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HTML-изображения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 добавляются на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веб-страницы с помощью элемента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Использование графики делает веб-страницы визуально привлекательнее. Изображения помогают лучше передать суть и содержание веб-документа.</w:t>
      </w:r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Элементы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area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позволяют создавать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карты-изображения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с активными областями.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center"/>
        <w:outlineLvl w:val="1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Вставка изображений в HTML-документ</w:t>
      </w:r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FFFFFF"/>
          <w:sz w:val="28"/>
          <w:szCs w:val="28"/>
          <w:lang w:eastAsia="ru-RU"/>
        </w:rPr>
        <w:t>Содержание:</w:t>
      </w:r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6" w:anchor="part1" w:history="1">
        <w:r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1. Элемент</w:t>
        </w:r>
        <w:r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val="en-US" w:eastAsia="ru-RU"/>
          </w:rPr>
          <w:t xml:space="preserve"> </w:t>
        </w:r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&lt;</w:t>
        </w:r>
        <w:proofErr w:type="spellStart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img</w:t>
        </w:r>
        <w:proofErr w:type="spellEnd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&gt;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7" w:anchor="part2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1.1. Адрес изображения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8" w:anchor="part3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1.2. Размеры изображения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9" w:anchor="part4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1.3. Форматы графических файлов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10" w:anchor="part5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2. Элемент </w:t>
        </w:r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&lt;</w:t>
        </w:r>
        <w:proofErr w:type="spellStart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map</w:t>
        </w:r>
        <w:proofErr w:type="spellEnd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&gt;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11" w:anchor="part6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3. Элемент </w:t>
        </w:r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&lt;</w:t>
        </w:r>
        <w:proofErr w:type="spellStart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area</w:t>
        </w:r>
        <w:proofErr w:type="spellEnd"/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bdr w:val="single" w:sz="6" w:space="1" w:color="E6E6E6" w:frame="1"/>
            <w:shd w:val="clear" w:color="auto" w:fill="F5F5F5"/>
            <w:lang w:eastAsia="ru-RU"/>
          </w:rPr>
          <w:t>&gt;</w:t>
        </w:r>
      </w:hyperlink>
    </w:p>
    <w:p w:rsidR="004B733A" w:rsidRPr="004B733A" w:rsidRDefault="004B733A" w:rsidP="004B733A">
      <w:pPr>
        <w:numPr>
          <w:ilvl w:val="0"/>
          <w:numId w:val="1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hyperlink r:id="rId12" w:anchor="part7" w:history="1">
        <w:r w:rsidRPr="004B733A">
          <w:rPr>
            <w:rFonts w:ascii="Times New Roman" w:eastAsia="Times New Roman" w:hAnsi="Times New Roman" w:cs="Times New Roman"/>
            <w:color w:val="303030"/>
            <w:sz w:val="28"/>
            <w:szCs w:val="28"/>
            <w:u w:val="single"/>
            <w:shd w:val="clear" w:color="auto" w:fill="F5F5F5"/>
            <w:lang w:eastAsia="ru-RU"/>
          </w:rPr>
          <w:t>4. Пример создания карты-изображения</w:t>
        </w:r>
      </w:hyperlink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1. Элемент &lt;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представляет изображение и его резервный контент, который добавляется с помощью атрибута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alt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Так как 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является строчным, то рекомендуется располагать его внутри блочного элемента, например,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&lt;p&gt;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или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div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имеет обязательный атрибут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src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значением которого является абсолютный или относительный путь к изображению: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src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image.png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alt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Пример кода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2" w:color="E6E6E6" w:frame="1"/>
          <w:shd w:val="clear" w:color="auto" w:fill="FAF9F8"/>
          <w:lang w:eastAsia="ru-RU"/>
        </w:rPr>
        <w:t>HTML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Для элемента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доступны следующие атрибуты:</w:t>
      </w:r>
    </w:p>
    <w:tbl>
      <w:tblPr>
        <w:tblW w:w="10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5"/>
        <w:gridCol w:w="8879"/>
      </w:tblGrid>
      <w:tr w:rsidR="004B733A" w:rsidRPr="004B733A" w:rsidTr="004B733A">
        <w:trPr>
          <w:jc w:val="center"/>
        </w:trPr>
        <w:tc>
          <w:tcPr>
            <w:tcW w:w="0" w:type="auto"/>
            <w:gridSpan w:val="2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color w:val="ABABAB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aps/>
                <w:color w:val="ABABAB"/>
                <w:sz w:val="28"/>
                <w:szCs w:val="28"/>
                <w:lang w:eastAsia="ru-RU"/>
              </w:rPr>
              <w:t>ТАБЛИЦА 1. АТРИБУТЫ ЭЛЕМЕНТА &lt;IMG&gt;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Описание, принимаемое значение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добавляет альтернативный те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кст дл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я изображения. Выводится на месте появления изображения до его загрузки или при отключенной графике.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="описание изображения"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crossorigin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crossorigin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позволяет загружать изображения с ресурсов другого домена с помощью CORS-запросов. Изображения, загруженные в холст с помощью CORS-запросов, могут быть использованы повторно. Допускаемые значения: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anonymous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 —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Cross-origin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запрос выполняется с помощью HTTP-заголовка, при этом учетные данные не передаются. Если сервер не даёт учетные данные серверу, с которого запрашивается контент, то изображение будет испорчено и его использование будет ограничено.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use-credentials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 —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Cross-origin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запрос выполняется с передачей 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lastRenderedPageBreak/>
              <w:t>учетных данных.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crossorigin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anonymous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lastRenderedPageBreak/>
              <w:t>height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height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задает высоту изображения в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px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height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="300"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ismap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ismap</w:t>
            </w:r>
            <w:proofErr w:type="spellEnd"/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указывает на то, что картинка является частью изображения-карты, расположенного на сервере (изображение-карта — изображение с интерактивными областями). При нажатии на изображение-карту координаты передаются на сервер в виде строки запроса URL-адреса. 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ismap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допускается только в случае, если элемент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является потомком элемента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&lt;a&gt;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с действительным атрибутом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ismap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longdesc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URL расширенного описания изображения,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дополняющее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longdesc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="http://www.example.com/description.txt"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задает путь к изображению.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="flower.jpg"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sizes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Задаёт размер изображения в зависимости от параметров отображения. Работает только при заданном атрибуте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srcset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 Значением атрибута является одна или несколько строк, указанных через запятую.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srcset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Создаёт список источников для изображения, которые будут выбраны, исходя из разрешения экрана. Может использоваться вместе или вместо атрибута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src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 Значением атрибута является одна или несколько строк, разделенных запятой.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669900"/>
                <w:sz w:val="28"/>
                <w:szCs w:val="28"/>
                <w:lang w:val="en-US" w:eastAsia="ru-RU"/>
              </w:rPr>
              <w:t>src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="</w:t>
            </w: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flower.jpg</w:t>
            </w: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"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669900"/>
                <w:sz w:val="28"/>
                <w:szCs w:val="28"/>
                <w:lang w:val="en-US" w:eastAsia="ru-RU"/>
              </w:rPr>
              <w:t>srcset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="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/flower-mobile.jpg 320w,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/flower-wide-mobile.jpg 480w,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/flower-tablet.jpg 768w,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/flower-desktop.jpg 1024w,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>/flower-hires.jpg 1280w</w:t>
            </w: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"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  <w:t xml:space="preserve">     </w:t>
            </w:r>
            <w:r w:rsidRPr="004B733A">
              <w:rPr>
                <w:rFonts w:ascii="Times New Roman" w:eastAsia="Times New Roman" w:hAnsi="Times New Roman" w:cs="Times New Roman"/>
                <w:color w:val="669900"/>
                <w:sz w:val="28"/>
                <w:szCs w:val="28"/>
                <w:lang w:val="en-US" w:eastAsia="ru-RU"/>
              </w:rPr>
              <w:t>sizes</w:t>
            </w: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="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(max-width: 20em) 30vw,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(max-width: 30em) 60vw,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val="en-US" w:eastAsia="ru-RU"/>
              </w:rPr>
              <w:t xml:space="preserve">       (max-width: 40em) 90vw</w:t>
            </w: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val="en-US" w:eastAsia="ru-RU"/>
              </w:rPr>
              <w:t>"</w:t>
            </w:r>
          </w:p>
          <w:p w:rsidR="004B733A" w:rsidRPr="004B733A" w:rsidRDefault="004B733A" w:rsidP="004B733A">
            <w:pPr>
              <w:pBdr>
                <w:top w:val="single" w:sz="6" w:space="15" w:color="E6E6E6"/>
                <w:left w:val="single" w:sz="6" w:space="15" w:color="E6E6E6"/>
                <w:bottom w:val="single" w:sz="6" w:space="15" w:color="E6E6E6"/>
                <w:right w:val="single" w:sz="6" w:space="15" w:color="E6E6E6"/>
              </w:pBdr>
              <w:tabs>
                <w:tab w:val="left" w:pos="916"/>
                <w:tab w:val="left" w:pos="1134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990055"/>
                <w:sz w:val="28"/>
                <w:szCs w:val="28"/>
                <w:lang w:val="en-US" w:eastAsia="ru-RU"/>
              </w:rPr>
              <w:t xml:space="preserve">    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669900"/>
                <w:sz w:val="28"/>
                <w:szCs w:val="28"/>
                <w:lang w:eastAsia="ru-RU"/>
              </w:rPr>
              <w:t>alt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eastAsia="ru-RU"/>
              </w:rPr>
              <w:t>="</w:t>
            </w:r>
            <w:r w:rsidRPr="004B733A">
              <w:rPr>
                <w:rFonts w:ascii="Times New Roman" w:eastAsia="Times New Roman" w:hAnsi="Times New Roman" w:cs="Times New Roman"/>
                <w:color w:val="0077AA"/>
                <w:sz w:val="28"/>
                <w:szCs w:val="28"/>
                <w:lang w:eastAsia="ru-RU"/>
              </w:rPr>
              <w:t>Роза в моём саду</w:t>
            </w:r>
            <w:r w:rsidRPr="004B733A">
              <w:rPr>
                <w:rFonts w:ascii="Times New Roman" w:eastAsia="Times New Roman" w:hAnsi="Times New Roman" w:cs="Times New Roman"/>
                <w:color w:val="999999"/>
                <w:sz w:val="28"/>
                <w:szCs w:val="28"/>
                <w:lang w:eastAsia="ru-RU"/>
              </w:rPr>
              <w:t>"&gt;</w:t>
            </w:r>
          </w:p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2" w:color="E6E6E6" w:frame="1"/>
                <w:shd w:val="clear" w:color="auto" w:fill="FAF9F8"/>
                <w:lang w:eastAsia="ru-RU"/>
              </w:rPr>
              <w:t>HTML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usemap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usemap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определяет изображение в качестве карты-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lastRenderedPageBreak/>
              <w:t>изображения. Значение обязательно должно начинаться с символа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#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 Значение ассоциируется со значением атрибута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name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или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id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элемента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 создает связь между элементами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img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 Атрибут нельзя использовать, если элемент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является потомком элемента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&lt;a&gt;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или 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&lt;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button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&gt;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usemap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="#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mymap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lastRenderedPageBreak/>
              <w:t>width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width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задает ширину изображения в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px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Синтаксис: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width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="500"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</w:t>
            </w:r>
          </w:p>
        </w:tc>
      </w:tr>
    </w:tbl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1.1. Адрес изображения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Адрес изображения может быть указан полностью (абсолютный URL), например: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url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(http://anysite.ru/images/anyphoto.png)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Или же через относительный путь от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документа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или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корневого каталога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сайта:</w:t>
      </w:r>
    </w:p>
    <w:p w:rsidR="004B733A" w:rsidRPr="004B733A" w:rsidRDefault="004B733A" w:rsidP="004B733A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url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(../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images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/anyphoto.png)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относительный путь от документа,</w:t>
      </w:r>
    </w:p>
    <w:p w:rsidR="004B733A" w:rsidRPr="004B733A" w:rsidRDefault="004B733A" w:rsidP="004B733A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url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(/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images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/anyphoto.png)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относительный путь от корневого каталога.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Это интерпретируется следующим образом:</w:t>
      </w:r>
    </w:p>
    <w:p w:rsidR="004B733A" w:rsidRPr="004B733A" w:rsidRDefault="004B733A" w:rsidP="004B733A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../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означает подняться вверх на один уровень, к корневому каталогу,</w:t>
      </w:r>
    </w:p>
    <w:p w:rsidR="004B733A" w:rsidRPr="004B733A" w:rsidRDefault="004B733A" w:rsidP="004B733A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images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/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перейти к папке с изображениями,</w:t>
      </w:r>
    </w:p>
    <w:p w:rsidR="004B733A" w:rsidRPr="004B733A" w:rsidRDefault="004B733A" w:rsidP="004B733A">
      <w:pPr>
        <w:numPr>
          <w:ilvl w:val="0"/>
          <w:numId w:val="3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anyphoto.png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— указывает на файл изображения.</w:t>
      </w:r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1.2. Размеры изображения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Без задания размеров изображения рисунок отображается на странице в реальном размере. Отредактировать размеры изображения можно с помощью атрибутов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width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height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Если будет задан только один из атрибутов, то второй будет вычисляться автоматически для сохранения пропорций рисунка.</w:t>
      </w:r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1.3. Форматы графических файлов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>JPEG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val="en-US" w:eastAsia="ru-RU"/>
        </w:rPr>
        <w:t>(Joint Photographic Experts Group)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.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Изображения JPEG идеальны для фотографий, они могут содержать миллионы различных цветов. Сжимают изображения лучше GIF, но текст и большие площади со сплошным цветом могут покрыться пятнами.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>GIF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val="en-US" w:eastAsia="ru-RU"/>
        </w:rPr>
        <w:t>(Graphics Interchange Format)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.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Идеален для сжатия изображений, в которых есть области со сплошным цветом, например, логотипов. GIF-файлы позволяют установить один из цветов прозрачным, благодаря чему фон веб-страницы может проявляться через часть изображения. Также GIF-файлы могут включать в себя простую анимацию. GIF-изображения содержат всего лишь 256 оттенков, из-за чего изображения выглядят пятнистыми и нереалистичного цвета, как плакаты.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>PNG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val="en-US" w:eastAsia="ru-RU"/>
        </w:rPr>
        <w:t>(Portable Network Graphics)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.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Включает в себя лучшие черты GIF- и JPEG-форматов. Содержит 256 цветов и дает возможность сделать один из цветов прозрачным, при этом сжимает изображения в меньший размер, чем GIF-файл.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  <w:t>APNG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val="en-US" w:eastAsia="ru-RU"/>
        </w:rPr>
        <w:t>(Animated Portable Network Graphics)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. 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 изображения, основанный на формате PNG. Позволяет хранить анимацию, а также поддерживает прозрачность.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lastRenderedPageBreak/>
        <w:t>SVG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(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Scalable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Vector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Graphics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 SVG-рисунок состоит из набора геометрических фигур, описанных в формате XML: линия, эллипс, многоугольник и т.п. Поддерживается как статичная, так и анимированная графика. Набор функций включает в себя различные преобразования, </w:t>
      </w:r>
      <w:proofErr w:type="gram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альфа-маски</w:t>
      </w:r>
      <w:proofErr w:type="gram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эффекты фильтров, возможность использования шаблонов. Изображения в формате SVG могут изменяться в размере без снижения качества.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BMP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(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Bitmap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Picture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 Представляет собой несжатое (оригинальное) растровое изображение, шаблоном которого является прямоугольная сетка пикселей.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Bitmap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-файл состоит из заголовка, палитры и графических данных. В заголовке хранится информация о графическом изображении и файле (глубина пикселей, высота, ширина и количество цветов). Палитра указывается только в тех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Bitmap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-файлах, которые содержат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палитровые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изображения (8 и менее бит) и состоят не более чем из 256 элементов. Графические данные представляют саму картинку. Глубина цвета в данном формате может быть 1, 2, 4, 8, 16, 24, 32, 48 бит на пиксель.</w:t>
      </w:r>
    </w:p>
    <w:p w:rsidR="004B733A" w:rsidRPr="004B733A" w:rsidRDefault="004B733A" w:rsidP="004B733A">
      <w:pPr>
        <w:numPr>
          <w:ilvl w:val="0"/>
          <w:numId w:val="4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Формат </w:t>
      </w: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ICO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</w:t>
      </w:r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(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Windows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icon</w:t>
      </w:r>
      <w:proofErr w:type="spellEnd"/>
      <w:r w:rsidRPr="004B733A">
        <w:rPr>
          <w:rFonts w:ascii="Times New Roman" w:eastAsia="Times New Roman" w:hAnsi="Times New Roman" w:cs="Times New Roman"/>
          <w:i/>
          <w:iCs/>
          <w:color w:val="303030"/>
          <w:sz w:val="28"/>
          <w:szCs w:val="28"/>
          <w:lang w:eastAsia="ru-RU"/>
        </w:rPr>
        <w:t>)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 Формат хранения значков файлов в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Microsoft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Windows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. Также,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Windows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icon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, используется как иконка на сайтах в интернете. Именно картинка такого формата отображается рядом с адресом сайта или закладкой в браузере. Один ICO-файл содержит один или несколько значков, размер и цветность каждого из которых задаётся отдельно. Размер значка может быть любым, но наиболее 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употребимы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 xml:space="preserve"> квадратные значки со сторонами 16, 32 и 48 пикселей.</w:t>
      </w:r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2. Элемент &lt;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служит для представления графического изображения в виде карты с активными областями. Активные области определяются по изменению вида курсора мыши при наведении. Щелкая мышью на активных областях, пользователь может переходить к связанным документам.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Для элемента доступен атрибут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name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который задает имя карты. Значение атрибут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name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для элемента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должно соответствовать имени в атрибуте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usemap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элемента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: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src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url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usemap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#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имя_карты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name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имя_карты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...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&lt;/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2" w:color="E6E6E6" w:frame="1"/>
          <w:shd w:val="clear" w:color="auto" w:fill="FAF9F8"/>
          <w:lang w:eastAsia="ru-RU"/>
        </w:rPr>
        <w:t>HTML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содержит ряд элементов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area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, определяющих интерактивные области в изображении карты.</w:t>
      </w:r>
    </w:p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3. Элемент &lt;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area</w:t>
      </w:r>
      <w:proofErr w:type="spellEnd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area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описывает только одну активную область в составе карты изображений на стороне клиента. Если одна активная область перекрывает другую, то будет реализована первая ссылка из списка областей.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name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имя_карты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"&gt;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area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eastAsia="ru-RU"/>
        </w:rPr>
        <w:t>атрибуты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lastRenderedPageBreak/>
        <w:t>&lt;/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2" w:color="E6E6E6" w:frame="1"/>
          <w:shd w:val="clear" w:color="auto" w:fill="FAF9F8"/>
          <w:lang w:eastAsia="ru-RU"/>
        </w:rPr>
        <w:t>HTML</w:t>
      </w:r>
    </w:p>
    <w:tbl>
      <w:tblPr>
        <w:tblW w:w="1064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5"/>
        <w:gridCol w:w="9019"/>
      </w:tblGrid>
      <w:tr w:rsidR="004B733A" w:rsidRPr="004B733A" w:rsidTr="004B733A">
        <w:trPr>
          <w:jc w:val="center"/>
        </w:trPr>
        <w:tc>
          <w:tcPr>
            <w:tcW w:w="0" w:type="auto"/>
            <w:gridSpan w:val="2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aps/>
                <w:color w:val="ABABAB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aps/>
                <w:color w:val="ABABAB"/>
                <w:sz w:val="28"/>
                <w:szCs w:val="28"/>
                <w:lang w:eastAsia="ru-RU"/>
              </w:rPr>
              <w:t>ТАБЛИЦА 2. АТРИБУТЫ ЭЛЕМЕНТА &lt;AREA&gt;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Атрибут</w:t>
            </w:r>
          </w:p>
        </w:tc>
        <w:tc>
          <w:tcPr>
            <w:tcW w:w="0" w:type="auto"/>
            <w:shd w:val="clear" w:color="auto" w:fill="F5F5F5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Краткое описание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Задает альтернативный те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кст дл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я активной области карты.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coords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Определяет позицию области на экране. Координаты задаются в единицах длины и разделяются запятыми: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для </w:t>
            </w: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круга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координаты центра и радиус круга;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для </w:t>
            </w: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прямоугольника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координаты верхнего левого и правого нижнего углов;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  <w:t>для </w:t>
            </w:r>
            <w:r w:rsidRPr="004B733A">
              <w:rPr>
                <w:rFonts w:ascii="Times New Roman" w:eastAsia="Times New Roman" w:hAnsi="Times New Roman" w:cs="Times New Roman"/>
                <w:b/>
                <w:bCs/>
                <w:color w:val="303030"/>
                <w:sz w:val="28"/>
                <w:szCs w:val="28"/>
                <w:lang w:eastAsia="ru-RU"/>
              </w:rPr>
              <w:t>многоугольника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координаты вершин многоугольника в нужном порядке, также рекомендуется указывать последние координаты, равные первым, для логического завершения фигуры.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download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Дополняет 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 и сообщает браузеру, что ресурс должен быть загружен в момент, когда пользователь щелкает по ссылке, вместо того, чтобы, например, предварительно открыть его (как PDF-файл). Задавая имя для атрибута,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мы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таким образом задаем имя загружаемому объекту. Разрешается использовать атрибут без указания его значения.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Указывает URL-адрес для ссылки. Может быть указан абсолютный или относительный адрес ссылки.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hreflang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Определяет язык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связанного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веб-документа. Используется только вместе с атрибутом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. Принимаемые значения — аббревиатура, состоящая из пары букв, обозначающих код языка.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media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Определяет, для каких типов устройств файл будет оптимизирован. Значением может быть любой медиа-запрос.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rel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Дополняет атрибут 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href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информацией об отношении между текущим и связанным документом. Принимаемые значения: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alternate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ссылка на альтернативную версию документа (например, печатную форму страницы, перевод или зеркало).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author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ссылка на автора документа.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bookmark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постоянный URL-адрес, используемый для закладок.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help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ссылка на справку.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license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ссылка на информацию об авторских правах на данный веб-документ.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next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/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prev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 — указывает связь между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отдельными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URL.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Благодаря этой разметке 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Google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может определить, что содержание данных страниц связано в логической последовательности.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nofollow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запрещает поисковой системе переходить по ссылкам на данной странице или по конкретной ссылке.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lastRenderedPageBreak/>
              <w:t>noreferrer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указывает, что переходе по ссылке браузер не должен посылать заголовок HTTP-запроса (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Referrer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), в который записывается информация о том, с какой страницы пришел посетитель сайта.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prefetch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указывает, что целевой документ должен быть</w:t>
            </w:r>
            <w:proofErr w:type="gram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 кэширован, т.е. браузер в фоновом режиме загружает содержимое страницы к себе в кэш.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search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указывает, что целевой документ содержит инструмент для поиска.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tag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указывает ключевое слово для текущего документа.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lastRenderedPageBreak/>
              <w:t>shape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Задает форму активной области на карте и ее координаты. Может принимать следующие значения: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rect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активная область прямоугольной формы;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circle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активная область в форме круга;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poly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активная область в форме многоугольника;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default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активная область занимает всю площадь изображения.</w:t>
            </w:r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target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 xml:space="preserve">Указывает, куда будет загружен документ при переходе по ссылке. </w:t>
            </w:r>
            <w:proofErr w:type="gram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Принимает следующие значения: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_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self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страница загружается в текущее окно;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_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blank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страница открывается в новом окне браузера;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_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parent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страница загружается во фрейм-родитель;</w:t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br/>
            </w: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_</w:t>
            </w:r>
            <w:proofErr w:type="spellStart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top</w:t>
            </w:r>
            <w:proofErr w:type="spellEnd"/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 — страница загружается в полное окно браузера.</w:t>
            </w:r>
            <w:proofErr w:type="gramEnd"/>
          </w:p>
        </w:tc>
      </w:tr>
      <w:tr w:rsidR="004B733A" w:rsidRPr="004B733A" w:rsidTr="004B733A">
        <w:trPr>
          <w:jc w:val="center"/>
        </w:trPr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proofErr w:type="spellStart"/>
            <w:r w:rsidRPr="004B733A">
              <w:rPr>
                <w:rFonts w:ascii="Times New Roman" w:eastAsia="Times New Roman" w:hAnsi="Times New Roman" w:cs="Times New Roman"/>
                <w:color w:val="38BAC7"/>
                <w:sz w:val="28"/>
                <w:szCs w:val="28"/>
                <w:bdr w:val="single" w:sz="6" w:space="1" w:color="E6E6E6" w:frame="1"/>
                <w:shd w:val="clear" w:color="auto" w:fill="F5F5F5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75" w:type="dxa"/>
              <w:left w:w="225" w:type="dxa"/>
              <w:bottom w:w="75" w:type="dxa"/>
              <w:right w:w="225" w:type="dxa"/>
            </w:tcMar>
            <w:vAlign w:val="center"/>
            <w:hideMark/>
          </w:tcPr>
          <w:p w:rsidR="004B733A" w:rsidRPr="004B733A" w:rsidRDefault="004B733A" w:rsidP="004B733A">
            <w:pPr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</w:pPr>
            <w:r w:rsidRPr="004B733A">
              <w:rPr>
                <w:rFonts w:ascii="Times New Roman" w:eastAsia="Times New Roman" w:hAnsi="Times New Roman" w:cs="Times New Roman"/>
                <w:color w:val="303030"/>
                <w:sz w:val="28"/>
                <w:szCs w:val="28"/>
                <w:lang w:eastAsia="ru-RU"/>
              </w:rPr>
              <w:t>Указывает MIME-тип файлов ссылки, т.е. расширение файла.</w:t>
            </w:r>
          </w:p>
        </w:tc>
      </w:tr>
    </w:tbl>
    <w:p w:rsid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val="en-US" w:eastAsia="ru-RU"/>
        </w:rPr>
      </w:pP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4. Пример создания карты-изображения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DCDAC0" wp14:editId="6DC0AD8C">
            <wp:extent cx="6284595" cy="3649345"/>
            <wp:effectExtent l="0" t="0" r="1905" b="8255"/>
            <wp:docPr id="2" name="Рисунок 2" descr="image-m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-ma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595" cy="3649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33A" w:rsidRPr="004B733A" w:rsidRDefault="004B733A" w:rsidP="004B733A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lastRenderedPageBreak/>
        <w:t>Размечаем исходное изображение на активные области нужной формы. Координаты областей можно вычислить с помощью программы для обработки фотографий, например, 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Adobe</w:t>
      </w:r>
      <w:proofErr w:type="spellEnd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Photoshop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или </w:t>
      </w:r>
      <w:proofErr w:type="spellStart"/>
      <w:r w:rsidRPr="004B733A">
        <w:rPr>
          <w:rFonts w:ascii="Times New Roman" w:eastAsia="Times New Roman" w:hAnsi="Times New Roman" w:cs="Times New Roman"/>
          <w:b/>
          <w:bCs/>
          <w:color w:val="303030"/>
          <w:sz w:val="28"/>
          <w:szCs w:val="28"/>
          <w:lang w:eastAsia="ru-RU"/>
        </w:rPr>
        <w:t>Paint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4B733A" w:rsidRPr="004B733A" w:rsidRDefault="004B733A" w:rsidP="004B733A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Задаем имя карты, добавив ее в элемент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с помощью атрибута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name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 Это же значение присваиваем атрибуту 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usemap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 элемента 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1" w:color="E6E6E6" w:frame="1"/>
          <w:shd w:val="clear" w:color="auto" w:fill="F5F5F5"/>
          <w:lang w:eastAsia="ru-RU"/>
        </w:rPr>
        <w:t>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.</w:t>
      </w:r>
    </w:p>
    <w:p w:rsidR="004B733A" w:rsidRPr="004B733A" w:rsidRDefault="004B733A" w:rsidP="004B733A">
      <w:pPr>
        <w:numPr>
          <w:ilvl w:val="0"/>
          <w:numId w:val="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  <w:t>Добавляем ссылки на веб-страницы или части веб-документа для каждой активной области, по которым пользователь будет переходить при нажатии курсором мыши на активную область изображения.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>img</w:t>
      </w:r>
      <w:proofErr w:type="spellEnd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src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https://html5book.ru/wp-content/uploads/2014/12/flowers_foto.jpg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flowers_foto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width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680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height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383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usemap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#flowers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map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name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flowers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area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shape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circle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coords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70</w:t>
      </w:r>
      <w:proofErr w:type="gram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,164,50</w:t>
      </w:r>
      <w:proofErr w:type="gram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href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https://ru.wikipedia.org/wiki/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Гербера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gerbera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target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_blank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 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area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shape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poly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coords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191</w:t>
      </w:r>
      <w:proofErr w:type="gram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,13,240,98,143,98,191,13</w:t>
      </w:r>
      <w:proofErr w:type="gram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href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https://ru.wikipedia.org/wiki/%C3%E8%E0%F6%E8%ED%F2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hyacinth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target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_blank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 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area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shape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circle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coords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318</w:t>
      </w:r>
      <w:proofErr w:type="gram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,93,50</w:t>
      </w:r>
      <w:proofErr w:type="gram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href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https://ru.wikipedia.org/wiki/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Ромашка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camomiles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target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_blank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 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area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shape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circle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coords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425</w:t>
      </w:r>
      <w:proofErr w:type="gram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,129,45</w:t>
      </w:r>
      <w:proofErr w:type="gram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href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https://ru.wikipedia.org/wiki/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Нарцисс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_(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растение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)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narcissus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target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_blank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 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&lt;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area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shape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proofErr w:type="spell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rect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coords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480</w:t>
      </w:r>
      <w:proofErr w:type="gramStart"/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,3,572,89</w:t>
      </w:r>
      <w:proofErr w:type="gram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proofErr w:type="spellStart"/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href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https://ru.wikipedia.org/wiki/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eastAsia="ru-RU"/>
        </w:rPr>
        <w:t>Тюльпан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alt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tulip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</w:t>
      </w:r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val="en-US" w:eastAsia="ru-RU"/>
        </w:rPr>
        <w:t xml:space="preserve"> </w:t>
      </w:r>
      <w:r w:rsidRPr="004B733A">
        <w:rPr>
          <w:rFonts w:ascii="Times New Roman" w:eastAsia="Times New Roman" w:hAnsi="Times New Roman" w:cs="Times New Roman"/>
          <w:color w:val="669900"/>
          <w:sz w:val="28"/>
          <w:szCs w:val="28"/>
          <w:lang w:val="en-US" w:eastAsia="ru-RU"/>
        </w:rPr>
        <w:t>target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="</w:t>
      </w:r>
      <w:r w:rsidRPr="004B733A">
        <w:rPr>
          <w:rFonts w:ascii="Times New Roman" w:eastAsia="Times New Roman" w:hAnsi="Times New Roman" w:cs="Times New Roman"/>
          <w:color w:val="0077AA"/>
          <w:sz w:val="28"/>
          <w:szCs w:val="28"/>
          <w:lang w:val="en-US" w:eastAsia="ru-RU"/>
        </w:rPr>
        <w:t>_blank</w:t>
      </w: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val="en-US" w:eastAsia="ru-RU"/>
        </w:rPr>
        <w:t>"&gt;</w:t>
      </w: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lang w:val="en-US" w:eastAsia="ru-RU"/>
        </w:rPr>
        <w:t xml:space="preserve"> </w:t>
      </w:r>
    </w:p>
    <w:p w:rsidR="004B733A" w:rsidRPr="004B733A" w:rsidRDefault="004B733A" w:rsidP="004B733A">
      <w:pPr>
        <w:pBdr>
          <w:top w:val="single" w:sz="6" w:space="15" w:color="E6E6E6"/>
          <w:left w:val="single" w:sz="6" w:space="15" w:color="E6E6E6"/>
          <w:bottom w:val="single" w:sz="6" w:space="15" w:color="E6E6E6"/>
          <w:right w:val="single" w:sz="6" w:space="15" w:color="E6E6E6"/>
        </w:pBdr>
        <w:tabs>
          <w:tab w:val="left" w:pos="916"/>
          <w:tab w:val="left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09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&lt;/</w:t>
      </w:r>
      <w:proofErr w:type="spellStart"/>
      <w:r w:rsidRPr="004B733A">
        <w:rPr>
          <w:rFonts w:ascii="Times New Roman" w:eastAsia="Times New Roman" w:hAnsi="Times New Roman" w:cs="Times New Roman"/>
          <w:color w:val="990055"/>
          <w:sz w:val="28"/>
          <w:szCs w:val="28"/>
          <w:lang w:eastAsia="ru-RU"/>
        </w:rPr>
        <w:t>map</w:t>
      </w:r>
      <w:proofErr w:type="spellEnd"/>
      <w:r w:rsidRPr="004B733A">
        <w:rPr>
          <w:rFonts w:ascii="Times New Roman" w:eastAsia="Times New Roman" w:hAnsi="Times New Roman" w:cs="Times New Roman"/>
          <w:color w:val="999999"/>
          <w:sz w:val="28"/>
          <w:szCs w:val="28"/>
          <w:lang w:eastAsia="ru-RU"/>
        </w:rPr>
        <w:t>&gt;</w:t>
      </w:r>
    </w:p>
    <w:p w:rsidR="004B733A" w:rsidRPr="004B733A" w:rsidRDefault="004B733A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03030"/>
          <w:sz w:val="28"/>
          <w:szCs w:val="28"/>
          <w:lang w:eastAsia="ru-RU"/>
        </w:rPr>
      </w:pPr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2" w:color="E6E6E6" w:frame="1"/>
          <w:shd w:val="clear" w:color="auto" w:fill="FAF9F8"/>
          <w:lang w:eastAsia="ru-RU"/>
        </w:rPr>
        <w:t>HT</w:t>
      </w:r>
      <w:bookmarkStart w:id="0" w:name="_GoBack"/>
      <w:bookmarkEnd w:id="0"/>
      <w:r w:rsidRPr="004B733A">
        <w:rPr>
          <w:rFonts w:ascii="Times New Roman" w:eastAsia="Times New Roman" w:hAnsi="Times New Roman" w:cs="Times New Roman"/>
          <w:color w:val="303030"/>
          <w:sz w:val="28"/>
          <w:szCs w:val="28"/>
          <w:bdr w:val="single" w:sz="6" w:space="2" w:color="E6E6E6" w:frame="1"/>
          <w:shd w:val="clear" w:color="auto" w:fill="FAF9F8"/>
          <w:lang w:eastAsia="ru-RU"/>
        </w:rPr>
        <w:t>ML</w:t>
      </w:r>
    </w:p>
    <w:p w:rsidR="00645FBD" w:rsidRPr="004B733A" w:rsidRDefault="00645FBD" w:rsidP="004B733A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45FBD" w:rsidRPr="004B733A" w:rsidSect="004B733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BD57E3"/>
    <w:multiLevelType w:val="multilevel"/>
    <w:tmpl w:val="BCDA77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B481773"/>
    <w:multiLevelType w:val="multilevel"/>
    <w:tmpl w:val="B32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55308A"/>
    <w:multiLevelType w:val="multilevel"/>
    <w:tmpl w:val="CB1A22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FFA425C"/>
    <w:multiLevelType w:val="multilevel"/>
    <w:tmpl w:val="0242F7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F4C78F7"/>
    <w:multiLevelType w:val="multilevel"/>
    <w:tmpl w:val="E1E6E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33A"/>
    <w:rsid w:val="004B733A"/>
    <w:rsid w:val="0064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7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7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7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73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4B733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B733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B7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73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4B73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733A"/>
  </w:style>
  <w:style w:type="character" w:styleId="a5">
    <w:name w:val="Emphasis"/>
    <w:basedOn w:val="a0"/>
    <w:uiPriority w:val="20"/>
    <w:qFormat/>
    <w:rsid w:val="004B733A"/>
    <w:rPr>
      <w:i/>
      <w:iCs/>
    </w:rPr>
  </w:style>
  <w:style w:type="character" w:styleId="a6">
    <w:name w:val="Strong"/>
    <w:basedOn w:val="a0"/>
    <w:uiPriority w:val="22"/>
    <w:qFormat/>
    <w:rsid w:val="004B733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B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7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B7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B7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B73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B733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B733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B733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B7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4B733A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4B733A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4B7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B733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4B733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B733A"/>
  </w:style>
  <w:style w:type="character" w:styleId="a5">
    <w:name w:val="Emphasis"/>
    <w:basedOn w:val="a0"/>
    <w:uiPriority w:val="20"/>
    <w:qFormat/>
    <w:rsid w:val="004B733A"/>
    <w:rPr>
      <w:i/>
      <w:iCs/>
    </w:rPr>
  </w:style>
  <w:style w:type="character" w:styleId="a6">
    <w:name w:val="Strong"/>
    <w:basedOn w:val="a0"/>
    <w:uiPriority w:val="22"/>
    <w:qFormat/>
    <w:rsid w:val="004B733A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4B7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B73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1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3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3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8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52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5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46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7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9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book.ru/images-in-html/" TargetMode="External"/><Relationship Id="rId13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html5book.ru/images-in-html/" TargetMode="External"/><Relationship Id="rId12" Type="http://schemas.openxmlformats.org/officeDocument/2006/relationships/hyperlink" Target="https://html5book.ru/images-in-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tml5book.ru/images-in-html/" TargetMode="External"/><Relationship Id="rId11" Type="http://schemas.openxmlformats.org/officeDocument/2006/relationships/hyperlink" Target="https://html5book.ru/images-in-html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tml5book.ru/images-in-html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tml5book.ru/images-in-htm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1940</Words>
  <Characters>11059</Characters>
  <Application>Microsoft Office Word</Application>
  <DocSecurity>0</DocSecurity>
  <Lines>92</Lines>
  <Paragraphs>25</Paragraphs>
  <ScaleCrop>false</ScaleCrop>
  <Company/>
  <LinksUpToDate>false</LinksUpToDate>
  <CharactersWithSpaces>12974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Атрошкин Роман Сергеевич</dc:creator>
  <cp:lastModifiedBy>Атрошкин Роман Сергеевич</cp:lastModifiedBy>
  <cp:revision>1</cp:revision>
  <dcterms:created xsi:type="dcterms:W3CDTF">2022-02-15T14:33:00Z</dcterms:created>
  <dcterms:modified xsi:type="dcterms:W3CDTF">2022-02-15T14:38:00Z</dcterms:modified>
</cp:coreProperties>
</file>