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B1BCB" w:rsidRPr="002A5CDE" w:rsidRDefault="001B1BCB" w:rsidP="002A5CDE">
      <w:pPr>
        <w:spacing w:line="360" w:lineRule="auto"/>
        <w:jc w:val="center"/>
        <w:rPr>
          <w:rFonts w:ascii="仿宋_GB2312" w:eastAsia="仿宋_GB2312" w:hAnsi="宋体" w:hint="eastAsia"/>
          <w:b/>
          <w:bCs/>
          <w:color w:val="000000" w:themeColor="text1"/>
          <w:sz w:val="32"/>
        </w:rPr>
      </w:pPr>
      <w:bookmarkStart w:id="0" w:name="_Toc127334942"/>
    </w:p>
    <w:p w:rsidR="002A5CDE" w:rsidRPr="002A5CDE" w:rsidRDefault="002A5CDE" w:rsidP="002A5CDE">
      <w:pPr>
        <w:spacing w:line="360" w:lineRule="auto"/>
        <w:jc w:val="center"/>
        <w:rPr>
          <w:rFonts w:ascii="仿宋_GB2312" w:eastAsia="仿宋_GB2312" w:hAnsi="宋体" w:hint="eastAsia"/>
          <w:b/>
          <w:color w:val="000000" w:themeColor="text1"/>
          <w:sz w:val="40"/>
        </w:rPr>
      </w:pPr>
    </w:p>
    <w:p w:rsidR="002A5CDE" w:rsidRPr="002A5CDE" w:rsidRDefault="002A5CDE" w:rsidP="002A5CDE">
      <w:pPr>
        <w:spacing w:line="360" w:lineRule="auto"/>
        <w:jc w:val="center"/>
        <w:rPr>
          <w:rFonts w:ascii="仿宋_GB2312" w:eastAsia="仿宋_GB2312" w:hAnsi="宋体" w:hint="eastAsia"/>
          <w:b/>
          <w:color w:val="000000" w:themeColor="text1"/>
          <w:sz w:val="40"/>
        </w:rPr>
      </w:pPr>
    </w:p>
    <w:p w:rsidR="002A5CDE" w:rsidRPr="002A5CDE" w:rsidRDefault="002A5CDE" w:rsidP="002A5CDE">
      <w:pPr>
        <w:spacing w:line="360" w:lineRule="auto"/>
        <w:jc w:val="center"/>
        <w:rPr>
          <w:rFonts w:ascii="仿宋_GB2312" w:eastAsia="仿宋_GB2312" w:hAnsi="宋体" w:hint="eastAsia"/>
          <w:b/>
          <w:color w:val="000000" w:themeColor="text1"/>
          <w:sz w:val="40"/>
        </w:rPr>
      </w:pPr>
    </w:p>
    <w:p w:rsidR="002A5CDE" w:rsidRPr="002A5CDE" w:rsidRDefault="002A5CDE" w:rsidP="002A5CDE">
      <w:pPr>
        <w:spacing w:line="360" w:lineRule="auto"/>
        <w:jc w:val="center"/>
        <w:rPr>
          <w:rFonts w:ascii="仿宋_GB2312" w:eastAsia="仿宋_GB2312" w:hAnsi="宋体" w:hint="eastAsia"/>
          <w:b/>
          <w:color w:val="000000" w:themeColor="text1"/>
          <w:sz w:val="40"/>
        </w:rPr>
      </w:pPr>
    </w:p>
    <w:p w:rsidR="001B1BCB" w:rsidRPr="002A5CDE" w:rsidRDefault="00351C99" w:rsidP="002A5CDE">
      <w:pPr>
        <w:spacing w:line="360" w:lineRule="auto"/>
        <w:jc w:val="center"/>
        <w:rPr>
          <w:rFonts w:ascii="仿宋_GB2312" w:eastAsia="仿宋_GB2312" w:hAnsi="宋体" w:hint="eastAsia"/>
          <w:b/>
          <w:color w:val="000000" w:themeColor="text1"/>
          <w:sz w:val="48"/>
          <w:szCs w:val="48"/>
        </w:rPr>
      </w:pPr>
      <w:r w:rsidRPr="002A5CDE">
        <w:rPr>
          <w:rFonts w:ascii="仿宋_GB2312" w:eastAsia="仿宋_GB2312" w:hAnsi="宋体" w:hint="eastAsia"/>
          <w:b/>
          <w:color w:val="000000" w:themeColor="text1"/>
          <w:sz w:val="48"/>
          <w:szCs w:val="48"/>
        </w:rPr>
        <w:t>Java</w:t>
      </w:r>
      <w:r w:rsidR="001B1BCB" w:rsidRPr="002A5CDE">
        <w:rPr>
          <w:rFonts w:ascii="仿宋_GB2312" w:eastAsia="仿宋_GB2312" w:hAnsi="宋体" w:hint="eastAsia"/>
          <w:b/>
          <w:color w:val="000000" w:themeColor="text1"/>
          <w:sz w:val="48"/>
          <w:szCs w:val="48"/>
        </w:rPr>
        <w:t>编码规范</w:t>
      </w:r>
    </w:p>
    <w:p w:rsidR="000443E6" w:rsidRPr="002A5CDE" w:rsidRDefault="000443E6" w:rsidP="002A5CDE">
      <w:pPr>
        <w:spacing w:line="360" w:lineRule="auto"/>
        <w:jc w:val="center"/>
        <w:rPr>
          <w:rFonts w:ascii="仿宋_GB2312" w:eastAsia="仿宋_GB2312" w:hint="eastAsia"/>
        </w:rPr>
      </w:pPr>
    </w:p>
    <w:p w:rsidR="005F5A2D" w:rsidRPr="002A5CDE" w:rsidRDefault="005F5A2D"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sdt>
      <w:sdtPr>
        <w:rPr>
          <w:rFonts w:ascii="仿宋_GB2312" w:eastAsia="仿宋_GB2312" w:hint="eastAsia"/>
          <w:lang w:val="zh-CN"/>
        </w:rPr>
        <w:id w:val="-1247797587"/>
        <w:docPartObj>
          <w:docPartGallery w:val="Table of Contents"/>
          <w:docPartUnique/>
        </w:docPartObj>
      </w:sdtPr>
      <w:sdtEndPr>
        <w:rPr>
          <w:rFonts w:hAnsi="Times New Roman" w:cs="Times New Roman"/>
          <w:b/>
          <w:bCs/>
          <w:color w:val="auto"/>
          <w:kern w:val="2"/>
          <w:sz w:val="21"/>
          <w:szCs w:val="21"/>
        </w:rPr>
      </w:sdtEndPr>
      <w:sdtContent>
        <w:p w:rsidR="002A5CDE" w:rsidRPr="006C28E6" w:rsidRDefault="002A5CDE">
          <w:pPr>
            <w:pStyle w:val="TOC"/>
            <w:rPr>
              <w:rFonts w:asciiTheme="majorEastAsia" w:hAnsiTheme="majorEastAsia" w:hint="eastAsia"/>
              <w:sz w:val="36"/>
              <w:szCs w:val="36"/>
            </w:rPr>
          </w:pPr>
          <w:r w:rsidRPr="006C28E6">
            <w:rPr>
              <w:rFonts w:asciiTheme="majorEastAsia" w:hAnsiTheme="majorEastAsia" w:hint="eastAsia"/>
              <w:sz w:val="36"/>
              <w:szCs w:val="36"/>
              <w:lang w:val="zh-CN"/>
            </w:rPr>
            <w:t>目录</w:t>
          </w:r>
        </w:p>
        <w:p w:rsidR="006C28E6" w:rsidRPr="006C28E6" w:rsidRDefault="002A5CDE">
          <w:pPr>
            <w:pStyle w:val="TOC2"/>
            <w:tabs>
              <w:tab w:val="left" w:pos="1260"/>
            </w:tabs>
            <w:rPr>
              <w:rFonts w:asciiTheme="majorEastAsia" w:eastAsiaTheme="majorEastAsia" w:hAnsiTheme="majorEastAsia" w:cstheme="minorBidi"/>
              <w:b w:val="0"/>
              <w:bCs w:val="0"/>
              <w:noProof/>
              <w:szCs w:val="22"/>
            </w:rPr>
          </w:pPr>
          <w:r w:rsidRPr="006C28E6">
            <w:rPr>
              <w:rFonts w:asciiTheme="majorEastAsia" w:eastAsiaTheme="majorEastAsia" w:hAnsiTheme="majorEastAsia" w:hint="eastAsia"/>
              <w:lang w:val="zh-CN"/>
            </w:rPr>
            <w:fldChar w:fldCharType="begin"/>
          </w:r>
          <w:r w:rsidRPr="006C28E6">
            <w:rPr>
              <w:rFonts w:asciiTheme="majorEastAsia" w:eastAsiaTheme="majorEastAsia" w:hAnsiTheme="majorEastAsia" w:hint="eastAsia"/>
              <w:lang w:val="zh-CN"/>
            </w:rPr>
            <w:instrText xml:space="preserve"> TOC \o "1-3" \h \z \u </w:instrText>
          </w:r>
          <w:r w:rsidRPr="006C28E6">
            <w:rPr>
              <w:rFonts w:asciiTheme="majorEastAsia" w:eastAsiaTheme="majorEastAsia" w:hAnsiTheme="majorEastAsia" w:hint="eastAsia"/>
              <w:lang w:val="zh-CN"/>
            </w:rPr>
            <w:fldChar w:fldCharType="separate"/>
          </w:r>
          <w:hyperlink w:anchor="_Toc10210354" w:history="1">
            <w:r w:rsidR="006C28E6" w:rsidRPr="006C28E6">
              <w:rPr>
                <w:rStyle w:val="a3"/>
                <w:rFonts w:asciiTheme="majorEastAsia" w:eastAsiaTheme="majorEastAsia" w:hAnsiTheme="majorEastAsia"/>
                <w:noProof/>
              </w:rPr>
              <w:t>1、</w:t>
            </w:r>
            <w:r w:rsidR="006C28E6" w:rsidRPr="006C28E6">
              <w:rPr>
                <w:rFonts w:asciiTheme="majorEastAsia" w:eastAsiaTheme="majorEastAsia" w:hAnsiTheme="majorEastAsia" w:cstheme="minorBidi"/>
                <w:b w:val="0"/>
                <w:bCs w:val="0"/>
                <w:noProof/>
                <w:szCs w:val="22"/>
              </w:rPr>
              <w:tab/>
            </w:r>
            <w:r w:rsidR="006C28E6" w:rsidRPr="006C28E6">
              <w:rPr>
                <w:rStyle w:val="a3"/>
                <w:rFonts w:asciiTheme="majorEastAsia" w:eastAsiaTheme="majorEastAsia" w:hAnsiTheme="majorEastAsia" w:cs="黑体"/>
                <w:noProof/>
              </w:rPr>
              <w:t>介绍</w:t>
            </w:r>
            <w:r w:rsidR="006C28E6" w:rsidRPr="006C28E6">
              <w:rPr>
                <w:rFonts w:asciiTheme="majorEastAsia" w:eastAsiaTheme="majorEastAsia" w:hAnsiTheme="majorEastAsia"/>
                <w:noProof/>
                <w:webHidden/>
              </w:rPr>
              <w:tab/>
            </w:r>
            <w:r w:rsidR="006C28E6" w:rsidRPr="006C28E6">
              <w:rPr>
                <w:rFonts w:asciiTheme="majorEastAsia" w:eastAsiaTheme="majorEastAsia" w:hAnsiTheme="majorEastAsia"/>
                <w:noProof/>
                <w:webHidden/>
              </w:rPr>
              <w:fldChar w:fldCharType="begin"/>
            </w:r>
            <w:r w:rsidR="006C28E6" w:rsidRPr="006C28E6">
              <w:rPr>
                <w:rFonts w:asciiTheme="majorEastAsia" w:eastAsiaTheme="majorEastAsia" w:hAnsiTheme="majorEastAsia"/>
                <w:noProof/>
                <w:webHidden/>
              </w:rPr>
              <w:instrText xml:space="preserve"> PAGEREF _Toc10210354 \h </w:instrText>
            </w:r>
            <w:r w:rsidR="006C28E6" w:rsidRPr="006C28E6">
              <w:rPr>
                <w:rFonts w:asciiTheme="majorEastAsia" w:eastAsiaTheme="majorEastAsia" w:hAnsiTheme="majorEastAsia"/>
                <w:noProof/>
                <w:webHidden/>
              </w:rPr>
            </w:r>
            <w:r w:rsidR="006C28E6" w:rsidRPr="006C28E6">
              <w:rPr>
                <w:rFonts w:asciiTheme="majorEastAsia" w:eastAsiaTheme="majorEastAsia" w:hAnsiTheme="majorEastAsia"/>
                <w:noProof/>
                <w:webHidden/>
              </w:rPr>
              <w:fldChar w:fldCharType="separate"/>
            </w:r>
            <w:r w:rsidR="006C28E6" w:rsidRPr="006C28E6">
              <w:rPr>
                <w:rFonts w:asciiTheme="majorEastAsia" w:eastAsiaTheme="majorEastAsia" w:hAnsiTheme="majorEastAsia"/>
                <w:noProof/>
                <w:webHidden/>
              </w:rPr>
              <w:t>3</w:t>
            </w:r>
            <w:r w:rsidR="006C28E6"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55" w:history="1">
            <w:r w:rsidRPr="006C28E6">
              <w:rPr>
                <w:rStyle w:val="a3"/>
                <w:rFonts w:asciiTheme="majorEastAsia" w:eastAsiaTheme="majorEastAsia" w:hAnsiTheme="majorEastAsia" w:cs="宋体"/>
                <w:noProof/>
              </w:rPr>
              <w:t>1.1 术语说明</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_Toc10210355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4</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56" w:history="1">
            <w:r w:rsidRPr="006C28E6">
              <w:rPr>
                <w:rStyle w:val="a3"/>
                <w:rFonts w:asciiTheme="majorEastAsia" w:eastAsiaTheme="majorEastAsia" w:hAnsiTheme="majorEastAsia" w:cs="宋体"/>
                <w:noProof/>
              </w:rPr>
              <w:t>1.2 文档说明</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_Toc10210356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4</w:t>
            </w:r>
            <w:r w:rsidRPr="006C28E6">
              <w:rPr>
                <w:rFonts w:asciiTheme="majorEastAsia" w:eastAsiaTheme="majorEastAsia" w:hAnsiTheme="majorEastAsia"/>
                <w:noProof/>
                <w:webHidden/>
              </w:rPr>
              <w:fldChar w:fldCharType="end"/>
            </w:r>
          </w:hyperlink>
        </w:p>
        <w:p w:rsidR="006C28E6" w:rsidRPr="006C28E6" w:rsidRDefault="006C28E6">
          <w:pPr>
            <w:pStyle w:val="TOC2"/>
            <w:tabs>
              <w:tab w:val="left" w:pos="1260"/>
            </w:tabs>
            <w:rPr>
              <w:rFonts w:asciiTheme="majorEastAsia" w:eastAsiaTheme="majorEastAsia" w:hAnsiTheme="majorEastAsia" w:cstheme="minorBidi"/>
              <w:b w:val="0"/>
              <w:bCs w:val="0"/>
              <w:noProof/>
              <w:szCs w:val="22"/>
            </w:rPr>
          </w:pPr>
          <w:hyperlink w:anchor="_Toc10210357" w:history="1">
            <w:r w:rsidRPr="006C28E6">
              <w:rPr>
                <w:rStyle w:val="a3"/>
                <w:rFonts w:asciiTheme="majorEastAsia" w:eastAsiaTheme="majorEastAsia" w:hAnsiTheme="majorEastAsia"/>
                <w:noProof/>
              </w:rPr>
              <w:t>2、</w:t>
            </w:r>
            <w:r w:rsidRPr="006C28E6">
              <w:rPr>
                <w:rFonts w:asciiTheme="majorEastAsia" w:eastAsiaTheme="majorEastAsia" w:hAnsiTheme="majorEastAsia" w:cstheme="minorBidi"/>
                <w:b w:val="0"/>
                <w:bCs w:val="0"/>
                <w:noProof/>
                <w:szCs w:val="22"/>
              </w:rPr>
              <w:tab/>
            </w:r>
            <w:r w:rsidRPr="006C28E6">
              <w:rPr>
                <w:rStyle w:val="a3"/>
                <w:rFonts w:asciiTheme="majorEastAsia" w:eastAsiaTheme="majorEastAsia" w:hAnsiTheme="majorEastAsia" w:cs="黑体"/>
                <w:noProof/>
              </w:rPr>
              <w:t>源码文件基础</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_Toc10210357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4</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58" w:history="1">
            <w:r w:rsidRPr="006C28E6">
              <w:rPr>
                <w:rStyle w:val="a3"/>
                <w:rFonts w:asciiTheme="majorEastAsia" w:eastAsiaTheme="majorEastAsia" w:hAnsiTheme="majorEastAsia"/>
                <w:noProof/>
              </w:rPr>
              <w:t>2.1 文件名</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_Toc10210358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4</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59" w:history="1">
            <w:r w:rsidRPr="006C28E6">
              <w:rPr>
                <w:rStyle w:val="a3"/>
                <w:rFonts w:asciiTheme="majorEastAsia" w:eastAsiaTheme="majorEastAsia" w:hAnsiTheme="majorEastAsia"/>
                <w:noProof/>
              </w:rPr>
              <w:t>2.2 文件编码：UTF-8</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_Toc10210359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5</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60" w:history="1">
            <w:r w:rsidRPr="006C28E6">
              <w:rPr>
                <w:rStyle w:val="a3"/>
                <w:rFonts w:asciiTheme="majorEastAsia" w:eastAsiaTheme="majorEastAsia" w:hAnsiTheme="majorEastAsia"/>
                <w:noProof/>
              </w:rPr>
              <w:t>2.3 特殊字符</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_Toc10210360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5</w:t>
            </w:r>
            <w:r w:rsidRPr="006C28E6">
              <w:rPr>
                <w:rFonts w:asciiTheme="majorEastAsia" w:eastAsiaTheme="majorEastAsia" w:hAnsiTheme="majorEastAsia"/>
                <w:noProof/>
                <w:webHidden/>
              </w:rPr>
              <w:fldChar w:fldCharType="end"/>
            </w:r>
          </w:hyperlink>
        </w:p>
        <w:p w:rsidR="006C28E6" w:rsidRPr="006C28E6" w:rsidRDefault="006C28E6">
          <w:pPr>
            <w:pStyle w:val="TOC2"/>
            <w:tabs>
              <w:tab w:val="left" w:pos="1260"/>
            </w:tabs>
            <w:rPr>
              <w:rFonts w:asciiTheme="majorEastAsia" w:eastAsiaTheme="majorEastAsia" w:hAnsiTheme="majorEastAsia" w:cstheme="minorBidi"/>
              <w:b w:val="0"/>
              <w:bCs w:val="0"/>
              <w:noProof/>
              <w:szCs w:val="22"/>
            </w:rPr>
          </w:pPr>
          <w:hyperlink w:anchor="_Toc10210361" w:history="1">
            <w:r w:rsidRPr="006C28E6">
              <w:rPr>
                <w:rStyle w:val="a3"/>
                <w:rFonts w:asciiTheme="majorEastAsia" w:eastAsiaTheme="majorEastAsia" w:hAnsiTheme="majorEastAsia"/>
                <w:noProof/>
              </w:rPr>
              <w:t>3、</w:t>
            </w:r>
            <w:r w:rsidRPr="006C28E6">
              <w:rPr>
                <w:rFonts w:asciiTheme="majorEastAsia" w:eastAsiaTheme="majorEastAsia" w:hAnsiTheme="majorEastAsia" w:cstheme="minorBidi"/>
                <w:b w:val="0"/>
                <w:bCs w:val="0"/>
                <w:noProof/>
                <w:szCs w:val="22"/>
              </w:rPr>
              <w:tab/>
            </w:r>
            <w:r w:rsidRPr="006C28E6">
              <w:rPr>
                <w:rStyle w:val="a3"/>
                <w:rFonts w:asciiTheme="majorEastAsia" w:eastAsiaTheme="majorEastAsia" w:hAnsiTheme="majorEastAsia" w:cs="黑体"/>
                <w:noProof/>
              </w:rPr>
              <w:t>源码文件结构</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_Toc10210361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6</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62" w:history="1">
            <w:r w:rsidRPr="006C28E6">
              <w:rPr>
                <w:rStyle w:val="a3"/>
                <w:rFonts w:asciiTheme="majorEastAsia" w:eastAsiaTheme="majorEastAsia" w:hAnsiTheme="majorEastAsia" w:cs="宋体"/>
                <w:noProof/>
              </w:rPr>
              <w:t>3.1 lincense 或者 copyright的声明信息</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_Toc10210362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7</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63" w:history="1">
            <w:r w:rsidRPr="006C28E6">
              <w:rPr>
                <w:rStyle w:val="a3"/>
                <w:rFonts w:asciiTheme="majorEastAsia" w:eastAsiaTheme="majorEastAsia" w:hAnsiTheme="majorEastAsia" w:cs="宋体"/>
                <w:noProof/>
              </w:rPr>
              <w:t>3.2 包声明</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_Toc10210363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7</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64" w:history="1">
            <w:r w:rsidRPr="006C28E6">
              <w:rPr>
                <w:rStyle w:val="a3"/>
                <w:rFonts w:asciiTheme="majorEastAsia" w:eastAsiaTheme="majorEastAsia" w:hAnsiTheme="majorEastAsia" w:cs="宋体"/>
                <w:noProof/>
              </w:rPr>
              <w:t>3.3 import语句</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_Toc10210364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7</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65" w:history="1">
            <w:r w:rsidRPr="006C28E6">
              <w:rPr>
                <w:rStyle w:val="a3"/>
                <w:rFonts w:asciiTheme="majorEastAsia" w:eastAsiaTheme="majorEastAsia" w:hAnsiTheme="majorEastAsia" w:cs="宋体"/>
                <w:noProof/>
              </w:rPr>
              <w:t>3.4 类声明</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_Toc10210365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8</w:t>
            </w:r>
            <w:r w:rsidRPr="006C28E6">
              <w:rPr>
                <w:rFonts w:asciiTheme="majorEastAsia" w:eastAsiaTheme="majorEastAsia" w:hAnsiTheme="majorEastAsia"/>
                <w:noProof/>
                <w:webHidden/>
              </w:rPr>
              <w:fldChar w:fldCharType="end"/>
            </w:r>
          </w:hyperlink>
        </w:p>
        <w:p w:rsidR="006C28E6" w:rsidRPr="006C28E6" w:rsidRDefault="006C28E6">
          <w:pPr>
            <w:pStyle w:val="TOC2"/>
            <w:tabs>
              <w:tab w:val="left" w:pos="1260"/>
            </w:tabs>
            <w:rPr>
              <w:rFonts w:asciiTheme="majorEastAsia" w:eastAsiaTheme="majorEastAsia" w:hAnsiTheme="majorEastAsia" w:cstheme="minorBidi"/>
              <w:b w:val="0"/>
              <w:bCs w:val="0"/>
              <w:noProof/>
              <w:szCs w:val="22"/>
            </w:rPr>
          </w:pPr>
          <w:hyperlink w:anchor="_Toc10210366" w:history="1">
            <w:r w:rsidRPr="006C28E6">
              <w:rPr>
                <w:rStyle w:val="a3"/>
                <w:rFonts w:asciiTheme="majorEastAsia" w:eastAsiaTheme="majorEastAsia" w:hAnsiTheme="majorEastAsia"/>
                <w:noProof/>
              </w:rPr>
              <w:t>4、</w:t>
            </w:r>
            <w:r w:rsidRPr="006C28E6">
              <w:rPr>
                <w:rFonts w:asciiTheme="majorEastAsia" w:eastAsiaTheme="majorEastAsia" w:hAnsiTheme="majorEastAsia" w:cstheme="minorBidi"/>
                <w:b w:val="0"/>
                <w:bCs w:val="0"/>
                <w:noProof/>
                <w:szCs w:val="22"/>
              </w:rPr>
              <w:tab/>
            </w:r>
            <w:r w:rsidRPr="006C28E6">
              <w:rPr>
                <w:rStyle w:val="a3"/>
                <w:rFonts w:asciiTheme="majorEastAsia" w:eastAsiaTheme="majorEastAsia" w:hAnsiTheme="majorEastAsia" w:cs="黑体"/>
                <w:noProof/>
              </w:rPr>
              <w:t>格式</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_Toc10210366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8</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67" w:history="1">
            <w:r w:rsidRPr="006C28E6">
              <w:rPr>
                <w:rStyle w:val="a3"/>
                <w:rFonts w:asciiTheme="majorEastAsia" w:eastAsiaTheme="majorEastAsia" w:hAnsiTheme="majorEastAsia" w:cs="宋体"/>
                <w:noProof/>
              </w:rPr>
              <w:t>4.1 花括号</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_Toc10210367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9</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68" w:history="1">
            <w:r w:rsidRPr="006C28E6">
              <w:rPr>
                <w:rStyle w:val="a3"/>
                <w:rFonts w:asciiTheme="majorEastAsia" w:eastAsiaTheme="majorEastAsia" w:hAnsiTheme="majorEastAsia" w:cs="宋体"/>
                <w:noProof/>
              </w:rPr>
              <w:t>4.2 语句块的缩进：2空格</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_Toc10210368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10</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69" w:history="1">
            <w:r w:rsidRPr="006C28E6">
              <w:rPr>
                <w:rStyle w:val="a3"/>
                <w:rFonts w:asciiTheme="majorEastAsia" w:eastAsiaTheme="majorEastAsia" w:hAnsiTheme="majorEastAsia" w:cs="宋体"/>
                <w:noProof/>
              </w:rPr>
              <w:t>4.3 一行最多只有一句代码</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_Toc10210369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10</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70" w:history="1">
            <w:r w:rsidRPr="006C28E6">
              <w:rPr>
                <w:rStyle w:val="a3"/>
                <w:rFonts w:asciiTheme="majorEastAsia" w:eastAsiaTheme="majorEastAsia" w:hAnsiTheme="majorEastAsia" w:cs="宋体"/>
                <w:noProof/>
              </w:rPr>
              <w:t>4.4 行长度限制：80或100</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_Toc10210370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11</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71" w:history="1">
            <w:r w:rsidRPr="006C28E6">
              <w:rPr>
                <w:rStyle w:val="a3"/>
                <w:rFonts w:asciiTheme="majorEastAsia" w:eastAsiaTheme="majorEastAsia" w:hAnsiTheme="majorEastAsia" w:cs="宋体"/>
                <w:noProof/>
              </w:rPr>
              <w:t>4.5 长行断行</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_Toc10210371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11</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72" w:history="1">
            <w:r w:rsidRPr="006C28E6">
              <w:rPr>
                <w:rStyle w:val="a3"/>
                <w:rFonts w:asciiTheme="majorEastAsia" w:eastAsiaTheme="majorEastAsia" w:hAnsiTheme="majorEastAsia" w:cs="宋体"/>
                <w:noProof/>
              </w:rPr>
              <w:t>4.6 空白空间</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_Toc10210372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12</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73" w:history="1">
            <w:r w:rsidRPr="006C28E6">
              <w:rPr>
                <w:rStyle w:val="a3"/>
                <w:rFonts w:asciiTheme="majorEastAsia" w:eastAsiaTheme="majorEastAsia" w:hAnsiTheme="majorEastAsia" w:cs="宋体"/>
                <w:noProof/>
              </w:rPr>
              <w:t>4.7 分组括号：建议使用</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_Toc10210373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14</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74" w:history="1">
            <w:r w:rsidRPr="006C28E6">
              <w:rPr>
                <w:rStyle w:val="a3"/>
                <w:rFonts w:asciiTheme="majorEastAsia" w:eastAsiaTheme="majorEastAsia" w:hAnsiTheme="majorEastAsia" w:cs="宋体"/>
                <w:noProof/>
              </w:rPr>
              <w:t>4.8 特殊结构</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_Toc10210374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14</w:t>
            </w:r>
            <w:r w:rsidRPr="006C28E6">
              <w:rPr>
                <w:rFonts w:asciiTheme="majorEastAsia" w:eastAsiaTheme="majorEastAsia" w:hAnsiTheme="majorEastAsia"/>
                <w:noProof/>
                <w:webHidden/>
              </w:rPr>
              <w:fldChar w:fldCharType="end"/>
            </w:r>
          </w:hyperlink>
        </w:p>
        <w:p w:rsidR="006C28E6" w:rsidRPr="006C28E6" w:rsidRDefault="006C28E6">
          <w:pPr>
            <w:pStyle w:val="TOC2"/>
            <w:tabs>
              <w:tab w:val="left" w:pos="1260"/>
            </w:tabs>
            <w:rPr>
              <w:rFonts w:asciiTheme="majorEastAsia" w:eastAsiaTheme="majorEastAsia" w:hAnsiTheme="majorEastAsia" w:cstheme="minorBidi"/>
              <w:b w:val="0"/>
              <w:bCs w:val="0"/>
              <w:noProof/>
              <w:szCs w:val="22"/>
            </w:rPr>
          </w:pPr>
          <w:hyperlink w:anchor="_Toc10210375" w:history="1">
            <w:r w:rsidRPr="006C28E6">
              <w:rPr>
                <w:rStyle w:val="a3"/>
                <w:rFonts w:asciiTheme="majorEastAsia" w:eastAsiaTheme="majorEastAsia" w:hAnsiTheme="majorEastAsia"/>
                <w:noProof/>
              </w:rPr>
              <w:t>5、</w:t>
            </w:r>
            <w:r w:rsidRPr="006C28E6">
              <w:rPr>
                <w:rFonts w:asciiTheme="majorEastAsia" w:eastAsiaTheme="majorEastAsia" w:hAnsiTheme="majorEastAsia" w:cstheme="minorBidi"/>
                <w:b w:val="0"/>
                <w:bCs w:val="0"/>
                <w:noProof/>
                <w:szCs w:val="22"/>
              </w:rPr>
              <w:tab/>
            </w:r>
            <w:r w:rsidRPr="006C28E6">
              <w:rPr>
                <w:rStyle w:val="a3"/>
                <w:rFonts w:asciiTheme="majorEastAsia" w:eastAsiaTheme="majorEastAsia" w:hAnsiTheme="majorEastAsia" w:cs="黑体"/>
                <w:noProof/>
              </w:rPr>
              <w:t>命名</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_Toc10210375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19</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76" w:history="1">
            <w:r w:rsidRPr="006C28E6">
              <w:rPr>
                <w:rStyle w:val="a3"/>
                <w:rFonts w:asciiTheme="majorEastAsia" w:eastAsiaTheme="majorEastAsia" w:hAnsiTheme="majorEastAsia" w:cs="宋体"/>
                <w:noProof/>
              </w:rPr>
              <w:t>5.1 适用于所有命名标识符的通用规范</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_Toc10210376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19</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77" w:history="1">
            <w:r w:rsidRPr="006C28E6">
              <w:rPr>
                <w:rStyle w:val="a3"/>
                <w:rFonts w:asciiTheme="majorEastAsia" w:eastAsiaTheme="majorEastAsia" w:hAnsiTheme="majorEastAsia" w:cs="宋体"/>
                <w:noProof/>
              </w:rPr>
              <w:t>5.2 不同类型的标示符规范</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_Toc10210377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19</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78" w:history="1">
            <w:r w:rsidRPr="006C28E6">
              <w:rPr>
                <w:rStyle w:val="a3"/>
                <w:rFonts w:asciiTheme="majorEastAsia" w:eastAsiaTheme="majorEastAsia" w:hAnsiTheme="majorEastAsia" w:cs="宋体"/>
                <w:noProof/>
              </w:rPr>
              <w:t>5.3 Camel case的定义</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_Toc10210378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22</w:t>
            </w:r>
            <w:r w:rsidRPr="006C28E6">
              <w:rPr>
                <w:rFonts w:asciiTheme="majorEastAsia" w:eastAsiaTheme="majorEastAsia" w:hAnsiTheme="majorEastAsia"/>
                <w:noProof/>
                <w:webHidden/>
              </w:rPr>
              <w:fldChar w:fldCharType="end"/>
            </w:r>
          </w:hyperlink>
        </w:p>
        <w:p w:rsidR="006C28E6" w:rsidRPr="006C28E6" w:rsidRDefault="006C28E6">
          <w:pPr>
            <w:pStyle w:val="TOC2"/>
            <w:tabs>
              <w:tab w:val="left" w:pos="1260"/>
            </w:tabs>
            <w:rPr>
              <w:rFonts w:asciiTheme="majorEastAsia" w:eastAsiaTheme="majorEastAsia" w:hAnsiTheme="majorEastAsia" w:cstheme="minorBidi"/>
              <w:b w:val="0"/>
              <w:bCs w:val="0"/>
              <w:noProof/>
              <w:szCs w:val="22"/>
            </w:rPr>
          </w:pPr>
          <w:hyperlink w:anchor="_Toc10210379" w:history="1">
            <w:r w:rsidRPr="006C28E6">
              <w:rPr>
                <w:rStyle w:val="a3"/>
                <w:rFonts w:asciiTheme="majorEastAsia" w:eastAsiaTheme="majorEastAsia" w:hAnsiTheme="majorEastAsia"/>
                <w:noProof/>
              </w:rPr>
              <w:t>6、</w:t>
            </w:r>
            <w:r w:rsidRPr="006C28E6">
              <w:rPr>
                <w:rFonts w:asciiTheme="majorEastAsia" w:eastAsiaTheme="majorEastAsia" w:hAnsiTheme="majorEastAsia" w:cstheme="minorBidi"/>
                <w:b w:val="0"/>
                <w:bCs w:val="0"/>
                <w:noProof/>
                <w:szCs w:val="22"/>
              </w:rPr>
              <w:tab/>
            </w:r>
            <w:r w:rsidRPr="006C28E6">
              <w:rPr>
                <w:rStyle w:val="a3"/>
                <w:rFonts w:asciiTheme="majorEastAsia" w:eastAsiaTheme="majorEastAsia" w:hAnsiTheme="majorEastAsia" w:cs="黑体"/>
                <w:noProof/>
              </w:rPr>
              <w:t>编程实践</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_Toc10210379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23</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80" w:history="1">
            <w:r w:rsidRPr="006C28E6">
              <w:rPr>
                <w:rStyle w:val="a3"/>
                <w:rFonts w:asciiTheme="majorEastAsia" w:eastAsiaTheme="majorEastAsia" w:hAnsiTheme="majorEastAsia" w:cs="宋体"/>
                <w:noProof/>
              </w:rPr>
              <w:t>6.1 @override 都应该使用</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_Toc10210380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23</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81" w:history="1">
            <w:r w:rsidRPr="006C28E6">
              <w:rPr>
                <w:rStyle w:val="a3"/>
                <w:rFonts w:asciiTheme="majorEastAsia" w:eastAsiaTheme="majorEastAsia" w:hAnsiTheme="majorEastAsia" w:cs="宋体"/>
                <w:noProof/>
              </w:rPr>
              <w:t>6.2 异常捕获 不应该被忽略</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_Toc10210381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23</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82" w:history="1">
            <w:r w:rsidRPr="006C28E6">
              <w:rPr>
                <w:rStyle w:val="a3"/>
                <w:rFonts w:asciiTheme="majorEastAsia" w:eastAsiaTheme="majorEastAsia" w:hAnsiTheme="majorEastAsia" w:cs="宋体"/>
                <w:noProof/>
              </w:rPr>
              <w:t>6.3 静态成员的访问：应该通过类，而不是对象</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_Toc10210382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24</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83" w:history="1">
            <w:r w:rsidRPr="006C28E6">
              <w:rPr>
                <w:rStyle w:val="a3"/>
                <w:rFonts w:asciiTheme="majorEastAsia" w:eastAsiaTheme="majorEastAsia" w:hAnsiTheme="majorEastAsia" w:cs="宋体"/>
                <w:noProof/>
              </w:rPr>
              <w:t>6.4 不使用Finalizers 方法</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_Toc10210383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25</w:t>
            </w:r>
            <w:r w:rsidRPr="006C28E6">
              <w:rPr>
                <w:rFonts w:asciiTheme="majorEastAsia" w:eastAsiaTheme="majorEastAsia" w:hAnsiTheme="majorEastAsia"/>
                <w:noProof/>
                <w:webHidden/>
              </w:rPr>
              <w:fldChar w:fldCharType="end"/>
            </w:r>
          </w:hyperlink>
        </w:p>
        <w:p w:rsidR="006C28E6" w:rsidRPr="006C28E6" w:rsidRDefault="006C28E6">
          <w:pPr>
            <w:pStyle w:val="TOC2"/>
            <w:tabs>
              <w:tab w:val="left" w:pos="1260"/>
            </w:tabs>
            <w:rPr>
              <w:rFonts w:asciiTheme="majorEastAsia" w:eastAsiaTheme="majorEastAsia" w:hAnsiTheme="majorEastAsia" w:cstheme="minorBidi"/>
              <w:b w:val="0"/>
              <w:bCs w:val="0"/>
              <w:noProof/>
              <w:szCs w:val="22"/>
            </w:rPr>
          </w:pPr>
          <w:hyperlink w:anchor="_Toc10210384" w:history="1">
            <w:r w:rsidRPr="006C28E6">
              <w:rPr>
                <w:rStyle w:val="a3"/>
                <w:rFonts w:asciiTheme="majorEastAsia" w:eastAsiaTheme="majorEastAsia" w:hAnsiTheme="majorEastAsia"/>
                <w:noProof/>
              </w:rPr>
              <w:t>7、</w:t>
            </w:r>
            <w:r w:rsidRPr="006C28E6">
              <w:rPr>
                <w:rFonts w:asciiTheme="majorEastAsia" w:eastAsiaTheme="majorEastAsia" w:hAnsiTheme="majorEastAsia" w:cstheme="minorBidi"/>
                <w:b w:val="0"/>
                <w:bCs w:val="0"/>
                <w:noProof/>
                <w:szCs w:val="22"/>
              </w:rPr>
              <w:tab/>
            </w:r>
            <w:r w:rsidRPr="006C28E6">
              <w:rPr>
                <w:rStyle w:val="a3"/>
                <w:rFonts w:asciiTheme="majorEastAsia" w:eastAsiaTheme="majorEastAsia" w:hAnsiTheme="majorEastAsia" w:cs="黑体"/>
                <w:noProof/>
              </w:rPr>
              <w:t>Javadoc</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_Toc10210384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25</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85" w:history="1">
            <w:r w:rsidRPr="006C28E6">
              <w:rPr>
                <w:rStyle w:val="a3"/>
                <w:rFonts w:asciiTheme="majorEastAsia" w:eastAsiaTheme="majorEastAsia" w:hAnsiTheme="majorEastAsia" w:cs="宋体"/>
                <w:noProof/>
              </w:rPr>
              <w:t>7.1 格式规范</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_Toc10210385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25</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86" w:history="1">
            <w:r w:rsidRPr="006C28E6">
              <w:rPr>
                <w:rStyle w:val="a3"/>
                <w:rFonts w:asciiTheme="majorEastAsia" w:eastAsiaTheme="majorEastAsia" w:hAnsiTheme="majorEastAsia" w:cs="宋体"/>
                <w:noProof/>
              </w:rPr>
              <w:t>7.2 摘要片段</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_Toc10210386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26</w:t>
            </w:r>
            <w:r w:rsidRPr="006C28E6">
              <w:rPr>
                <w:rFonts w:asciiTheme="majorEastAsia" w:eastAsiaTheme="majorEastAsia" w:hAnsiTheme="majorEastAsia"/>
                <w:noProof/>
                <w:webHidden/>
              </w:rPr>
              <w:fldChar w:fldCharType="end"/>
            </w:r>
          </w:hyperlink>
        </w:p>
        <w:p w:rsidR="006C28E6" w:rsidRPr="006C28E6" w:rsidRDefault="006C28E6">
          <w:pPr>
            <w:pStyle w:val="TOC3"/>
            <w:tabs>
              <w:tab w:val="right" w:leader="dot" w:pos="8576"/>
            </w:tabs>
            <w:rPr>
              <w:rFonts w:asciiTheme="majorEastAsia" w:eastAsiaTheme="majorEastAsia" w:hAnsiTheme="majorEastAsia" w:cstheme="minorBidi"/>
              <w:noProof/>
              <w:szCs w:val="22"/>
            </w:rPr>
          </w:pPr>
          <w:hyperlink w:anchor="_Toc10210387" w:history="1">
            <w:r w:rsidRPr="006C28E6">
              <w:rPr>
                <w:rStyle w:val="a3"/>
                <w:rFonts w:asciiTheme="majorEastAsia" w:eastAsiaTheme="majorEastAsia" w:hAnsiTheme="majorEastAsia" w:cs="宋体"/>
                <w:noProof/>
              </w:rPr>
              <w:t>7.3 何处应该使用Javadoc</w:t>
            </w:r>
            <w:r w:rsidRPr="006C28E6">
              <w:rPr>
                <w:rFonts w:asciiTheme="majorEastAsia" w:eastAsiaTheme="majorEastAsia" w:hAnsiTheme="majorEastAsia"/>
                <w:noProof/>
                <w:webHidden/>
              </w:rPr>
              <w:tab/>
            </w:r>
            <w:r w:rsidRPr="006C28E6">
              <w:rPr>
                <w:rFonts w:asciiTheme="majorEastAsia" w:eastAsiaTheme="majorEastAsia" w:hAnsiTheme="majorEastAsia"/>
                <w:noProof/>
                <w:webHidden/>
              </w:rPr>
              <w:fldChar w:fldCharType="begin"/>
            </w:r>
            <w:r w:rsidRPr="006C28E6">
              <w:rPr>
                <w:rFonts w:asciiTheme="majorEastAsia" w:eastAsiaTheme="majorEastAsia" w:hAnsiTheme="majorEastAsia"/>
                <w:noProof/>
                <w:webHidden/>
              </w:rPr>
              <w:instrText xml:space="preserve"> PAGEREF _Toc10210387 \h </w:instrText>
            </w:r>
            <w:r w:rsidRPr="006C28E6">
              <w:rPr>
                <w:rFonts w:asciiTheme="majorEastAsia" w:eastAsiaTheme="majorEastAsia" w:hAnsiTheme="majorEastAsia"/>
                <w:noProof/>
                <w:webHidden/>
              </w:rPr>
            </w:r>
            <w:r w:rsidRPr="006C28E6">
              <w:rPr>
                <w:rFonts w:asciiTheme="majorEastAsia" w:eastAsiaTheme="majorEastAsia" w:hAnsiTheme="majorEastAsia"/>
                <w:noProof/>
                <w:webHidden/>
              </w:rPr>
              <w:fldChar w:fldCharType="separate"/>
            </w:r>
            <w:r w:rsidRPr="006C28E6">
              <w:rPr>
                <w:rFonts w:asciiTheme="majorEastAsia" w:eastAsiaTheme="majorEastAsia" w:hAnsiTheme="majorEastAsia"/>
                <w:noProof/>
                <w:webHidden/>
              </w:rPr>
              <w:t>26</w:t>
            </w:r>
            <w:r w:rsidRPr="006C28E6">
              <w:rPr>
                <w:rFonts w:asciiTheme="majorEastAsia" w:eastAsiaTheme="majorEastAsia" w:hAnsiTheme="majorEastAsia"/>
                <w:noProof/>
                <w:webHidden/>
              </w:rPr>
              <w:fldChar w:fldCharType="end"/>
            </w:r>
          </w:hyperlink>
        </w:p>
        <w:p w:rsidR="002A5CDE" w:rsidRPr="002A5CDE" w:rsidRDefault="002A5CDE">
          <w:pPr>
            <w:rPr>
              <w:rFonts w:ascii="仿宋_GB2312" w:eastAsia="仿宋_GB2312" w:hint="eastAsia"/>
            </w:rPr>
          </w:pPr>
          <w:r w:rsidRPr="006C28E6">
            <w:rPr>
              <w:rFonts w:asciiTheme="majorEastAsia" w:eastAsiaTheme="majorEastAsia" w:hAnsiTheme="majorEastAsia" w:hint="eastAsia"/>
              <w:b/>
              <w:bCs/>
              <w:lang w:val="zh-CN"/>
            </w:rPr>
            <w:fldChar w:fldCharType="end"/>
          </w:r>
        </w:p>
      </w:sdtContent>
    </w:sdt>
    <w:p w:rsidR="002A5CDE" w:rsidRPr="002A5CDE" w:rsidRDefault="002A5CDE" w:rsidP="002A5CDE">
      <w:pPr>
        <w:numPr>
          <w:ilvl w:val="12"/>
          <w:numId w:val="0"/>
        </w:numPr>
        <w:tabs>
          <w:tab w:val="left" w:pos="-1440"/>
          <w:tab w:val="left" w:pos="0"/>
        </w:tabs>
        <w:spacing w:after="156" w:line="360" w:lineRule="auto"/>
        <w:jc w:val="center"/>
        <w:rPr>
          <w:rFonts w:ascii="仿宋_GB2312" w:eastAsia="仿宋_GB2312" w:hint="eastAsia"/>
          <w:b/>
          <w:color w:val="000000" w:themeColor="text1"/>
          <w:kern w:val="22"/>
        </w:rPr>
      </w:pPr>
    </w:p>
    <w:p w:rsidR="002A5CDE" w:rsidRPr="002A5CDE" w:rsidRDefault="002A5CDE" w:rsidP="002A5CDE">
      <w:pPr>
        <w:numPr>
          <w:ilvl w:val="12"/>
          <w:numId w:val="0"/>
        </w:numPr>
        <w:tabs>
          <w:tab w:val="left" w:pos="-1440"/>
          <w:tab w:val="left" w:pos="0"/>
        </w:tabs>
        <w:spacing w:after="156" w:line="360" w:lineRule="auto"/>
        <w:rPr>
          <w:rFonts w:ascii="仿宋_GB2312" w:eastAsia="仿宋_GB2312" w:hint="eastAsia"/>
          <w:b/>
          <w:color w:val="000000" w:themeColor="text1"/>
          <w:kern w:val="22"/>
        </w:rPr>
      </w:pPr>
    </w:p>
    <w:p w:rsidR="00AF5385" w:rsidRPr="002A5CDE" w:rsidRDefault="006A4BFB" w:rsidP="001D7CAC">
      <w:pPr>
        <w:pStyle w:val="2"/>
        <w:numPr>
          <w:ilvl w:val="0"/>
          <w:numId w:val="1"/>
        </w:numPr>
        <w:spacing w:line="360" w:lineRule="auto"/>
        <w:rPr>
          <w:rFonts w:ascii="仿宋_GB2312" w:eastAsia="仿宋_GB2312" w:cs="黑体" w:hint="eastAsia"/>
          <w:color w:val="000000" w:themeColor="text1"/>
        </w:rPr>
      </w:pPr>
      <w:bookmarkStart w:id="1" w:name="_Toc446966987"/>
      <w:bookmarkStart w:id="2" w:name="_Toc10210354"/>
      <w:bookmarkEnd w:id="0"/>
      <w:r w:rsidRPr="002A5CDE">
        <w:rPr>
          <w:rFonts w:ascii="仿宋_GB2312" w:eastAsia="仿宋_GB2312" w:cs="黑体" w:hint="eastAsia"/>
          <w:color w:val="000000" w:themeColor="text1"/>
        </w:rPr>
        <w:lastRenderedPageBreak/>
        <w:t>介绍</w:t>
      </w:r>
      <w:bookmarkEnd w:id="1"/>
      <w:bookmarkEnd w:id="2"/>
    </w:p>
    <w:p w:rsidR="006A4BFB" w:rsidRPr="002A5CDE" w:rsidRDefault="006A4BFB" w:rsidP="006A4BFB">
      <w:pPr>
        <w:spacing w:line="360" w:lineRule="auto"/>
        <w:ind w:firstLine="420"/>
        <w:rPr>
          <w:rFonts w:ascii="仿宋_GB2312" w:eastAsia="仿宋_GB2312" w:hint="eastAsia"/>
        </w:rPr>
      </w:pPr>
      <w:r w:rsidRPr="002A5CDE">
        <w:rPr>
          <w:rFonts w:ascii="仿宋_GB2312" w:eastAsia="仿宋_GB2312" w:hint="eastAsia"/>
        </w:rPr>
        <w:t>本文档为Google Java编程规范的完整定义。依照此规范编写的Java源码文件可以被称为Google Style。</w:t>
      </w:r>
    </w:p>
    <w:p w:rsidR="006A4BFB" w:rsidRPr="002A5CDE" w:rsidRDefault="006A4BFB" w:rsidP="006A4BFB">
      <w:pPr>
        <w:spacing w:line="360" w:lineRule="auto"/>
        <w:ind w:firstLine="420"/>
        <w:rPr>
          <w:rFonts w:ascii="仿宋_GB2312" w:eastAsia="仿宋_GB2312" w:hint="eastAsia"/>
        </w:rPr>
      </w:pPr>
      <w:r w:rsidRPr="002A5CDE">
        <w:rPr>
          <w:rFonts w:ascii="仿宋_GB2312" w:eastAsia="仿宋_GB2312" w:hint="eastAsia"/>
        </w:rPr>
        <w:t>和其他编程规范指南一样，规范不仅包括了代码的结构美学，也包括了其他一些业界约定俗成的公约和普遍采用的标准。本文档中的规范基本都是业界已经达成共识的标准，</w:t>
      </w:r>
      <w:r w:rsidR="006C28E6">
        <w:rPr>
          <w:rFonts w:ascii="仿宋_GB2312" w:eastAsia="仿宋_GB2312" w:hint="eastAsia"/>
        </w:rPr>
        <w:t>并且</w:t>
      </w:r>
      <w:r w:rsidRPr="002A5CDE">
        <w:rPr>
          <w:rFonts w:ascii="仿宋_GB2312" w:eastAsia="仿宋_GB2312" w:hint="eastAsia"/>
        </w:rPr>
        <w:t>尽量避免去定义那些还存在</w:t>
      </w:r>
      <w:bookmarkStart w:id="3" w:name="_GoBack"/>
      <w:bookmarkEnd w:id="3"/>
      <w:r w:rsidRPr="002A5CDE">
        <w:rPr>
          <w:rFonts w:ascii="仿宋_GB2312" w:eastAsia="仿宋_GB2312" w:hint="eastAsia"/>
        </w:rPr>
        <w:t>争议的地方。</w:t>
      </w:r>
    </w:p>
    <w:p w:rsidR="00E92EE0" w:rsidRPr="002A5CDE" w:rsidRDefault="005E6666" w:rsidP="005E6666">
      <w:pPr>
        <w:pStyle w:val="3"/>
        <w:spacing w:line="360" w:lineRule="auto"/>
        <w:rPr>
          <w:rFonts w:ascii="仿宋_GB2312" w:eastAsia="仿宋_GB2312" w:cs="宋体" w:hint="eastAsia"/>
          <w:color w:val="000000" w:themeColor="text1"/>
        </w:rPr>
      </w:pPr>
      <w:bookmarkStart w:id="4" w:name="_Toc446966988"/>
      <w:bookmarkStart w:id="5" w:name="_Toc10210355"/>
      <w:r w:rsidRPr="002A5CDE">
        <w:rPr>
          <w:rFonts w:ascii="仿宋_GB2312" w:eastAsia="仿宋_GB2312" w:cs="宋体" w:hint="eastAsia"/>
          <w:color w:val="000000" w:themeColor="text1"/>
        </w:rPr>
        <w:t xml:space="preserve">1.1 </w:t>
      </w:r>
      <w:r w:rsidR="006A4BFB" w:rsidRPr="002A5CDE">
        <w:rPr>
          <w:rFonts w:ascii="仿宋_GB2312" w:eastAsia="仿宋_GB2312" w:cs="宋体" w:hint="eastAsia"/>
          <w:color w:val="000000" w:themeColor="text1"/>
        </w:rPr>
        <w:t>术语说明</w:t>
      </w:r>
      <w:bookmarkEnd w:id="4"/>
      <w:bookmarkEnd w:id="5"/>
    </w:p>
    <w:p w:rsidR="006A4BFB" w:rsidRPr="002A5CDE" w:rsidRDefault="006A4BFB" w:rsidP="006A4BFB">
      <w:pPr>
        <w:spacing w:line="360" w:lineRule="auto"/>
        <w:ind w:firstLine="420"/>
        <w:rPr>
          <w:rFonts w:ascii="仿宋_GB2312" w:eastAsia="仿宋_GB2312" w:hint="eastAsia"/>
        </w:rPr>
      </w:pPr>
      <w:r w:rsidRPr="002A5CDE">
        <w:rPr>
          <w:rFonts w:ascii="仿宋_GB2312" w:eastAsia="仿宋_GB2312" w:hint="eastAsia"/>
        </w:rPr>
        <w:t>本文档除非特殊说明，否则：</w:t>
      </w:r>
    </w:p>
    <w:p w:rsidR="006A4BFB" w:rsidRPr="002A5CDE" w:rsidRDefault="006A4BFB" w:rsidP="001D7CAC">
      <w:pPr>
        <w:pStyle w:val="ae"/>
        <w:numPr>
          <w:ilvl w:val="0"/>
          <w:numId w:val="2"/>
        </w:numPr>
        <w:spacing w:line="360" w:lineRule="auto"/>
        <w:ind w:firstLineChars="0"/>
        <w:rPr>
          <w:rFonts w:ascii="仿宋_GB2312" w:eastAsia="仿宋_GB2312" w:hint="eastAsia"/>
        </w:rPr>
      </w:pPr>
      <w:r w:rsidRPr="002A5CDE">
        <w:rPr>
          <w:rFonts w:ascii="仿宋_GB2312" w:eastAsia="仿宋_GB2312" w:hint="eastAsia"/>
        </w:rPr>
        <w:t>class（类）统指普通的class类型、</w:t>
      </w:r>
      <w:proofErr w:type="spellStart"/>
      <w:r w:rsidRPr="002A5CDE">
        <w:rPr>
          <w:rFonts w:ascii="仿宋_GB2312" w:eastAsia="仿宋_GB2312" w:hint="eastAsia"/>
        </w:rPr>
        <w:t>enum</w:t>
      </w:r>
      <w:proofErr w:type="spellEnd"/>
      <w:r w:rsidRPr="002A5CDE">
        <w:rPr>
          <w:rFonts w:ascii="仿宋_GB2312" w:eastAsia="仿宋_GB2312" w:hint="eastAsia"/>
        </w:rPr>
        <w:t>枚举类型、interface类型和annotation类型。</w:t>
      </w:r>
    </w:p>
    <w:p w:rsidR="006A4BFB" w:rsidRPr="002A5CDE" w:rsidRDefault="006A4BFB" w:rsidP="001D7CAC">
      <w:pPr>
        <w:pStyle w:val="ae"/>
        <w:numPr>
          <w:ilvl w:val="0"/>
          <w:numId w:val="2"/>
        </w:numPr>
        <w:spacing w:line="360" w:lineRule="auto"/>
        <w:ind w:firstLineChars="0"/>
        <w:rPr>
          <w:rFonts w:ascii="仿宋_GB2312" w:eastAsia="仿宋_GB2312" w:hint="eastAsia"/>
        </w:rPr>
      </w:pPr>
      <w:r w:rsidRPr="002A5CDE">
        <w:rPr>
          <w:rFonts w:ascii="仿宋_GB2312" w:eastAsia="仿宋_GB2312" w:hint="eastAsia"/>
        </w:rPr>
        <w:t>comment（注释）总是指implementation comments（实现注释，/* */）。我们不使用“文档注释”这样的说法，而会直接说</w:t>
      </w:r>
      <w:proofErr w:type="spellStart"/>
      <w:r w:rsidRPr="002A5CDE">
        <w:rPr>
          <w:rFonts w:ascii="仿宋_GB2312" w:eastAsia="仿宋_GB2312" w:hint="eastAsia"/>
        </w:rPr>
        <w:t>javadoc</w:t>
      </w:r>
      <w:proofErr w:type="spellEnd"/>
      <w:r w:rsidRPr="002A5CDE">
        <w:rPr>
          <w:rFonts w:ascii="仿宋_GB2312" w:eastAsia="仿宋_GB2312" w:hint="eastAsia"/>
        </w:rPr>
        <w:t>。</w:t>
      </w:r>
    </w:p>
    <w:p w:rsidR="006A4BFB" w:rsidRPr="002A5CDE" w:rsidRDefault="006A4BFB" w:rsidP="009E6401">
      <w:pPr>
        <w:spacing w:line="360" w:lineRule="auto"/>
        <w:ind w:firstLine="420"/>
        <w:rPr>
          <w:rFonts w:ascii="仿宋_GB2312" w:eastAsia="仿宋_GB2312" w:hint="eastAsia"/>
        </w:rPr>
      </w:pPr>
      <w:r w:rsidRPr="002A5CDE">
        <w:rPr>
          <w:rFonts w:ascii="仿宋_GB2312" w:eastAsia="仿宋_GB2312" w:hint="eastAsia"/>
        </w:rPr>
        <w:t>其他术语说明，将在文档中需要说明的地方单独说明。</w:t>
      </w:r>
    </w:p>
    <w:p w:rsidR="00E92EE0" w:rsidRPr="002A5CDE" w:rsidRDefault="00065D60" w:rsidP="00126AB4">
      <w:pPr>
        <w:pStyle w:val="3"/>
        <w:spacing w:line="360" w:lineRule="auto"/>
        <w:rPr>
          <w:rFonts w:ascii="仿宋_GB2312" w:eastAsia="仿宋_GB2312" w:cs="宋体" w:hint="eastAsia"/>
          <w:color w:val="000000" w:themeColor="text1"/>
        </w:rPr>
      </w:pPr>
      <w:bookmarkStart w:id="6" w:name="_Toc446966989"/>
      <w:bookmarkStart w:id="7" w:name="_Toc10210356"/>
      <w:r w:rsidRPr="002A5CDE">
        <w:rPr>
          <w:rFonts w:ascii="仿宋_GB2312" w:eastAsia="仿宋_GB2312" w:cs="宋体" w:hint="eastAsia"/>
          <w:color w:val="000000" w:themeColor="text1"/>
        </w:rPr>
        <w:t xml:space="preserve">1.2 </w:t>
      </w:r>
      <w:r w:rsidR="006A4BFB" w:rsidRPr="002A5CDE">
        <w:rPr>
          <w:rFonts w:ascii="仿宋_GB2312" w:eastAsia="仿宋_GB2312" w:cs="宋体" w:hint="eastAsia"/>
          <w:color w:val="000000" w:themeColor="text1"/>
        </w:rPr>
        <w:t>文档说明</w:t>
      </w:r>
      <w:bookmarkEnd w:id="6"/>
      <w:bookmarkEnd w:id="7"/>
    </w:p>
    <w:p w:rsidR="006A4BFB" w:rsidRPr="002A5CDE" w:rsidRDefault="006A4BFB" w:rsidP="006A4BFB">
      <w:pPr>
        <w:spacing w:line="360" w:lineRule="auto"/>
        <w:ind w:firstLine="420"/>
        <w:rPr>
          <w:rFonts w:ascii="仿宋_GB2312" w:eastAsia="仿宋_GB2312" w:hint="eastAsia"/>
          <w:color w:val="000000" w:themeColor="text1"/>
        </w:rPr>
      </w:pPr>
      <w:r w:rsidRPr="002A5CDE">
        <w:rPr>
          <w:rFonts w:ascii="仿宋_GB2312" w:eastAsia="仿宋_GB2312" w:hint="eastAsia"/>
          <w:color w:val="000000" w:themeColor="text1"/>
        </w:rPr>
        <w:t>本文档中的代码并不一定符合所有规范。即使这些代码遵循Google Style，但这不是唯一的代码规范。例子中可选的格式风格也不应该作为强制执行的规范。</w:t>
      </w:r>
      <w:r w:rsidR="007E132A" w:rsidRPr="002A5CDE">
        <w:rPr>
          <w:rFonts w:ascii="仿宋_GB2312" w:eastAsia="仿宋_GB2312" w:hint="eastAsia"/>
          <w:color w:val="000000" w:themeColor="text1"/>
        </w:rPr>
        <w:tab/>
      </w:r>
    </w:p>
    <w:p w:rsidR="00AF5385" w:rsidRPr="002A5CDE" w:rsidRDefault="00DC700D" w:rsidP="001D7CAC">
      <w:pPr>
        <w:pStyle w:val="2"/>
        <w:numPr>
          <w:ilvl w:val="0"/>
          <w:numId w:val="1"/>
        </w:numPr>
        <w:spacing w:line="360" w:lineRule="auto"/>
        <w:rPr>
          <w:rFonts w:ascii="仿宋_GB2312" w:eastAsia="仿宋_GB2312" w:cs="黑体" w:hint="eastAsia"/>
          <w:color w:val="000000" w:themeColor="text1"/>
        </w:rPr>
      </w:pPr>
      <w:bookmarkStart w:id="8" w:name="_Toc446966990"/>
      <w:bookmarkStart w:id="9" w:name="_Toc10210357"/>
      <w:r w:rsidRPr="002A5CDE">
        <w:rPr>
          <w:rFonts w:ascii="仿宋_GB2312" w:eastAsia="仿宋_GB2312" w:cs="黑体" w:hint="eastAsia"/>
          <w:color w:val="000000" w:themeColor="text1"/>
        </w:rPr>
        <w:t>源码文件基础</w:t>
      </w:r>
      <w:bookmarkEnd w:id="8"/>
      <w:bookmarkEnd w:id="9"/>
    </w:p>
    <w:p w:rsidR="00065D60" w:rsidRPr="002A5CDE" w:rsidRDefault="00065D60" w:rsidP="00126AB4">
      <w:pPr>
        <w:spacing w:line="360" w:lineRule="auto"/>
        <w:ind w:firstLine="420"/>
        <w:rPr>
          <w:rFonts w:ascii="仿宋_GB2312" w:eastAsia="仿宋_GB2312" w:hint="eastAsia"/>
        </w:rPr>
      </w:pPr>
      <w:r w:rsidRPr="002A5CDE">
        <w:rPr>
          <w:rFonts w:ascii="仿宋_GB2312" w:eastAsia="仿宋_GB2312" w:hint="eastAsia"/>
        </w:rPr>
        <w:t>使用Android Java类库和工具存在一些惯例。</w:t>
      </w:r>
      <w:r w:rsidR="00894E93" w:rsidRPr="002A5CDE">
        <w:rPr>
          <w:rFonts w:ascii="仿宋_GB2312" w:eastAsia="仿宋_GB2312" w:hint="eastAsia"/>
        </w:rPr>
        <w:t>在某些时候，</w:t>
      </w:r>
      <w:r w:rsidRPr="002A5CDE">
        <w:rPr>
          <w:rFonts w:ascii="仿宋_GB2312" w:eastAsia="仿宋_GB2312" w:hint="eastAsia"/>
        </w:rPr>
        <w:t>这些惯例会</w:t>
      </w:r>
      <w:proofErr w:type="gramStart"/>
      <w:r w:rsidRPr="002A5CDE">
        <w:rPr>
          <w:rFonts w:ascii="仿宋_GB2312" w:eastAsia="仿宋_GB2312" w:hint="eastAsia"/>
        </w:rPr>
        <w:t>作出</w:t>
      </w:r>
      <w:proofErr w:type="gramEnd"/>
      <w:r w:rsidRPr="002A5CDE">
        <w:rPr>
          <w:rFonts w:ascii="仿宋_GB2312" w:eastAsia="仿宋_GB2312" w:hint="eastAsia"/>
        </w:rPr>
        <w:t>重大变化，可之前的代码也许会用到过时的模板或类库。如果用到这部分过时的代码，</w:t>
      </w:r>
      <w:r w:rsidR="00F0726C" w:rsidRPr="002A5CDE">
        <w:rPr>
          <w:rFonts w:ascii="仿宋_GB2312" w:eastAsia="仿宋_GB2312" w:hint="eastAsia"/>
        </w:rPr>
        <w:t>沿用已有的风格就</w:t>
      </w:r>
      <w:r w:rsidR="00F0726C" w:rsidRPr="002A5CDE">
        <w:rPr>
          <w:rFonts w:ascii="仿宋_GB2312" w:eastAsia="仿宋_GB2312" w:hint="eastAsia"/>
        </w:rPr>
        <w:lastRenderedPageBreak/>
        <w:t>是了</w:t>
      </w:r>
      <w:r w:rsidRPr="002A5CDE">
        <w:rPr>
          <w:rFonts w:ascii="仿宋_GB2312" w:eastAsia="仿宋_GB2312" w:hint="eastAsia"/>
        </w:rPr>
        <w:t>。</w:t>
      </w:r>
      <w:r w:rsidR="00894E93" w:rsidRPr="002A5CDE">
        <w:rPr>
          <w:rFonts w:ascii="仿宋_GB2312" w:eastAsia="仿宋_GB2312" w:hint="eastAsia"/>
        </w:rPr>
        <w:t>当</w:t>
      </w:r>
      <w:r w:rsidRPr="002A5CDE">
        <w:rPr>
          <w:rFonts w:ascii="仿宋_GB2312" w:eastAsia="仿宋_GB2312" w:hint="eastAsia"/>
        </w:rPr>
        <w:t>创建新的组件时</w:t>
      </w:r>
      <w:r w:rsidR="00894E93" w:rsidRPr="002A5CDE">
        <w:rPr>
          <w:rFonts w:ascii="仿宋_GB2312" w:eastAsia="仿宋_GB2312" w:hint="eastAsia"/>
        </w:rPr>
        <w:t>，</w:t>
      </w:r>
      <w:r w:rsidRPr="002A5CDE">
        <w:rPr>
          <w:rFonts w:ascii="仿宋_GB2312" w:eastAsia="仿宋_GB2312" w:hint="eastAsia"/>
        </w:rPr>
        <w:t>就不要再使用过时的类库了。</w:t>
      </w:r>
    </w:p>
    <w:p w:rsidR="00DC700D" w:rsidRPr="002A5CDE" w:rsidRDefault="00DC700D" w:rsidP="00DC700D">
      <w:pPr>
        <w:pStyle w:val="3"/>
        <w:rPr>
          <w:rFonts w:ascii="仿宋_GB2312" w:eastAsia="仿宋_GB2312" w:hint="eastAsia"/>
        </w:rPr>
      </w:pPr>
      <w:bookmarkStart w:id="10" w:name="_Toc446966991"/>
      <w:bookmarkStart w:id="11" w:name="_Toc10210358"/>
      <w:r w:rsidRPr="002A5CDE">
        <w:rPr>
          <w:rFonts w:ascii="仿宋_GB2312" w:eastAsia="仿宋_GB2312" w:hint="eastAsia"/>
        </w:rPr>
        <w:t>2.1 文件名</w:t>
      </w:r>
      <w:bookmarkEnd w:id="10"/>
      <w:bookmarkEnd w:id="11"/>
    </w:p>
    <w:p w:rsidR="00DC700D" w:rsidRPr="002A5CDE" w:rsidRDefault="00DC700D" w:rsidP="00DC700D">
      <w:pPr>
        <w:ind w:firstLine="420"/>
        <w:rPr>
          <w:rFonts w:ascii="仿宋_GB2312" w:eastAsia="仿宋_GB2312" w:hint="eastAsia"/>
        </w:rPr>
      </w:pPr>
      <w:r w:rsidRPr="002A5CDE">
        <w:rPr>
          <w:rFonts w:ascii="仿宋_GB2312" w:eastAsia="仿宋_GB2312" w:hint="eastAsia"/>
        </w:rPr>
        <w:t>源码文件名由它所包含的顶级class的类名（大小写敏感），加上.java后缀组成。（除了package-info.java文件）。</w:t>
      </w:r>
    </w:p>
    <w:p w:rsidR="00DC700D" w:rsidRPr="002A5CDE" w:rsidRDefault="00DC700D" w:rsidP="00DC700D">
      <w:pPr>
        <w:pStyle w:val="3"/>
        <w:rPr>
          <w:rFonts w:ascii="仿宋_GB2312" w:eastAsia="仿宋_GB2312" w:hint="eastAsia"/>
        </w:rPr>
      </w:pPr>
      <w:bookmarkStart w:id="12" w:name="_Toc446966992"/>
      <w:bookmarkStart w:id="13" w:name="_Toc10210359"/>
      <w:r w:rsidRPr="002A5CDE">
        <w:rPr>
          <w:rFonts w:ascii="仿宋_GB2312" w:eastAsia="仿宋_GB2312" w:hint="eastAsia"/>
        </w:rPr>
        <w:t>2.2 文件编码：UTF-8</w:t>
      </w:r>
      <w:bookmarkEnd w:id="12"/>
      <w:bookmarkEnd w:id="13"/>
    </w:p>
    <w:p w:rsidR="00DC700D" w:rsidRPr="002A5CDE" w:rsidRDefault="00DC700D" w:rsidP="00DC700D">
      <w:pPr>
        <w:ind w:firstLine="420"/>
        <w:rPr>
          <w:rFonts w:ascii="仿宋_GB2312" w:eastAsia="仿宋_GB2312" w:hint="eastAsia"/>
        </w:rPr>
      </w:pPr>
      <w:r w:rsidRPr="002A5CDE">
        <w:rPr>
          <w:rFonts w:ascii="仿宋_GB2312" w:eastAsia="仿宋_GB2312" w:hint="eastAsia"/>
        </w:rPr>
        <w:t>源码文件使用UTF-8编码。</w:t>
      </w:r>
    </w:p>
    <w:p w:rsidR="00DC700D" w:rsidRPr="002A5CDE" w:rsidRDefault="00DC700D" w:rsidP="00EF7A94">
      <w:pPr>
        <w:pStyle w:val="3"/>
        <w:rPr>
          <w:rFonts w:ascii="仿宋_GB2312" w:eastAsia="仿宋_GB2312" w:hint="eastAsia"/>
        </w:rPr>
      </w:pPr>
      <w:bookmarkStart w:id="14" w:name="_Toc446966993"/>
      <w:bookmarkStart w:id="15" w:name="_Toc10210360"/>
      <w:r w:rsidRPr="002A5CDE">
        <w:rPr>
          <w:rFonts w:ascii="仿宋_GB2312" w:eastAsia="仿宋_GB2312" w:hint="eastAsia"/>
        </w:rPr>
        <w:t>2.3 特殊字符</w:t>
      </w:r>
      <w:bookmarkEnd w:id="14"/>
      <w:bookmarkEnd w:id="15"/>
    </w:p>
    <w:p w:rsidR="00EF7A94" w:rsidRPr="002A5CDE" w:rsidRDefault="00EF7A94" w:rsidP="00EF7A94">
      <w:pPr>
        <w:pStyle w:val="4"/>
        <w:rPr>
          <w:rFonts w:ascii="仿宋_GB2312" w:eastAsia="仿宋_GB2312" w:hint="eastAsia"/>
        </w:rPr>
      </w:pPr>
      <w:r w:rsidRPr="002A5CDE">
        <w:rPr>
          <w:rFonts w:ascii="仿宋_GB2312" w:eastAsia="仿宋_GB2312" w:hint="eastAsia"/>
        </w:rPr>
        <w:t>2.3.1 空格字符</w:t>
      </w:r>
    </w:p>
    <w:p w:rsidR="00EF7A94" w:rsidRPr="002A5CDE" w:rsidRDefault="00EF7A94" w:rsidP="00EF7A94">
      <w:pPr>
        <w:ind w:firstLine="420"/>
        <w:rPr>
          <w:rFonts w:ascii="仿宋_GB2312" w:eastAsia="仿宋_GB2312" w:hint="eastAsia"/>
        </w:rPr>
      </w:pPr>
      <w:r w:rsidRPr="002A5CDE">
        <w:rPr>
          <w:rFonts w:ascii="仿宋_GB2312" w:eastAsia="仿宋_GB2312" w:hint="eastAsia"/>
        </w:rPr>
        <w:t>除了换行符外，ASCII水平空白字符（0x20）是源码文件中唯一支持的空格字符。这意味着：</w:t>
      </w:r>
    </w:p>
    <w:p w:rsidR="00EF7A94" w:rsidRPr="002A5CDE" w:rsidRDefault="00EF7A94" w:rsidP="001D7CAC">
      <w:pPr>
        <w:pStyle w:val="ae"/>
        <w:numPr>
          <w:ilvl w:val="0"/>
          <w:numId w:val="3"/>
        </w:numPr>
        <w:ind w:firstLineChars="0"/>
        <w:rPr>
          <w:rFonts w:ascii="仿宋_GB2312" w:eastAsia="仿宋_GB2312" w:hint="eastAsia"/>
        </w:rPr>
      </w:pPr>
      <w:r w:rsidRPr="002A5CDE">
        <w:rPr>
          <w:rFonts w:ascii="仿宋_GB2312" w:eastAsia="仿宋_GB2312" w:hint="eastAsia"/>
        </w:rPr>
        <w:t>其他空白字符将被转义。</w:t>
      </w:r>
    </w:p>
    <w:p w:rsidR="00EF7A94" w:rsidRPr="002A5CDE" w:rsidRDefault="00EF7A94" w:rsidP="00EF7A94">
      <w:pPr>
        <w:pStyle w:val="ae"/>
        <w:numPr>
          <w:ilvl w:val="0"/>
          <w:numId w:val="3"/>
        </w:numPr>
        <w:ind w:firstLineChars="0"/>
        <w:rPr>
          <w:rFonts w:ascii="仿宋_GB2312" w:eastAsia="仿宋_GB2312" w:hint="eastAsia"/>
        </w:rPr>
      </w:pPr>
      <w:r w:rsidRPr="002A5CDE">
        <w:rPr>
          <w:rFonts w:ascii="仿宋_GB2312" w:eastAsia="仿宋_GB2312" w:hint="eastAsia"/>
        </w:rPr>
        <w:t>Tab字符不被用作缩进控制。</w:t>
      </w:r>
    </w:p>
    <w:p w:rsidR="00EF7A94" w:rsidRPr="002A5CDE" w:rsidRDefault="00EF7A94" w:rsidP="00EF7A94">
      <w:pPr>
        <w:pStyle w:val="4"/>
        <w:rPr>
          <w:rFonts w:ascii="仿宋_GB2312" w:eastAsia="仿宋_GB2312" w:hint="eastAsia"/>
        </w:rPr>
      </w:pPr>
      <w:r w:rsidRPr="002A5CDE">
        <w:rPr>
          <w:rFonts w:ascii="仿宋_GB2312" w:eastAsia="仿宋_GB2312" w:hint="eastAsia"/>
        </w:rPr>
        <w:t>2.3.2 特殊转义字符串</w:t>
      </w:r>
    </w:p>
    <w:p w:rsidR="00EF7A94" w:rsidRPr="002A5CDE" w:rsidRDefault="00EF7A94" w:rsidP="00EF7A94">
      <w:pPr>
        <w:ind w:firstLine="420"/>
        <w:rPr>
          <w:rFonts w:ascii="仿宋_GB2312" w:eastAsia="仿宋_GB2312" w:hint="eastAsia"/>
        </w:rPr>
      </w:pPr>
      <w:r w:rsidRPr="002A5CDE">
        <w:rPr>
          <w:rFonts w:ascii="仿宋_GB2312" w:eastAsia="仿宋_GB2312" w:hint="eastAsia"/>
        </w:rPr>
        <w:t>任何需要转义字符</w:t>
      </w:r>
      <w:proofErr w:type="gramStart"/>
      <w:r w:rsidRPr="002A5CDE">
        <w:rPr>
          <w:rFonts w:ascii="仿宋_GB2312" w:eastAsia="仿宋_GB2312" w:hint="eastAsia"/>
        </w:rPr>
        <w:t>串表示</w:t>
      </w:r>
      <w:proofErr w:type="gramEnd"/>
      <w:r w:rsidRPr="002A5CDE">
        <w:rPr>
          <w:rFonts w:ascii="仿宋_GB2312" w:eastAsia="仿宋_GB2312" w:hint="eastAsia"/>
        </w:rPr>
        <w:t>的字符（例如\b, \t, \n, \f, \r, \', \\等），采用这种转义字符串的方式表示，而不采用对应字符的八进制数（例如 \012）或Unicode码（例如 \u000a）表示。</w:t>
      </w:r>
    </w:p>
    <w:p w:rsidR="00EF7A94" w:rsidRPr="002A5CDE" w:rsidRDefault="00EF7A94" w:rsidP="00EF7A94">
      <w:pPr>
        <w:pStyle w:val="4"/>
        <w:rPr>
          <w:rFonts w:ascii="仿宋_GB2312" w:eastAsia="仿宋_GB2312" w:hint="eastAsia"/>
        </w:rPr>
      </w:pPr>
      <w:r w:rsidRPr="002A5CDE">
        <w:rPr>
          <w:rFonts w:ascii="仿宋_GB2312" w:eastAsia="仿宋_GB2312" w:hint="eastAsia"/>
        </w:rPr>
        <w:t>2.3.3 非ASCII字符</w:t>
      </w:r>
    </w:p>
    <w:p w:rsidR="00EF7A94" w:rsidRPr="002A5CDE" w:rsidRDefault="00EF7A94" w:rsidP="00EF7A94">
      <w:pPr>
        <w:ind w:firstLine="420"/>
        <w:rPr>
          <w:rFonts w:ascii="仿宋_GB2312" w:eastAsia="仿宋_GB2312" w:hint="eastAsia"/>
        </w:rPr>
      </w:pPr>
      <w:r w:rsidRPr="002A5CDE">
        <w:rPr>
          <w:rFonts w:ascii="仿宋_GB2312" w:eastAsia="仿宋_GB2312" w:hint="eastAsia"/>
        </w:rPr>
        <w:t>对于其余非ASCII字符，直接使用Unicode字符（例如 ∞），或者使用对应的Unicode</w:t>
      </w:r>
      <w:r w:rsidRPr="002A5CDE">
        <w:rPr>
          <w:rFonts w:ascii="仿宋_GB2312" w:eastAsia="仿宋_GB2312" w:hint="eastAsia"/>
        </w:rPr>
        <w:lastRenderedPageBreak/>
        <w:t>码（例如 \u221e）转义，都是允许的。唯一需要考虑的是，何种方式更能使代码容易阅读和理解。</w:t>
      </w:r>
    </w:p>
    <w:p w:rsidR="00EF7A94" w:rsidRPr="002A5CDE" w:rsidRDefault="00EF7A94" w:rsidP="00EF7A94">
      <w:pPr>
        <w:ind w:firstLine="420"/>
        <w:rPr>
          <w:rFonts w:ascii="仿宋_GB2312" w:eastAsia="仿宋_GB2312" w:hint="eastAsia"/>
        </w:rPr>
      </w:pPr>
      <w:r w:rsidRPr="002A5CDE">
        <w:rPr>
          <w:rFonts w:ascii="仿宋_GB2312" w:eastAsia="仿宋_GB2312" w:hint="eastAsia"/>
        </w:rPr>
        <w:t>注意：在使用</w:t>
      </w:r>
      <w:proofErr w:type="spellStart"/>
      <w:r w:rsidRPr="002A5CDE">
        <w:rPr>
          <w:rFonts w:ascii="仿宋_GB2312" w:eastAsia="仿宋_GB2312" w:hint="eastAsia"/>
        </w:rPr>
        <w:t>unicode</w:t>
      </w:r>
      <w:proofErr w:type="spellEnd"/>
      <w:r w:rsidRPr="002A5CDE">
        <w:rPr>
          <w:rFonts w:ascii="仿宋_GB2312" w:eastAsia="仿宋_GB2312" w:hint="eastAsia"/>
        </w:rPr>
        <w:t>码转义，或者甚至是有时直接使用</w:t>
      </w:r>
      <w:proofErr w:type="spellStart"/>
      <w:r w:rsidRPr="002A5CDE">
        <w:rPr>
          <w:rFonts w:ascii="仿宋_GB2312" w:eastAsia="仿宋_GB2312" w:hint="eastAsia"/>
        </w:rPr>
        <w:t>unicode</w:t>
      </w:r>
      <w:proofErr w:type="spellEnd"/>
      <w:r w:rsidRPr="002A5CDE">
        <w:rPr>
          <w:rFonts w:ascii="仿宋_GB2312" w:eastAsia="仿宋_GB2312" w:hint="eastAsia"/>
        </w:rPr>
        <w:t>字符的时候，添加一点说明注释将对别人读懂代码很有帮助。</w:t>
      </w:r>
    </w:p>
    <w:p w:rsidR="00EF7A94" w:rsidRPr="002A5CDE" w:rsidRDefault="00EF7A94" w:rsidP="00EF7A94">
      <w:pPr>
        <w:ind w:firstLine="420"/>
        <w:rPr>
          <w:rFonts w:ascii="仿宋_GB2312" w:eastAsia="仿宋_GB2312" w:hint="eastAsia"/>
        </w:rPr>
      </w:pPr>
      <w:r w:rsidRPr="002A5CDE">
        <w:rPr>
          <w:rFonts w:ascii="仿宋_GB2312" w:eastAsia="仿宋_GB2312" w:hint="eastAsia"/>
        </w:rPr>
        <w:t>例如：</w:t>
      </w:r>
    </w:p>
    <w:tbl>
      <w:tblPr>
        <w:tblW w:w="8972"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4596"/>
        <w:gridCol w:w="4376"/>
      </w:tblGrid>
      <w:tr w:rsidR="00EF7A94" w:rsidRPr="002A5CDE" w:rsidTr="00EF7A94">
        <w:trPr>
          <w:trHeight w:val="316"/>
        </w:trPr>
        <w:tc>
          <w:tcPr>
            <w:tcW w:w="4596" w:type="dxa"/>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EF7A94" w:rsidRPr="002A5CDE" w:rsidRDefault="00EF7A94" w:rsidP="00EF7A94">
            <w:pPr>
              <w:widowControl/>
              <w:jc w:val="left"/>
              <w:rPr>
                <w:rFonts w:ascii="仿宋_GB2312" w:eastAsia="仿宋_GB2312" w:hAnsi="inherit" w:cs="Arial" w:hint="eastAsia"/>
                <w:b/>
                <w:bCs/>
                <w:kern w:val="0"/>
                <w:sz w:val="20"/>
                <w:szCs w:val="20"/>
              </w:rPr>
            </w:pPr>
            <w:r w:rsidRPr="002A5CDE">
              <w:rPr>
                <w:rFonts w:ascii="仿宋_GB2312" w:eastAsia="仿宋_GB2312" w:hAnsi="inherit" w:cs="Arial" w:hint="eastAsia"/>
                <w:b/>
                <w:bCs/>
                <w:kern w:val="0"/>
                <w:sz w:val="20"/>
                <w:szCs w:val="20"/>
              </w:rPr>
              <w:t>Example</w:t>
            </w:r>
          </w:p>
        </w:tc>
        <w:tc>
          <w:tcPr>
            <w:tcW w:w="4376" w:type="dxa"/>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EF7A94" w:rsidRPr="002A5CDE" w:rsidRDefault="00EF7A94" w:rsidP="00EF7A94">
            <w:pPr>
              <w:widowControl/>
              <w:jc w:val="left"/>
              <w:rPr>
                <w:rFonts w:ascii="仿宋_GB2312" w:eastAsia="仿宋_GB2312" w:hAnsi="inherit" w:cs="Arial" w:hint="eastAsia"/>
                <w:b/>
                <w:bCs/>
                <w:kern w:val="0"/>
                <w:sz w:val="20"/>
                <w:szCs w:val="20"/>
              </w:rPr>
            </w:pPr>
            <w:r w:rsidRPr="002A5CDE">
              <w:rPr>
                <w:rFonts w:ascii="仿宋_GB2312" w:eastAsia="仿宋_GB2312" w:hAnsi="inherit" w:cs="Arial" w:hint="eastAsia"/>
                <w:b/>
                <w:bCs/>
                <w:kern w:val="0"/>
                <w:sz w:val="20"/>
                <w:szCs w:val="20"/>
              </w:rPr>
              <w:t>Discussion</w:t>
            </w:r>
          </w:p>
        </w:tc>
      </w:tr>
      <w:tr w:rsidR="00EF7A94" w:rsidRPr="002A5CDE" w:rsidTr="00EF7A94">
        <w:trPr>
          <w:trHeight w:val="316"/>
        </w:trPr>
        <w:tc>
          <w:tcPr>
            <w:tcW w:w="459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Courier New" w:hint="eastAsia"/>
                <w:color w:val="660066"/>
                <w:kern w:val="0"/>
                <w:sz w:val="20"/>
                <w:szCs w:val="20"/>
                <w:bdr w:val="none" w:sz="0" w:space="0" w:color="auto" w:frame="1"/>
                <w:shd w:val="clear" w:color="auto" w:fill="FAFAFA"/>
              </w:rPr>
              <w:t>String</w:t>
            </w:r>
            <w:r w:rsidRPr="002A5CDE">
              <w:rPr>
                <w:rFonts w:ascii="仿宋_GB2312" w:eastAsia="仿宋_GB2312" w:hAnsi="inherit" w:cs="Courier New" w:hint="eastAsia"/>
                <w:color w:val="000000"/>
                <w:kern w:val="0"/>
                <w:sz w:val="20"/>
                <w:szCs w:val="20"/>
                <w:bdr w:val="none" w:sz="0" w:space="0" w:color="auto" w:frame="1"/>
                <w:shd w:val="clear" w:color="auto" w:fill="FAFAFA"/>
              </w:rPr>
              <w:t> </w:t>
            </w:r>
            <w:proofErr w:type="spellStart"/>
            <w:r w:rsidRPr="002A5CDE">
              <w:rPr>
                <w:rFonts w:ascii="仿宋_GB2312" w:eastAsia="仿宋_GB2312" w:hAnsi="inherit" w:cs="Courier New" w:hint="eastAsia"/>
                <w:color w:val="000000"/>
                <w:kern w:val="0"/>
                <w:sz w:val="20"/>
                <w:szCs w:val="20"/>
                <w:bdr w:val="none" w:sz="0" w:space="0" w:color="auto" w:frame="1"/>
                <w:shd w:val="clear" w:color="auto" w:fill="FAFAFA"/>
              </w:rPr>
              <w:t>unitAbbrev</w:t>
            </w:r>
            <w:proofErr w:type="spellEnd"/>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666600"/>
                <w:kern w:val="0"/>
                <w:sz w:val="20"/>
                <w:szCs w:val="20"/>
                <w:bdr w:val="none" w:sz="0" w:space="0" w:color="auto" w:frame="1"/>
                <w:shd w:val="clear" w:color="auto" w:fill="FAFAFA"/>
              </w:rPr>
              <w:t>=</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008800"/>
                <w:kern w:val="0"/>
                <w:sz w:val="20"/>
                <w:szCs w:val="20"/>
                <w:bdr w:val="none" w:sz="0" w:space="0" w:color="auto" w:frame="1"/>
                <w:shd w:val="clear" w:color="auto" w:fill="FAFAFA"/>
              </w:rPr>
              <w:t>"</w:t>
            </w:r>
            <w:proofErr w:type="spellStart"/>
            <w:r w:rsidRPr="002A5CDE">
              <w:rPr>
                <w:rFonts w:ascii="仿宋_GB2312" w:eastAsia="仿宋_GB2312" w:hAnsi="inherit" w:cs="Courier New" w:hint="eastAsia"/>
                <w:color w:val="008800"/>
                <w:kern w:val="0"/>
                <w:sz w:val="20"/>
                <w:szCs w:val="20"/>
                <w:bdr w:val="none" w:sz="0" w:space="0" w:color="auto" w:frame="1"/>
                <w:shd w:val="clear" w:color="auto" w:fill="FAFAFA"/>
              </w:rPr>
              <w:t>μs</w:t>
            </w:r>
            <w:proofErr w:type="spellEnd"/>
            <w:r w:rsidRPr="002A5CDE">
              <w:rPr>
                <w:rFonts w:ascii="仿宋_GB2312" w:eastAsia="仿宋_GB2312" w:hAnsi="inherit" w:cs="Courier New" w:hint="eastAsia"/>
                <w:color w:val="008800"/>
                <w:kern w:val="0"/>
                <w:sz w:val="20"/>
                <w:szCs w:val="20"/>
                <w:bdr w:val="none" w:sz="0" w:space="0" w:color="auto" w:frame="1"/>
                <w:shd w:val="clear" w:color="auto" w:fill="FAFAFA"/>
              </w:rPr>
              <w:t>"</w:t>
            </w:r>
            <w:r w:rsidRPr="002A5CDE">
              <w:rPr>
                <w:rFonts w:ascii="仿宋_GB2312" w:eastAsia="仿宋_GB2312" w:hAnsi="inherit" w:cs="Courier New" w:hint="eastAsia"/>
                <w:color w:val="666600"/>
                <w:kern w:val="0"/>
                <w:sz w:val="20"/>
                <w:szCs w:val="20"/>
                <w:bdr w:val="none" w:sz="0" w:space="0" w:color="auto" w:frame="1"/>
                <w:shd w:val="clear" w:color="auto" w:fill="FAFAFA"/>
              </w:rPr>
              <w:t>;</w:t>
            </w:r>
          </w:p>
        </w:tc>
        <w:tc>
          <w:tcPr>
            <w:tcW w:w="437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Best: perfectly clear even without a comment.</w:t>
            </w:r>
          </w:p>
        </w:tc>
      </w:tr>
      <w:tr w:rsidR="00EF7A94" w:rsidRPr="002A5CDE" w:rsidTr="00EF7A94">
        <w:trPr>
          <w:trHeight w:val="316"/>
        </w:trPr>
        <w:tc>
          <w:tcPr>
            <w:tcW w:w="459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Courier New" w:hint="eastAsia"/>
                <w:color w:val="660066"/>
                <w:kern w:val="0"/>
                <w:sz w:val="20"/>
                <w:szCs w:val="20"/>
                <w:bdr w:val="none" w:sz="0" w:space="0" w:color="auto" w:frame="1"/>
                <w:shd w:val="clear" w:color="auto" w:fill="FAFAFA"/>
              </w:rPr>
              <w:t>String</w:t>
            </w:r>
            <w:r w:rsidRPr="002A5CDE">
              <w:rPr>
                <w:rFonts w:ascii="仿宋_GB2312" w:eastAsia="仿宋_GB2312" w:hAnsi="inherit" w:cs="Courier New" w:hint="eastAsia"/>
                <w:color w:val="000000"/>
                <w:kern w:val="0"/>
                <w:sz w:val="20"/>
                <w:szCs w:val="20"/>
                <w:bdr w:val="none" w:sz="0" w:space="0" w:color="auto" w:frame="1"/>
                <w:shd w:val="clear" w:color="auto" w:fill="FAFAFA"/>
              </w:rPr>
              <w:t> </w:t>
            </w:r>
            <w:proofErr w:type="spellStart"/>
            <w:r w:rsidRPr="002A5CDE">
              <w:rPr>
                <w:rFonts w:ascii="仿宋_GB2312" w:eastAsia="仿宋_GB2312" w:hAnsi="inherit" w:cs="Courier New" w:hint="eastAsia"/>
                <w:color w:val="000000"/>
                <w:kern w:val="0"/>
                <w:sz w:val="20"/>
                <w:szCs w:val="20"/>
                <w:bdr w:val="none" w:sz="0" w:space="0" w:color="auto" w:frame="1"/>
                <w:shd w:val="clear" w:color="auto" w:fill="FAFAFA"/>
              </w:rPr>
              <w:t>unitAbbrev</w:t>
            </w:r>
            <w:proofErr w:type="spellEnd"/>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666600"/>
                <w:kern w:val="0"/>
                <w:sz w:val="20"/>
                <w:szCs w:val="20"/>
                <w:bdr w:val="none" w:sz="0" w:space="0" w:color="auto" w:frame="1"/>
                <w:shd w:val="clear" w:color="auto" w:fill="FAFAFA"/>
              </w:rPr>
              <w:t>=</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008800"/>
                <w:kern w:val="0"/>
                <w:sz w:val="20"/>
                <w:szCs w:val="20"/>
                <w:bdr w:val="none" w:sz="0" w:space="0" w:color="auto" w:frame="1"/>
                <w:shd w:val="clear" w:color="auto" w:fill="FAFAFA"/>
              </w:rPr>
              <w:t>"\u03bcs"</w:t>
            </w:r>
            <w:r w:rsidRPr="002A5CDE">
              <w:rPr>
                <w:rFonts w:ascii="仿宋_GB2312" w:eastAsia="仿宋_GB2312" w:hAnsi="inherit" w:cs="Courier New" w:hint="eastAsia"/>
                <w:color w:val="666600"/>
                <w:kern w:val="0"/>
                <w:sz w:val="20"/>
                <w:szCs w:val="20"/>
                <w:bdr w:val="none" w:sz="0" w:space="0" w:color="auto" w:frame="1"/>
                <w:shd w:val="clear" w:color="auto" w:fill="FAFAFA"/>
              </w:rPr>
              <w:t>;</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880000"/>
                <w:kern w:val="0"/>
                <w:sz w:val="20"/>
                <w:szCs w:val="20"/>
                <w:bdr w:val="none" w:sz="0" w:space="0" w:color="auto" w:frame="1"/>
                <w:shd w:val="clear" w:color="auto" w:fill="FAFAFA"/>
              </w:rPr>
              <w:t>// "</w:t>
            </w:r>
            <w:proofErr w:type="spellStart"/>
            <w:r w:rsidRPr="002A5CDE">
              <w:rPr>
                <w:rFonts w:ascii="仿宋_GB2312" w:eastAsia="仿宋_GB2312" w:hAnsi="inherit" w:cs="Courier New" w:hint="eastAsia"/>
                <w:color w:val="880000"/>
                <w:kern w:val="0"/>
                <w:sz w:val="20"/>
                <w:szCs w:val="20"/>
                <w:bdr w:val="none" w:sz="0" w:space="0" w:color="auto" w:frame="1"/>
                <w:shd w:val="clear" w:color="auto" w:fill="FAFAFA"/>
              </w:rPr>
              <w:t>μs</w:t>
            </w:r>
            <w:proofErr w:type="spellEnd"/>
            <w:r w:rsidRPr="002A5CDE">
              <w:rPr>
                <w:rFonts w:ascii="仿宋_GB2312" w:eastAsia="仿宋_GB2312" w:hAnsi="inherit" w:cs="Courier New" w:hint="eastAsia"/>
                <w:color w:val="880000"/>
                <w:kern w:val="0"/>
                <w:sz w:val="20"/>
                <w:szCs w:val="20"/>
                <w:bdr w:val="none" w:sz="0" w:space="0" w:color="auto" w:frame="1"/>
                <w:shd w:val="clear" w:color="auto" w:fill="FAFAFA"/>
              </w:rPr>
              <w:t>"</w:t>
            </w:r>
          </w:p>
        </w:tc>
        <w:tc>
          <w:tcPr>
            <w:tcW w:w="437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Allowed, but there's no reason to do this.</w:t>
            </w:r>
          </w:p>
        </w:tc>
      </w:tr>
      <w:tr w:rsidR="00EF7A94" w:rsidRPr="002A5CDE" w:rsidTr="00EF7A94">
        <w:trPr>
          <w:trHeight w:val="316"/>
        </w:trPr>
        <w:tc>
          <w:tcPr>
            <w:tcW w:w="459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Courier New" w:hint="eastAsia"/>
                <w:color w:val="660066"/>
                <w:kern w:val="0"/>
                <w:sz w:val="20"/>
                <w:szCs w:val="20"/>
                <w:bdr w:val="none" w:sz="0" w:space="0" w:color="auto" w:frame="1"/>
                <w:shd w:val="clear" w:color="auto" w:fill="FAFAFA"/>
              </w:rPr>
              <w:t>String</w:t>
            </w:r>
            <w:r w:rsidRPr="002A5CDE">
              <w:rPr>
                <w:rFonts w:ascii="仿宋_GB2312" w:eastAsia="仿宋_GB2312" w:hAnsi="inherit" w:cs="Courier New" w:hint="eastAsia"/>
                <w:color w:val="000000"/>
                <w:kern w:val="0"/>
                <w:sz w:val="20"/>
                <w:szCs w:val="20"/>
                <w:bdr w:val="none" w:sz="0" w:space="0" w:color="auto" w:frame="1"/>
                <w:shd w:val="clear" w:color="auto" w:fill="FAFAFA"/>
              </w:rPr>
              <w:t> </w:t>
            </w:r>
            <w:proofErr w:type="spellStart"/>
            <w:r w:rsidRPr="002A5CDE">
              <w:rPr>
                <w:rFonts w:ascii="仿宋_GB2312" w:eastAsia="仿宋_GB2312" w:hAnsi="inherit" w:cs="Courier New" w:hint="eastAsia"/>
                <w:color w:val="000000"/>
                <w:kern w:val="0"/>
                <w:sz w:val="20"/>
                <w:szCs w:val="20"/>
                <w:bdr w:val="none" w:sz="0" w:space="0" w:color="auto" w:frame="1"/>
                <w:shd w:val="clear" w:color="auto" w:fill="FAFAFA"/>
              </w:rPr>
              <w:t>unitAbbrev</w:t>
            </w:r>
            <w:proofErr w:type="spellEnd"/>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666600"/>
                <w:kern w:val="0"/>
                <w:sz w:val="20"/>
                <w:szCs w:val="20"/>
                <w:bdr w:val="none" w:sz="0" w:space="0" w:color="auto" w:frame="1"/>
                <w:shd w:val="clear" w:color="auto" w:fill="FAFAFA"/>
              </w:rPr>
              <w:t>=</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008800"/>
                <w:kern w:val="0"/>
                <w:sz w:val="20"/>
                <w:szCs w:val="20"/>
                <w:bdr w:val="none" w:sz="0" w:space="0" w:color="auto" w:frame="1"/>
                <w:shd w:val="clear" w:color="auto" w:fill="FAFAFA"/>
              </w:rPr>
              <w:t>"\u03bcs"</w:t>
            </w:r>
            <w:r w:rsidRPr="002A5CDE">
              <w:rPr>
                <w:rFonts w:ascii="仿宋_GB2312" w:eastAsia="仿宋_GB2312" w:hAnsi="inherit" w:cs="Courier New" w:hint="eastAsia"/>
                <w:color w:val="666600"/>
                <w:kern w:val="0"/>
                <w:sz w:val="20"/>
                <w:szCs w:val="20"/>
                <w:bdr w:val="none" w:sz="0" w:space="0" w:color="auto" w:frame="1"/>
                <w:shd w:val="clear" w:color="auto" w:fill="FAFAFA"/>
              </w:rPr>
              <w:t>;</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880000"/>
                <w:kern w:val="0"/>
                <w:sz w:val="20"/>
                <w:szCs w:val="20"/>
                <w:bdr w:val="none" w:sz="0" w:space="0" w:color="auto" w:frame="1"/>
                <w:shd w:val="clear" w:color="auto" w:fill="FAFAFA"/>
              </w:rPr>
              <w:t>// Greek letter mu, "s"</w:t>
            </w:r>
          </w:p>
        </w:tc>
        <w:tc>
          <w:tcPr>
            <w:tcW w:w="437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Allowed, but awkward and prone to mistakes.</w:t>
            </w:r>
          </w:p>
        </w:tc>
      </w:tr>
      <w:tr w:rsidR="00EF7A94" w:rsidRPr="002A5CDE" w:rsidTr="00EF7A94">
        <w:trPr>
          <w:trHeight w:val="316"/>
        </w:trPr>
        <w:tc>
          <w:tcPr>
            <w:tcW w:w="459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Courier New" w:cs="Courier New" w:hint="eastAsia"/>
                <w:color w:val="FF00FF"/>
                <w:kern w:val="0"/>
                <w:sz w:val="20"/>
                <w:szCs w:val="20"/>
                <w:bdr w:val="none" w:sz="0" w:space="0" w:color="auto" w:frame="1"/>
                <w:shd w:val="clear" w:color="auto" w:fill="FAFAFA"/>
              </w:rPr>
              <w:t xml:space="preserve">String </w:t>
            </w:r>
            <w:proofErr w:type="spellStart"/>
            <w:r w:rsidRPr="002A5CDE">
              <w:rPr>
                <w:rFonts w:ascii="仿宋_GB2312" w:eastAsia="仿宋_GB2312" w:hAnsi="Courier New" w:cs="Courier New" w:hint="eastAsia"/>
                <w:color w:val="FF00FF"/>
                <w:kern w:val="0"/>
                <w:sz w:val="20"/>
                <w:szCs w:val="20"/>
                <w:bdr w:val="none" w:sz="0" w:space="0" w:color="auto" w:frame="1"/>
                <w:shd w:val="clear" w:color="auto" w:fill="FAFAFA"/>
              </w:rPr>
              <w:t>unitAbbrev</w:t>
            </w:r>
            <w:proofErr w:type="spellEnd"/>
            <w:r w:rsidRPr="002A5CDE">
              <w:rPr>
                <w:rFonts w:ascii="仿宋_GB2312" w:eastAsia="仿宋_GB2312" w:hAnsi="Courier New" w:cs="Courier New" w:hint="eastAsia"/>
                <w:color w:val="FF00FF"/>
                <w:kern w:val="0"/>
                <w:sz w:val="20"/>
                <w:szCs w:val="20"/>
                <w:bdr w:val="none" w:sz="0" w:space="0" w:color="auto" w:frame="1"/>
                <w:shd w:val="clear" w:color="auto" w:fill="FAFAFA"/>
              </w:rPr>
              <w:t xml:space="preserve"> = "\u03bcs";</w:t>
            </w:r>
          </w:p>
        </w:tc>
        <w:tc>
          <w:tcPr>
            <w:tcW w:w="437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Poor: the reader has no idea what this is.</w:t>
            </w:r>
          </w:p>
        </w:tc>
      </w:tr>
      <w:tr w:rsidR="00EF7A94" w:rsidRPr="002A5CDE" w:rsidTr="00EF7A94">
        <w:trPr>
          <w:trHeight w:val="316"/>
        </w:trPr>
        <w:tc>
          <w:tcPr>
            <w:tcW w:w="459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Courier New" w:hint="eastAsia"/>
                <w:color w:val="000088"/>
                <w:kern w:val="0"/>
                <w:sz w:val="20"/>
                <w:szCs w:val="20"/>
                <w:bdr w:val="none" w:sz="0" w:space="0" w:color="auto" w:frame="1"/>
                <w:shd w:val="clear" w:color="auto" w:fill="FAFAFA"/>
              </w:rPr>
              <w:t>return</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008800"/>
                <w:kern w:val="0"/>
                <w:sz w:val="20"/>
                <w:szCs w:val="20"/>
                <w:bdr w:val="none" w:sz="0" w:space="0" w:color="auto" w:frame="1"/>
                <w:shd w:val="clear" w:color="auto" w:fill="FAFAFA"/>
              </w:rPr>
              <w:t>'\</w:t>
            </w:r>
            <w:proofErr w:type="spellStart"/>
            <w:r w:rsidRPr="002A5CDE">
              <w:rPr>
                <w:rFonts w:ascii="仿宋_GB2312" w:eastAsia="仿宋_GB2312" w:hAnsi="inherit" w:cs="Courier New" w:hint="eastAsia"/>
                <w:color w:val="008800"/>
                <w:kern w:val="0"/>
                <w:sz w:val="20"/>
                <w:szCs w:val="20"/>
                <w:bdr w:val="none" w:sz="0" w:space="0" w:color="auto" w:frame="1"/>
                <w:shd w:val="clear" w:color="auto" w:fill="FAFAFA"/>
              </w:rPr>
              <w:t>ufeff</w:t>
            </w:r>
            <w:proofErr w:type="spellEnd"/>
            <w:r w:rsidRPr="002A5CDE">
              <w:rPr>
                <w:rFonts w:ascii="仿宋_GB2312" w:eastAsia="仿宋_GB2312" w:hAnsi="inherit" w:cs="Courier New" w:hint="eastAsia"/>
                <w:color w:val="008800"/>
                <w:kern w:val="0"/>
                <w:sz w:val="20"/>
                <w:szCs w:val="20"/>
                <w:bdr w:val="none" w:sz="0" w:space="0" w:color="auto" w:frame="1"/>
                <w:shd w:val="clear" w:color="auto" w:fill="FAFAFA"/>
              </w:rPr>
              <w:t>'</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666600"/>
                <w:kern w:val="0"/>
                <w:sz w:val="20"/>
                <w:szCs w:val="20"/>
                <w:bdr w:val="none" w:sz="0" w:space="0" w:color="auto" w:frame="1"/>
                <w:shd w:val="clear" w:color="auto" w:fill="FAFAFA"/>
              </w:rPr>
              <w:t>+</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000000"/>
                <w:kern w:val="0"/>
                <w:sz w:val="20"/>
                <w:szCs w:val="20"/>
                <w:bdr w:val="none" w:sz="0" w:space="0" w:color="auto" w:frame="1"/>
                <w:shd w:val="clear" w:color="auto" w:fill="FAFAFA"/>
              </w:rPr>
              <w:t>content</w:t>
            </w:r>
            <w:r w:rsidRPr="002A5CDE">
              <w:rPr>
                <w:rFonts w:ascii="仿宋_GB2312" w:eastAsia="仿宋_GB2312" w:hAnsi="inherit" w:cs="Courier New" w:hint="eastAsia"/>
                <w:color w:val="666600"/>
                <w:kern w:val="0"/>
                <w:sz w:val="20"/>
                <w:szCs w:val="20"/>
                <w:bdr w:val="none" w:sz="0" w:space="0" w:color="auto" w:frame="1"/>
                <w:shd w:val="clear" w:color="auto" w:fill="FAFAFA"/>
              </w:rPr>
              <w:t>;</w:t>
            </w:r>
            <w:r w:rsidRPr="002A5CDE">
              <w:rPr>
                <w:rFonts w:ascii="仿宋_GB2312" w:eastAsia="仿宋_GB2312" w:hAnsi="inherit" w:cs="Courier New" w:hint="eastAsia"/>
                <w:color w:val="000000"/>
                <w:kern w:val="0"/>
                <w:sz w:val="20"/>
                <w:szCs w:val="20"/>
                <w:bdr w:val="none" w:sz="0" w:space="0" w:color="auto" w:frame="1"/>
                <w:shd w:val="clear" w:color="auto" w:fill="FAFAFA"/>
              </w:rPr>
              <w:t> </w:t>
            </w:r>
            <w:r w:rsidRPr="002A5CDE">
              <w:rPr>
                <w:rFonts w:ascii="仿宋_GB2312" w:eastAsia="仿宋_GB2312" w:hAnsi="inherit" w:cs="Courier New" w:hint="eastAsia"/>
                <w:color w:val="880000"/>
                <w:kern w:val="0"/>
                <w:sz w:val="20"/>
                <w:szCs w:val="20"/>
                <w:bdr w:val="none" w:sz="0" w:space="0" w:color="auto" w:frame="1"/>
                <w:shd w:val="clear" w:color="auto" w:fill="FAFAFA"/>
              </w:rPr>
              <w:t>// byte order mark</w:t>
            </w:r>
          </w:p>
        </w:tc>
        <w:tc>
          <w:tcPr>
            <w:tcW w:w="4376" w:type="dxa"/>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EF7A94" w:rsidRPr="002A5CDE" w:rsidRDefault="00EF7A94" w:rsidP="00EF7A94">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Good: use escapes for non-printable characters, and comment if necessary.</w:t>
            </w:r>
          </w:p>
        </w:tc>
      </w:tr>
    </w:tbl>
    <w:p w:rsidR="00EF7A94" w:rsidRPr="002A5CDE" w:rsidRDefault="00EF7A94" w:rsidP="00EF7A94">
      <w:pPr>
        <w:ind w:firstLine="420"/>
        <w:rPr>
          <w:rFonts w:ascii="仿宋_GB2312" w:eastAsia="仿宋_GB2312" w:hint="eastAsia"/>
        </w:rPr>
      </w:pPr>
      <w:r w:rsidRPr="002A5CDE">
        <w:rPr>
          <w:rFonts w:ascii="仿宋_GB2312" w:eastAsia="仿宋_GB2312" w:hint="eastAsia"/>
        </w:rPr>
        <w:t>注意：不要因为担心一些程序无法正常处理费ASCII字符而不使用它，从而导致代码易读性变差。如果出现这样的问题，应该由出现问题的程序去解决。</w:t>
      </w:r>
    </w:p>
    <w:p w:rsidR="00EF7A94" w:rsidRPr="002A5CDE" w:rsidRDefault="00EF7A94" w:rsidP="00EF7A94">
      <w:pPr>
        <w:rPr>
          <w:rFonts w:ascii="仿宋_GB2312" w:eastAsia="仿宋_GB2312" w:hint="eastAsia"/>
        </w:rPr>
      </w:pPr>
    </w:p>
    <w:p w:rsidR="00AF5385" w:rsidRPr="002A5CDE" w:rsidRDefault="000E2C28" w:rsidP="001D7CAC">
      <w:pPr>
        <w:pStyle w:val="2"/>
        <w:numPr>
          <w:ilvl w:val="0"/>
          <w:numId w:val="1"/>
        </w:numPr>
        <w:spacing w:line="360" w:lineRule="auto"/>
        <w:rPr>
          <w:rFonts w:ascii="仿宋_GB2312" w:eastAsia="仿宋_GB2312" w:cs="黑体" w:hint="eastAsia"/>
          <w:color w:val="000000" w:themeColor="text1"/>
        </w:rPr>
      </w:pPr>
      <w:bookmarkStart w:id="16" w:name="_Toc446966994"/>
      <w:bookmarkStart w:id="17" w:name="_Toc10210361"/>
      <w:r w:rsidRPr="002A5CDE">
        <w:rPr>
          <w:rFonts w:ascii="仿宋_GB2312" w:eastAsia="仿宋_GB2312" w:cs="黑体" w:hint="eastAsia"/>
          <w:color w:val="000000" w:themeColor="text1"/>
        </w:rPr>
        <w:t>源码文件结构</w:t>
      </w:r>
      <w:bookmarkEnd w:id="16"/>
      <w:bookmarkEnd w:id="17"/>
    </w:p>
    <w:p w:rsidR="000E2C28" w:rsidRPr="002A5CDE" w:rsidRDefault="000E2C28" w:rsidP="000E2C28">
      <w:pPr>
        <w:ind w:firstLine="420"/>
        <w:rPr>
          <w:rFonts w:ascii="仿宋_GB2312" w:eastAsia="仿宋_GB2312" w:hint="eastAsia"/>
        </w:rPr>
      </w:pPr>
      <w:r w:rsidRPr="002A5CDE">
        <w:rPr>
          <w:rFonts w:ascii="仿宋_GB2312" w:eastAsia="仿宋_GB2312" w:hint="eastAsia"/>
        </w:rPr>
        <w:t>源码文件按照先后顺序，由以下几部分组成：</w:t>
      </w:r>
    </w:p>
    <w:p w:rsidR="000E2C28" w:rsidRPr="002A5CDE" w:rsidRDefault="000E2C28" w:rsidP="001D7CAC">
      <w:pPr>
        <w:pStyle w:val="ae"/>
        <w:numPr>
          <w:ilvl w:val="0"/>
          <w:numId w:val="4"/>
        </w:numPr>
        <w:ind w:firstLineChars="0"/>
        <w:rPr>
          <w:rFonts w:ascii="仿宋_GB2312" w:eastAsia="仿宋_GB2312" w:hint="eastAsia"/>
        </w:rPr>
      </w:pPr>
      <w:r w:rsidRPr="002A5CDE">
        <w:rPr>
          <w:rFonts w:ascii="仿宋_GB2312" w:eastAsia="仿宋_GB2312" w:hint="eastAsia"/>
        </w:rPr>
        <w:t>License或者copyright声明信息。（如果需要声明）</w:t>
      </w:r>
    </w:p>
    <w:p w:rsidR="000E2C28" w:rsidRPr="002A5CDE" w:rsidRDefault="009A14ED" w:rsidP="001D7CAC">
      <w:pPr>
        <w:pStyle w:val="ae"/>
        <w:numPr>
          <w:ilvl w:val="0"/>
          <w:numId w:val="4"/>
        </w:numPr>
        <w:ind w:firstLineChars="0"/>
        <w:rPr>
          <w:rFonts w:ascii="仿宋_GB2312" w:eastAsia="仿宋_GB2312" w:hint="eastAsia"/>
        </w:rPr>
      </w:pPr>
      <w:r w:rsidRPr="002A5CDE">
        <w:rPr>
          <w:rFonts w:ascii="仿宋_GB2312" w:eastAsia="仿宋_GB2312" w:hint="eastAsia"/>
        </w:rPr>
        <w:lastRenderedPageBreak/>
        <w:t>包声明语句</w:t>
      </w:r>
    </w:p>
    <w:p w:rsidR="000E2C28" w:rsidRPr="002A5CDE" w:rsidRDefault="000E2C28" w:rsidP="001D7CAC">
      <w:pPr>
        <w:pStyle w:val="ae"/>
        <w:numPr>
          <w:ilvl w:val="0"/>
          <w:numId w:val="4"/>
        </w:numPr>
        <w:ind w:firstLineChars="0"/>
        <w:rPr>
          <w:rFonts w:ascii="仿宋_GB2312" w:eastAsia="仿宋_GB2312" w:hint="eastAsia"/>
        </w:rPr>
      </w:pPr>
      <w:r w:rsidRPr="002A5CDE">
        <w:rPr>
          <w:rFonts w:ascii="仿宋_GB2312" w:eastAsia="仿宋_GB2312" w:hint="eastAsia"/>
        </w:rPr>
        <w:t>import</w:t>
      </w:r>
      <w:r w:rsidR="009A14ED" w:rsidRPr="002A5CDE">
        <w:rPr>
          <w:rFonts w:ascii="仿宋_GB2312" w:eastAsia="仿宋_GB2312" w:hint="eastAsia"/>
        </w:rPr>
        <w:t>语句</w:t>
      </w:r>
    </w:p>
    <w:p w:rsidR="000E2C28" w:rsidRPr="002A5CDE" w:rsidRDefault="000E2C28" w:rsidP="001D7CAC">
      <w:pPr>
        <w:pStyle w:val="ae"/>
        <w:numPr>
          <w:ilvl w:val="0"/>
          <w:numId w:val="4"/>
        </w:numPr>
        <w:ind w:firstLineChars="0"/>
        <w:rPr>
          <w:rFonts w:ascii="仿宋_GB2312" w:eastAsia="仿宋_GB2312" w:hint="eastAsia"/>
        </w:rPr>
      </w:pPr>
      <w:r w:rsidRPr="002A5CDE">
        <w:rPr>
          <w:rFonts w:ascii="仿宋_GB2312" w:eastAsia="仿宋_GB2312" w:hint="eastAsia"/>
        </w:rPr>
        <w:t>class类声明（每个源码文件只能有唯一</w:t>
      </w:r>
      <w:proofErr w:type="gramStart"/>
      <w:r w:rsidRPr="002A5CDE">
        <w:rPr>
          <w:rFonts w:ascii="仿宋_GB2312" w:eastAsia="仿宋_GB2312" w:hint="eastAsia"/>
        </w:rPr>
        <w:t>一</w:t>
      </w:r>
      <w:proofErr w:type="gramEnd"/>
      <w:r w:rsidRPr="002A5CDE">
        <w:rPr>
          <w:rFonts w:ascii="仿宋_GB2312" w:eastAsia="仿宋_GB2312" w:hint="eastAsia"/>
        </w:rPr>
        <w:t>个顶级class</w:t>
      </w:r>
      <w:r w:rsidR="009A14ED" w:rsidRPr="002A5CDE">
        <w:rPr>
          <w:rFonts w:ascii="仿宋_GB2312" w:eastAsia="仿宋_GB2312" w:hint="eastAsia"/>
        </w:rPr>
        <w:t>）</w:t>
      </w:r>
    </w:p>
    <w:p w:rsidR="000E2C28" w:rsidRPr="002A5CDE" w:rsidRDefault="000E2C28" w:rsidP="000E2C28">
      <w:pPr>
        <w:ind w:firstLine="420"/>
        <w:rPr>
          <w:rFonts w:ascii="仿宋_GB2312" w:eastAsia="仿宋_GB2312" w:hint="eastAsia"/>
        </w:rPr>
      </w:pPr>
      <w:r w:rsidRPr="002A5CDE">
        <w:rPr>
          <w:rFonts w:ascii="仿宋_GB2312" w:eastAsia="仿宋_GB2312" w:hint="eastAsia"/>
        </w:rPr>
        <w:t>每个部分之间应该只有一行空行作为间隔。</w:t>
      </w:r>
    </w:p>
    <w:p w:rsidR="006A186C" w:rsidRPr="002A5CDE" w:rsidRDefault="007B722E" w:rsidP="00126AB4">
      <w:pPr>
        <w:pStyle w:val="3"/>
        <w:spacing w:line="360" w:lineRule="auto"/>
        <w:rPr>
          <w:rFonts w:ascii="仿宋_GB2312" w:eastAsia="仿宋_GB2312" w:cs="宋体" w:hint="eastAsia"/>
          <w:color w:val="000000" w:themeColor="text1"/>
        </w:rPr>
      </w:pPr>
      <w:bookmarkStart w:id="18" w:name="_Toc446966995"/>
      <w:bookmarkStart w:id="19" w:name="_Toc10210362"/>
      <w:r w:rsidRPr="002A5CDE">
        <w:rPr>
          <w:rFonts w:ascii="仿宋_GB2312" w:eastAsia="仿宋_GB2312" w:cs="宋体" w:hint="eastAsia"/>
          <w:color w:val="000000" w:themeColor="text1"/>
        </w:rPr>
        <w:t xml:space="preserve">3.1 </w:t>
      </w:r>
      <w:proofErr w:type="spellStart"/>
      <w:r w:rsidR="000E2C28" w:rsidRPr="002A5CDE">
        <w:rPr>
          <w:rFonts w:ascii="仿宋_GB2312" w:eastAsia="仿宋_GB2312" w:cs="宋体" w:hint="eastAsia"/>
          <w:color w:val="000000" w:themeColor="text1"/>
        </w:rPr>
        <w:t>lincense</w:t>
      </w:r>
      <w:proofErr w:type="spellEnd"/>
      <w:r w:rsidR="000E2C28" w:rsidRPr="002A5CDE">
        <w:rPr>
          <w:rFonts w:ascii="仿宋_GB2312" w:eastAsia="仿宋_GB2312" w:cs="宋体" w:hint="eastAsia"/>
          <w:color w:val="000000" w:themeColor="text1"/>
        </w:rPr>
        <w:t xml:space="preserve"> 或者 copyright的声明信息</w:t>
      </w:r>
      <w:bookmarkEnd w:id="18"/>
      <w:bookmarkEnd w:id="19"/>
    </w:p>
    <w:p w:rsidR="000E2C28" w:rsidRPr="002A5CDE" w:rsidRDefault="000E2C28" w:rsidP="00126AB4">
      <w:pPr>
        <w:spacing w:line="360" w:lineRule="auto"/>
        <w:ind w:firstLine="420"/>
        <w:rPr>
          <w:rFonts w:ascii="仿宋_GB2312" w:eastAsia="仿宋_GB2312" w:hint="eastAsia"/>
        </w:rPr>
      </w:pPr>
      <w:r w:rsidRPr="002A5CDE">
        <w:rPr>
          <w:rFonts w:ascii="仿宋_GB2312" w:eastAsia="仿宋_GB2312" w:hint="eastAsia"/>
        </w:rPr>
        <w:t>如果需要声明</w:t>
      </w:r>
      <w:proofErr w:type="spellStart"/>
      <w:r w:rsidRPr="002A5CDE">
        <w:rPr>
          <w:rFonts w:ascii="仿宋_GB2312" w:eastAsia="仿宋_GB2312" w:hint="eastAsia"/>
        </w:rPr>
        <w:t>lincense</w:t>
      </w:r>
      <w:proofErr w:type="spellEnd"/>
      <w:r w:rsidRPr="002A5CDE">
        <w:rPr>
          <w:rFonts w:ascii="仿宋_GB2312" w:eastAsia="仿宋_GB2312" w:hint="eastAsia"/>
        </w:rPr>
        <w:t>或copyright信息，应该在文件开始时声明。</w:t>
      </w:r>
    </w:p>
    <w:p w:rsidR="006030E5" w:rsidRPr="002A5CDE" w:rsidRDefault="007B722E" w:rsidP="00126AB4">
      <w:pPr>
        <w:pStyle w:val="3"/>
        <w:spacing w:line="360" w:lineRule="auto"/>
        <w:rPr>
          <w:rFonts w:ascii="仿宋_GB2312" w:eastAsia="仿宋_GB2312" w:cs="宋体" w:hint="eastAsia"/>
          <w:color w:val="000000" w:themeColor="text1"/>
        </w:rPr>
      </w:pPr>
      <w:bookmarkStart w:id="20" w:name="_Toc446966996"/>
      <w:bookmarkStart w:id="21" w:name="_Toc10210363"/>
      <w:r w:rsidRPr="002A5CDE">
        <w:rPr>
          <w:rFonts w:ascii="仿宋_GB2312" w:eastAsia="仿宋_GB2312" w:cs="宋体" w:hint="eastAsia"/>
          <w:color w:val="000000" w:themeColor="text1"/>
        </w:rPr>
        <w:t xml:space="preserve">3.2 </w:t>
      </w:r>
      <w:r w:rsidR="000E2C28" w:rsidRPr="002A5CDE">
        <w:rPr>
          <w:rFonts w:ascii="仿宋_GB2312" w:eastAsia="仿宋_GB2312" w:cs="宋体" w:hint="eastAsia"/>
          <w:color w:val="000000" w:themeColor="text1"/>
        </w:rPr>
        <w:t>包声明</w:t>
      </w:r>
      <w:bookmarkEnd w:id="20"/>
      <w:bookmarkEnd w:id="21"/>
    </w:p>
    <w:p w:rsidR="00700C43" w:rsidRPr="002A5CDE" w:rsidRDefault="000E2C28" w:rsidP="00126AB4">
      <w:pPr>
        <w:spacing w:line="360" w:lineRule="auto"/>
        <w:ind w:firstLine="420"/>
        <w:rPr>
          <w:rFonts w:ascii="仿宋_GB2312" w:eastAsia="仿宋_GB2312" w:hint="eastAsia"/>
        </w:rPr>
      </w:pPr>
      <w:r w:rsidRPr="002A5CDE">
        <w:rPr>
          <w:rFonts w:ascii="仿宋_GB2312" w:eastAsia="仿宋_GB2312" w:hint="eastAsia"/>
        </w:rPr>
        <w:t>包声明的行，没有行长度的限制。单行长度限制（4.4部分有详细说明，80或100）</w:t>
      </w:r>
      <w:proofErr w:type="gramStart"/>
      <w:r w:rsidRPr="002A5CDE">
        <w:rPr>
          <w:rFonts w:ascii="仿宋_GB2312" w:eastAsia="仿宋_GB2312" w:hint="eastAsia"/>
        </w:rPr>
        <w:t>不适用于包声明</w:t>
      </w:r>
      <w:proofErr w:type="gramEnd"/>
      <w:r w:rsidRPr="002A5CDE">
        <w:rPr>
          <w:rFonts w:ascii="仿宋_GB2312" w:eastAsia="仿宋_GB2312" w:hint="eastAsia"/>
        </w:rPr>
        <w:t>。</w:t>
      </w:r>
    </w:p>
    <w:p w:rsidR="00700C43" w:rsidRPr="002A5CDE" w:rsidRDefault="00700C43" w:rsidP="00126AB4">
      <w:pPr>
        <w:pStyle w:val="3"/>
        <w:spacing w:line="360" w:lineRule="auto"/>
        <w:rPr>
          <w:rFonts w:ascii="仿宋_GB2312" w:eastAsia="仿宋_GB2312" w:cs="宋体" w:hint="eastAsia"/>
          <w:color w:val="000000" w:themeColor="text1"/>
        </w:rPr>
      </w:pPr>
      <w:bookmarkStart w:id="22" w:name="_Toc446966997"/>
      <w:bookmarkStart w:id="23" w:name="_Toc10210364"/>
      <w:r w:rsidRPr="002A5CDE">
        <w:rPr>
          <w:rFonts w:ascii="仿宋_GB2312" w:eastAsia="仿宋_GB2312" w:cs="宋体" w:hint="eastAsia"/>
          <w:color w:val="000000" w:themeColor="text1"/>
        </w:rPr>
        <w:t xml:space="preserve">3.3 </w:t>
      </w:r>
      <w:r w:rsidR="000E2C28" w:rsidRPr="002A5CDE">
        <w:rPr>
          <w:rFonts w:ascii="仿宋_GB2312" w:eastAsia="仿宋_GB2312" w:cs="宋体" w:hint="eastAsia"/>
          <w:color w:val="000000" w:themeColor="text1"/>
        </w:rPr>
        <w:t>import语句</w:t>
      </w:r>
      <w:bookmarkEnd w:id="22"/>
      <w:bookmarkEnd w:id="23"/>
    </w:p>
    <w:p w:rsidR="00B70D52" w:rsidRPr="002A5CDE" w:rsidRDefault="00B70D52" w:rsidP="00126AB4">
      <w:pPr>
        <w:spacing w:line="360" w:lineRule="auto"/>
        <w:ind w:firstLine="420"/>
        <w:rPr>
          <w:rFonts w:ascii="仿宋_GB2312" w:eastAsia="仿宋_GB2312" w:hint="eastAsia"/>
        </w:rPr>
      </w:pPr>
      <w:r w:rsidRPr="002A5CDE">
        <w:rPr>
          <w:rFonts w:ascii="仿宋_GB2312" w:eastAsia="仿宋_GB2312" w:hint="eastAsia"/>
        </w:rPr>
        <w:t>字段应该定义在文件开头，或者紧挨着使用这些字段的方法之前。</w:t>
      </w:r>
    </w:p>
    <w:p w:rsidR="000E2C28" w:rsidRPr="002A5CDE" w:rsidRDefault="000E2C28" w:rsidP="000E2C28">
      <w:pPr>
        <w:pStyle w:val="4"/>
        <w:rPr>
          <w:rFonts w:ascii="仿宋_GB2312" w:eastAsia="仿宋_GB2312" w:hint="eastAsia"/>
        </w:rPr>
      </w:pPr>
      <w:r w:rsidRPr="002A5CDE">
        <w:rPr>
          <w:rFonts w:ascii="仿宋_GB2312" w:eastAsia="仿宋_GB2312" w:hint="eastAsia"/>
        </w:rPr>
        <w:t>3.3.1 不使用通配符import</w:t>
      </w:r>
    </w:p>
    <w:p w:rsidR="000E2C28" w:rsidRPr="002A5CDE" w:rsidRDefault="000E2C28" w:rsidP="000E2C28">
      <w:pPr>
        <w:ind w:firstLine="420"/>
        <w:rPr>
          <w:rFonts w:ascii="仿宋_GB2312" w:eastAsia="仿宋_GB2312" w:hint="eastAsia"/>
        </w:rPr>
      </w:pPr>
      <w:r w:rsidRPr="002A5CDE">
        <w:rPr>
          <w:rFonts w:ascii="仿宋_GB2312" w:eastAsia="仿宋_GB2312" w:hint="eastAsia"/>
        </w:rPr>
        <w:t>不应该使用通配符import，不管是否是静态导入。</w:t>
      </w:r>
    </w:p>
    <w:p w:rsidR="000E2C28" w:rsidRPr="002A5CDE" w:rsidRDefault="000E2C28" w:rsidP="000E2C28">
      <w:pPr>
        <w:pStyle w:val="4"/>
        <w:rPr>
          <w:rFonts w:ascii="仿宋_GB2312" w:eastAsia="仿宋_GB2312" w:hint="eastAsia"/>
        </w:rPr>
      </w:pPr>
      <w:r w:rsidRPr="002A5CDE">
        <w:rPr>
          <w:rFonts w:ascii="仿宋_GB2312" w:eastAsia="仿宋_GB2312" w:hint="eastAsia"/>
        </w:rPr>
        <w:t xml:space="preserve">3.3.2 </w:t>
      </w:r>
      <w:r w:rsidR="00D05569" w:rsidRPr="002A5CDE">
        <w:rPr>
          <w:rFonts w:ascii="仿宋_GB2312" w:eastAsia="仿宋_GB2312" w:hint="eastAsia"/>
        </w:rPr>
        <w:t>没有行长度限制</w:t>
      </w:r>
    </w:p>
    <w:p w:rsidR="000E2C28" w:rsidRPr="002A5CDE" w:rsidRDefault="000E2C28" w:rsidP="000E2C28">
      <w:pPr>
        <w:ind w:firstLine="420"/>
        <w:rPr>
          <w:rFonts w:ascii="仿宋_GB2312" w:eastAsia="仿宋_GB2312" w:hint="eastAsia"/>
        </w:rPr>
      </w:pPr>
      <w:r w:rsidRPr="002A5CDE">
        <w:rPr>
          <w:rFonts w:ascii="仿宋_GB2312" w:eastAsia="仿宋_GB2312" w:hint="eastAsia"/>
        </w:rPr>
        <w:t>import语句的行，没有行长度的限制。单行长度限制（4.4部分有详细说明，80或100）不适用于import语句所在行。</w:t>
      </w:r>
    </w:p>
    <w:p w:rsidR="000E2C28" w:rsidRPr="002A5CDE" w:rsidRDefault="000E2C28" w:rsidP="000E2C28">
      <w:pPr>
        <w:pStyle w:val="4"/>
        <w:rPr>
          <w:rFonts w:ascii="仿宋_GB2312" w:eastAsia="仿宋_GB2312" w:hint="eastAsia"/>
        </w:rPr>
      </w:pPr>
      <w:r w:rsidRPr="002A5CDE">
        <w:rPr>
          <w:rFonts w:ascii="仿宋_GB2312" w:eastAsia="仿宋_GB2312" w:hint="eastAsia"/>
        </w:rPr>
        <w:lastRenderedPageBreak/>
        <w:t xml:space="preserve">3.3.3 </w:t>
      </w:r>
      <w:r w:rsidR="00D05569" w:rsidRPr="002A5CDE">
        <w:rPr>
          <w:rFonts w:ascii="仿宋_GB2312" w:eastAsia="仿宋_GB2312" w:hint="eastAsia"/>
        </w:rPr>
        <w:t>顺序和空行</w:t>
      </w:r>
    </w:p>
    <w:p w:rsidR="000E2C28" w:rsidRPr="002A5CDE" w:rsidRDefault="000E2C28" w:rsidP="000E2C28">
      <w:pPr>
        <w:ind w:firstLine="420"/>
        <w:rPr>
          <w:rFonts w:ascii="仿宋_GB2312" w:eastAsia="仿宋_GB2312" w:hint="eastAsia"/>
        </w:rPr>
      </w:pPr>
      <w:r w:rsidRPr="002A5CDE">
        <w:rPr>
          <w:rFonts w:ascii="仿宋_GB2312" w:eastAsia="仿宋_GB2312" w:hint="eastAsia"/>
        </w:rPr>
        <w:t>import语句应该被分为几个组，每个组之间由单行的空行隔开。分组的顺序如下：</w:t>
      </w:r>
    </w:p>
    <w:p w:rsidR="000E2C28" w:rsidRPr="002A5CDE" w:rsidRDefault="000E2C28" w:rsidP="001D7CAC">
      <w:pPr>
        <w:pStyle w:val="ae"/>
        <w:numPr>
          <w:ilvl w:val="0"/>
          <w:numId w:val="5"/>
        </w:numPr>
        <w:ind w:firstLineChars="0"/>
        <w:rPr>
          <w:rFonts w:ascii="仿宋_GB2312" w:eastAsia="仿宋_GB2312" w:hint="eastAsia"/>
        </w:rPr>
      </w:pPr>
      <w:r w:rsidRPr="002A5CDE">
        <w:rPr>
          <w:rFonts w:ascii="仿宋_GB2312" w:eastAsia="仿宋_GB2312" w:hint="eastAsia"/>
        </w:rPr>
        <w:t>所有的static import为归为一组。</w:t>
      </w:r>
    </w:p>
    <w:p w:rsidR="000E2C28" w:rsidRPr="002A5CDE" w:rsidRDefault="000E2C28" w:rsidP="001D7CAC">
      <w:pPr>
        <w:pStyle w:val="ae"/>
        <w:numPr>
          <w:ilvl w:val="0"/>
          <w:numId w:val="5"/>
        </w:numPr>
        <w:ind w:firstLineChars="0"/>
        <w:rPr>
          <w:rFonts w:ascii="仿宋_GB2312" w:eastAsia="仿宋_GB2312" w:hint="eastAsia"/>
        </w:rPr>
      </w:pPr>
      <w:proofErr w:type="spellStart"/>
      <w:r w:rsidRPr="002A5CDE">
        <w:rPr>
          <w:rFonts w:ascii="仿宋_GB2312" w:eastAsia="仿宋_GB2312" w:hint="eastAsia"/>
        </w:rPr>
        <w:t>com.google</w:t>
      </w:r>
      <w:proofErr w:type="spellEnd"/>
      <w:r w:rsidRPr="002A5CDE">
        <w:rPr>
          <w:rFonts w:ascii="仿宋_GB2312" w:eastAsia="仿宋_GB2312" w:hint="eastAsia"/>
        </w:rPr>
        <w:t xml:space="preserve"> 包的import归为一组。</w:t>
      </w:r>
    </w:p>
    <w:p w:rsidR="000E2C28" w:rsidRPr="002A5CDE" w:rsidRDefault="000E2C28" w:rsidP="001D7CAC">
      <w:pPr>
        <w:pStyle w:val="ae"/>
        <w:numPr>
          <w:ilvl w:val="0"/>
          <w:numId w:val="5"/>
        </w:numPr>
        <w:ind w:firstLineChars="0"/>
        <w:rPr>
          <w:rFonts w:ascii="仿宋_GB2312" w:eastAsia="仿宋_GB2312" w:hint="eastAsia"/>
        </w:rPr>
      </w:pPr>
      <w:r w:rsidRPr="002A5CDE">
        <w:rPr>
          <w:rFonts w:ascii="仿宋_GB2312" w:eastAsia="仿宋_GB2312" w:hint="eastAsia"/>
        </w:rPr>
        <w:t>使用的第三方包的引用。每个顶级第三方包归为一组。第三方</w:t>
      </w:r>
      <w:proofErr w:type="gramStart"/>
      <w:r w:rsidRPr="002A5CDE">
        <w:rPr>
          <w:rFonts w:ascii="仿宋_GB2312" w:eastAsia="仿宋_GB2312" w:hint="eastAsia"/>
        </w:rPr>
        <w:t>包之间</w:t>
      </w:r>
      <w:proofErr w:type="gramEnd"/>
      <w:r w:rsidRPr="002A5CDE">
        <w:rPr>
          <w:rFonts w:ascii="仿宋_GB2312" w:eastAsia="仿宋_GB2312" w:hint="eastAsia"/>
        </w:rPr>
        <w:t xml:space="preserve">按ASCII码排序。例如：android, com, </w:t>
      </w:r>
      <w:proofErr w:type="spellStart"/>
      <w:r w:rsidRPr="002A5CDE">
        <w:rPr>
          <w:rFonts w:ascii="仿宋_GB2312" w:eastAsia="仿宋_GB2312" w:hint="eastAsia"/>
        </w:rPr>
        <w:t>junit</w:t>
      </w:r>
      <w:proofErr w:type="spellEnd"/>
      <w:r w:rsidRPr="002A5CDE">
        <w:rPr>
          <w:rFonts w:ascii="仿宋_GB2312" w:eastAsia="仿宋_GB2312" w:hint="eastAsia"/>
        </w:rPr>
        <w:t>, org, sun</w:t>
      </w:r>
    </w:p>
    <w:p w:rsidR="000E2C28" w:rsidRPr="002A5CDE" w:rsidRDefault="000E2C28" w:rsidP="001D7CAC">
      <w:pPr>
        <w:pStyle w:val="ae"/>
        <w:numPr>
          <w:ilvl w:val="0"/>
          <w:numId w:val="5"/>
        </w:numPr>
        <w:ind w:firstLineChars="0"/>
        <w:rPr>
          <w:rFonts w:ascii="仿宋_GB2312" w:eastAsia="仿宋_GB2312" w:hint="eastAsia"/>
        </w:rPr>
      </w:pPr>
      <w:r w:rsidRPr="002A5CDE">
        <w:rPr>
          <w:rFonts w:ascii="仿宋_GB2312" w:eastAsia="仿宋_GB2312" w:hint="eastAsia"/>
        </w:rPr>
        <w:t>java包归为一组。</w:t>
      </w:r>
    </w:p>
    <w:p w:rsidR="000E2C28" w:rsidRPr="002A5CDE" w:rsidRDefault="000E2C28" w:rsidP="001D7CAC">
      <w:pPr>
        <w:pStyle w:val="ae"/>
        <w:numPr>
          <w:ilvl w:val="0"/>
          <w:numId w:val="5"/>
        </w:numPr>
        <w:ind w:firstLineChars="0"/>
        <w:rPr>
          <w:rFonts w:ascii="仿宋_GB2312" w:eastAsia="仿宋_GB2312" w:hint="eastAsia"/>
        </w:rPr>
      </w:pPr>
      <w:proofErr w:type="spellStart"/>
      <w:r w:rsidRPr="002A5CDE">
        <w:rPr>
          <w:rFonts w:ascii="仿宋_GB2312" w:eastAsia="仿宋_GB2312" w:hint="eastAsia"/>
        </w:rPr>
        <w:t>javax</w:t>
      </w:r>
      <w:proofErr w:type="spellEnd"/>
      <w:r w:rsidRPr="002A5CDE">
        <w:rPr>
          <w:rFonts w:ascii="仿宋_GB2312" w:eastAsia="仿宋_GB2312" w:hint="eastAsia"/>
        </w:rPr>
        <w:t>包归为一组。</w:t>
      </w:r>
    </w:p>
    <w:p w:rsidR="000E2C28" w:rsidRPr="002A5CDE" w:rsidRDefault="000E2C28" w:rsidP="000E2C28">
      <w:pPr>
        <w:ind w:firstLine="420"/>
        <w:rPr>
          <w:rFonts w:ascii="仿宋_GB2312" w:eastAsia="仿宋_GB2312" w:hint="eastAsia"/>
        </w:rPr>
      </w:pPr>
      <w:r w:rsidRPr="002A5CDE">
        <w:rPr>
          <w:rFonts w:ascii="仿宋_GB2312" w:eastAsia="仿宋_GB2312" w:hint="eastAsia"/>
        </w:rPr>
        <w:t>同一组内的import语句之间不应用空行隔开。同一组中的import语句按ASCII码排序。</w:t>
      </w:r>
    </w:p>
    <w:p w:rsidR="001130D3" w:rsidRPr="002A5CDE" w:rsidRDefault="007B722E" w:rsidP="00126AB4">
      <w:pPr>
        <w:pStyle w:val="3"/>
        <w:spacing w:line="360" w:lineRule="auto"/>
        <w:rPr>
          <w:rFonts w:ascii="仿宋_GB2312" w:eastAsia="仿宋_GB2312" w:cs="宋体" w:hint="eastAsia"/>
          <w:color w:val="000000" w:themeColor="text1"/>
        </w:rPr>
      </w:pPr>
      <w:bookmarkStart w:id="24" w:name="_Toc446966998"/>
      <w:bookmarkStart w:id="25" w:name="_Toc10210365"/>
      <w:r w:rsidRPr="002A5CDE">
        <w:rPr>
          <w:rFonts w:ascii="仿宋_GB2312" w:eastAsia="仿宋_GB2312" w:cs="宋体" w:hint="eastAsia"/>
          <w:color w:val="000000" w:themeColor="text1"/>
        </w:rPr>
        <w:t>3.</w:t>
      </w:r>
      <w:r w:rsidR="00700C43" w:rsidRPr="002A5CDE">
        <w:rPr>
          <w:rFonts w:ascii="仿宋_GB2312" w:eastAsia="仿宋_GB2312" w:cs="宋体" w:hint="eastAsia"/>
          <w:color w:val="000000" w:themeColor="text1"/>
        </w:rPr>
        <w:t>4</w:t>
      </w:r>
      <w:r w:rsidRPr="002A5CDE">
        <w:rPr>
          <w:rFonts w:ascii="仿宋_GB2312" w:eastAsia="仿宋_GB2312" w:cs="宋体" w:hint="eastAsia"/>
          <w:color w:val="000000" w:themeColor="text1"/>
        </w:rPr>
        <w:t xml:space="preserve"> </w:t>
      </w:r>
      <w:r w:rsidR="000E2C28" w:rsidRPr="002A5CDE">
        <w:rPr>
          <w:rFonts w:ascii="仿宋_GB2312" w:eastAsia="仿宋_GB2312" w:cs="宋体" w:hint="eastAsia"/>
          <w:color w:val="000000" w:themeColor="text1"/>
        </w:rPr>
        <w:t>类声明</w:t>
      </w:r>
      <w:bookmarkEnd w:id="24"/>
      <w:bookmarkEnd w:id="25"/>
    </w:p>
    <w:p w:rsidR="000E2C28" w:rsidRPr="002A5CDE" w:rsidRDefault="000E2C28" w:rsidP="000E2C28">
      <w:pPr>
        <w:pStyle w:val="4"/>
        <w:rPr>
          <w:rFonts w:ascii="仿宋_GB2312" w:eastAsia="仿宋_GB2312" w:hint="eastAsia"/>
        </w:rPr>
      </w:pPr>
      <w:r w:rsidRPr="002A5CDE">
        <w:rPr>
          <w:rFonts w:ascii="仿宋_GB2312" w:eastAsia="仿宋_GB2312" w:hint="eastAsia"/>
        </w:rPr>
        <w:t xml:space="preserve">3.4.1 </w:t>
      </w:r>
      <w:r w:rsidR="00A170CB" w:rsidRPr="002A5CDE">
        <w:rPr>
          <w:rFonts w:ascii="仿宋_GB2312" w:eastAsia="仿宋_GB2312" w:hint="eastAsia"/>
        </w:rPr>
        <w:t>只声明唯一</w:t>
      </w:r>
      <w:proofErr w:type="gramStart"/>
      <w:r w:rsidR="00A170CB" w:rsidRPr="002A5CDE">
        <w:rPr>
          <w:rFonts w:ascii="仿宋_GB2312" w:eastAsia="仿宋_GB2312" w:hint="eastAsia"/>
        </w:rPr>
        <w:t>一</w:t>
      </w:r>
      <w:proofErr w:type="gramEnd"/>
      <w:r w:rsidR="00A170CB" w:rsidRPr="002A5CDE">
        <w:rPr>
          <w:rFonts w:ascii="仿宋_GB2312" w:eastAsia="仿宋_GB2312" w:hint="eastAsia"/>
        </w:rPr>
        <w:t>个顶级class</w:t>
      </w:r>
    </w:p>
    <w:p w:rsidR="00A170CB" w:rsidRPr="002A5CDE" w:rsidRDefault="00A170CB" w:rsidP="00A170CB">
      <w:pPr>
        <w:ind w:firstLine="420"/>
        <w:rPr>
          <w:rFonts w:ascii="仿宋_GB2312" w:eastAsia="仿宋_GB2312" w:hint="eastAsia"/>
        </w:rPr>
      </w:pPr>
      <w:r w:rsidRPr="002A5CDE">
        <w:rPr>
          <w:rFonts w:ascii="仿宋_GB2312" w:eastAsia="仿宋_GB2312" w:hint="eastAsia"/>
        </w:rPr>
        <w:t>每个源码文件中只能有一个顶级class（package-info.java文件除外）。</w:t>
      </w:r>
    </w:p>
    <w:p w:rsidR="000E2C28" w:rsidRPr="002A5CDE" w:rsidRDefault="000E2C28" w:rsidP="000E2C28">
      <w:pPr>
        <w:pStyle w:val="4"/>
        <w:rPr>
          <w:rFonts w:ascii="仿宋_GB2312" w:eastAsia="仿宋_GB2312" w:hint="eastAsia"/>
        </w:rPr>
      </w:pPr>
      <w:r w:rsidRPr="002A5CDE">
        <w:rPr>
          <w:rFonts w:ascii="仿宋_GB2312" w:eastAsia="仿宋_GB2312" w:hint="eastAsia"/>
        </w:rPr>
        <w:t xml:space="preserve">3.4.2 </w:t>
      </w:r>
      <w:r w:rsidR="00A170CB" w:rsidRPr="002A5CDE">
        <w:rPr>
          <w:rFonts w:ascii="仿宋_GB2312" w:eastAsia="仿宋_GB2312" w:hint="eastAsia"/>
        </w:rPr>
        <w:t>类成员顺序</w:t>
      </w:r>
    </w:p>
    <w:p w:rsidR="00A170CB" w:rsidRPr="002A5CDE" w:rsidRDefault="00A170CB" w:rsidP="00A170CB">
      <w:pPr>
        <w:ind w:firstLine="420"/>
        <w:rPr>
          <w:rFonts w:ascii="仿宋_GB2312" w:eastAsia="仿宋_GB2312" w:hint="eastAsia"/>
        </w:rPr>
      </w:pPr>
      <w:r w:rsidRPr="002A5CDE">
        <w:rPr>
          <w:rFonts w:ascii="仿宋_GB2312" w:eastAsia="仿宋_GB2312" w:hint="eastAsia"/>
        </w:rPr>
        <w:t>类成员的顺序对代码的易读性有很大影响，但是没有一个统一正确的标准。不同的</w:t>
      </w:r>
      <w:proofErr w:type="gramStart"/>
      <w:r w:rsidRPr="002A5CDE">
        <w:rPr>
          <w:rFonts w:ascii="仿宋_GB2312" w:eastAsia="仿宋_GB2312" w:hint="eastAsia"/>
        </w:rPr>
        <w:t>类可能</w:t>
      </w:r>
      <w:proofErr w:type="gramEnd"/>
      <w:r w:rsidRPr="002A5CDE">
        <w:rPr>
          <w:rFonts w:ascii="仿宋_GB2312" w:eastAsia="仿宋_GB2312" w:hint="eastAsia"/>
        </w:rPr>
        <w:t>有不同的排序方式。</w:t>
      </w:r>
    </w:p>
    <w:p w:rsidR="00A170CB" w:rsidRPr="002A5CDE" w:rsidRDefault="00A170CB" w:rsidP="00A170CB">
      <w:pPr>
        <w:ind w:firstLine="420"/>
        <w:rPr>
          <w:rFonts w:ascii="仿宋_GB2312" w:eastAsia="仿宋_GB2312" w:hint="eastAsia"/>
        </w:rPr>
      </w:pPr>
      <w:r w:rsidRPr="002A5CDE">
        <w:rPr>
          <w:rFonts w:ascii="仿宋_GB2312" w:eastAsia="仿宋_GB2312" w:hint="eastAsia"/>
        </w:rPr>
        <w:t>重要的是，每个class都要按照一定的逻辑规律排序。当被问及时，能够解释清楚为什么这样排序。例如，新增加的成员方法，不是简单地放在class代码最后面，按日期排序不是按逻辑排序。</w:t>
      </w:r>
    </w:p>
    <w:p w:rsidR="000E2C28" w:rsidRPr="002A5CDE" w:rsidRDefault="000E2C28" w:rsidP="00A170CB">
      <w:pPr>
        <w:pStyle w:val="5"/>
        <w:rPr>
          <w:rFonts w:ascii="仿宋_GB2312" w:eastAsia="仿宋_GB2312" w:hint="eastAsia"/>
        </w:rPr>
      </w:pPr>
      <w:r w:rsidRPr="002A5CDE">
        <w:rPr>
          <w:rFonts w:ascii="仿宋_GB2312" w:eastAsia="仿宋_GB2312" w:hint="eastAsia"/>
        </w:rPr>
        <w:lastRenderedPageBreak/>
        <w:t>3.4.</w:t>
      </w:r>
      <w:r w:rsidR="00A170CB" w:rsidRPr="002A5CDE">
        <w:rPr>
          <w:rFonts w:ascii="仿宋_GB2312" w:eastAsia="仿宋_GB2312" w:hint="eastAsia"/>
        </w:rPr>
        <w:t>2.1</w:t>
      </w:r>
      <w:r w:rsidRPr="002A5CDE">
        <w:rPr>
          <w:rFonts w:ascii="仿宋_GB2312" w:eastAsia="仿宋_GB2312" w:hint="eastAsia"/>
        </w:rPr>
        <w:t xml:space="preserve"> </w:t>
      </w:r>
      <w:r w:rsidR="00A170CB" w:rsidRPr="002A5CDE">
        <w:rPr>
          <w:rFonts w:ascii="仿宋_GB2312" w:eastAsia="仿宋_GB2312" w:hint="eastAsia"/>
        </w:rPr>
        <w:t>重载方法：不应该分开</w:t>
      </w:r>
    </w:p>
    <w:p w:rsidR="000E2C28" w:rsidRPr="002A5CDE" w:rsidRDefault="00A170CB" w:rsidP="00A170CB">
      <w:pPr>
        <w:ind w:firstLine="420"/>
        <w:rPr>
          <w:rFonts w:ascii="仿宋_GB2312" w:eastAsia="仿宋_GB2312" w:hint="eastAsia"/>
        </w:rPr>
      </w:pPr>
      <w:r w:rsidRPr="002A5CDE">
        <w:rPr>
          <w:rFonts w:ascii="仿宋_GB2312" w:eastAsia="仿宋_GB2312" w:hint="eastAsia"/>
        </w:rPr>
        <w:t>当一个类有多个构造函数，或者多个同名成员方法时，这些函数应该写在一起，不应该被其他成员分开。</w:t>
      </w:r>
    </w:p>
    <w:p w:rsidR="00AF5385" w:rsidRPr="002A5CDE" w:rsidRDefault="00A170CB" w:rsidP="001D7CAC">
      <w:pPr>
        <w:pStyle w:val="2"/>
        <w:numPr>
          <w:ilvl w:val="0"/>
          <w:numId w:val="1"/>
        </w:numPr>
        <w:spacing w:line="360" w:lineRule="auto"/>
        <w:rPr>
          <w:rFonts w:ascii="仿宋_GB2312" w:eastAsia="仿宋_GB2312" w:cs="黑体" w:hint="eastAsia"/>
          <w:color w:val="000000" w:themeColor="text1"/>
        </w:rPr>
      </w:pPr>
      <w:bookmarkStart w:id="26" w:name="_Toc446966999"/>
      <w:bookmarkStart w:id="27" w:name="_Toc10210366"/>
      <w:r w:rsidRPr="002A5CDE">
        <w:rPr>
          <w:rFonts w:ascii="仿宋_GB2312" w:eastAsia="仿宋_GB2312" w:cs="黑体" w:hint="eastAsia"/>
          <w:color w:val="000000" w:themeColor="text1"/>
        </w:rPr>
        <w:t>格式</w:t>
      </w:r>
      <w:bookmarkEnd w:id="26"/>
      <w:bookmarkEnd w:id="27"/>
    </w:p>
    <w:p w:rsidR="00A170CB" w:rsidRPr="002A5CDE" w:rsidRDefault="00A170CB" w:rsidP="00A170CB">
      <w:pPr>
        <w:ind w:firstLine="420"/>
        <w:rPr>
          <w:rFonts w:ascii="仿宋_GB2312" w:eastAsia="仿宋_GB2312" w:hint="eastAsia"/>
        </w:rPr>
      </w:pPr>
      <w:r w:rsidRPr="002A5CDE">
        <w:rPr>
          <w:rFonts w:ascii="仿宋_GB2312" w:eastAsia="仿宋_GB2312" w:hint="eastAsia"/>
        </w:rPr>
        <w:t>术语说明：块状结构（block-like construct）指类、成员函数和构造函数的实现部分（花括号中间部分）。注意，在后面的4.8.3.1节中讲到数组初始化，所有的数组初始化都可以被认为是一个块状结构（非强制）。</w:t>
      </w:r>
    </w:p>
    <w:p w:rsidR="00223BD9" w:rsidRPr="002A5CDE" w:rsidRDefault="00223BD9" w:rsidP="00223BD9">
      <w:pPr>
        <w:pStyle w:val="3"/>
        <w:spacing w:line="360" w:lineRule="auto"/>
        <w:rPr>
          <w:rFonts w:ascii="仿宋_GB2312" w:eastAsia="仿宋_GB2312" w:cs="宋体" w:hint="eastAsia"/>
          <w:color w:val="000000" w:themeColor="text1"/>
        </w:rPr>
      </w:pPr>
      <w:bookmarkStart w:id="28" w:name="_Toc446967000"/>
      <w:bookmarkStart w:id="29" w:name="_Toc10210367"/>
      <w:r w:rsidRPr="002A5CDE">
        <w:rPr>
          <w:rFonts w:ascii="仿宋_GB2312" w:eastAsia="仿宋_GB2312" w:cs="宋体" w:hint="eastAsia"/>
          <w:color w:val="000000" w:themeColor="text1"/>
        </w:rPr>
        <w:t xml:space="preserve">4.1 </w:t>
      </w:r>
      <w:r w:rsidR="00A170CB" w:rsidRPr="002A5CDE">
        <w:rPr>
          <w:rFonts w:ascii="仿宋_GB2312" w:eastAsia="仿宋_GB2312" w:cs="宋体" w:hint="eastAsia"/>
          <w:color w:val="000000" w:themeColor="text1"/>
        </w:rPr>
        <w:t>花括号</w:t>
      </w:r>
      <w:bookmarkEnd w:id="28"/>
      <w:bookmarkEnd w:id="29"/>
    </w:p>
    <w:p w:rsidR="00A170CB" w:rsidRPr="002A5CDE" w:rsidRDefault="00A170CB" w:rsidP="00A170CB">
      <w:pPr>
        <w:pStyle w:val="4"/>
        <w:rPr>
          <w:rFonts w:ascii="仿宋_GB2312" w:eastAsia="仿宋_GB2312" w:hint="eastAsia"/>
        </w:rPr>
      </w:pPr>
      <w:r w:rsidRPr="002A5CDE">
        <w:rPr>
          <w:rFonts w:ascii="仿宋_GB2312" w:eastAsia="仿宋_GB2312" w:hint="eastAsia"/>
        </w:rPr>
        <w:t>4.1.1 花括号在需要的地方使用</w:t>
      </w:r>
    </w:p>
    <w:p w:rsidR="00A170CB" w:rsidRPr="002A5CDE" w:rsidRDefault="00A170CB" w:rsidP="00A170CB">
      <w:pPr>
        <w:ind w:firstLine="420"/>
        <w:rPr>
          <w:rFonts w:ascii="仿宋_GB2312" w:eastAsia="仿宋_GB2312" w:hint="eastAsia"/>
        </w:rPr>
      </w:pPr>
      <w:r w:rsidRPr="002A5CDE">
        <w:rPr>
          <w:rFonts w:ascii="仿宋_GB2312" w:eastAsia="仿宋_GB2312" w:hint="eastAsia"/>
        </w:rPr>
        <w:t>花括号一般用在if, else, for, do, 和 while等语句。甚至当它的实现为</w:t>
      </w:r>
      <w:proofErr w:type="gramStart"/>
      <w:r w:rsidRPr="002A5CDE">
        <w:rPr>
          <w:rFonts w:ascii="仿宋_GB2312" w:eastAsia="仿宋_GB2312" w:hint="eastAsia"/>
        </w:rPr>
        <w:t>空或者</w:t>
      </w:r>
      <w:proofErr w:type="gramEnd"/>
      <w:r w:rsidRPr="002A5CDE">
        <w:rPr>
          <w:rFonts w:ascii="仿宋_GB2312" w:eastAsia="仿宋_GB2312" w:hint="eastAsia"/>
        </w:rPr>
        <w:t>只有一句话时，也需要使用。</w:t>
      </w:r>
    </w:p>
    <w:p w:rsidR="00A170CB" w:rsidRPr="002A5CDE" w:rsidRDefault="00A170CB" w:rsidP="00A170CB">
      <w:pPr>
        <w:pStyle w:val="4"/>
        <w:rPr>
          <w:rFonts w:ascii="仿宋_GB2312" w:eastAsia="仿宋_GB2312" w:hint="eastAsia"/>
        </w:rPr>
      </w:pPr>
      <w:r w:rsidRPr="002A5CDE">
        <w:rPr>
          <w:rFonts w:ascii="仿宋_GB2312" w:eastAsia="仿宋_GB2312" w:hint="eastAsia"/>
        </w:rPr>
        <w:t>4.1.2 非空语句</w:t>
      </w:r>
      <w:proofErr w:type="gramStart"/>
      <w:r w:rsidRPr="002A5CDE">
        <w:rPr>
          <w:rFonts w:ascii="仿宋_GB2312" w:eastAsia="仿宋_GB2312" w:hint="eastAsia"/>
        </w:rPr>
        <w:t>块采用</w:t>
      </w:r>
      <w:proofErr w:type="gramEnd"/>
      <w:r w:rsidRPr="002A5CDE">
        <w:rPr>
          <w:rFonts w:ascii="仿宋_GB2312" w:eastAsia="仿宋_GB2312" w:hint="eastAsia"/>
        </w:rPr>
        <w:t>K&amp;R风格</w:t>
      </w:r>
    </w:p>
    <w:p w:rsidR="00A170CB" w:rsidRPr="002A5CDE" w:rsidRDefault="00A170CB" w:rsidP="00A170CB">
      <w:pPr>
        <w:ind w:firstLine="420"/>
        <w:rPr>
          <w:rFonts w:ascii="仿宋_GB2312" w:eastAsia="仿宋_GB2312" w:hint="eastAsia"/>
        </w:rPr>
      </w:pPr>
      <w:r w:rsidRPr="002A5CDE">
        <w:rPr>
          <w:rFonts w:ascii="仿宋_GB2312" w:eastAsia="仿宋_GB2312" w:hint="eastAsia"/>
        </w:rPr>
        <w:t>对于非空语句块，花括号遵循K&amp;R风格：</w:t>
      </w:r>
    </w:p>
    <w:p w:rsidR="00A170CB" w:rsidRPr="002A5CDE" w:rsidRDefault="00A170CB" w:rsidP="001D7CAC">
      <w:pPr>
        <w:pStyle w:val="ae"/>
        <w:numPr>
          <w:ilvl w:val="0"/>
          <w:numId w:val="6"/>
        </w:numPr>
        <w:ind w:firstLineChars="0"/>
        <w:rPr>
          <w:rFonts w:ascii="仿宋_GB2312" w:eastAsia="仿宋_GB2312" w:hint="eastAsia"/>
        </w:rPr>
      </w:pPr>
      <w:r w:rsidRPr="002A5CDE">
        <w:rPr>
          <w:rFonts w:ascii="仿宋_GB2312" w:eastAsia="仿宋_GB2312" w:hint="eastAsia"/>
        </w:rPr>
        <w:t>左括号前</w:t>
      </w:r>
      <w:proofErr w:type="gramStart"/>
      <w:r w:rsidRPr="002A5CDE">
        <w:rPr>
          <w:rFonts w:ascii="仿宋_GB2312" w:eastAsia="仿宋_GB2312" w:hint="eastAsia"/>
        </w:rPr>
        <w:t>不</w:t>
      </w:r>
      <w:proofErr w:type="gramEnd"/>
      <w:r w:rsidRPr="002A5CDE">
        <w:rPr>
          <w:rFonts w:ascii="仿宋_GB2312" w:eastAsia="仿宋_GB2312" w:hint="eastAsia"/>
        </w:rPr>
        <w:t>换行。</w:t>
      </w:r>
    </w:p>
    <w:p w:rsidR="00A170CB" w:rsidRPr="002A5CDE" w:rsidRDefault="00A170CB" w:rsidP="001D7CAC">
      <w:pPr>
        <w:pStyle w:val="ae"/>
        <w:numPr>
          <w:ilvl w:val="0"/>
          <w:numId w:val="6"/>
        </w:numPr>
        <w:ind w:firstLineChars="0"/>
        <w:rPr>
          <w:rFonts w:ascii="仿宋_GB2312" w:eastAsia="仿宋_GB2312" w:hint="eastAsia"/>
        </w:rPr>
      </w:pPr>
      <w:r w:rsidRPr="002A5CDE">
        <w:rPr>
          <w:rFonts w:ascii="仿宋_GB2312" w:eastAsia="仿宋_GB2312" w:hint="eastAsia"/>
        </w:rPr>
        <w:t>左括号后换行。</w:t>
      </w:r>
    </w:p>
    <w:p w:rsidR="00A170CB" w:rsidRPr="002A5CDE" w:rsidRDefault="00A170CB" w:rsidP="001D7CAC">
      <w:pPr>
        <w:pStyle w:val="ae"/>
        <w:numPr>
          <w:ilvl w:val="0"/>
          <w:numId w:val="6"/>
        </w:numPr>
        <w:ind w:firstLineChars="0"/>
        <w:rPr>
          <w:rFonts w:ascii="仿宋_GB2312" w:eastAsia="仿宋_GB2312" w:hint="eastAsia"/>
        </w:rPr>
      </w:pPr>
      <w:r w:rsidRPr="002A5CDE">
        <w:rPr>
          <w:rFonts w:ascii="仿宋_GB2312" w:eastAsia="仿宋_GB2312" w:hint="eastAsia"/>
        </w:rPr>
        <w:t>右括号前换行。</w:t>
      </w:r>
    </w:p>
    <w:p w:rsidR="00A170CB" w:rsidRPr="002A5CDE" w:rsidRDefault="00A170CB" w:rsidP="001D7CAC">
      <w:pPr>
        <w:pStyle w:val="ae"/>
        <w:numPr>
          <w:ilvl w:val="0"/>
          <w:numId w:val="6"/>
        </w:numPr>
        <w:ind w:firstLineChars="0"/>
        <w:rPr>
          <w:rFonts w:ascii="仿宋_GB2312" w:eastAsia="仿宋_GB2312" w:hint="eastAsia"/>
        </w:rPr>
      </w:pPr>
      <w:r w:rsidRPr="002A5CDE">
        <w:rPr>
          <w:rFonts w:ascii="仿宋_GB2312" w:eastAsia="仿宋_GB2312" w:hint="eastAsia"/>
        </w:rPr>
        <w:t>如果右括号结束一个语句</w:t>
      </w:r>
      <w:proofErr w:type="gramStart"/>
      <w:r w:rsidRPr="002A5CDE">
        <w:rPr>
          <w:rFonts w:ascii="仿宋_GB2312" w:eastAsia="仿宋_GB2312" w:hint="eastAsia"/>
        </w:rPr>
        <w:t>块或者</w:t>
      </w:r>
      <w:proofErr w:type="gramEnd"/>
      <w:r w:rsidRPr="002A5CDE">
        <w:rPr>
          <w:rFonts w:ascii="仿宋_GB2312" w:eastAsia="仿宋_GB2312" w:hint="eastAsia"/>
        </w:rPr>
        <w:t>函数体、构造函数</w:t>
      </w:r>
      <w:proofErr w:type="gramStart"/>
      <w:r w:rsidRPr="002A5CDE">
        <w:rPr>
          <w:rFonts w:ascii="仿宋_GB2312" w:eastAsia="仿宋_GB2312" w:hint="eastAsia"/>
        </w:rPr>
        <w:t>体或</w:t>
      </w:r>
      <w:proofErr w:type="gramEnd"/>
      <w:r w:rsidRPr="002A5CDE">
        <w:rPr>
          <w:rFonts w:ascii="仿宋_GB2312" w:eastAsia="仿宋_GB2312" w:hint="eastAsia"/>
        </w:rPr>
        <w:t>者有命名的类体，则需要换行。例如，当右括号后面接else或者逗号时，不应该换行。</w:t>
      </w:r>
    </w:p>
    <w:p w:rsidR="00A170CB" w:rsidRPr="002A5CDE" w:rsidRDefault="00A170CB" w:rsidP="00A170CB">
      <w:pPr>
        <w:ind w:firstLine="420"/>
        <w:rPr>
          <w:rFonts w:ascii="仿宋_GB2312" w:eastAsia="仿宋_GB2312" w:hint="eastAsia"/>
        </w:rPr>
      </w:pPr>
      <w:r w:rsidRPr="002A5CDE">
        <w:rPr>
          <w:rFonts w:ascii="仿宋_GB2312" w:eastAsia="仿宋_GB2312" w:hint="eastAsia"/>
        </w:rPr>
        <w:t>例子：</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lastRenderedPageBreak/>
        <w:t>return</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new</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typ"/>
          <w:rFonts w:ascii="仿宋_GB2312" w:eastAsia="仿宋_GB2312" w:hAnsi="inherit" w:cs="Courier New" w:hint="eastAsia"/>
          <w:color w:val="660066"/>
          <w:sz w:val="20"/>
          <w:szCs w:val="20"/>
          <w:bdr w:val="none" w:sz="0" w:space="0" w:color="auto" w:frame="1"/>
        </w:rPr>
        <w:t>MyClass</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@Override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public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void</w:t>
      </w: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pln"/>
          <w:rFonts w:ascii="仿宋_GB2312" w:eastAsia="仿宋_GB2312" w:hAnsi="inherit" w:cs="Courier New" w:hint="eastAsia"/>
          <w:color w:val="000000"/>
          <w:sz w:val="20"/>
          <w:szCs w:val="20"/>
          <w:bdr w:val="none" w:sz="0" w:space="0" w:color="auto" w:frame="1"/>
        </w:rPr>
        <w:t>method</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if</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roofErr w:type="gramStart"/>
      <w:r w:rsidRPr="002A5CDE">
        <w:rPr>
          <w:rStyle w:val="pln"/>
          <w:rFonts w:ascii="仿宋_GB2312" w:eastAsia="仿宋_GB2312" w:hAnsi="inherit" w:cs="Courier New" w:hint="eastAsia"/>
          <w:color w:val="000000"/>
          <w:sz w:val="20"/>
          <w:szCs w:val="20"/>
          <w:bdr w:val="none" w:sz="0" w:space="0" w:color="auto" w:frame="1"/>
        </w:rPr>
        <w:t>condition</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try</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pln"/>
          <w:rFonts w:ascii="仿宋_GB2312" w:eastAsia="仿宋_GB2312" w:hAnsi="inherit" w:cs="Courier New" w:hint="eastAsia"/>
          <w:color w:val="000000"/>
          <w:sz w:val="20"/>
          <w:szCs w:val="20"/>
          <w:bdr w:val="none" w:sz="0" w:space="0" w:color="auto" w:frame="1"/>
        </w:rPr>
        <w:t>something</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catch</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roofErr w:type="spellStart"/>
      <w:r w:rsidRPr="002A5CDE">
        <w:rPr>
          <w:rStyle w:val="typ"/>
          <w:rFonts w:ascii="仿宋_GB2312" w:eastAsia="仿宋_GB2312" w:hAnsi="inherit" w:cs="Courier New" w:hint="eastAsia"/>
          <w:color w:val="660066"/>
          <w:sz w:val="20"/>
          <w:szCs w:val="20"/>
          <w:bdr w:val="none" w:sz="0" w:space="0" w:color="auto" w:frame="1"/>
        </w:rPr>
        <w:t>ProblemException</w:t>
      </w:r>
      <w:proofErr w:type="spellEnd"/>
      <w:r w:rsidRPr="002A5CDE">
        <w:rPr>
          <w:rStyle w:val="pln"/>
          <w:rFonts w:ascii="仿宋_GB2312" w:eastAsia="仿宋_GB2312" w:hAnsi="inherit" w:cs="Courier New" w:hint="eastAsia"/>
          <w:color w:val="000000"/>
          <w:sz w:val="20"/>
          <w:szCs w:val="20"/>
          <w:bdr w:val="none" w:sz="0" w:space="0" w:color="auto" w:frame="1"/>
        </w:rPr>
        <w:t xml:space="preserve"> e</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pln"/>
          <w:rFonts w:ascii="仿宋_GB2312" w:eastAsia="仿宋_GB2312" w:hAnsi="inherit" w:cs="Courier New" w:hint="eastAsia"/>
          <w:color w:val="000000"/>
          <w:sz w:val="20"/>
          <w:szCs w:val="20"/>
          <w:bdr w:val="none" w:sz="0" w:space="0" w:color="auto" w:frame="1"/>
        </w:rPr>
        <w:t>recover</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pun"/>
          <w:rFonts w:ascii="仿宋_GB2312" w:eastAsia="仿宋_GB2312" w:hAnsi="inherit" w:cs="Courier New" w:hint="eastAsia"/>
          <w:color w:val="666600"/>
          <w:sz w:val="20"/>
          <w:szCs w:val="20"/>
          <w:bdr w:val="none" w:sz="0" w:space="0" w:color="auto" w:frame="1"/>
        </w:rPr>
        <w:t>};</w:t>
      </w:r>
    </w:p>
    <w:p w:rsidR="00A170CB" w:rsidRPr="002A5CDE" w:rsidRDefault="00A170CB" w:rsidP="00A170CB">
      <w:pPr>
        <w:ind w:firstLine="420"/>
        <w:rPr>
          <w:rFonts w:ascii="仿宋_GB2312" w:eastAsia="仿宋_GB2312" w:hint="eastAsia"/>
        </w:rPr>
      </w:pPr>
      <w:r w:rsidRPr="002A5CDE">
        <w:rPr>
          <w:rFonts w:ascii="仿宋_GB2312" w:eastAsia="仿宋_GB2312" w:hint="eastAsia"/>
        </w:rPr>
        <w:t>一些例外的情况，将在4.8.1节讲枚举类型的时候讲到。</w:t>
      </w:r>
    </w:p>
    <w:p w:rsidR="00A170CB" w:rsidRPr="002A5CDE" w:rsidRDefault="00A170CB" w:rsidP="00A170CB">
      <w:pPr>
        <w:pStyle w:val="4"/>
        <w:rPr>
          <w:rFonts w:ascii="仿宋_GB2312" w:eastAsia="仿宋_GB2312" w:hint="eastAsia"/>
        </w:rPr>
      </w:pPr>
      <w:r w:rsidRPr="002A5CDE">
        <w:rPr>
          <w:rFonts w:ascii="仿宋_GB2312" w:eastAsia="仿宋_GB2312" w:hint="eastAsia"/>
        </w:rPr>
        <w:t>4.1.3 空语句块：使代码更简洁</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一个空的语句块，可以在左花括号之后直接</w:t>
      </w:r>
      <w:proofErr w:type="gramStart"/>
      <w:r w:rsidRPr="002A5CDE">
        <w:rPr>
          <w:rFonts w:ascii="仿宋_GB2312" w:eastAsia="仿宋_GB2312" w:hint="eastAsia"/>
        </w:rPr>
        <w:t>接</w:t>
      </w:r>
      <w:proofErr w:type="gramEnd"/>
      <w:r w:rsidRPr="002A5CDE">
        <w:rPr>
          <w:rFonts w:ascii="仿宋_GB2312" w:eastAsia="仿宋_GB2312" w:hint="eastAsia"/>
        </w:rPr>
        <w:t>右花括号，中间不需要空格或换行。但是当一个由几个语句</w:t>
      </w:r>
      <w:proofErr w:type="gramStart"/>
      <w:r w:rsidRPr="002A5CDE">
        <w:rPr>
          <w:rFonts w:ascii="仿宋_GB2312" w:eastAsia="仿宋_GB2312" w:hint="eastAsia"/>
        </w:rPr>
        <w:t>块联合</w:t>
      </w:r>
      <w:proofErr w:type="gramEnd"/>
      <w:r w:rsidRPr="002A5CDE">
        <w:rPr>
          <w:rFonts w:ascii="仿宋_GB2312" w:eastAsia="仿宋_GB2312" w:hint="eastAsia"/>
        </w:rPr>
        <w:t>组成的语句块时，则需要换行。（例如：if/else-if/else try/catch/finally）.</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例子：</w:t>
      </w:r>
    </w:p>
    <w:p w:rsidR="00E67D0A" w:rsidRPr="002A5CDE" w:rsidRDefault="00E67D0A" w:rsidP="00E67D0A">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void</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pln"/>
          <w:rFonts w:ascii="仿宋_GB2312" w:eastAsia="仿宋_GB2312" w:hAnsi="inherit" w:cs="Courier New" w:hint="eastAsia"/>
          <w:color w:val="000000"/>
          <w:sz w:val="20"/>
          <w:szCs w:val="20"/>
          <w:bdr w:val="none" w:sz="0" w:space="0" w:color="auto" w:frame="1"/>
        </w:rPr>
        <w:t>doNothing</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E67D0A" w:rsidRPr="002A5CDE" w:rsidRDefault="00E67D0A" w:rsidP="00E67D0A">
      <w:pPr>
        <w:pStyle w:val="3"/>
        <w:spacing w:line="360" w:lineRule="auto"/>
        <w:rPr>
          <w:rFonts w:ascii="仿宋_GB2312" w:eastAsia="仿宋_GB2312" w:cs="宋体" w:hint="eastAsia"/>
          <w:color w:val="000000" w:themeColor="text1"/>
        </w:rPr>
      </w:pPr>
      <w:bookmarkStart w:id="30" w:name="_Toc446967001"/>
      <w:bookmarkStart w:id="31" w:name="_Toc10210368"/>
      <w:r w:rsidRPr="002A5CDE">
        <w:rPr>
          <w:rFonts w:ascii="仿宋_GB2312" w:eastAsia="仿宋_GB2312" w:cs="宋体" w:hint="eastAsia"/>
          <w:color w:val="000000" w:themeColor="text1"/>
        </w:rPr>
        <w:t>4.2 语句块的缩进：2空格</w:t>
      </w:r>
      <w:bookmarkEnd w:id="30"/>
      <w:bookmarkEnd w:id="31"/>
    </w:p>
    <w:p w:rsidR="00E67D0A" w:rsidRPr="002A5CDE" w:rsidRDefault="00E67D0A" w:rsidP="00E67D0A">
      <w:pPr>
        <w:ind w:firstLine="420"/>
        <w:rPr>
          <w:rFonts w:ascii="仿宋_GB2312" w:eastAsia="仿宋_GB2312" w:hint="eastAsia"/>
        </w:rPr>
      </w:pPr>
      <w:r w:rsidRPr="002A5CDE">
        <w:rPr>
          <w:rFonts w:ascii="仿宋_GB2312" w:eastAsia="仿宋_GB2312" w:hint="eastAsia"/>
        </w:rPr>
        <w:t>每当一个新的语句块产生，缩进就增加两个空格。当这个语句块结束时，缩进恢复到上一层级的缩进格数。缩进要求对整个语句块中的代码和注释都适用。（例子可参考之前4.1.2节中</w:t>
      </w:r>
      <w:r w:rsidRPr="002A5CDE">
        <w:rPr>
          <w:rFonts w:ascii="仿宋_GB2312" w:eastAsia="仿宋_GB2312" w:hint="eastAsia"/>
        </w:rPr>
        <w:lastRenderedPageBreak/>
        <w:t>的例子）。</w:t>
      </w:r>
    </w:p>
    <w:p w:rsidR="00E67D0A" w:rsidRPr="002A5CDE" w:rsidRDefault="00E67D0A" w:rsidP="00E67D0A">
      <w:pPr>
        <w:pStyle w:val="3"/>
        <w:spacing w:line="360" w:lineRule="auto"/>
        <w:rPr>
          <w:rFonts w:ascii="仿宋_GB2312" w:eastAsia="仿宋_GB2312" w:cs="宋体" w:hint="eastAsia"/>
          <w:color w:val="000000" w:themeColor="text1"/>
        </w:rPr>
      </w:pPr>
      <w:bookmarkStart w:id="32" w:name="_Toc446967002"/>
      <w:bookmarkStart w:id="33" w:name="_Toc10210369"/>
      <w:r w:rsidRPr="002A5CDE">
        <w:rPr>
          <w:rFonts w:ascii="仿宋_GB2312" w:eastAsia="仿宋_GB2312" w:cs="宋体" w:hint="eastAsia"/>
          <w:color w:val="000000" w:themeColor="text1"/>
        </w:rPr>
        <w:t>4.3 一行最多只有一句代码</w:t>
      </w:r>
      <w:bookmarkEnd w:id="32"/>
      <w:bookmarkEnd w:id="33"/>
    </w:p>
    <w:p w:rsidR="00E67D0A" w:rsidRPr="002A5CDE" w:rsidRDefault="00E67D0A" w:rsidP="00E67D0A">
      <w:pPr>
        <w:ind w:firstLine="420"/>
        <w:rPr>
          <w:rFonts w:ascii="仿宋_GB2312" w:eastAsia="仿宋_GB2312" w:hint="eastAsia"/>
        </w:rPr>
      </w:pPr>
      <w:r w:rsidRPr="002A5CDE">
        <w:rPr>
          <w:rFonts w:ascii="仿宋_GB2312" w:eastAsia="仿宋_GB2312" w:hint="eastAsia"/>
        </w:rPr>
        <w:t>每句代码的结束都需要换行。</w:t>
      </w:r>
    </w:p>
    <w:p w:rsidR="00E67D0A" w:rsidRPr="002A5CDE" w:rsidRDefault="00E67D0A" w:rsidP="00E67D0A">
      <w:pPr>
        <w:pStyle w:val="3"/>
        <w:spacing w:line="360" w:lineRule="auto"/>
        <w:rPr>
          <w:rFonts w:ascii="仿宋_GB2312" w:eastAsia="仿宋_GB2312" w:cs="宋体" w:hint="eastAsia"/>
          <w:color w:val="000000" w:themeColor="text1"/>
        </w:rPr>
      </w:pPr>
      <w:bookmarkStart w:id="34" w:name="_Toc446967003"/>
      <w:bookmarkStart w:id="35" w:name="_Toc10210370"/>
      <w:r w:rsidRPr="002A5CDE">
        <w:rPr>
          <w:rFonts w:ascii="仿宋_GB2312" w:eastAsia="仿宋_GB2312" w:cs="宋体" w:hint="eastAsia"/>
          <w:color w:val="000000" w:themeColor="text1"/>
        </w:rPr>
        <w:t>4.4 行长度限制：80或100</w:t>
      </w:r>
      <w:bookmarkEnd w:id="34"/>
      <w:bookmarkEnd w:id="35"/>
    </w:p>
    <w:p w:rsidR="00E67D0A" w:rsidRPr="002A5CDE" w:rsidRDefault="00E67D0A" w:rsidP="00E67D0A">
      <w:pPr>
        <w:ind w:firstLine="420"/>
        <w:rPr>
          <w:rFonts w:ascii="仿宋_GB2312" w:eastAsia="仿宋_GB2312" w:hint="eastAsia"/>
        </w:rPr>
      </w:pPr>
      <w:r w:rsidRPr="002A5CDE">
        <w:rPr>
          <w:rFonts w:ascii="仿宋_GB2312" w:eastAsia="仿宋_GB2312" w:hint="eastAsia"/>
        </w:rPr>
        <w:t>不同的项目可以选择采用80个字符或者100个字符作为限制。除了以下几个特殊情况外，其他代码内容都需要遵守这个长度限制。这在4.5节会有详细解释。</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例外：</w:t>
      </w:r>
    </w:p>
    <w:p w:rsidR="00E67D0A" w:rsidRPr="002A5CDE" w:rsidRDefault="00E67D0A" w:rsidP="001D7CAC">
      <w:pPr>
        <w:pStyle w:val="ae"/>
        <w:numPr>
          <w:ilvl w:val="0"/>
          <w:numId w:val="7"/>
        </w:numPr>
        <w:ind w:firstLineChars="0"/>
        <w:rPr>
          <w:rFonts w:ascii="仿宋_GB2312" w:eastAsia="仿宋_GB2312" w:hint="eastAsia"/>
        </w:rPr>
      </w:pPr>
      <w:r w:rsidRPr="002A5CDE">
        <w:rPr>
          <w:rFonts w:ascii="仿宋_GB2312" w:eastAsia="仿宋_GB2312" w:hint="eastAsia"/>
        </w:rPr>
        <w:t>按照行长度限制，无法实现地方（例如：</w:t>
      </w:r>
      <w:proofErr w:type="spellStart"/>
      <w:r w:rsidRPr="002A5CDE">
        <w:rPr>
          <w:rFonts w:ascii="仿宋_GB2312" w:eastAsia="仿宋_GB2312" w:hint="eastAsia"/>
        </w:rPr>
        <w:t>javadoc</w:t>
      </w:r>
      <w:proofErr w:type="spellEnd"/>
      <w:r w:rsidRPr="002A5CDE">
        <w:rPr>
          <w:rFonts w:ascii="仿宋_GB2312" w:eastAsia="仿宋_GB2312" w:hint="eastAsia"/>
        </w:rPr>
        <w:t>中超长的URL地址， 或者一个超长的JSNI方法的引用）；</w:t>
      </w:r>
    </w:p>
    <w:p w:rsidR="00E67D0A" w:rsidRPr="002A5CDE" w:rsidRDefault="00E67D0A" w:rsidP="001D7CAC">
      <w:pPr>
        <w:pStyle w:val="ae"/>
        <w:numPr>
          <w:ilvl w:val="0"/>
          <w:numId w:val="7"/>
        </w:numPr>
        <w:ind w:firstLineChars="0"/>
        <w:rPr>
          <w:rFonts w:ascii="仿宋_GB2312" w:eastAsia="仿宋_GB2312" w:hint="eastAsia"/>
        </w:rPr>
      </w:pPr>
      <w:r w:rsidRPr="002A5CDE">
        <w:rPr>
          <w:rFonts w:ascii="仿宋_GB2312" w:eastAsia="仿宋_GB2312" w:hint="eastAsia"/>
        </w:rPr>
        <w:t>package和import语句不受长度限制。（见3.2、3.3节）；</w:t>
      </w:r>
    </w:p>
    <w:p w:rsidR="00E67D0A" w:rsidRPr="002A5CDE" w:rsidRDefault="00E67D0A" w:rsidP="001D7CAC">
      <w:pPr>
        <w:pStyle w:val="ae"/>
        <w:numPr>
          <w:ilvl w:val="0"/>
          <w:numId w:val="7"/>
        </w:numPr>
        <w:ind w:firstLineChars="0"/>
        <w:rPr>
          <w:rFonts w:ascii="仿宋_GB2312" w:eastAsia="仿宋_GB2312" w:hint="eastAsia"/>
        </w:rPr>
      </w:pPr>
      <w:r w:rsidRPr="002A5CDE">
        <w:rPr>
          <w:rFonts w:ascii="仿宋_GB2312" w:eastAsia="仿宋_GB2312" w:hint="eastAsia"/>
        </w:rPr>
        <w:t>注释中的命令行指令行，将被直接复制到shell中执行的。</w:t>
      </w:r>
    </w:p>
    <w:p w:rsidR="00E67D0A" w:rsidRPr="002A5CDE" w:rsidRDefault="00E67D0A" w:rsidP="00E67D0A">
      <w:pPr>
        <w:pStyle w:val="3"/>
        <w:spacing w:line="360" w:lineRule="auto"/>
        <w:rPr>
          <w:rFonts w:ascii="仿宋_GB2312" w:eastAsia="仿宋_GB2312" w:cs="宋体" w:hint="eastAsia"/>
          <w:color w:val="000000" w:themeColor="text1"/>
        </w:rPr>
      </w:pPr>
      <w:bookmarkStart w:id="36" w:name="_Toc446967004"/>
      <w:bookmarkStart w:id="37" w:name="_Toc10210371"/>
      <w:r w:rsidRPr="002A5CDE">
        <w:rPr>
          <w:rFonts w:ascii="仿宋_GB2312" w:eastAsia="仿宋_GB2312" w:cs="宋体" w:hint="eastAsia"/>
          <w:color w:val="000000" w:themeColor="text1"/>
        </w:rPr>
        <w:t>4.5 长行断行</w:t>
      </w:r>
      <w:bookmarkEnd w:id="36"/>
      <w:bookmarkEnd w:id="37"/>
    </w:p>
    <w:p w:rsidR="00E67D0A" w:rsidRPr="002A5CDE" w:rsidRDefault="00E67D0A" w:rsidP="00E67D0A">
      <w:pPr>
        <w:ind w:firstLine="420"/>
        <w:rPr>
          <w:rFonts w:ascii="仿宋_GB2312" w:eastAsia="仿宋_GB2312" w:hint="eastAsia"/>
        </w:rPr>
      </w:pPr>
      <w:r w:rsidRPr="002A5CDE">
        <w:rPr>
          <w:rFonts w:ascii="仿宋_GB2312" w:eastAsia="仿宋_GB2312" w:hint="eastAsia"/>
        </w:rPr>
        <w:t>术语说明：当一行代码按照其他规范都合法，只是为了避免超出行长度限制而换行时，称为长行断行。</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长行断行，没有一个适合所有场景的全面、确定的规范。但很多相同的情况，我们经常使用一些行之有效的断行方法。</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注意：将长行封装为函数，或者使用局部变量的方法，也可以解决一些超出行长度限制的情况。并非一定要断行。</w:t>
      </w:r>
    </w:p>
    <w:p w:rsidR="00E67D0A" w:rsidRPr="002A5CDE" w:rsidRDefault="00E67D0A" w:rsidP="00E67D0A">
      <w:pPr>
        <w:pStyle w:val="4"/>
        <w:rPr>
          <w:rFonts w:ascii="仿宋_GB2312" w:eastAsia="仿宋_GB2312" w:hint="eastAsia"/>
        </w:rPr>
      </w:pPr>
      <w:r w:rsidRPr="002A5CDE">
        <w:rPr>
          <w:rFonts w:ascii="仿宋_GB2312" w:eastAsia="仿宋_GB2312" w:hint="eastAsia"/>
        </w:rPr>
        <w:lastRenderedPageBreak/>
        <w:t>4.5.1 在何处断行</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断行的主要原则是：选择在更高一级的语法逻辑的地方断行。其他一些原则如下：</w:t>
      </w:r>
    </w:p>
    <w:p w:rsidR="00E67D0A" w:rsidRPr="002A5CDE" w:rsidRDefault="00E67D0A" w:rsidP="001D7CAC">
      <w:pPr>
        <w:pStyle w:val="ae"/>
        <w:numPr>
          <w:ilvl w:val="0"/>
          <w:numId w:val="8"/>
        </w:numPr>
        <w:ind w:firstLineChars="0"/>
        <w:rPr>
          <w:rFonts w:ascii="仿宋_GB2312" w:eastAsia="仿宋_GB2312" w:hint="eastAsia"/>
        </w:rPr>
      </w:pPr>
      <w:r w:rsidRPr="002A5CDE">
        <w:rPr>
          <w:rFonts w:ascii="仿宋_GB2312" w:eastAsia="仿宋_GB2312" w:hint="eastAsia"/>
        </w:rPr>
        <w:t>当一个非赋值运算的语句断行时，在运算符号之前断行。（这与Google的C++规范和</w:t>
      </w:r>
      <w:proofErr w:type="spellStart"/>
      <w:r w:rsidRPr="002A5CDE">
        <w:rPr>
          <w:rFonts w:ascii="仿宋_GB2312" w:eastAsia="仿宋_GB2312" w:hint="eastAsia"/>
        </w:rPr>
        <w:t>JavaScrip</w:t>
      </w:r>
      <w:proofErr w:type="spellEnd"/>
      <w:r w:rsidRPr="002A5CDE">
        <w:rPr>
          <w:rFonts w:ascii="仿宋_GB2312" w:eastAsia="仿宋_GB2312" w:hint="eastAsia"/>
        </w:rPr>
        <w:t>规范等其他规范不同）。</w:t>
      </w:r>
    </w:p>
    <w:p w:rsidR="00E67D0A" w:rsidRPr="002A5CDE" w:rsidRDefault="00E67D0A" w:rsidP="001D7CAC">
      <w:pPr>
        <w:pStyle w:val="ae"/>
        <w:numPr>
          <w:ilvl w:val="0"/>
          <w:numId w:val="8"/>
        </w:numPr>
        <w:ind w:firstLineChars="0"/>
        <w:rPr>
          <w:rFonts w:ascii="仿宋_GB2312" w:eastAsia="仿宋_GB2312" w:hint="eastAsia"/>
        </w:rPr>
      </w:pPr>
      <w:r w:rsidRPr="002A5CDE">
        <w:rPr>
          <w:rFonts w:ascii="仿宋_GB2312" w:eastAsia="仿宋_GB2312" w:hint="eastAsia"/>
        </w:rPr>
        <w:t>当一个赋值运算语句断行时，一般在赋值符号之后断行。但是也可以在之前断行。</w:t>
      </w:r>
    </w:p>
    <w:p w:rsidR="00E67D0A" w:rsidRPr="002A5CDE" w:rsidRDefault="00E67D0A" w:rsidP="001D7CAC">
      <w:pPr>
        <w:pStyle w:val="ae"/>
        <w:numPr>
          <w:ilvl w:val="0"/>
          <w:numId w:val="8"/>
        </w:numPr>
        <w:ind w:firstLineChars="0"/>
        <w:rPr>
          <w:rFonts w:ascii="仿宋_GB2312" w:eastAsia="仿宋_GB2312" w:hint="eastAsia"/>
        </w:rPr>
      </w:pPr>
      <w:r w:rsidRPr="002A5CDE">
        <w:rPr>
          <w:rFonts w:ascii="仿宋_GB2312" w:eastAsia="仿宋_GB2312" w:hint="eastAsia"/>
        </w:rPr>
        <w:t>在调用函数或者构造函数需要断行时，与函数名相连的左括号要在一行。也就是在左括号之后断行。</w:t>
      </w:r>
    </w:p>
    <w:p w:rsidR="00E67D0A" w:rsidRPr="002A5CDE" w:rsidRDefault="00E67D0A" w:rsidP="001D7CAC">
      <w:pPr>
        <w:pStyle w:val="ae"/>
        <w:numPr>
          <w:ilvl w:val="0"/>
          <w:numId w:val="8"/>
        </w:numPr>
        <w:ind w:firstLineChars="0"/>
        <w:rPr>
          <w:rFonts w:ascii="仿宋_GB2312" w:eastAsia="仿宋_GB2312" w:hint="eastAsia"/>
        </w:rPr>
      </w:pPr>
      <w:r w:rsidRPr="002A5CDE">
        <w:rPr>
          <w:rFonts w:ascii="仿宋_GB2312" w:eastAsia="仿宋_GB2312" w:hint="eastAsia"/>
        </w:rPr>
        <w:t>逗号断行时，要和逗号隔开的前面的语句断行。也就是在逗号之后断行。</w:t>
      </w:r>
    </w:p>
    <w:p w:rsidR="00E67D0A" w:rsidRPr="002A5CDE" w:rsidRDefault="00E67D0A" w:rsidP="00E67D0A">
      <w:pPr>
        <w:pStyle w:val="4"/>
        <w:rPr>
          <w:rFonts w:ascii="仿宋_GB2312" w:eastAsia="仿宋_GB2312" w:hint="eastAsia"/>
        </w:rPr>
      </w:pPr>
      <w:r w:rsidRPr="002A5CDE">
        <w:rPr>
          <w:rFonts w:ascii="仿宋_GB2312" w:eastAsia="仿宋_GB2312" w:hint="eastAsia"/>
        </w:rPr>
        <w:t>4.5.2 断行的缩进：至少4个字符</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当断行之后，在第一行之后的行，我们叫做延续行。每一个延续行在第一行的基础上至少缩进四个字符。</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 xml:space="preserve">当原行之后有多个延续行的情况，缩进可以大于4个字符。如果多个延续行之间由同样的语法元素断行，它们可以采用相同的缩进。 </w:t>
      </w:r>
    </w:p>
    <w:p w:rsidR="00E67D0A" w:rsidRPr="002A5CDE" w:rsidRDefault="00E67D0A" w:rsidP="00E67D0A">
      <w:pPr>
        <w:ind w:firstLine="420"/>
        <w:rPr>
          <w:rFonts w:ascii="仿宋_GB2312" w:eastAsia="仿宋_GB2312" w:hint="eastAsia"/>
        </w:rPr>
      </w:pPr>
      <w:r w:rsidRPr="002A5CDE">
        <w:rPr>
          <w:rFonts w:ascii="仿宋_GB2312" w:eastAsia="仿宋_GB2312" w:hint="eastAsia"/>
        </w:rPr>
        <w:t>4.6.3节介绍水平对齐中，解决了使用多个空格与之前行缩进对齐的问题。</w:t>
      </w:r>
    </w:p>
    <w:p w:rsidR="00E67D0A" w:rsidRPr="002A5CDE" w:rsidRDefault="00E67D0A" w:rsidP="00E67D0A">
      <w:pPr>
        <w:pStyle w:val="3"/>
        <w:spacing w:line="360" w:lineRule="auto"/>
        <w:rPr>
          <w:rFonts w:ascii="仿宋_GB2312" w:eastAsia="仿宋_GB2312" w:cs="宋体" w:hint="eastAsia"/>
          <w:color w:val="000000" w:themeColor="text1"/>
        </w:rPr>
      </w:pPr>
      <w:bookmarkStart w:id="38" w:name="_Toc446967005"/>
      <w:bookmarkStart w:id="39" w:name="_Toc10210372"/>
      <w:r w:rsidRPr="002A5CDE">
        <w:rPr>
          <w:rFonts w:ascii="仿宋_GB2312" w:eastAsia="仿宋_GB2312" w:cs="宋体" w:hint="eastAsia"/>
          <w:color w:val="000000" w:themeColor="text1"/>
        </w:rPr>
        <w:t>4.6 空白空间</w:t>
      </w:r>
      <w:bookmarkEnd w:id="38"/>
      <w:bookmarkEnd w:id="39"/>
    </w:p>
    <w:p w:rsidR="00E67D0A" w:rsidRPr="002A5CDE" w:rsidRDefault="00E67D0A" w:rsidP="00E67D0A">
      <w:pPr>
        <w:pStyle w:val="4"/>
        <w:rPr>
          <w:rFonts w:ascii="仿宋_GB2312" w:eastAsia="仿宋_GB2312" w:hint="eastAsia"/>
        </w:rPr>
      </w:pPr>
      <w:r w:rsidRPr="002A5CDE">
        <w:rPr>
          <w:rFonts w:ascii="仿宋_GB2312" w:eastAsia="仿宋_GB2312" w:hint="eastAsia"/>
        </w:rPr>
        <w:t>4.6.1 垂直空白</w:t>
      </w:r>
    </w:p>
    <w:p w:rsidR="00F334E0" w:rsidRPr="002A5CDE" w:rsidRDefault="00F334E0" w:rsidP="00F334E0">
      <w:pPr>
        <w:ind w:firstLine="420"/>
        <w:rPr>
          <w:rFonts w:ascii="仿宋_GB2312" w:eastAsia="仿宋_GB2312" w:hint="eastAsia"/>
        </w:rPr>
      </w:pPr>
      <w:r w:rsidRPr="002A5CDE">
        <w:rPr>
          <w:rFonts w:ascii="仿宋_GB2312" w:eastAsia="仿宋_GB2312" w:hint="eastAsia"/>
        </w:rPr>
        <w:t>单行空行在以下情况使用：</w:t>
      </w:r>
    </w:p>
    <w:p w:rsidR="00F334E0" w:rsidRPr="002A5CDE" w:rsidRDefault="00F334E0" w:rsidP="001D7CAC">
      <w:pPr>
        <w:pStyle w:val="ae"/>
        <w:numPr>
          <w:ilvl w:val="0"/>
          <w:numId w:val="9"/>
        </w:numPr>
        <w:ind w:firstLineChars="0"/>
        <w:rPr>
          <w:rFonts w:ascii="仿宋_GB2312" w:eastAsia="仿宋_GB2312" w:hint="eastAsia"/>
        </w:rPr>
      </w:pPr>
      <w:r w:rsidRPr="002A5CDE">
        <w:rPr>
          <w:rFonts w:ascii="仿宋_GB2312" w:eastAsia="仿宋_GB2312" w:hint="eastAsia"/>
        </w:rPr>
        <w:t>类成员间需要空行隔开：例如成员变量、构造函数、成员函数、内部类、静态初始化语句块（static initializers）、实例初始化语句块（instance initializers）。例外：成员变量之间</w:t>
      </w:r>
      <w:r w:rsidRPr="002A5CDE">
        <w:rPr>
          <w:rFonts w:ascii="仿宋_GB2312" w:eastAsia="仿宋_GB2312" w:hint="eastAsia"/>
        </w:rPr>
        <w:lastRenderedPageBreak/>
        <w:t>的空白行不是必需的。一般多个成员变量中间的空行，是为了对成员变量做逻辑上的分组。</w:t>
      </w:r>
    </w:p>
    <w:p w:rsidR="00F334E0" w:rsidRPr="002A5CDE" w:rsidRDefault="00F334E0" w:rsidP="001D7CAC">
      <w:pPr>
        <w:pStyle w:val="ae"/>
        <w:numPr>
          <w:ilvl w:val="0"/>
          <w:numId w:val="9"/>
        </w:numPr>
        <w:ind w:firstLineChars="0"/>
        <w:rPr>
          <w:rFonts w:ascii="仿宋_GB2312" w:eastAsia="仿宋_GB2312" w:hint="eastAsia"/>
        </w:rPr>
      </w:pPr>
      <w:r w:rsidRPr="002A5CDE">
        <w:rPr>
          <w:rFonts w:ascii="仿宋_GB2312" w:eastAsia="仿宋_GB2312" w:hint="eastAsia"/>
        </w:rPr>
        <w:t>在函数内部，根据代码逻辑分组的需要，设置空白行作为间隔。</w:t>
      </w:r>
    </w:p>
    <w:p w:rsidR="00F334E0" w:rsidRPr="002A5CDE" w:rsidRDefault="00F334E0" w:rsidP="001D7CAC">
      <w:pPr>
        <w:pStyle w:val="ae"/>
        <w:numPr>
          <w:ilvl w:val="0"/>
          <w:numId w:val="9"/>
        </w:numPr>
        <w:ind w:firstLineChars="0"/>
        <w:rPr>
          <w:rFonts w:ascii="仿宋_GB2312" w:eastAsia="仿宋_GB2312" w:hint="eastAsia"/>
        </w:rPr>
      </w:pPr>
      <w:r w:rsidRPr="002A5CDE">
        <w:rPr>
          <w:rFonts w:ascii="仿宋_GB2312" w:eastAsia="仿宋_GB2312" w:hint="eastAsia"/>
        </w:rPr>
        <w:t>类的第一个成员之前，或者最后一个成员结束之后，用空行间隔。（可选）</w:t>
      </w:r>
    </w:p>
    <w:p w:rsidR="00F334E0" w:rsidRPr="002A5CDE" w:rsidRDefault="00F334E0" w:rsidP="001D7CAC">
      <w:pPr>
        <w:pStyle w:val="ae"/>
        <w:numPr>
          <w:ilvl w:val="0"/>
          <w:numId w:val="9"/>
        </w:numPr>
        <w:ind w:firstLineChars="0"/>
        <w:rPr>
          <w:rFonts w:ascii="仿宋_GB2312" w:eastAsia="仿宋_GB2312" w:hint="eastAsia"/>
        </w:rPr>
      </w:pPr>
      <w:r w:rsidRPr="002A5CDE">
        <w:rPr>
          <w:rFonts w:ascii="仿宋_GB2312" w:eastAsia="仿宋_GB2312" w:hint="eastAsia"/>
        </w:rPr>
        <w:t>本文档中其他部分介绍的需要空行的情况。（例如 3.3节中的import语句）</w:t>
      </w:r>
    </w:p>
    <w:p w:rsidR="00E67D0A" w:rsidRPr="002A5CDE" w:rsidRDefault="00F334E0" w:rsidP="00F334E0">
      <w:pPr>
        <w:ind w:firstLine="420"/>
        <w:rPr>
          <w:rFonts w:ascii="仿宋_GB2312" w:eastAsia="仿宋_GB2312" w:hint="eastAsia"/>
        </w:rPr>
      </w:pPr>
      <w:r w:rsidRPr="002A5CDE">
        <w:rPr>
          <w:rFonts w:ascii="仿宋_GB2312" w:eastAsia="仿宋_GB2312" w:hint="eastAsia"/>
        </w:rPr>
        <w:t>单空行时使用多行空行是允许的，但是不要求也不鼓励。</w:t>
      </w:r>
    </w:p>
    <w:p w:rsidR="00E67D0A" w:rsidRPr="002A5CDE" w:rsidRDefault="00E67D0A" w:rsidP="00E67D0A">
      <w:pPr>
        <w:pStyle w:val="4"/>
        <w:rPr>
          <w:rFonts w:ascii="仿宋_GB2312" w:eastAsia="仿宋_GB2312" w:hint="eastAsia"/>
        </w:rPr>
      </w:pPr>
      <w:r w:rsidRPr="002A5CDE">
        <w:rPr>
          <w:rFonts w:ascii="仿宋_GB2312" w:eastAsia="仿宋_GB2312" w:hint="eastAsia"/>
        </w:rPr>
        <w:t xml:space="preserve">4.6.2 </w:t>
      </w:r>
      <w:r w:rsidR="00F334E0" w:rsidRPr="002A5CDE">
        <w:rPr>
          <w:rFonts w:ascii="仿宋_GB2312" w:eastAsia="仿宋_GB2312" w:hint="eastAsia"/>
        </w:rPr>
        <w:t>水平空白</w:t>
      </w:r>
    </w:p>
    <w:p w:rsidR="00F334E0" w:rsidRPr="002A5CDE" w:rsidRDefault="00F334E0" w:rsidP="00F334E0">
      <w:pPr>
        <w:ind w:firstLine="420"/>
        <w:rPr>
          <w:rFonts w:ascii="仿宋_GB2312" w:eastAsia="仿宋_GB2312" w:hint="eastAsia"/>
        </w:rPr>
      </w:pPr>
      <w:r w:rsidRPr="002A5CDE">
        <w:rPr>
          <w:rFonts w:ascii="仿宋_GB2312" w:eastAsia="仿宋_GB2312" w:hint="eastAsia"/>
        </w:rPr>
        <w:t>除了语法、其他规则、词语分隔、注释和</w:t>
      </w:r>
      <w:proofErr w:type="spellStart"/>
      <w:r w:rsidRPr="002A5CDE">
        <w:rPr>
          <w:rFonts w:ascii="仿宋_GB2312" w:eastAsia="仿宋_GB2312" w:hint="eastAsia"/>
        </w:rPr>
        <w:t>javadoc</w:t>
      </w:r>
      <w:proofErr w:type="spellEnd"/>
      <w:r w:rsidRPr="002A5CDE">
        <w:rPr>
          <w:rFonts w:ascii="仿宋_GB2312" w:eastAsia="仿宋_GB2312" w:hint="eastAsia"/>
        </w:rPr>
        <w:t>外，水平的ASCII空格只在以下情况出现：</w:t>
      </w:r>
    </w:p>
    <w:p w:rsidR="00F334E0" w:rsidRPr="002A5CDE" w:rsidRDefault="00F334E0" w:rsidP="001D7CAC">
      <w:pPr>
        <w:pStyle w:val="ae"/>
        <w:numPr>
          <w:ilvl w:val="0"/>
          <w:numId w:val="10"/>
        </w:numPr>
        <w:ind w:firstLineChars="0"/>
        <w:rPr>
          <w:rFonts w:ascii="仿宋_GB2312" w:eastAsia="仿宋_GB2312" w:hint="eastAsia"/>
        </w:rPr>
      </w:pPr>
      <w:r w:rsidRPr="002A5CDE">
        <w:rPr>
          <w:rFonts w:ascii="仿宋_GB2312" w:eastAsia="仿宋_GB2312" w:hint="eastAsia"/>
        </w:rPr>
        <w:t>所有保留的关键字与紧接它之后的位于同一行的左括号之间需要用空格隔开。（例如if、for、catch）</w:t>
      </w:r>
    </w:p>
    <w:p w:rsidR="00F334E0" w:rsidRPr="002A5CDE" w:rsidRDefault="00F334E0" w:rsidP="001D7CAC">
      <w:pPr>
        <w:pStyle w:val="ae"/>
        <w:numPr>
          <w:ilvl w:val="0"/>
          <w:numId w:val="10"/>
        </w:numPr>
        <w:ind w:firstLineChars="0"/>
        <w:rPr>
          <w:rFonts w:ascii="仿宋_GB2312" w:eastAsia="仿宋_GB2312" w:hint="eastAsia"/>
        </w:rPr>
      </w:pPr>
      <w:r w:rsidRPr="002A5CDE">
        <w:rPr>
          <w:rFonts w:ascii="仿宋_GB2312" w:eastAsia="仿宋_GB2312" w:hint="eastAsia"/>
        </w:rPr>
        <w:t>所有保留的关键字与在它之前的右花括号之间需要空格隔开。（例如else、catch）</w:t>
      </w:r>
    </w:p>
    <w:p w:rsidR="00F334E0" w:rsidRPr="002A5CDE" w:rsidRDefault="00F334E0" w:rsidP="001D7CAC">
      <w:pPr>
        <w:pStyle w:val="ae"/>
        <w:numPr>
          <w:ilvl w:val="0"/>
          <w:numId w:val="10"/>
        </w:numPr>
        <w:ind w:firstLineChars="0"/>
        <w:rPr>
          <w:rFonts w:ascii="仿宋_GB2312" w:eastAsia="仿宋_GB2312" w:hint="eastAsia"/>
        </w:rPr>
      </w:pPr>
      <w:r w:rsidRPr="002A5CDE">
        <w:rPr>
          <w:rFonts w:ascii="仿宋_GB2312" w:eastAsia="仿宋_GB2312" w:hint="eastAsia"/>
        </w:rPr>
        <w:t>在左花括号之前都需要空格隔开。只有两种例外：</w:t>
      </w:r>
    </w:p>
    <w:p w:rsidR="00F334E0" w:rsidRPr="002A5CDE" w:rsidRDefault="00F334E0" w:rsidP="00F334E0">
      <w:pPr>
        <w:rPr>
          <w:rFonts w:ascii="仿宋_GB2312" w:eastAsia="仿宋_GB2312" w:hint="eastAsia"/>
        </w:rPr>
      </w:pPr>
      <w:r w:rsidRPr="002A5CDE">
        <w:rPr>
          <w:rFonts w:ascii="仿宋_GB2312" w:eastAsia="仿宋_GB2312" w:hint="eastAsia"/>
        </w:rPr>
        <w:t xml:space="preserve">    @</w:t>
      </w:r>
      <w:proofErr w:type="spellStart"/>
      <w:proofErr w:type="gramStart"/>
      <w:r w:rsidRPr="002A5CDE">
        <w:rPr>
          <w:rFonts w:ascii="仿宋_GB2312" w:eastAsia="仿宋_GB2312" w:hint="eastAsia"/>
        </w:rPr>
        <w:t>SomeAnnotation</w:t>
      </w:r>
      <w:proofErr w:type="spellEnd"/>
      <w:r w:rsidRPr="002A5CDE">
        <w:rPr>
          <w:rFonts w:ascii="仿宋_GB2312" w:eastAsia="仿宋_GB2312" w:hint="eastAsia"/>
        </w:rPr>
        <w:t>(</w:t>
      </w:r>
      <w:proofErr w:type="gramEnd"/>
      <w:r w:rsidRPr="002A5CDE">
        <w:rPr>
          <w:rFonts w:ascii="仿宋_GB2312" w:eastAsia="仿宋_GB2312" w:hint="eastAsia"/>
        </w:rPr>
        <w:t>{a, b})</w:t>
      </w:r>
    </w:p>
    <w:p w:rsidR="00F334E0" w:rsidRPr="002A5CDE" w:rsidRDefault="00F334E0" w:rsidP="00F334E0">
      <w:pPr>
        <w:rPr>
          <w:rFonts w:ascii="仿宋_GB2312" w:eastAsia="仿宋_GB2312" w:hint="eastAsia"/>
        </w:rPr>
      </w:pPr>
      <w:r w:rsidRPr="002A5CDE">
        <w:rPr>
          <w:rFonts w:ascii="仿宋_GB2312" w:eastAsia="仿宋_GB2312" w:hint="eastAsia"/>
        </w:rPr>
        <w:t xml:space="preserve">    </w:t>
      </w:r>
      <w:proofErr w:type="gramStart"/>
      <w:r w:rsidRPr="002A5CDE">
        <w:rPr>
          <w:rFonts w:ascii="仿宋_GB2312" w:eastAsia="仿宋_GB2312" w:hint="eastAsia"/>
        </w:rPr>
        <w:t>String[</w:t>
      </w:r>
      <w:proofErr w:type="gramEnd"/>
      <w:r w:rsidRPr="002A5CDE">
        <w:rPr>
          <w:rFonts w:ascii="仿宋_GB2312" w:eastAsia="仿宋_GB2312" w:hint="eastAsia"/>
        </w:rPr>
        <w:t>][] x = {{"foo"}};</w:t>
      </w:r>
    </w:p>
    <w:p w:rsidR="00F334E0" w:rsidRPr="002A5CDE" w:rsidRDefault="00F334E0" w:rsidP="001D7CAC">
      <w:pPr>
        <w:pStyle w:val="ae"/>
        <w:numPr>
          <w:ilvl w:val="0"/>
          <w:numId w:val="11"/>
        </w:numPr>
        <w:ind w:firstLineChars="0"/>
        <w:rPr>
          <w:rFonts w:ascii="仿宋_GB2312" w:eastAsia="仿宋_GB2312" w:hint="eastAsia"/>
        </w:rPr>
      </w:pPr>
      <w:r w:rsidRPr="002A5CDE">
        <w:rPr>
          <w:rFonts w:ascii="仿宋_GB2312" w:eastAsia="仿宋_GB2312" w:hint="eastAsia"/>
        </w:rPr>
        <w:t>所有的二元运算符和三元运算符的两边，都需要空格隔开。</w:t>
      </w:r>
    </w:p>
    <w:p w:rsidR="00F334E0" w:rsidRPr="002A5CDE" w:rsidRDefault="00F334E0" w:rsidP="001D7CAC">
      <w:pPr>
        <w:pStyle w:val="ae"/>
        <w:numPr>
          <w:ilvl w:val="0"/>
          <w:numId w:val="11"/>
        </w:numPr>
        <w:ind w:firstLineChars="0"/>
        <w:rPr>
          <w:rFonts w:ascii="仿宋_GB2312" w:eastAsia="仿宋_GB2312" w:hint="eastAsia"/>
        </w:rPr>
      </w:pPr>
      <w:r w:rsidRPr="002A5CDE">
        <w:rPr>
          <w:rFonts w:ascii="仿宋_GB2312" w:eastAsia="仿宋_GB2312" w:hint="eastAsia"/>
        </w:rPr>
        <w:t>逗号、冒号、分号和右括号之后，需要空格隔开。</w:t>
      </w:r>
    </w:p>
    <w:p w:rsidR="00F334E0" w:rsidRPr="002A5CDE" w:rsidRDefault="00F334E0" w:rsidP="001D7CAC">
      <w:pPr>
        <w:pStyle w:val="ae"/>
        <w:numPr>
          <w:ilvl w:val="0"/>
          <w:numId w:val="11"/>
        </w:numPr>
        <w:ind w:firstLineChars="0"/>
        <w:rPr>
          <w:rFonts w:ascii="仿宋_GB2312" w:eastAsia="仿宋_GB2312" w:hint="eastAsia"/>
        </w:rPr>
      </w:pPr>
      <w:r w:rsidRPr="002A5CDE">
        <w:rPr>
          <w:rFonts w:ascii="仿宋_GB2312" w:eastAsia="仿宋_GB2312" w:hint="eastAsia"/>
        </w:rPr>
        <w:t>// 双斜线开始一行注释时。双斜线两边都应该用空格隔开。并且可使用多个空格，但是不做强制要求。</w:t>
      </w:r>
    </w:p>
    <w:p w:rsidR="00F334E0" w:rsidRPr="002A5CDE" w:rsidRDefault="00F334E0" w:rsidP="001D7CAC">
      <w:pPr>
        <w:pStyle w:val="ae"/>
        <w:numPr>
          <w:ilvl w:val="0"/>
          <w:numId w:val="11"/>
        </w:numPr>
        <w:ind w:firstLineChars="0"/>
        <w:rPr>
          <w:rFonts w:ascii="仿宋_GB2312" w:eastAsia="仿宋_GB2312" w:hint="eastAsia"/>
        </w:rPr>
      </w:pPr>
      <w:r w:rsidRPr="002A5CDE">
        <w:rPr>
          <w:rFonts w:ascii="仿宋_GB2312" w:eastAsia="仿宋_GB2312" w:hint="eastAsia"/>
        </w:rPr>
        <w:t>变量声明时，变量类型和变量名之间需要用空格隔开。</w:t>
      </w:r>
    </w:p>
    <w:p w:rsidR="00F334E0" w:rsidRPr="002A5CDE" w:rsidRDefault="00F334E0" w:rsidP="001D7CAC">
      <w:pPr>
        <w:pStyle w:val="ae"/>
        <w:numPr>
          <w:ilvl w:val="0"/>
          <w:numId w:val="11"/>
        </w:numPr>
        <w:ind w:firstLineChars="0"/>
        <w:rPr>
          <w:rFonts w:ascii="仿宋_GB2312" w:eastAsia="仿宋_GB2312" w:hint="eastAsia"/>
        </w:rPr>
      </w:pPr>
      <w:r w:rsidRPr="002A5CDE">
        <w:rPr>
          <w:rFonts w:ascii="仿宋_GB2312" w:eastAsia="仿宋_GB2312" w:hint="eastAsia"/>
        </w:rPr>
        <w:t>初始化一个数组时，花括号之间可以用空格隔开，也可以不使用。（例如：new int[] {5, 6} 和 new int[] { 5, 6 } 都可以）</w:t>
      </w:r>
    </w:p>
    <w:p w:rsidR="00F334E0" w:rsidRPr="002A5CDE" w:rsidRDefault="00F334E0" w:rsidP="00F334E0">
      <w:pPr>
        <w:ind w:firstLine="420"/>
        <w:rPr>
          <w:rFonts w:ascii="仿宋_GB2312" w:eastAsia="仿宋_GB2312" w:hint="eastAsia"/>
        </w:rPr>
      </w:pPr>
      <w:r w:rsidRPr="002A5CDE">
        <w:rPr>
          <w:rFonts w:ascii="仿宋_GB2312" w:eastAsia="仿宋_GB2312" w:hint="eastAsia"/>
        </w:rPr>
        <w:lastRenderedPageBreak/>
        <w:t>注意：这一原则不影响一行开始或者结束时的空格。只针对行内部字符之间的隔开。</w:t>
      </w:r>
    </w:p>
    <w:p w:rsidR="00E67D0A" w:rsidRPr="002A5CDE" w:rsidRDefault="00E67D0A" w:rsidP="00E67D0A">
      <w:pPr>
        <w:pStyle w:val="4"/>
        <w:rPr>
          <w:rFonts w:ascii="仿宋_GB2312" w:eastAsia="仿宋_GB2312" w:hint="eastAsia"/>
        </w:rPr>
      </w:pPr>
      <w:r w:rsidRPr="002A5CDE">
        <w:rPr>
          <w:rFonts w:ascii="仿宋_GB2312" w:eastAsia="仿宋_GB2312" w:hint="eastAsia"/>
        </w:rPr>
        <w:t xml:space="preserve">4.6.3 </w:t>
      </w:r>
      <w:r w:rsidR="00F334E0" w:rsidRPr="002A5CDE">
        <w:rPr>
          <w:rFonts w:ascii="仿宋_GB2312" w:eastAsia="仿宋_GB2312" w:hint="eastAsia"/>
        </w:rPr>
        <w:t>水平对齐：不做强制要求</w:t>
      </w:r>
    </w:p>
    <w:p w:rsidR="00F334E0" w:rsidRPr="002A5CDE" w:rsidRDefault="00F334E0" w:rsidP="00F334E0">
      <w:pPr>
        <w:ind w:firstLine="420"/>
        <w:rPr>
          <w:rFonts w:ascii="仿宋_GB2312" w:eastAsia="仿宋_GB2312" w:hint="eastAsia"/>
        </w:rPr>
      </w:pPr>
      <w:r w:rsidRPr="002A5CDE">
        <w:rPr>
          <w:rFonts w:ascii="仿宋_GB2312" w:eastAsia="仿宋_GB2312" w:hint="eastAsia"/>
        </w:rPr>
        <w:t>术语说明：水平对齐，是指通过添加多个空格，使本行的某一符号与上一行的某一符号上下对齐。</w:t>
      </w:r>
    </w:p>
    <w:p w:rsidR="00F334E0" w:rsidRPr="002A5CDE" w:rsidRDefault="00F334E0" w:rsidP="00F334E0">
      <w:pPr>
        <w:ind w:firstLine="420"/>
        <w:rPr>
          <w:rFonts w:ascii="仿宋_GB2312" w:eastAsia="仿宋_GB2312" w:hint="eastAsia"/>
        </w:rPr>
      </w:pPr>
      <w:r w:rsidRPr="002A5CDE">
        <w:rPr>
          <w:rFonts w:ascii="仿宋_GB2312" w:eastAsia="仿宋_GB2312" w:hint="eastAsia"/>
        </w:rPr>
        <w:t>这种对齐是被允许的，但是不会做强制要求。</w:t>
      </w:r>
    </w:p>
    <w:p w:rsidR="00F334E0" w:rsidRPr="002A5CDE" w:rsidRDefault="00F334E0" w:rsidP="00F334E0">
      <w:pPr>
        <w:ind w:firstLine="420"/>
        <w:rPr>
          <w:rFonts w:ascii="仿宋_GB2312" w:eastAsia="仿宋_GB2312" w:hint="eastAsia"/>
        </w:rPr>
      </w:pPr>
      <w:r w:rsidRPr="002A5CDE">
        <w:rPr>
          <w:rFonts w:ascii="仿宋_GB2312" w:eastAsia="仿宋_GB2312" w:hint="eastAsia"/>
        </w:rPr>
        <w:t>以下是没有水平对齐和水平对齐的例子;</w:t>
      </w:r>
    </w:p>
    <w:p w:rsidR="00F334E0" w:rsidRPr="002A5CDE" w:rsidRDefault="00F334E0" w:rsidP="00F334E0">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private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int</w:t>
      </w:r>
      <w:r w:rsidRPr="002A5CDE">
        <w:rPr>
          <w:rStyle w:val="pln"/>
          <w:rFonts w:ascii="仿宋_GB2312" w:eastAsia="仿宋_GB2312" w:hAnsi="inherit" w:cs="Courier New" w:hint="eastAsia"/>
          <w:color w:val="000000"/>
          <w:sz w:val="20"/>
          <w:szCs w:val="20"/>
          <w:bdr w:val="none" w:sz="0" w:space="0" w:color="auto" w:frame="1"/>
        </w:rPr>
        <w:t xml:space="preserve"> x</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 this is fine</w:t>
      </w:r>
    </w:p>
    <w:p w:rsidR="00F334E0" w:rsidRPr="002A5CDE" w:rsidRDefault="00F334E0" w:rsidP="00F334E0">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private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Color</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color</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 this too</w:t>
      </w:r>
    </w:p>
    <w:p w:rsidR="00F334E0" w:rsidRPr="002A5CDE" w:rsidRDefault="00F334E0" w:rsidP="00F334E0">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p>
    <w:p w:rsidR="00F334E0" w:rsidRPr="002A5CDE" w:rsidRDefault="00F334E0" w:rsidP="00F334E0">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private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int</w:t>
      </w: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pln"/>
          <w:rFonts w:ascii="仿宋_GB2312" w:eastAsia="仿宋_GB2312" w:hAnsi="inherit" w:cs="Courier New" w:hint="eastAsia"/>
          <w:color w:val="000000"/>
          <w:sz w:val="20"/>
          <w:szCs w:val="20"/>
          <w:bdr w:val="none" w:sz="0" w:space="0" w:color="auto" w:frame="1"/>
        </w:rPr>
        <w:t>x</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gram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 permitted, but future edits</w:t>
      </w:r>
    </w:p>
    <w:p w:rsidR="00F334E0" w:rsidRPr="002A5CDE" w:rsidRDefault="00F334E0" w:rsidP="00F334E0">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kwd"/>
          <w:rFonts w:ascii="仿宋_GB2312" w:eastAsia="仿宋_GB2312" w:hAnsi="inherit" w:cs="Courier New" w:hint="eastAsia"/>
          <w:color w:val="000088"/>
          <w:sz w:val="20"/>
          <w:szCs w:val="20"/>
          <w:bdr w:val="none" w:sz="0" w:space="0" w:color="auto" w:frame="1"/>
        </w:rPr>
        <w:t>private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Color</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pln"/>
          <w:rFonts w:ascii="仿宋_GB2312" w:eastAsia="仿宋_GB2312" w:hAnsi="inherit" w:cs="Courier New" w:hint="eastAsia"/>
          <w:color w:val="000000"/>
          <w:sz w:val="20"/>
          <w:szCs w:val="20"/>
          <w:bdr w:val="none" w:sz="0" w:space="0" w:color="auto" w:frame="1"/>
        </w:rPr>
        <w:t>color</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w:t>
      </w:r>
      <w:proofErr w:type="gramEnd"/>
      <w:r w:rsidRPr="002A5CDE">
        <w:rPr>
          <w:rStyle w:val="com"/>
          <w:rFonts w:ascii="仿宋_GB2312" w:eastAsia="仿宋_GB2312" w:hAnsi="inherit" w:cs="Courier New" w:hint="eastAsia"/>
          <w:color w:val="880000"/>
          <w:sz w:val="20"/>
          <w:szCs w:val="20"/>
          <w:bdr w:val="none" w:sz="0" w:space="0" w:color="auto" w:frame="1"/>
        </w:rPr>
        <w:t>/ may leave it unaligned</w:t>
      </w:r>
    </w:p>
    <w:p w:rsidR="00E67D0A" w:rsidRPr="002A5CDE" w:rsidRDefault="00F334E0" w:rsidP="00F334E0">
      <w:pPr>
        <w:ind w:firstLine="420"/>
        <w:rPr>
          <w:rFonts w:ascii="仿宋_GB2312" w:eastAsia="仿宋_GB2312" w:hint="eastAsia"/>
        </w:rPr>
      </w:pPr>
      <w:r w:rsidRPr="002A5CDE">
        <w:rPr>
          <w:rFonts w:ascii="仿宋_GB2312" w:eastAsia="仿宋_GB2312" w:hint="eastAsia"/>
        </w:rPr>
        <w:t>注意：水平对齐能够增加代码的可读性，但是增加了未来维护代码的难度。考虑到维护时只需要改变一行代码，之前的对齐可以不需要改动。为了对齐，你更有可能改了一行代码，同时需要更改附近的好几行代码，而这几行代码的改动，可能又会引起一些为了保持对齐的代码改动。那原本这行改动，我们称之为“爆炸半径”。这种改动，在最坏的情况下可能会导致大量的无意义的工作，即使在最好的情况下，也会影响版本历史信息，减慢代码review的速度，引起更多merge代码冲突的情况。</w:t>
      </w:r>
    </w:p>
    <w:p w:rsidR="00E67D0A" w:rsidRPr="002A5CDE" w:rsidRDefault="00E67D0A" w:rsidP="00E67D0A">
      <w:pPr>
        <w:pStyle w:val="3"/>
        <w:spacing w:line="360" w:lineRule="auto"/>
        <w:rPr>
          <w:rFonts w:ascii="仿宋_GB2312" w:eastAsia="仿宋_GB2312" w:cs="宋体" w:hint="eastAsia"/>
          <w:color w:val="000000" w:themeColor="text1"/>
        </w:rPr>
      </w:pPr>
      <w:bookmarkStart w:id="40" w:name="_Toc446967006"/>
      <w:bookmarkStart w:id="41" w:name="_Toc10210373"/>
      <w:r w:rsidRPr="002A5CDE">
        <w:rPr>
          <w:rFonts w:ascii="仿宋_GB2312" w:eastAsia="仿宋_GB2312" w:cs="宋体" w:hint="eastAsia"/>
          <w:color w:val="000000" w:themeColor="text1"/>
        </w:rPr>
        <w:t xml:space="preserve">4.7 </w:t>
      </w:r>
      <w:r w:rsidR="00F334E0" w:rsidRPr="002A5CDE">
        <w:rPr>
          <w:rFonts w:ascii="仿宋_GB2312" w:eastAsia="仿宋_GB2312" w:cs="宋体" w:hint="eastAsia"/>
          <w:color w:val="000000" w:themeColor="text1"/>
        </w:rPr>
        <w:t>分组括号：建议使用</w:t>
      </w:r>
      <w:bookmarkEnd w:id="40"/>
      <w:bookmarkEnd w:id="41"/>
    </w:p>
    <w:p w:rsidR="00F334E0" w:rsidRPr="002A5CDE" w:rsidRDefault="00F334E0" w:rsidP="00F334E0">
      <w:pPr>
        <w:ind w:firstLine="420"/>
        <w:rPr>
          <w:rFonts w:ascii="仿宋_GB2312" w:eastAsia="仿宋_GB2312" w:hint="eastAsia"/>
        </w:rPr>
      </w:pPr>
      <w:r w:rsidRPr="002A5CDE">
        <w:rPr>
          <w:rFonts w:ascii="仿宋_GB2312" w:eastAsia="仿宋_GB2312" w:hint="eastAsia"/>
        </w:rPr>
        <w:t>非必须的分组括号只有在编写代码者和代码审核者都认为大家不会因为没有它而导致代码理解错误的时候，或者它不会使代码更易理解的时候才能省略。没有理由认为所有阅读代码</w:t>
      </w:r>
      <w:r w:rsidRPr="002A5CDE">
        <w:rPr>
          <w:rFonts w:ascii="仿宋_GB2312" w:eastAsia="仿宋_GB2312" w:hint="eastAsia"/>
        </w:rPr>
        <w:lastRenderedPageBreak/>
        <w:t>的人都能记住所有java运算符的优先级。</w:t>
      </w:r>
    </w:p>
    <w:p w:rsidR="00E67D0A" w:rsidRPr="002A5CDE" w:rsidRDefault="00E67D0A" w:rsidP="00E67D0A">
      <w:pPr>
        <w:pStyle w:val="3"/>
        <w:spacing w:line="360" w:lineRule="auto"/>
        <w:rPr>
          <w:rFonts w:ascii="仿宋_GB2312" w:eastAsia="仿宋_GB2312" w:cs="宋体" w:hint="eastAsia"/>
          <w:color w:val="000000" w:themeColor="text1"/>
        </w:rPr>
      </w:pPr>
      <w:bookmarkStart w:id="42" w:name="_Toc446967007"/>
      <w:bookmarkStart w:id="43" w:name="_Toc10210374"/>
      <w:r w:rsidRPr="002A5CDE">
        <w:rPr>
          <w:rFonts w:ascii="仿宋_GB2312" w:eastAsia="仿宋_GB2312" w:cs="宋体" w:hint="eastAsia"/>
          <w:color w:val="000000" w:themeColor="text1"/>
        </w:rPr>
        <w:t xml:space="preserve">4.8 </w:t>
      </w:r>
      <w:r w:rsidR="00F334E0" w:rsidRPr="002A5CDE">
        <w:rPr>
          <w:rFonts w:ascii="仿宋_GB2312" w:eastAsia="仿宋_GB2312" w:cs="宋体" w:hint="eastAsia"/>
          <w:color w:val="000000" w:themeColor="text1"/>
        </w:rPr>
        <w:t>特殊结构</w:t>
      </w:r>
      <w:bookmarkEnd w:id="42"/>
      <w:bookmarkEnd w:id="43"/>
    </w:p>
    <w:p w:rsidR="004A25E3" w:rsidRPr="002A5CDE" w:rsidRDefault="004A25E3" w:rsidP="004A25E3">
      <w:pPr>
        <w:pStyle w:val="4"/>
        <w:rPr>
          <w:rFonts w:ascii="仿宋_GB2312" w:eastAsia="仿宋_GB2312" w:hint="eastAsia"/>
        </w:rPr>
      </w:pPr>
      <w:r w:rsidRPr="002A5CDE">
        <w:rPr>
          <w:rFonts w:ascii="仿宋_GB2312" w:eastAsia="仿宋_GB2312" w:hint="eastAsia"/>
        </w:rPr>
        <w:t>4.8.1 枚举类型</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每个逗号后接一个枚举变量，不要求换行。</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枚举类型，如果没有函数和</w:t>
      </w:r>
      <w:proofErr w:type="spellStart"/>
      <w:r w:rsidRPr="002A5CDE">
        <w:rPr>
          <w:rFonts w:ascii="仿宋_GB2312" w:eastAsia="仿宋_GB2312" w:hint="eastAsia"/>
        </w:rPr>
        <w:t>javadoc</w:t>
      </w:r>
      <w:proofErr w:type="spellEnd"/>
      <w:r w:rsidRPr="002A5CDE">
        <w:rPr>
          <w:rFonts w:ascii="仿宋_GB2312" w:eastAsia="仿宋_GB2312" w:hint="eastAsia"/>
        </w:rPr>
        <w:t>，处理格式是可以按照数组初始化来处理。</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例子：</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kwd"/>
          <w:rFonts w:ascii="仿宋_GB2312" w:eastAsia="仿宋_GB2312" w:hAnsi="inherit" w:cs="Courier New" w:hint="eastAsia"/>
          <w:color w:val="000088"/>
          <w:sz w:val="20"/>
          <w:szCs w:val="20"/>
          <w:bdr w:val="none" w:sz="0" w:space="0" w:color="auto" w:frame="1"/>
        </w:rPr>
        <w:t>private</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kwd"/>
          <w:rFonts w:ascii="仿宋_GB2312" w:eastAsia="仿宋_GB2312" w:hAnsi="inherit" w:cs="Courier New" w:hint="eastAsia"/>
          <w:color w:val="000088"/>
          <w:sz w:val="20"/>
          <w:szCs w:val="20"/>
          <w:bdr w:val="none" w:sz="0" w:space="0" w:color="auto" w:frame="1"/>
        </w:rPr>
        <w:t>enum</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Suit</w:t>
      </w: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CLUBS</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HEARTS</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SPADES</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DIAMONDS </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枚举类型也是一种类（Class），因此Class类的其他格式要求，也适用于枚举类型。</w:t>
      </w:r>
    </w:p>
    <w:p w:rsidR="004A25E3" w:rsidRPr="002A5CDE" w:rsidRDefault="004A25E3" w:rsidP="004A25E3">
      <w:pPr>
        <w:pStyle w:val="4"/>
        <w:rPr>
          <w:rFonts w:ascii="仿宋_GB2312" w:eastAsia="仿宋_GB2312" w:hint="eastAsia"/>
        </w:rPr>
      </w:pPr>
      <w:r w:rsidRPr="002A5CDE">
        <w:rPr>
          <w:rFonts w:ascii="仿宋_GB2312" w:eastAsia="仿宋_GB2312" w:hint="eastAsia"/>
        </w:rPr>
        <w:t>4.8.2 变量声明</w:t>
      </w:r>
    </w:p>
    <w:p w:rsidR="004A25E3" w:rsidRPr="002A5CDE" w:rsidRDefault="004A25E3" w:rsidP="004A25E3">
      <w:pPr>
        <w:pStyle w:val="5"/>
        <w:rPr>
          <w:rFonts w:ascii="仿宋_GB2312" w:eastAsia="仿宋_GB2312" w:hint="eastAsia"/>
        </w:rPr>
      </w:pPr>
      <w:r w:rsidRPr="002A5CDE">
        <w:rPr>
          <w:rFonts w:ascii="仿宋_GB2312" w:eastAsia="仿宋_GB2312" w:hint="eastAsia"/>
        </w:rPr>
        <w:t>4.8.2.1 每次声明一个变量</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不要采用一个声明，声明多个变量。例如 int a, b;</w:t>
      </w:r>
    </w:p>
    <w:p w:rsidR="004A25E3" w:rsidRPr="002A5CDE" w:rsidRDefault="004A25E3" w:rsidP="004A25E3">
      <w:pPr>
        <w:pStyle w:val="5"/>
        <w:rPr>
          <w:rFonts w:ascii="仿宋_GB2312" w:eastAsia="仿宋_GB2312" w:hint="eastAsia"/>
        </w:rPr>
      </w:pPr>
      <w:r w:rsidRPr="002A5CDE">
        <w:rPr>
          <w:rFonts w:ascii="仿宋_GB2312" w:eastAsia="仿宋_GB2312" w:hint="eastAsia"/>
        </w:rPr>
        <w:t>4.8.2.2 当需要时才声明，尽快完成初始化</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局部变量不应该习惯性地放在语句块的开始处声明，而应该尽量离它第一次使用的地方最近的地方声明，以减小它们的使用范围。</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局部变量应该在声明的时候就进行初始化。如果不能在声明时初始化，也应该尽快完成初始化。</w:t>
      </w:r>
    </w:p>
    <w:p w:rsidR="004A25E3" w:rsidRPr="002A5CDE" w:rsidRDefault="004A25E3" w:rsidP="004A25E3">
      <w:pPr>
        <w:pStyle w:val="4"/>
        <w:rPr>
          <w:rFonts w:ascii="仿宋_GB2312" w:eastAsia="仿宋_GB2312" w:hint="eastAsia"/>
        </w:rPr>
      </w:pPr>
      <w:r w:rsidRPr="002A5CDE">
        <w:rPr>
          <w:rFonts w:ascii="仿宋_GB2312" w:eastAsia="仿宋_GB2312" w:hint="eastAsia"/>
        </w:rPr>
        <w:lastRenderedPageBreak/>
        <w:t>4.8.3 数组</w:t>
      </w:r>
    </w:p>
    <w:p w:rsidR="004A25E3" w:rsidRPr="002A5CDE" w:rsidRDefault="004A25E3" w:rsidP="004A25E3">
      <w:pPr>
        <w:pStyle w:val="5"/>
        <w:rPr>
          <w:rFonts w:ascii="仿宋_GB2312" w:eastAsia="仿宋_GB2312" w:hint="eastAsia"/>
        </w:rPr>
      </w:pPr>
      <w:r w:rsidRPr="002A5CDE">
        <w:rPr>
          <w:rFonts w:ascii="仿宋_GB2312" w:eastAsia="仿宋_GB2312" w:hint="eastAsia"/>
        </w:rPr>
        <w:t>4.8.3.1 数组初始化：可以</w:t>
      </w:r>
      <w:proofErr w:type="gramStart"/>
      <w:r w:rsidRPr="002A5CDE">
        <w:rPr>
          <w:rFonts w:ascii="仿宋_GB2312" w:eastAsia="仿宋_GB2312" w:hint="eastAsia"/>
        </w:rPr>
        <w:t>类似块</w:t>
      </w:r>
      <w:proofErr w:type="gramEnd"/>
      <w:r w:rsidRPr="002A5CDE">
        <w:rPr>
          <w:rFonts w:ascii="仿宋_GB2312" w:eastAsia="仿宋_GB2312" w:hint="eastAsia"/>
        </w:rPr>
        <w:t>代码处理</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所有数组的初始化，都可以采用和块代码相同的格式处理。例如以下格式都是允许的：</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new</w:t>
      </w: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kwd"/>
          <w:rFonts w:ascii="仿宋_GB2312" w:eastAsia="仿宋_GB2312" w:hAnsi="inherit" w:cs="Courier New" w:hint="eastAsia"/>
          <w:color w:val="000088"/>
          <w:sz w:val="20"/>
          <w:szCs w:val="20"/>
          <w:bdr w:val="none" w:sz="0" w:space="0" w:color="auto" w:frame="1"/>
        </w:rPr>
        <w:t>int</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new</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int</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0</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1</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2</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3</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0</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proofErr w:type="gramStart"/>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gram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1</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2</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new</w:t>
      </w: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kwd"/>
          <w:rFonts w:ascii="仿宋_GB2312" w:eastAsia="仿宋_GB2312" w:hAnsi="inherit" w:cs="Courier New" w:hint="eastAsia"/>
          <w:color w:val="000088"/>
          <w:sz w:val="20"/>
          <w:szCs w:val="20"/>
          <w:bdr w:val="none" w:sz="0" w:space="0" w:color="auto" w:frame="1"/>
        </w:rPr>
        <w:t>int</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3</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0</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lit"/>
          <w:rFonts w:ascii="仿宋_GB2312" w:eastAsia="仿宋_GB2312" w:hAnsi="inherit" w:cs="Courier New" w:hint="eastAsia"/>
          <w:color w:val="006666"/>
          <w:sz w:val="20"/>
          <w:szCs w:val="20"/>
          <w:bdr w:val="none" w:sz="0" w:space="0" w:color="auto" w:frame="1"/>
        </w:rPr>
        <w:t>1</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gram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2</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3</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proofErr w:type="gramStart"/>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gram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new</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int</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lit"/>
          <w:rFonts w:ascii="仿宋_GB2312" w:eastAsia="仿宋_GB2312" w:hAnsi="inherit" w:cs="Courier New" w:hint="eastAsia"/>
          <w:color w:val="006666"/>
          <w:sz w:val="20"/>
          <w:szCs w:val="20"/>
          <w:bdr w:val="none" w:sz="0" w:space="0" w:color="auto" w:frame="1"/>
        </w:rPr>
        <w:t>0</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1</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2</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3</w:t>
      </w:r>
      <w:r w:rsidRPr="002A5CDE">
        <w:rPr>
          <w:rStyle w:val="pun"/>
          <w:rFonts w:ascii="仿宋_GB2312" w:eastAsia="仿宋_GB2312" w:hAnsi="inherit" w:cs="Courier New" w:hint="eastAsia"/>
          <w:color w:val="666600"/>
          <w:sz w:val="20"/>
          <w:szCs w:val="20"/>
          <w:bdr w:val="none" w:sz="0" w:space="0" w:color="auto" w:frame="1"/>
        </w:rPr>
        <w:t>}</w:t>
      </w:r>
    </w:p>
    <w:p w:rsidR="004A25E3" w:rsidRPr="002A5CDE" w:rsidRDefault="004A25E3" w:rsidP="004A25E3">
      <w:pPr>
        <w:pStyle w:val="5"/>
        <w:rPr>
          <w:rFonts w:ascii="仿宋_GB2312" w:eastAsia="仿宋_GB2312" w:hint="eastAsia"/>
        </w:rPr>
      </w:pPr>
      <w:r w:rsidRPr="002A5CDE">
        <w:rPr>
          <w:rFonts w:ascii="仿宋_GB2312" w:eastAsia="仿宋_GB2312" w:hint="eastAsia"/>
        </w:rPr>
        <w:t>4.8.3.2 不能像C风格一样声明数组</w:t>
      </w:r>
    </w:p>
    <w:p w:rsidR="004A25E3" w:rsidRPr="002A5CDE" w:rsidRDefault="004A25E3" w:rsidP="004A25E3">
      <w:pPr>
        <w:ind w:firstLine="420"/>
        <w:rPr>
          <w:rFonts w:ascii="仿宋_GB2312" w:eastAsia="仿宋_GB2312" w:hint="eastAsia"/>
        </w:rPr>
      </w:pPr>
      <w:r w:rsidRPr="002A5CDE">
        <w:rPr>
          <w:rFonts w:ascii="仿宋_GB2312" w:eastAsia="仿宋_GB2312" w:hint="eastAsia"/>
        </w:rPr>
        <w:t xml:space="preserve">方括号应该是变量类型的一部分，因此不应该和变量名放在一起。例如：应该是String[] </w:t>
      </w:r>
      <w:proofErr w:type="spellStart"/>
      <w:r w:rsidRPr="002A5CDE">
        <w:rPr>
          <w:rFonts w:ascii="仿宋_GB2312" w:eastAsia="仿宋_GB2312" w:hint="eastAsia"/>
        </w:rPr>
        <w:t>args</w:t>
      </w:r>
      <w:proofErr w:type="spellEnd"/>
      <w:r w:rsidRPr="002A5CDE">
        <w:rPr>
          <w:rFonts w:ascii="仿宋_GB2312" w:eastAsia="仿宋_GB2312" w:hint="eastAsia"/>
        </w:rPr>
        <w:t xml:space="preserve">，而不是 String </w:t>
      </w:r>
      <w:proofErr w:type="spellStart"/>
      <w:r w:rsidRPr="002A5CDE">
        <w:rPr>
          <w:rFonts w:ascii="仿宋_GB2312" w:eastAsia="仿宋_GB2312" w:hint="eastAsia"/>
        </w:rPr>
        <w:t>args</w:t>
      </w:r>
      <w:proofErr w:type="spellEnd"/>
      <w:r w:rsidRPr="002A5CDE">
        <w:rPr>
          <w:rFonts w:ascii="仿宋_GB2312" w:eastAsia="仿宋_GB2312" w:hint="eastAsia"/>
        </w:rPr>
        <w:t>[] 。</w:t>
      </w:r>
    </w:p>
    <w:p w:rsidR="004A25E3" w:rsidRPr="002A5CDE" w:rsidRDefault="004A25E3" w:rsidP="004A25E3">
      <w:pPr>
        <w:pStyle w:val="4"/>
        <w:rPr>
          <w:rFonts w:ascii="仿宋_GB2312" w:eastAsia="仿宋_GB2312" w:hint="eastAsia"/>
        </w:rPr>
      </w:pPr>
      <w:r w:rsidRPr="002A5CDE">
        <w:rPr>
          <w:rFonts w:ascii="仿宋_GB2312" w:eastAsia="仿宋_GB2312" w:hint="eastAsia"/>
        </w:rPr>
        <w:t xml:space="preserve">4.8.4 </w:t>
      </w:r>
      <w:r w:rsidR="00C82F98" w:rsidRPr="002A5CDE">
        <w:rPr>
          <w:rFonts w:ascii="仿宋_GB2312" w:eastAsia="仿宋_GB2312" w:hint="eastAsia"/>
        </w:rPr>
        <w:t>switch语句</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术语说明：switch语句是指在switch花括号中，包含了一组或多组语句块。每组语句块都由一个或多个switch标签（例如case FOO：或者 default：）打头。</w:t>
      </w:r>
    </w:p>
    <w:p w:rsidR="00C82F98" w:rsidRPr="002A5CDE" w:rsidRDefault="00C82F98" w:rsidP="00C82F98">
      <w:pPr>
        <w:pStyle w:val="5"/>
        <w:rPr>
          <w:rFonts w:ascii="仿宋_GB2312" w:eastAsia="仿宋_GB2312" w:hint="eastAsia"/>
        </w:rPr>
      </w:pPr>
      <w:r w:rsidRPr="002A5CDE">
        <w:rPr>
          <w:rFonts w:ascii="仿宋_GB2312" w:eastAsia="仿宋_GB2312" w:hint="eastAsia"/>
        </w:rPr>
        <w:lastRenderedPageBreak/>
        <w:t>4.8.4.1 缩进</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和其他语句块一样，switch花括号之后缩进两个字符。</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每个switch标签之后，后面紧接的非标签的新行，按照花括号相同的处理方式缩进两个字符。在标签结束后，恢复到之前的缩进，类似花括号结束。</w:t>
      </w:r>
    </w:p>
    <w:p w:rsidR="00C82F98" w:rsidRPr="002A5CDE" w:rsidRDefault="00C82F98" w:rsidP="00C82F98">
      <w:pPr>
        <w:pStyle w:val="5"/>
        <w:rPr>
          <w:rFonts w:ascii="仿宋_GB2312" w:eastAsia="仿宋_GB2312" w:hint="eastAsia"/>
        </w:rPr>
      </w:pPr>
      <w:r w:rsidRPr="002A5CDE">
        <w:rPr>
          <w:rFonts w:ascii="仿宋_GB2312" w:eastAsia="仿宋_GB2312" w:hint="eastAsia"/>
        </w:rPr>
        <w:t>4.8.4.2 继续向下执行的注释</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在switch语句中，每个标签对应的代码执行完后，都应该通过语句结束（例如：break、continue、return 或抛出异常），否则应该通过注释说明，代码需要继续向下执行下一个标签的代码。注释说明文字只要能说明代码需要继续往下执行都可以（通常是 //fall through）。这个注释在最后一个标签之后不需要注释。例如：</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switch</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input</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case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1</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case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2</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pln"/>
          <w:rFonts w:ascii="仿宋_GB2312" w:eastAsia="仿宋_GB2312" w:hAnsi="inherit" w:cs="Courier New" w:hint="eastAsia"/>
          <w:color w:val="000000"/>
          <w:sz w:val="20"/>
          <w:szCs w:val="20"/>
          <w:bdr w:val="none" w:sz="0" w:space="0" w:color="auto" w:frame="1"/>
        </w:rPr>
        <w:t>prepareOneOrTwo</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 fall through</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case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3</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pln"/>
          <w:rFonts w:ascii="仿宋_GB2312" w:eastAsia="仿宋_GB2312" w:hAnsi="inherit" w:cs="Courier New" w:hint="eastAsia"/>
          <w:color w:val="000000"/>
          <w:sz w:val="20"/>
          <w:szCs w:val="20"/>
          <w:bdr w:val="none" w:sz="0" w:space="0" w:color="auto" w:frame="1"/>
        </w:rPr>
        <w:t>handleOneTwoOrThree</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break</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default</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handleLargeNumber</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input</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pStyle w:val="5"/>
        <w:rPr>
          <w:rFonts w:ascii="仿宋_GB2312" w:eastAsia="仿宋_GB2312" w:hint="eastAsia"/>
        </w:rPr>
      </w:pPr>
      <w:r w:rsidRPr="002A5CDE">
        <w:rPr>
          <w:rFonts w:ascii="仿宋_GB2312" w:eastAsia="仿宋_GB2312" w:hint="eastAsia"/>
        </w:rPr>
        <w:lastRenderedPageBreak/>
        <w:t>4.8.4.3 default标签需要显式声明</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每个switch语句中，都需要显式声明default标签。即使没有任何代码也需要显示声明。</w:t>
      </w:r>
    </w:p>
    <w:p w:rsidR="004A25E3" w:rsidRPr="002A5CDE" w:rsidRDefault="004A25E3" w:rsidP="004A25E3">
      <w:pPr>
        <w:pStyle w:val="4"/>
        <w:rPr>
          <w:rFonts w:ascii="仿宋_GB2312" w:eastAsia="仿宋_GB2312" w:hint="eastAsia"/>
        </w:rPr>
      </w:pPr>
      <w:r w:rsidRPr="002A5CDE">
        <w:rPr>
          <w:rFonts w:ascii="仿宋_GB2312" w:eastAsia="仿宋_GB2312" w:hint="eastAsia"/>
        </w:rPr>
        <w:t xml:space="preserve">4.8.5 </w:t>
      </w:r>
      <w:r w:rsidR="00C82F98" w:rsidRPr="002A5CDE">
        <w:rPr>
          <w:rFonts w:ascii="仿宋_GB2312" w:eastAsia="仿宋_GB2312" w:hint="eastAsia"/>
        </w:rPr>
        <w:t>Annotations</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Annotations应用到类、函数或者构造函数时，应紧接</w:t>
      </w:r>
      <w:proofErr w:type="spellStart"/>
      <w:r w:rsidRPr="002A5CDE">
        <w:rPr>
          <w:rFonts w:ascii="仿宋_GB2312" w:eastAsia="仿宋_GB2312" w:hint="eastAsia"/>
        </w:rPr>
        <w:t>javadoc</w:t>
      </w:r>
      <w:proofErr w:type="spellEnd"/>
      <w:r w:rsidRPr="002A5CDE">
        <w:rPr>
          <w:rFonts w:ascii="仿宋_GB2312" w:eastAsia="仿宋_GB2312" w:hint="eastAsia"/>
        </w:rPr>
        <w:t>之后。每一行只有一个Annotations。</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Annotations所在行不受行长度限制，也不需要增加缩进。例如：</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lit"/>
          <w:rFonts w:ascii="仿宋_GB2312" w:eastAsia="仿宋_GB2312" w:hAnsi="inherit" w:cs="Courier New" w:hint="eastAsia"/>
          <w:color w:val="006666"/>
          <w:sz w:val="20"/>
          <w:szCs w:val="20"/>
          <w:bdr w:val="none" w:sz="0" w:space="0" w:color="auto" w:frame="1"/>
        </w:rPr>
        <w:t>@Override</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lit"/>
          <w:rFonts w:ascii="仿宋_GB2312" w:eastAsia="仿宋_GB2312" w:hAnsi="inherit" w:cs="Courier New" w:hint="eastAsia"/>
          <w:color w:val="006666"/>
          <w:sz w:val="20"/>
          <w:szCs w:val="20"/>
          <w:bdr w:val="none" w:sz="0" w:space="0" w:color="auto" w:frame="1"/>
        </w:rPr>
        <w:t>@Nullable</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kwd"/>
          <w:rFonts w:ascii="仿宋_GB2312" w:eastAsia="仿宋_GB2312" w:hAnsi="inherit" w:cs="Courier New" w:hint="eastAsia"/>
          <w:color w:val="000088"/>
          <w:sz w:val="20"/>
          <w:szCs w:val="20"/>
          <w:bdr w:val="none" w:sz="0" w:space="0" w:color="auto" w:frame="1"/>
        </w:rPr>
        <w:t>public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String</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pln"/>
          <w:rFonts w:ascii="仿宋_GB2312" w:eastAsia="仿宋_GB2312" w:hAnsi="inherit" w:cs="Courier New" w:hint="eastAsia"/>
          <w:color w:val="000000"/>
          <w:sz w:val="20"/>
          <w:szCs w:val="20"/>
          <w:bdr w:val="none" w:sz="0" w:space="0" w:color="auto" w:frame="1"/>
        </w:rPr>
        <w:t>getNameIfPresent</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例外情况：如果Annotations只有一个，并且不带参数。则它可以和类或方法名放在同一行，例如：</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lit"/>
          <w:rFonts w:ascii="仿宋_GB2312" w:eastAsia="仿宋_GB2312" w:hAnsi="inherit" w:cs="Courier New" w:hint="eastAsia"/>
          <w:color w:val="006666"/>
          <w:sz w:val="20"/>
          <w:szCs w:val="20"/>
          <w:bdr w:val="none" w:sz="0" w:space="0" w:color="auto" w:frame="1"/>
        </w:rPr>
        <w:t>@Override</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public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int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pln"/>
          <w:rFonts w:ascii="仿宋_GB2312" w:eastAsia="仿宋_GB2312" w:hAnsi="inherit" w:cs="Courier New" w:hint="eastAsia"/>
          <w:color w:val="000000"/>
          <w:sz w:val="20"/>
          <w:szCs w:val="20"/>
          <w:bdr w:val="none" w:sz="0" w:space="0" w:color="auto" w:frame="1"/>
        </w:rPr>
        <w:t>hashCode</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Annotations应用到成员变量时，也是紧接</w:t>
      </w:r>
      <w:proofErr w:type="spellStart"/>
      <w:r w:rsidRPr="002A5CDE">
        <w:rPr>
          <w:rFonts w:ascii="仿宋_GB2312" w:eastAsia="仿宋_GB2312" w:hint="eastAsia"/>
        </w:rPr>
        <w:t>javadoc</w:t>
      </w:r>
      <w:proofErr w:type="spellEnd"/>
      <w:r w:rsidRPr="002A5CDE">
        <w:rPr>
          <w:rFonts w:ascii="仿宋_GB2312" w:eastAsia="仿宋_GB2312" w:hint="eastAsia"/>
        </w:rPr>
        <w:t>之后。不同的是，多个annotations可以放在同一行。例如：</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lit"/>
          <w:rFonts w:ascii="仿宋_GB2312" w:eastAsia="仿宋_GB2312" w:hAnsi="inherit" w:cs="Courier New" w:hint="eastAsia"/>
          <w:color w:val="006666"/>
          <w:sz w:val="20"/>
          <w:szCs w:val="20"/>
          <w:bdr w:val="none" w:sz="0" w:space="0" w:color="auto" w:frame="1"/>
        </w:rPr>
        <w:t>@Partial</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@Mock</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DataLoader</w:t>
      </w:r>
      <w:proofErr w:type="spellEnd"/>
      <w:r w:rsidRPr="002A5CDE">
        <w:rPr>
          <w:rStyle w:val="pln"/>
          <w:rFonts w:ascii="仿宋_GB2312" w:eastAsia="仿宋_GB2312" w:hAnsi="inherit" w:cs="Courier New" w:hint="eastAsia"/>
          <w:color w:val="000000"/>
          <w:sz w:val="20"/>
          <w:szCs w:val="20"/>
          <w:bdr w:val="none" w:sz="0" w:space="0" w:color="auto" w:frame="1"/>
        </w:rPr>
        <w:t xml:space="preserve"> loader</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对于参数或者局部变量使用Annotations的情况，没有特定的规范。</w:t>
      </w:r>
    </w:p>
    <w:p w:rsidR="004A25E3" w:rsidRPr="002A5CDE" w:rsidRDefault="004A25E3" w:rsidP="004A25E3">
      <w:pPr>
        <w:pStyle w:val="4"/>
        <w:rPr>
          <w:rFonts w:ascii="仿宋_GB2312" w:eastAsia="仿宋_GB2312" w:hint="eastAsia"/>
        </w:rPr>
      </w:pPr>
      <w:r w:rsidRPr="002A5CDE">
        <w:rPr>
          <w:rFonts w:ascii="仿宋_GB2312" w:eastAsia="仿宋_GB2312" w:hint="eastAsia"/>
        </w:rPr>
        <w:t xml:space="preserve">4.8.6 </w:t>
      </w:r>
      <w:r w:rsidR="00C82F98" w:rsidRPr="002A5CDE">
        <w:rPr>
          <w:rFonts w:ascii="仿宋_GB2312" w:eastAsia="仿宋_GB2312" w:hint="eastAsia"/>
        </w:rPr>
        <w:t>注释</w:t>
      </w:r>
    </w:p>
    <w:p w:rsidR="00C82F98" w:rsidRPr="002A5CDE" w:rsidRDefault="00C82F98" w:rsidP="00C82F98">
      <w:pPr>
        <w:pStyle w:val="5"/>
        <w:rPr>
          <w:rFonts w:ascii="仿宋_GB2312" w:eastAsia="仿宋_GB2312" w:hint="eastAsia"/>
        </w:rPr>
      </w:pPr>
      <w:r w:rsidRPr="002A5CDE">
        <w:rPr>
          <w:rFonts w:ascii="仿宋_GB2312" w:eastAsia="仿宋_GB2312" w:hint="eastAsia"/>
        </w:rPr>
        <w:t>4.8.6.1 语句块的注释风格</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注释的缩进与它所注释的代码缩进相同。可以采用 /* */ 进行注释，也可以用 // 进行注</w:t>
      </w:r>
      <w:r w:rsidRPr="002A5CDE">
        <w:rPr>
          <w:rFonts w:ascii="仿宋_GB2312" w:eastAsia="仿宋_GB2312" w:hint="eastAsia"/>
        </w:rPr>
        <w:lastRenderedPageBreak/>
        <w:t>释。当使用 /**/ 进行多行注释时，每一行都应该以 * 开始， 并且 * 应该上下对齐。</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例如：</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com"/>
          <w:rFonts w:ascii="仿宋_GB2312" w:eastAsia="仿宋_GB2312" w:hAnsi="inherit" w:cs="Courier New" w:hint="eastAsia"/>
          <w:color w:val="88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t>/*</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com"/>
          <w:rFonts w:ascii="仿宋_GB2312" w:eastAsia="仿宋_GB2312" w:hAnsi="inherit" w:cs="Courier New" w:hint="eastAsia"/>
          <w:color w:val="88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t xml:space="preserve"> * This is          // And so           /* Or you can</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t xml:space="preserve"> * okay.            // is this.          * even do this. */</w:t>
      </w:r>
    </w:p>
    <w:p w:rsidR="00C82F98" w:rsidRPr="002A5CDE" w:rsidRDefault="00C82F98" w:rsidP="00C82F98">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C82F98" w:rsidRPr="002A5CDE" w:rsidRDefault="00C82F98" w:rsidP="00C82F98">
      <w:pPr>
        <w:ind w:firstLine="420"/>
        <w:rPr>
          <w:rFonts w:ascii="仿宋_GB2312" w:eastAsia="仿宋_GB2312" w:hint="eastAsia"/>
        </w:rPr>
      </w:pPr>
      <w:r w:rsidRPr="002A5CDE">
        <w:rPr>
          <w:rFonts w:ascii="仿宋_GB2312" w:eastAsia="仿宋_GB2312" w:hint="eastAsia"/>
        </w:rPr>
        <w:t>多行注释时，如果你希望集成开发环境能自动对齐注释，你应该使用 /**/， //一般不会自动对齐。</w:t>
      </w:r>
    </w:p>
    <w:p w:rsidR="004A25E3" w:rsidRPr="002A5CDE" w:rsidRDefault="004A25E3" w:rsidP="004A25E3">
      <w:pPr>
        <w:pStyle w:val="4"/>
        <w:rPr>
          <w:rFonts w:ascii="仿宋_GB2312" w:eastAsia="仿宋_GB2312" w:hint="eastAsia"/>
        </w:rPr>
      </w:pPr>
      <w:r w:rsidRPr="002A5CDE">
        <w:rPr>
          <w:rFonts w:ascii="仿宋_GB2312" w:eastAsia="仿宋_GB2312" w:hint="eastAsia"/>
        </w:rPr>
        <w:t xml:space="preserve">4.8.7 </w:t>
      </w:r>
      <w:r w:rsidR="00C82F98" w:rsidRPr="002A5CDE">
        <w:rPr>
          <w:rFonts w:ascii="仿宋_GB2312" w:eastAsia="仿宋_GB2312" w:hint="eastAsia"/>
        </w:rPr>
        <w:t>修饰符</w:t>
      </w:r>
    </w:p>
    <w:p w:rsidR="00A170CB" w:rsidRPr="002A5CDE" w:rsidRDefault="00C82F98" w:rsidP="00A170CB">
      <w:pPr>
        <w:rPr>
          <w:rFonts w:ascii="仿宋_GB2312" w:eastAsia="仿宋_GB2312" w:hint="eastAsia"/>
        </w:rPr>
      </w:pPr>
      <w:r w:rsidRPr="002A5CDE">
        <w:rPr>
          <w:rFonts w:ascii="仿宋_GB2312" w:eastAsia="仿宋_GB2312" w:hint="eastAsia"/>
        </w:rPr>
        <w:t xml:space="preserve">多个类和成员变量的修饰符，按Java </w:t>
      </w:r>
      <w:proofErr w:type="spellStart"/>
      <w:r w:rsidRPr="002A5CDE">
        <w:rPr>
          <w:rFonts w:ascii="仿宋_GB2312" w:eastAsia="仿宋_GB2312" w:hint="eastAsia"/>
        </w:rPr>
        <w:t>Lauguage</w:t>
      </w:r>
      <w:proofErr w:type="spellEnd"/>
      <w:r w:rsidRPr="002A5CDE">
        <w:rPr>
          <w:rFonts w:ascii="仿宋_GB2312" w:eastAsia="仿宋_GB2312" w:hint="eastAsia"/>
        </w:rPr>
        <w:t xml:space="preserve"> Specification中介绍的先后顺序排序。具体是：</w:t>
      </w:r>
    </w:p>
    <w:p w:rsidR="00C82F98" w:rsidRPr="002A5CDE" w:rsidRDefault="00C82F98" w:rsidP="00C82F98">
      <w:pPr>
        <w:pStyle w:val="HTML"/>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rFonts w:ascii="仿宋_GB2312" w:eastAsia="仿宋_GB2312" w:hAnsi="Courier New" w:cs="Courier New" w:hint="eastAsia"/>
          <w:color w:val="009900"/>
          <w:sz w:val="20"/>
          <w:szCs w:val="20"/>
        </w:rPr>
      </w:pPr>
      <w:r w:rsidRPr="002A5CDE">
        <w:rPr>
          <w:rFonts w:ascii="仿宋_GB2312" w:eastAsia="仿宋_GB2312" w:hAnsi="Courier New" w:cs="Courier New" w:hint="eastAsia"/>
          <w:color w:val="009900"/>
          <w:sz w:val="20"/>
          <w:szCs w:val="20"/>
        </w:rPr>
        <w:t xml:space="preserve">public protected private abstract static final transient volatile synchronized native </w:t>
      </w:r>
      <w:proofErr w:type="spellStart"/>
      <w:r w:rsidRPr="002A5CDE">
        <w:rPr>
          <w:rFonts w:ascii="仿宋_GB2312" w:eastAsia="仿宋_GB2312" w:hAnsi="Courier New" w:cs="Courier New" w:hint="eastAsia"/>
          <w:color w:val="009900"/>
          <w:sz w:val="20"/>
          <w:szCs w:val="20"/>
        </w:rPr>
        <w:t>strictfp</w:t>
      </w:r>
      <w:proofErr w:type="spellEnd"/>
    </w:p>
    <w:p w:rsidR="00C82F98" w:rsidRPr="002A5CDE" w:rsidRDefault="00C82F98" w:rsidP="001D7CAC">
      <w:pPr>
        <w:pStyle w:val="2"/>
        <w:numPr>
          <w:ilvl w:val="0"/>
          <w:numId w:val="1"/>
        </w:numPr>
        <w:spacing w:line="360" w:lineRule="auto"/>
        <w:rPr>
          <w:rFonts w:ascii="仿宋_GB2312" w:eastAsia="仿宋_GB2312" w:cs="黑体" w:hint="eastAsia"/>
          <w:color w:val="000000" w:themeColor="text1"/>
        </w:rPr>
      </w:pPr>
      <w:bookmarkStart w:id="44" w:name="_Toc446967008"/>
      <w:bookmarkStart w:id="45" w:name="_Toc10210375"/>
      <w:r w:rsidRPr="002A5CDE">
        <w:rPr>
          <w:rFonts w:ascii="仿宋_GB2312" w:eastAsia="仿宋_GB2312" w:cs="黑体" w:hint="eastAsia"/>
          <w:color w:val="000000" w:themeColor="text1"/>
        </w:rPr>
        <w:t>命名</w:t>
      </w:r>
      <w:bookmarkEnd w:id="44"/>
      <w:bookmarkEnd w:id="45"/>
    </w:p>
    <w:p w:rsidR="00C82F98" w:rsidRPr="002A5CDE" w:rsidRDefault="00C82F98" w:rsidP="00C82F98">
      <w:pPr>
        <w:pStyle w:val="3"/>
        <w:spacing w:line="360" w:lineRule="auto"/>
        <w:rPr>
          <w:rFonts w:ascii="仿宋_GB2312" w:eastAsia="仿宋_GB2312" w:cs="宋体" w:hint="eastAsia"/>
          <w:color w:val="000000" w:themeColor="text1"/>
        </w:rPr>
      </w:pPr>
      <w:bookmarkStart w:id="46" w:name="_Toc446967009"/>
      <w:bookmarkStart w:id="47" w:name="_Toc10210376"/>
      <w:r w:rsidRPr="002A5CDE">
        <w:rPr>
          <w:rFonts w:ascii="仿宋_GB2312" w:eastAsia="仿宋_GB2312" w:cs="宋体" w:hint="eastAsia"/>
          <w:color w:val="000000" w:themeColor="text1"/>
        </w:rPr>
        <w:t>5.1 适用于所有命名标识符的通用规范</w:t>
      </w:r>
      <w:bookmarkEnd w:id="46"/>
      <w:bookmarkEnd w:id="47"/>
    </w:p>
    <w:p w:rsidR="00C82F98" w:rsidRPr="002A5CDE" w:rsidRDefault="00C82F98" w:rsidP="00C82F98">
      <w:pPr>
        <w:pStyle w:val="3"/>
        <w:spacing w:line="360" w:lineRule="auto"/>
        <w:rPr>
          <w:rFonts w:ascii="仿宋_GB2312" w:eastAsia="仿宋_GB2312" w:cs="宋体" w:hint="eastAsia"/>
          <w:color w:val="000000" w:themeColor="text1"/>
        </w:rPr>
      </w:pPr>
      <w:bookmarkStart w:id="48" w:name="_Toc446967010"/>
      <w:bookmarkStart w:id="49" w:name="_Toc10210377"/>
      <w:r w:rsidRPr="002A5CDE">
        <w:rPr>
          <w:rFonts w:ascii="仿宋_GB2312" w:eastAsia="仿宋_GB2312" w:cs="宋体" w:hint="eastAsia"/>
          <w:color w:val="000000" w:themeColor="text1"/>
        </w:rPr>
        <w:t>5.2 不同类型的标示符规范</w:t>
      </w:r>
      <w:bookmarkEnd w:id="48"/>
      <w:bookmarkEnd w:id="49"/>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5.2.1 </w:t>
      </w:r>
      <w:r w:rsidR="008470DB" w:rsidRPr="002A5CDE">
        <w:rPr>
          <w:rFonts w:ascii="仿宋_GB2312" w:eastAsia="仿宋_GB2312" w:hint="eastAsia"/>
        </w:rPr>
        <w:t>包名</w:t>
      </w:r>
    </w:p>
    <w:p w:rsidR="008470DB" w:rsidRPr="002A5CDE" w:rsidRDefault="008470DB" w:rsidP="008470DB">
      <w:pPr>
        <w:ind w:firstLine="420"/>
        <w:rPr>
          <w:rFonts w:ascii="仿宋_GB2312" w:eastAsia="仿宋_GB2312" w:hint="eastAsia"/>
        </w:rPr>
      </w:pPr>
      <w:proofErr w:type="gramStart"/>
      <w:r w:rsidRPr="002A5CDE">
        <w:rPr>
          <w:rFonts w:ascii="仿宋_GB2312" w:eastAsia="仿宋_GB2312" w:hint="eastAsia"/>
        </w:rPr>
        <w:t>包名全部</w:t>
      </w:r>
      <w:proofErr w:type="gramEnd"/>
      <w:r w:rsidRPr="002A5CDE">
        <w:rPr>
          <w:rFonts w:ascii="仿宋_GB2312" w:eastAsia="仿宋_GB2312" w:hint="eastAsia"/>
        </w:rPr>
        <w:t>用小写字母，通过 . 将各级连在一起。不应该使用下划线。</w:t>
      </w:r>
    </w:p>
    <w:p w:rsidR="00835F0E" w:rsidRPr="002A5CDE" w:rsidRDefault="00835F0E" w:rsidP="00835F0E">
      <w:pPr>
        <w:pStyle w:val="4"/>
        <w:rPr>
          <w:rFonts w:ascii="仿宋_GB2312" w:eastAsia="仿宋_GB2312" w:hint="eastAsia"/>
        </w:rPr>
      </w:pPr>
      <w:r w:rsidRPr="002A5CDE">
        <w:rPr>
          <w:rFonts w:ascii="仿宋_GB2312" w:eastAsia="仿宋_GB2312" w:hint="eastAsia"/>
        </w:rPr>
        <w:lastRenderedPageBreak/>
        <w:t xml:space="preserve">5.2.2 </w:t>
      </w:r>
      <w:r w:rsidR="008470DB" w:rsidRPr="002A5CDE">
        <w:rPr>
          <w:rFonts w:ascii="仿宋_GB2312" w:eastAsia="仿宋_GB2312" w:hint="eastAsia"/>
        </w:rPr>
        <w:t>类名</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类型的命名，采用以大写字母开头的大小写字符间隔的方式（</w:t>
      </w:r>
      <w:proofErr w:type="spellStart"/>
      <w:r w:rsidRPr="002A5CDE">
        <w:rPr>
          <w:rFonts w:ascii="仿宋_GB2312" w:eastAsia="仿宋_GB2312" w:hint="eastAsia"/>
        </w:rPr>
        <w:t>UpperCamelCase</w:t>
      </w:r>
      <w:proofErr w:type="spellEnd"/>
      <w:r w:rsidRPr="002A5CDE">
        <w:rPr>
          <w:rFonts w:ascii="仿宋_GB2312" w:eastAsia="仿宋_GB2312" w:hint="eastAsia"/>
        </w:rPr>
        <w:t>）。</w:t>
      </w:r>
    </w:p>
    <w:p w:rsidR="008470DB" w:rsidRPr="002A5CDE" w:rsidRDefault="008470DB" w:rsidP="008470DB">
      <w:pPr>
        <w:rPr>
          <w:rFonts w:ascii="仿宋_GB2312" w:eastAsia="仿宋_GB2312" w:hint="eastAsia"/>
        </w:rPr>
      </w:pPr>
      <w:r w:rsidRPr="002A5CDE">
        <w:rPr>
          <w:rFonts w:ascii="仿宋_GB2312" w:eastAsia="仿宋_GB2312" w:hint="eastAsia"/>
        </w:rPr>
        <w:t>class命名一般使用名词或名词短语。interface的命名有时也可以使用形容词或形容词短语。annotation没有明确固定的规范。</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测试类的命名，应该以它所测试的类的名字为开头，并在最后加上Test结尾。例如：</w:t>
      </w:r>
      <w:proofErr w:type="spellStart"/>
      <w:r w:rsidRPr="002A5CDE">
        <w:rPr>
          <w:rFonts w:ascii="仿宋_GB2312" w:eastAsia="仿宋_GB2312" w:hint="eastAsia"/>
        </w:rPr>
        <w:t>HashTest</w:t>
      </w:r>
      <w:proofErr w:type="spellEnd"/>
      <w:r w:rsidRPr="002A5CDE">
        <w:rPr>
          <w:rFonts w:ascii="仿宋_GB2312" w:eastAsia="仿宋_GB2312" w:hint="eastAsia"/>
        </w:rPr>
        <w:t xml:space="preserve"> 、 </w:t>
      </w:r>
      <w:proofErr w:type="spellStart"/>
      <w:r w:rsidRPr="002A5CDE">
        <w:rPr>
          <w:rFonts w:ascii="仿宋_GB2312" w:eastAsia="仿宋_GB2312" w:hint="eastAsia"/>
        </w:rPr>
        <w:t>HashIntegrationTest</w:t>
      </w:r>
      <w:proofErr w:type="spellEnd"/>
      <w:r w:rsidRPr="002A5CDE">
        <w:rPr>
          <w:rFonts w:ascii="仿宋_GB2312" w:eastAsia="仿宋_GB2312" w:hint="eastAsia"/>
        </w:rPr>
        <w:t>。</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5.2.3 </w:t>
      </w:r>
      <w:r w:rsidR="008470DB" w:rsidRPr="002A5CDE">
        <w:rPr>
          <w:rFonts w:ascii="仿宋_GB2312" w:eastAsia="仿宋_GB2312" w:hint="eastAsia"/>
        </w:rPr>
        <w:t>方法名</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方法命名，采用以小写字母开头的大小写字符间隔的方式（</w:t>
      </w:r>
      <w:proofErr w:type="spellStart"/>
      <w:r w:rsidRPr="002A5CDE">
        <w:rPr>
          <w:rFonts w:ascii="仿宋_GB2312" w:eastAsia="仿宋_GB2312" w:hint="eastAsia"/>
        </w:rPr>
        <w:t>lowerCamelCase</w:t>
      </w:r>
      <w:proofErr w:type="spellEnd"/>
      <w:r w:rsidRPr="002A5CDE">
        <w:rPr>
          <w:rFonts w:ascii="仿宋_GB2312" w:eastAsia="仿宋_GB2312" w:hint="eastAsia"/>
        </w:rPr>
        <w:t>）。</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 xml:space="preserve">方法命名一般使用动词或者动词短语。 </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在JUnit的测试方法中，可以使用下划线，用来区分测试逻辑的名字，经常使用如下的结构：test&lt;</w:t>
      </w:r>
      <w:proofErr w:type="spellStart"/>
      <w:r w:rsidRPr="002A5CDE">
        <w:rPr>
          <w:rFonts w:ascii="仿宋_GB2312" w:eastAsia="仿宋_GB2312" w:hint="eastAsia"/>
        </w:rPr>
        <w:t>MethodUnderTest</w:t>
      </w:r>
      <w:proofErr w:type="spellEnd"/>
      <w:r w:rsidRPr="002A5CDE">
        <w:rPr>
          <w:rFonts w:ascii="仿宋_GB2312" w:eastAsia="仿宋_GB2312" w:hint="eastAsia"/>
        </w:rPr>
        <w:t>&gt;_&lt;state&gt; 。例如：</w:t>
      </w:r>
      <w:proofErr w:type="spellStart"/>
      <w:r w:rsidRPr="002A5CDE">
        <w:rPr>
          <w:rFonts w:ascii="仿宋_GB2312" w:eastAsia="仿宋_GB2312" w:hint="eastAsia"/>
        </w:rPr>
        <w:t>testPop_emptyStack</w:t>
      </w:r>
      <w:proofErr w:type="spellEnd"/>
      <w:r w:rsidRPr="002A5CDE">
        <w:rPr>
          <w:rFonts w:ascii="仿宋_GB2312" w:eastAsia="仿宋_GB2312" w:hint="eastAsia"/>
        </w:rPr>
        <w:t xml:space="preserve"> 。</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测试方法也可以用其他方式进行命名。</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5.2.4 </w:t>
      </w:r>
      <w:r w:rsidR="008470DB" w:rsidRPr="002A5CDE">
        <w:rPr>
          <w:rFonts w:ascii="仿宋_GB2312" w:eastAsia="仿宋_GB2312" w:hint="eastAsia"/>
        </w:rPr>
        <w:t>常量名</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常量命名，全部使用大写字符，词与词之间用下划线隔开。（CONSTANCE_CASE）。</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常量是一个静态成员变量，但不是所有的静态成员变量都是常量。在选择使用常量命名规则给变量命名时，你需要明确这个变量是否是常量。例如，如果这个变量的状态可以发生改变，那么这个变量几乎可以肯定不是常量。只是计划不会发生改变的变量不足以成为一个常量。下面是常量和非常量的例子：</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t>// Constants</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int</w:t>
      </w:r>
      <w:r w:rsidRPr="002A5CDE">
        <w:rPr>
          <w:rStyle w:val="pln"/>
          <w:rFonts w:ascii="仿宋_GB2312" w:eastAsia="仿宋_GB2312" w:hAnsi="inherit" w:cs="Courier New" w:hint="eastAsia"/>
          <w:color w:val="000000"/>
          <w:sz w:val="20"/>
          <w:szCs w:val="20"/>
          <w:bdr w:val="none" w:sz="0" w:space="0" w:color="auto" w:frame="1"/>
        </w:rPr>
        <w:t xml:space="preserve"> NUMBER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lit"/>
          <w:rFonts w:ascii="仿宋_GB2312" w:eastAsia="仿宋_GB2312" w:hAnsi="inherit" w:cs="Courier New" w:hint="eastAsia"/>
          <w:color w:val="006666"/>
          <w:sz w:val="20"/>
          <w:szCs w:val="20"/>
          <w:bdr w:val="none" w:sz="0" w:space="0" w:color="auto" w:frame="1"/>
        </w:rPr>
        <w:t>5</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lastRenderedPageBreak/>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ImmutableList</w:t>
      </w:r>
      <w:proofErr w:type="spellEnd"/>
      <w:r w:rsidRPr="002A5CDE">
        <w:rPr>
          <w:rStyle w:val="pun"/>
          <w:rFonts w:ascii="仿宋_GB2312" w:eastAsia="仿宋_GB2312" w:hAnsi="inherit" w:cs="Courier New" w:hint="eastAsia"/>
          <w:color w:val="666600"/>
          <w:sz w:val="20"/>
          <w:szCs w:val="20"/>
          <w:bdr w:val="none" w:sz="0" w:space="0" w:color="auto" w:frame="1"/>
        </w:rPr>
        <w:t>&lt;</w:t>
      </w:r>
      <w:r w:rsidRPr="002A5CDE">
        <w:rPr>
          <w:rStyle w:val="typ"/>
          <w:rFonts w:ascii="仿宋_GB2312" w:eastAsia="仿宋_GB2312" w:hAnsi="inherit" w:cs="Courier New" w:hint="eastAsia"/>
          <w:color w:val="660066"/>
          <w:sz w:val="20"/>
          <w:szCs w:val="20"/>
          <w:bdr w:val="none" w:sz="0" w:space="0" w:color="auto" w:frame="1"/>
        </w:rPr>
        <w:t>String</w:t>
      </w:r>
      <w:r w:rsidRPr="002A5CDE">
        <w:rPr>
          <w:rStyle w:val="pun"/>
          <w:rFonts w:ascii="仿宋_GB2312" w:eastAsia="仿宋_GB2312" w:hAnsi="inherit" w:cs="Courier New" w:hint="eastAsia"/>
          <w:color w:val="666600"/>
          <w:sz w:val="20"/>
          <w:szCs w:val="20"/>
          <w:bdr w:val="none" w:sz="0" w:space="0" w:color="auto" w:frame="1"/>
        </w:rPr>
        <w:t>&gt;</w:t>
      </w:r>
      <w:r w:rsidRPr="002A5CDE">
        <w:rPr>
          <w:rStyle w:val="pln"/>
          <w:rFonts w:ascii="仿宋_GB2312" w:eastAsia="仿宋_GB2312" w:hAnsi="inherit" w:cs="Courier New" w:hint="eastAsia"/>
          <w:color w:val="000000"/>
          <w:sz w:val="20"/>
          <w:szCs w:val="20"/>
          <w:bdr w:val="none" w:sz="0" w:space="0" w:color="auto" w:frame="1"/>
        </w:rPr>
        <w:t xml:space="preserve"> NAMES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ImmutableList</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of</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str"/>
          <w:rFonts w:ascii="仿宋_GB2312" w:eastAsia="仿宋_GB2312" w:hAnsi="inherit" w:cs="Courier New" w:hint="eastAsia"/>
          <w:color w:val="008800"/>
          <w:sz w:val="20"/>
          <w:szCs w:val="20"/>
          <w:bdr w:val="none" w:sz="0" w:space="0" w:color="auto" w:frame="1"/>
        </w:rPr>
        <w:t>"Ed"</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str"/>
          <w:rFonts w:ascii="仿宋_GB2312" w:eastAsia="仿宋_GB2312" w:hAnsi="inherit" w:cs="Courier New" w:hint="eastAsia"/>
          <w:color w:val="008800"/>
          <w:sz w:val="20"/>
          <w:szCs w:val="20"/>
          <w:bdr w:val="none" w:sz="0" w:space="0" w:color="auto" w:frame="1"/>
        </w:rPr>
        <w:t>"Ann"</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Joiner</w:t>
      </w:r>
      <w:r w:rsidRPr="002A5CDE">
        <w:rPr>
          <w:rStyle w:val="pln"/>
          <w:rFonts w:ascii="仿宋_GB2312" w:eastAsia="仿宋_GB2312" w:hAnsi="inherit" w:cs="Courier New" w:hint="eastAsia"/>
          <w:color w:val="000000"/>
          <w:sz w:val="20"/>
          <w:szCs w:val="20"/>
          <w:bdr w:val="none" w:sz="0" w:space="0" w:color="auto" w:frame="1"/>
        </w:rPr>
        <w:t xml:space="preserve"> COMMA_JOINER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Joiner</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on</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str"/>
          <w:rFonts w:ascii="仿宋_GB2312" w:eastAsia="仿宋_GB2312" w:hAnsi="inherit" w:cs="Courier New" w:hint="eastAsia"/>
          <w:color w:val="008800"/>
          <w:sz w:val="20"/>
          <w:szCs w:val="20"/>
          <w:bdr w:val="none" w:sz="0" w:space="0" w:color="auto" w:frame="1"/>
        </w:rPr>
        <w:t>','</w:t>
      </w:r>
      <w:proofErr w:type="gramStart"/>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w:t>
      </w:r>
      <w:proofErr w:type="gramEnd"/>
      <w:r w:rsidRPr="002A5CDE">
        <w:rPr>
          <w:rStyle w:val="com"/>
          <w:rFonts w:ascii="仿宋_GB2312" w:eastAsia="仿宋_GB2312" w:hAnsi="inherit" w:cs="Courier New" w:hint="eastAsia"/>
          <w:color w:val="880000"/>
          <w:sz w:val="20"/>
          <w:szCs w:val="20"/>
          <w:bdr w:val="none" w:sz="0" w:space="0" w:color="auto" w:frame="1"/>
        </w:rPr>
        <w:t>/ because Joiner is immutable</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typ"/>
          <w:rFonts w:ascii="仿宋_GB2312" w:eastAsia="仿宋_GB2312" w:hAnsi="inherit" w:cs="Courier New" w:hint="eastAsia"/>
          <w:color w:val="660066"/>
          <w:sz w:val="20"/>
          <w:szCs w:val="20"/>
          <w:bdr w:val="none" w:sz="0" w:space="0" w:color="auto" w:frame="1"/>
        </w:rPr>
        <w:t>SomeMutableType</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EMPTY_ARRAY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proofErr w:type="spellStart"/>
      <w:r w:rsidRPr="002A5CDE">
        <w:rPr>
          <w:rStyle w:val="kwd"/>
          <w:rFonts w:ascii="仿宋_GB2312" w:eastAsia="仿宋_GB2312" w:hAnsi="inherit" w:cs="Courier New" w:hint="eastAsia"/>
          <w:color w:val="000088"/>
          <w:sz w:val="20"/>
          <w:szCs w:val="20"/>
          <w:bdr w:val="none" w:sz="0" w:space="0" w:color="auto" w:frame="1"/>
        </w:rPr>
        <w:t>enum</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SomeEnum</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ENUM</w:t>
      </w:r>
      <w:proofErr w:type="gramEnd"/>
      <w:r w:rsidRPr="002A5CDE">
        <w:rPr>
          <w:rStyle w:val="pln"/>
          <w:rFonts w:ascii="仿宋_GB2312" w:eastAsia="仿宋_GB2312" w:hAnsi="inherit" w:cs="Courier New" w:hint="eastAsia"/>
          <w:color w:val="000000"/>
          <w:sz w:val="20"/>
          <w:szCs w:val="20"/>
          <w:bdr w:val="none" w:sz="0" w:space="0" w:color="auto" w:frame="1"/>
        </w:rPr>
        <w:t xml:space="preserve">_CONSTANT </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t>// Not constants</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String</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nonFinal</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str"/>
          <w:rFonts w:ascii="仿宋_GB2312" w:eastAsia="仿宋_GB2312" w:hAnsi="inherit" w:cs="Courier New" w:hint="eastAsia"/>
          <w:color w:val="008800"/>
          <w:sz w:val="20"/>
          <w:szCs w:val="20"/>
          <w:bdr w:val="none" w:sz="0" w:space="0" w:color="auto" w:frame="1"/>
        </w:rPr>
        <w:t>"non-final"</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String</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nonStatic</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str"/>
          <w:rFonts w:ascii="仿宋_GB2312" w:eastAsia="仿宋_GB2312" w:hAnsi="inherit" w:cs="Courier New" w:hint="eastAsia"/>
          <w:color w:val="008800"/>
          <w:sz w:val="20"/>
          <w:szCs w:val="20"/>
          <w:bdr w:val="none" w:sz="0" w:space="0" w:color="auto" w:frame="1"/>
        </w:rPr>
        <w:t>"non-static"</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Set</w:t>
      </w:r>
      <w:r w:rsidRPr="002A5CDE">
        <w:rPr>
          <w:rStyle w:val="pun"/>
          <w:rFonts w:ascii="仿宋_GB2312" w:eastAsia="仿宋_GB2312" w:hAnsi="inherit" w:cs="Courier New" w:hint="eastAsia"/>
          <w:color w:val="666600"/>
          <w:sz w:val="20"/>
          <w:szCs w:val="20"/>
          <w:bdr w:val="none" w:sz="0" w:space="0" w:color="auto" w:frame="1"/>
        </w:rPr>
        <w:t>&lt;</w:t>
      </w:r>
      <w:r w:rsidRPr="002A5CDE">
        <w:rPr>
          <w:rStyle w:val="typ"/>
          <w:rFonts w:ascii="仿宋_GB2312" w:eastAsia="仿宋_GB2312" w:hAnsi="inherit" w:cs="Courier New" w:hint="eastAsia"/>
          <w:color w:val="660066"/>
          <w:sz w:val="20"/>
          <w:szCs w:val="20"/>
          <w:bdr w:val="none" w:sz="0" w:space="0" w:color="auto" w:frame="1"/>
        </w:rPr>
        <w:t>String</w:t>
      </w:r>
      <w:r w:rsidRPr="002A5CDE">
        <w:rPr>
          <w:rStyle w:val="pun"/>
          <w:rFonts w:ascii="仿宋_GB2312" w:eastAsia="仿宋_GB2312" w:hAnsi="inherit" w:cs="Courier New" w:hint="eastAsia"/>
          <w:color w:val="666600"/>
          <w:sz w:val="20"/>
          <w:szCs w:val="20"/>
          <w:bdr w:val="none" w:sz="0" w:space="0" w:color="auto" w:frame="1"/>
        </w:rPr>
        <w:t>&gt;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mutableCollection</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new</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HashSet</w:t>
      </w:r>
      <w:r w:rsidRPr="002A5CDE">
        <w:rPr>
          <w:rStyle w:val="pun"/>
          <w:rFonts w:ascii="仿宋_GB2312" w:eastAsia="仿宋_GB2312" w:hAnsi="inherit" w:cs="Courier New" w:hint="eastAsia"/>
          <w:color w:val="666600"/>
          <w:sz w:val="20"/>
          <w:szCs w:val="20"/>
          <w:bdr w:val="none" w:sz="0" w:space="0" w:color="auto" w:frame="1"/>
        </w:rPr>
        <w:t>&lt;</w:t>
      </w:r>
      <w:r w:rsidRPr="002A5CDE">
        <w:rPr>
          <w:rStyle w:val="typ"/>
          <w:rFonts w:ascii="仿宋_GB2312" w:eastAsia="仿宋_GB2312" w:hAnsi="inherit" w:cs="Courier New" w:hint="eastAsia"/>
          <w:color w:val="660066"/>
          <w:sz w:val="20"/>
          <w:szCs w:val="20"/>
          <w:bdr w:val="none" w:sz="0" w:space="0" w:color="auto" w:frame="1"/>
        </w:rPr>
        <w:t>String</w:t>
      </w:r>
      <w:proofErr w:type="gramStart"/>
      <w:r w:rsidRPr="002A5CDE">
        <w:rPr>
          <w:rStyle w:val="pun"/>
          <w:rFonts w:ascii="仿宋_GB2312" w:eastAsia="仿宋_GB2312" w:hAnsi="inherit" w:cs="Courier New" w:hint="eastAsia"/>
          <w:color w:val="666600"/>
          <w:sz w:val="20"/>
          <w:szCs w:val="20"/>
          <w:bdr w:val="none" w:sz="0" w:space="0" w:color="auto" w:frame="1"/>
        </w:rPr>
        <w:t>&gt;(</w:t>
      </w:r>
      <w:proofErr w:type="gramEnd"/>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ImmutableSet</w:t>
      </w:r>
      <w:proofErr w:type="spellEnd"/>
      <w:r w:rsidRPr="002A5CDE">
        <w:rPr>
          <w:rStyle w:val="pun"/>
          <w:rFonts w:ascii="仿宋_GB2312" w:eastAsia="仿宋_GB2312" w:hAnsi="inherit" w:cs="Courier New" w:hint="eastAsia"/>
          <w:color w:val="666600"/>
          <w:sz w:val="20"/>
          <w:szCs w:val="20"/>
          <w:bdr w:val="none" w:sz="0" w:space="0" w:color="auto" w:frame="1"/>
        </w:rPr>
        <w:t>&lt;</w:t>
      </w:r>
      <w:proofErr w:type="spellStart"/>
      <w:r w:rsidRPr="002A5CDE">
        <w:rPr>
          <w:rStyle w:val="typ"/>
          <w:rFonts w:ascii="仿宋_GB2312" w:eastAsia="仿宋_GB2312" w:hAnsi="inherit" w:cs="Courier New" w:hint="eastAsia"/>
          <w:color w:val="660066"/>
          <w:sz w:val="20"/>
          <w:szCs w:val="20"/>
          <w:bdr w:val="none" w:sz="0" w:space="0" w:color="auto" w:frame="1"/>
        </w:rPr>
        <w:t>SomeMutableType</w:t>
      </w:r>
      <w:proofErr w:type="spellEnd"/>
      <w:r w:rsidRPr="002A5CDE">
        <w:rPr>
          <w:rStyle w:val="pun"/>
          <w:rFonts w:ascii="仿宋_GB2312" w:eastAsia="仿宋_GB2312" w:hAnsi="inherit" w:cs="Courier New" w:hint="eastAsia"/>
          <w:color w:val="666600"/>
          <w:sz w:val="20"/>
          <w:szCs w:val="20"/>
          <w:bdr w:val="none" w:sz="0" w:space="0" w:color="auto" w:frame="1"/>
        </w:rPr>
        <w:t>&gt;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mutableElements</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ImmutableSet</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of</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mutable</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typ"/>
          <w:rFonts w:ascii="仿宋_GB2312" w:eastAsia="仿宋_GB2312" w:hAnsi="inherit" w:cs="Courier New" w:hint="eastAsia"/>
          <w:color w:val="660066"/>
          <w:sz w:val="20"/>
          <w:szCs w:val="20"/>
          <w:bdr w:val="none" w:sz="0" w:space="0" w:color="auto" w:frame="1"/>
        </w:rPr>
        <w:t>Logger</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logger</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Logger</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getLogger</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spellStart"/>
      <w:r w:rsidRPr="002A5CDE">
        <w:rPr>
          <w:rStyle w:val="typ"/>
          <w:rFonts w:ascii="仿宋_GB2312" w:eastAsia="仿宋_GB2312" w:hAnsi="inherit" w:cs="Courier New" w:hint="eastAsia"/>
          <w:color w:val="660066"/>
          <w:sz w:val="20"/>
          <w:szCs w:val="20"/>
          <w:bdr w:val="none" w:sz="0" w:space="0" w:color="auto" w:frame="1"/>
        </w:rPr>
        <w:t>MyClass</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getName</w:t>
      </w:r>
      <w:proofErr w:type="spellEnd"/>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kwd"/>
          <w:rFonts w:ascii="仿宋_GB2312" w:eastAsia="仿宋_GB2312" w:hAnsi="inherit" w:cs="Courier New" w:hint="eastAsia"/>
          <w:color w:val="000088"/>
          <w:sz w:val="20"/>
          <w:szCs w:val="20"/>
          <w:bdr w:val="none" w:sz="0" w:space="0" w:color="auto" w:frame="1"/>
        </w:rPr>
        <w:t>static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final</w:t>
      </w: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typ"/>
          <w:rFonts w:ascii="仿宋_GB2312" w:eastAsia="仿宋_GB2312" w:hAnsi="inherit" w:cs="Courier New" w:hint="eastAsia"/>
          <w:color w:val="660066"/>
          <w:sz w:val="20"/>
          <w:szCs w:val="20"/>
          <w:bdr w:val="none" w:sz="0" w:space="0" w:color="auto" w:frame="1"/>
        </w:rPr>
        <w:t>String</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nonEmptyArray</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str"/>
          <w:rFonts w:ascii="仿宋_GB2312" w:eastAsia="仿宋_GB2312" w:hAnsi="inherit" w:cs="Courier New" w:hint="eastAsia"/>
          <w:color w:val="008800"/>
          <w:sz w:val="20"/>
          <w:szCs w:val="20"/>
          <w:bdr w:val="none" w:sz="0" w:space="0" w:color="auto" w:frame="1"/>
        </w:rPr>
        <w:t>"these"</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str"/>
          <w:rFonts w:ascii="仿宋_GB2312" w:eastAsia="仿宋_GB2312" w:hAnsi="inherit" w:cs="Courier New" w:hint="eastAsia"/>
          <w:color w:val="008800"/>
          <w:sz w:val="20"/>
          <w:szCs w:val="20"/>
          <w:bdr w:val="none" w:sz="0" w:space="0" w:color="auto" w:frame="1"/>
        </w:rPr>
        <w:t>"can"</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str"/>
          <w:rFonts w:ascii="仿宋_GB2312" w:eastAsia="仿宋_GB2312" w:hAnsi="inherit" w:cs="Courier New" w:hint="eastAsia"/>
          <w:color w:val="008800"/>
          <w:sz w:val="20"/>
          <w:szCs w:val="20"/>
          <w:bdr w:val="none" w:sz="0" w:space="0" w:color="auto" w:frame="1"/>
        </w:rPr>
        <w:t>"change"</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常量一般使用名词或者名词短语命名。</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5.2.5 </w:t>
      </w:r>
      <w:r w:rsidR="008470DB" w:rsidRPr="002A5CDE">
        <w:rPr>
          <w:rFonts w:ascii="仿宋_GB2312" w:eastAsia="仿宋_GB2312" w:hint="eastAsia"/>
        </w:rPr>
        <w:t>非常量的成员变量名</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非常量的成员变量命名（包括静态变量和非静态变量），采用</w:t>
      </w:r>
      <w:proofErr w:type="spellStart"/>
      <w:r w:rsidRPr="002A5CDE">
        <w:rPr>
          <w:rFonts w:ascii="仿宋_GB2312" w:eastAsia="仿宋_GB2312" w:hint="eastAsia"/>
        </w:rPr>
        <w:t>lowerCamelCase</w:t>
      </w:r>
      <w:proofErr w:type="spellEnd"/>
      <w:r w:rsidRPr="002A5CDE">
        <w:rPr>
          <w:rFonts w:ascii="仿宋_GB2312" w:eastAsia="仿宋_GB2312" w:hint="eastAsia"/>
        </w:rPr>
        <w:t>命名。</w:t>
      </w:r>
    </w:p>
    <w:p w:rsidR="008470DB" w:rsidRPr="002A5CDE" w:rsidRDefault="008470DB" w:rsidP="008470DB">
      <w:pPr>
        <w:rPr>
          <w:rFonts w:ascii="仿宋_GB2312" w:eastAsia="仿宋_GB2312" w:hint="eastAsia"/>
        </w:rPr>
      </w:pPr>
      <w:r w:rsidRPr="002A5CDE">
        <w:rPr>
          <w:rFonts w:ascii="仿宋_GB2312" w:eastAsia="仿宋_GB2312" w:hint="eastAsia"/>
        </w:rPr>
        <w:t>一般使用名词或名词短语。</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5.2.6 </w:t>
      </w:r>
      <w:r w:rsidR="008470DB" w:rsidRPr="002A5CDE">
        <w:rPr>
          <w:rFonts w:ascii="仿宋_GB2312" w:eastAsia="仿宋_GB2312" w:hint="eastAsia"/>
        </w:rPr>
        <w:t>参数名</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参数命名采用</w:t>
      </w:r>
      <w:proofErr w:type="spellStart"/>
      <w:r w:rsidRPr="002A5CDE">
        <w:rPr>
          <w:rFonts w:ascii="仿宋_GB2312" w:eastAsia="仿宋_GB2312" w:hint="eastAsia"/>
        </w:rPr>
        <w:t>lowerCamelCase</w:t>
      </w:r>
      <w:proofErr w:type="spellEnd"/>
      <w:r w:rsidRPr="002A5CDE">
        <w:rPr>
          <w:rFonts w:ascii="仿宋_GB2312" w:eastAsia="仿宋_GB2312" w:hint="eastAsia"/>
        </w:rPr>
        <w:t>命名。</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应该避免使用一个字符作为参数的命名方式。</w:t>
      </w:r>
    </w:p>
    <w:p w:rsidR="00835F0E" w:rsidRPr="002A5CDE" w:rsidRDefault="00835F0E" w:rsidP="00835F0E">
      <w:pPr>
        <w:pStyle w:val="4"/>
        <w:rPr>
          <w:rFonts w:ascii="仿宋_GB2312" w:eastAsia="仿宋_GB2312" w:hint="eastAsia"/>
        </w:rPr>
      </w:pPr>
      <w:r w:rsidRPr="002A5CDE">
        <w:rPr>
          <w:rFonts w:ascii="仿宋_GB2312" w:eastAsia="仿宋_GB2312" w:hint="eastAsia"/>
        </w:rPr>
        <w:lastRenderedPageBreak/>
        <w:t xml:space="preserve">5.2.7 </w:t>
      </w:r>
      <w:r w:rsidR="008470DB" w:rsidRPr="002A5CDE">
        <w:rPr>
          <w:rFonts w:ascii="仿宋_GB2312" w:eastAsia="仿宋_GB2312" w:hint="eastAsia"/>
        </w:rPr>
        <w:t>局部变量名</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局部变量采用</w:t>
      </w:r>
      <w:proofErr w:type="spellStart"/>
      <w:r w:rsidRPr="002A5CDE">
        <w:rPr>
          <w:rFonts w:ascii="仿宋_GB2312" w:eastAsia="仿宋_GB2312" w:hint="eastAsia"/>
        </w:rPr>
        <w:t>lowerCamelCase</w:t>
      </w:r>
      <w:proofErr w:type="spellEnd"/>
      <w:r w:rsidRPr="002A5CDE">
        <w:rPr>
          <w:rFonts w:ascii="仿宋_GB2312" w:eastAsia="仿宋_GB2312" w:hint="eastAsia"/>
        </w:rPr>
        <w:t>命名。它相对于其他类型的命名，可以采用更简短宽松的方式。</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但即使如此，也应该尽量避免采用单个字母进行命名的情况，除了在循环体内使用的临时变量。</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即使局部变量是final、不可改变的，它也不能被认为是常量，也不应该采用常量的命名方式去命名。</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5.2.8 </w:t>
      </w:r>
      <w:r w:rsidR="008470DB" w:rsidRPr="002A5CDE">
        <w:rPr>
          <w:rFonts w:ascii="仿宋_GB2312" w:eastAsia="仿宋_GB2312" w:hint="eastAsia"/>
        </w:rPr>
        <w:t>类型名</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类型名有两种命名方式：</w:t>
      </w:r>
    </w:p>
    <w:p w:rsidR="008470DB" w:rsidRPr="002A5CDE" w:rsidRDefault="008470DB" w:rsidP="001D7CAC">
      <w:pPr>
        <w:pStyle w:val="ae"/>
        <w:numPr>
          <w:ilvl w:val="0"/>
          <w:numId w:val="12"/>
        </w:numPr>
        <w:ind w:firstLineChars="0"/>
        <w:rPr>
          <w:rFonts w:ascii="仿宋_GB2312" w:eastAsia="仿宋_GB2312" w:hint="eastAsia"/>
        </w:rPr>
      </w:pPr>
      <w:r w:rsidRPr="002A5CDE">
        <w:rPr>
          <w:rFonts w:ascii="仿宋_GB2312" w:eastAsia="仿宋_GB2312" w:hint="eastAsia"/>
        </w:rPr>
        <w:t>单独一个大写字母，有时后面再跟一个数字。（例如，E、T、X、T2）。</w:t>
      </w:r>
    </w:p>
    <w:p w:rsidR="00835F0E" w:rsidRPr="002A5CDE" w:rsidRDefault="008470DB" w:rsidP="001D7CAC">
      <w:pPr>
        <w:pStyle w:val="ae"/>
        <w:numPr>
          <w:ilvl w:val="0"/>
          <w:numId w:val="12"/>
        </w:numPr>
        <w:ind w:firstLineChars="0"/>
        <w:rPr>
          <w:rFonts w:ascii="仿宋_GB2312" w:eastAsia="仿宋_GB2312" w:hint="eastAsia"/>
        </w:rPr>
      </w:pPr>
      <w:r w:rsidRPr="002A5CDE">
        <w:rPr>
          <w:rFonts w:ascii="仿宋_GB2312" w:eastAsia="仿宋_GB2312" w:hint="eastAsia"/>
        </w:rPr>
        <w:t>像一般的class命名一样（见5.2.2节），再在最后接一个大写字母。（例如，</w:t>
      </w:r>
      <w:proofErr w:type="spellStart"/>
      <w:r w:rsidRPr="002A5CDE">
        <w:rPr>
          <w:rFonts w:ascii="仿宋_GB2312" w:eastAsia="仿宋_GB2312" w:hint="eastAsia"/>
        </w:rPr>
        <w:t>RequestT</w:t>
      </w:r>
      <w:proofErr w:type="spellEnd"/>
      <w:r w:rsidRPr="002A5CDE">
        <w:rPr>
          <w:rFonts w:ascii="仿宋_GB2312" w:eastAsia="仿宋_GB2312" w:hint="eastAsia"/>
        </w:rPr>
        <w:t>、</w:t>
      </w:r>
      <w:proofErr w:type="spellStart"/>
      <w:r w:rsidRPr="002A5CDE">
        <w:rPr>
          <w:rFonts w:ascii="仿宋_GB2312" w:eastAsia="仿宋_GB2312" w:hint="eastAsia"/>
        </w:rPr>
        <w:t>FooBarT</w:t>
      </w:r>
      <w:proofErr w:type="spellEnd"/>
      <w:r w:rsidRPr="002A5CDE">
        <w:rPr>
          <w:rFonts w:ascii="仿宋_GB2312" w:eastAsia="仿宋_GB2312" w:hint="eastAsia"/>
        </w:rPr>
        <w:t>）。</w:t>
      </w:r>
    </w:p>
    <w:p w:rsidR="00C82F98" w:rsidRPr="002A5CDE" w:rsidRDefault="00C82F98" w:rsidP="00835F0E">
      <w:pPr>
        <w:pStyle w:val="3"/>
        <w:spacing w:line="360" w:lineRule="auto"/>
        <w:rPr>
          <w:rFonts w:ascii="仿宋_GB2312" w:eastAsia="仿宋_GB2312" w:cs="宋体" w:hint="eastAsia"/>
          <w:color w:val="000000" w:themeColor="text1"/>
        </w:rPr>
      </w:pPr>
      <w:bookmarkStart w:id="50" w:name="_Toc446967011"/>
      <w:bookmarkStart w:id="51" w:name="_Toc10210378"/>
      <w:r w:rsidRPr="002A5CDE">
        <w:rPr>
          <w:rFonts w:ascii="仿宋_GB2312" w:eastAsia="仿宋_GB2312" w:cs="宋体" w:hint="eastAsia"/>
          <w:color w:val="000000" w:themeColor="text1"/>
        </w:rPr>
        <w:t>5.3 Camel case的定义</w:t>
      </w:r>
      <w:bookmarkEnd w:id="50"/>
      <w:bookmarkEnd w:id="51"/>
    </w:p>
    <w:p w:rsidR="008470DB" w:rsidRPr="002A5CDE" w:rsidRDefault="008470DB" w:rsidP="008470DB">
      <w:pPr>
        <w:ind w:firstLine="420"/>
        <w:rPr>
          <w:rFonts w:ascii="仿宋_GB2312" w:eastAsia="仿宋_GB2312" w:hint="eastAsia"/>
        </w:rPr>
      </w:pPr>
      <w:r w:rsidRPr="002A5CDE">
        <w:rPr>
          <w:rFonts w:ascii="仿宋_GB2312" w:eastAsia="仿宋_GB2312" w:hint="eastAsia"/>
        </w:rPr>
        <w:t>有时一些短语被写成Camel case的时候可以有多种写法。例如一些缩写词汇，或者一些组合词：IPv6 或者 iOS 等。</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为了统一写法，Google style给出了一种几乎可以确定为一种的写法。</w:t>
      </w:r>
    </w:p>
    <w:p w:rsidR="008470DB" w:rsidRPr="002A5CDE" w:rsidRDefault="008470DB" w:rsidP="001D7CAC">
      <w:pPr>
        <w:pStyle w:val="ae"/>
        <w:numPr>
          <w:ilvl w:val="0"/>
          <w:numId w:val="13"/>
        </w:numPr>
        <w:ind w:firstLineChars="0"/>
        <w:rPr>
          <w:rFonts w:ascii="仿宋_GB2312" w:eastAsia="仿宋_GB2312" w:hint="eastAsia"/>
        </w:rPr>
      </w:pPr>
      <w:r w:rsidRPr="002A5CDE">
        <w:rPr>
          <w:rFonts w:ascii="仿宋_GB2312" w:eastAsia="仿宋_GB2312" w:hint="eastAsia"/>
        </w:rPr>
        <w:t>将字符全部转换为ASCII字符，并且去掉 ' 等符号。例如，"Mü</w:t>
      </w:r>
      <w:proofErr w:type="spellStart"/>
      <w:r w:rsidRPr="002A5CDE">
        <w:rPr>
          <w:rFonts w:ascii="仿宋_GB2312" w:eastAsia="仿宋_GB2312" w:hint="eastAsia"/>
        </w:rPr>
        <w:t>ller's</w:t>
      </w:r>
      <w:proofErr w:type="spellEnd"/>
      <w:r w:rsidRPr="002A5CDE">
        <w:rPr>
          <w:rFonts w:ascii="仿宋_GB2312" w:eastAsia="仿宋_GB2312" w:hint="eastAsia"/>
        </w:rPr>
        <w:t xml:space="preserve"> algorithm" 被转换为 "</w:t>
      </w:r>
      <w:proofErr w:type="spellStart"/>
      <w:r w:rsidRPr="002A5CDE">
        <w:rPr>
          <w:rFonts w:ascii="仿宋_GB2312" w:eastAsia="仿宋_GB2312" w:hint="eastAsia"/>
        </w:rPr>
        <w:t>Muellers</w:t>
      </w:r>
      <w:proofErr w:type="spellEnd"/>
      <w:r w:rsidRPr="002A5CDE">
        <w:rPr>
          <w:rFonts w:ascii="仿宋_GB2312" w:eastAsia="仿宋_GB2312" w:hint="eastAsia"/>
        </w:rPr>
        <w:t xml:space="preserve"> algorithm" 。</w:t>
      </w:r>
    </w:p>
    <w:p w:rsidR="008470DB" w:rsidRPr="002A5CDE" w:rsidRDefault="008470DB" w:rsidP="001D7CAC">
      <w:pPr>
        <w:pStyle w:val="ae"/>
        <w:numPr>
          <w:ilvl w:val="0"/>
          <w:numId w:val="13"/>
        </w:numPr>
        <w:ind w:firstLineChars="0"/>
        <w:rPr>
          <w:rFonts w:ascii="仿宋_GB2312" w:eastAsia="仿宋_GB2312" w:hint="eastAsia"/>
        </w:rPr>
      </w:pPr>
      <w:r w:rsidRPr="002A5CDE">
        <w:rPr>
          <w:rFonts w:ascii="仿宋_GB2312" w:eastAsia="仿宋_GB2312" w:hint="eastAsia"/>
        </w:rPr>
        <w:t>将上一步转换的结果拆分成一个一个的词语。从空格处和从其他剩下的标点符号处划分。</w:t>
      </w:r>
    </w:p>
    <w:p w:rsidR="008470DB" w:rsidRPr="002A5CDE" w:rsidRDefault="008470DB" w:rsidP="008470DB">
      <w:pPr>
        <w:rPr>
          <w:rFonts w:ascii="仿宋_GB2312" w:eastAsia="仿宋_GB2312" w:hint="eastAsia"/>
        </w:rPr>
      </w:pPr>
      <w:r w:rsidRPr="002A5CDE">
        <w:rPr>
          <w:rFonts w:ascii="仿宋_GB2312" w:eastAsia="仿宋_GB2312" w:hint="eastAsia"/>
        </w:rPr>
        <w:t xml:space="preserve">    注意：一些已经是Camel case的词语，也应该在这个时候被拆分。（例如 AdWords 被</w:t>
      </w:r>
      <w:r w:rsidRPr="002A5CDE">
        <w:rPr>
          <w:rFonts w:ascii="仿宋_GB2312" w:eastAsia="仿宋_GB2312" w:hint="eastAsia"/>
        </w:rPr>
        <w:lastRenderedPageBreak/>
        <w:t>拆分为 ad words）。但是例如iOS之类的词语，它其实不是一个Camel case的词语，而是人们惯例使用的一个词语，因此</w:t>
      </w:r>
      <w:proofErr w:type="gramStart"/>
      <w:r w:rsidRPr="002A5CDE">
        <w:rPr>
          <w:rFonts w:ascii="仿宋_GB2312" w:eastAsia="仿宋_GB2312" w:hint="eastAsia"/>
        </w:rPr>
        <w:t>不</w:t>
      </w:r>
      <w:proofErr w:type="gramEnd"/>
      <w:r w:rsidRPr="002A5CDE">
        <w:rPr>
          <w:rFonts w:ascii="仿宋_GB2312" w:eastAsia="仿宋_GB2312" w:hint="eastAsia"/>
        </w:rPr>
        <w:t>用做拆分。</w:t>
      </w:r>
    </w:p>
    <w:p w:rsidR="008470DB" w:rsidRPr="002A5CDE" w:rsidRDefault="008470DB" w:rsidP="001D7CAC">
      <w:pPr>
        <w:pStyle w:val="ae"/>
        <w:numPr>
          <w:ilvl w:val="0"/>
          <w:numId w:val="14"/>
        </w:numPr>
        <w:ind w:firstLineChars="0"/>
        <w:rPr>
          <w:rFonts w:ascii="仿宋_GB2312" w:eastAsia="仿宋_GB2312" w:hint="eastAsia"/>
        </w:rPr>
      </w:pPr>
      <w:r w:rsidRPr="002A5CDE">
        <w:rPr>
          <w:rFonts w:ascii="仿宋_GB2312" w:eastAsia="仿宋_GB2312" w:hint="eastAsia"/>
        </w:rPr>
        <w:t>经过上面两部后，先将所有的字母转换为小写，再把每个词语的第一个字母转换为大写。</w:t>
      </w:r>
    </w:p>
    <w:p w:rsidR="008470DB" w:rsidRPr="002A5CDE" w:rsidRDefault="008470DB" w:rsidP="001D7CAC">
      <w:pPr>
        <w:pStyle w:val="ae"/>
        <w:numPr>
          <w:ilvl w:val="0"/>
          <w:numId w:val="14"/>
        </w:numPr>
        <w:ind w:firstLineChars="0"/>
        <w:rPr>
          <w:rFonts w:ascii="仿宋_GB2312" w:eastAsia="仿宋_GB2312" w:hint="eastAsia"/>
        </w:rPr>
      </w:pPr>
      <w:r w:rsidRPr="002A5CDE">
        <w:rPr>
          <w:rFonts w:ascii="仿宋_GB2312" w:eastAsia="仿宋_GB2312" w:hint="eastAsia"/>
        </w:rPr>
        <w:t>最后，将所有词语连在一起，形成一个标示符。</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注意：词语原来的大小写规则，应该被完全忽略。以下是一些例子：</w:t>
      </w:r>
    </w:p>
    <w:tbl>
      <w:tblPr>
        <w:tblW w:w="9030" w:type="dxa"/>
        <w:tblInd w:w="52"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3423"/>
        <w:gridCol w:w="2766"/>
        <w:gridCol w:w="2841"/>
      </w:tblGrid>
      <w:tr w:rsidR="008470DB" w:rsidRPr="002A5CDE" w:rsidTr="008470DB">
        <w:trPr>
          <w:trHeight w:val="351"/>
        </w:trPr>
        <w:tc>
          <w:tcPr>
            <w:tcW w:w="0" w:type="auto"/>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8470DB" w:rsidRPr="002A5CDE" w:rsidRDefault="008470DB" w:rsidP="008470DB">
            <w:pPr>
              <w:widowControl/>
              <w:jc w:val="left"/>
              <w:rPr>
                <w:rFonts w:ascii="仿宋_GB2312" w:eastAsia="仿宋_GB2312" w:hAnsi="inherit" w:cs="Arial" w:hint="eastAsia"/>
                <w:b/>
                <w:bCs/>
                <w:kern w:val="0"/>
                <w:sz w:val="20"/>
                <w:szCs w:val="20"/>
              </w:rPr>
            </w:pPr>
            <w:r w:rsidRPr="002A5CDE">
              <w:rPr>
                <w:rFonts w:ascii="仿宋_GB2312" w:eastAsia="仿宋_GB2312" w:hAnsi="inherit" w:cs="Arial" w:hint="eastAsia"/>
                <w:b/>
                <w:bCs/>
                <w:kern w:val="0"/>
                <w:sz w:val="20"/>
                <w:szCs w:val="20"/>
              </w:rPr>
              <w:t>Prose form</w:t>
            </w:r>
          </w:p>
        </w:tc>
        <w:tc>
          <w:tcPr>
            <w:tcW w:w="0" w:type="auto"/>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8470DB" w:rsidRPr="002A5CDE" w:rsidRDefault="008470DB" w:rsidP="008470DB">
            <w:pPr>
              <w:widowControl/>
              <w:jc w:val="left"/>
              <w:rPr>
                <w:rFonts w:ascii="仿宋_GB2312" w:eastAsia="仿宋_GB2312" w:hAnsi="inherit" w:cs="Arial" w:hint="eastAsia"/>
                <w:b/>
                <w:bCs/>
                <w:kern w:val="0"/>
                <w:sz w:val="20"/>
                <w:szCs w:val="20"/>
              </w:rPr>
            </w:pPr>
            <w:r w:rsidRPr="002A5CDE">
              <w:rPr>
                <w:rFonts w:ascii="仿宋_GB2312" w:eastAsia="仿宋_GB2312" w:hAnsi="inherit" w:cs="Arial" w:hint="eastAsia"/>
                <w:b/>
                <w:bCs/>
                <w:kern w:val="0"/>
                <w:sz w:val="20"/>
                <w:szCs w:val="20"/>
              </w:rPr>
              <w:t>Correct</w:t>
            </w:r>
          </w:p>
        </w:tc>
        <w:tc>
          <w:tcPr>
            <w:tcW w:w="0" w:type="auto"/>
            <w:tcBorders>
              <w:top w:val="nil"/>
              <w:left w:val="nil"/>
              <w:bottom w:val="single" w:sz="6" w:space="0" w:color="000000"/>
              <w:right w:val="nil"/>
            </w:tcBorders>
            <w:shd w:val="clear" w:color="auto" w:fill="E5ECF9"/>
            <w:tcMar>
              <w:top w:w="60" w:type="dxa"/>
              <w:left w:w="60" w:type="dxa"/>
              <w:bottom w:w="60" w:type="dxa"/>
              <w:right w:w="60" w:type="dxa"/>
            </w:tcMar>
            <w:vAlign w:val="center"/>
            <w:hideMark/>
          </w:tcPr>
          <w:p w:rsidR="008470DB" w:rsidRPr="002A5CDE" w:rsidRDefault="008470DB" w:rsidP="008470DB">
            <w:pPr>
              <w:widowControl/>
              <w:jc w:val="left"/>
              <w:rPr>
                <w:rFonts w:ascii="仿宋_GB2312" w:eastAsia="仿宋_GB2312" w:hAnsi="inherit" w:cs="Arial" w:hint="eastAsia"/>
                <w:b/>
                <w:bCs/>
                <w:kern w:val="0"/>
                <w:sz w:val="20"/>
                <w:szCs w:val="20"/>
              </w:rPr>
            </w:pPr>
            <w:r w:rsidRPr="002A5CDE">
              <w:rPr>
                <w:rFonts w:ascii="仿宋_GB2312" w:eastAsia="仿宋_GB2312" w:hAnsi="inherit" w:cs="Arial" w:hint="eastAsia"/>
                <w:b/>
                <w:bCs/>
                <w:kern w:val="0"/>
                <w:sz w:val="20"/>
                <w:szCs w:val="20"/>
              </w:rPr>
              <w:t>Incorrect</w:t>
            </w:r>
          </w:p>
        </w:tc>
      </w:tr>
      <w:tr w:rsidR="008470DB" w:rsidRPr="002A5CDE" w:rsidTr="008470DB">
        <w:trPr>
          <w:trHeight w:val="351"/>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"XML HTTP request"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proofErr w:type="spellStart"/>
            <w:r w:rsidRPr="002A5CDE">
              <w:rPr>
                <w:rFonts w:ascii="仿宋_GB2312" w:eastAsia="仿宋_GB2312" w:hAnsi="inherit" w:cs="Courier New" w:hint="eastAsia"/>
                <w:color w:val="660066"/>
                <w:kern w:val="0"/>
                <w:sz w:val="20"/>
                <w:szCs w:val="20"/>
                <w:bdr w:val="none" w:sz="0" w:space="0" w:color="auto" w:frame="1"/>
                <w:shd w:val="clear" w:color="auto" w:fill="FAFAFA"/>
              </w:rPr>
              <w:t>XmlHttpRequest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proofErr w:type="spellStart"/>
            <w:r w:rsidRPr="002A5CDE">
              <w:rPr>
                <w:rFonts w:ascii="仿宋_GB2312" w:eastAsia="仿宋_GB2312" w:hAnsi="Courier New" w:cs="Courier New" w:hint="eastAsia"/>
                <w:color w:val="FF00FF"/>
                <w:kern w:val="0"/>
                <w:sz w:val="20"/>
                <w:szCs w:val="20"/>
                <w:bdr w:val="none" w:sz="0" w:space="0" w:color="auto" w:frame="1"/>
                <w:shd w:val="clear" w:color="auto" w:fill="FAFAFA"/>
              </w:rPr>
              <w:t>XMLHTTPRequest</w:t>
            </w:r>
            <w:proofErr w:type="spellEnd"/>
          </w:p>
        </w:tc>
      </w:tr>
      <w:tr w:rsidR="008470DB" w:rsidRPr="002A5CDE" w:rsidTr="008470DB">
        <w:trPr>
          <w:trHeight w:val="351"/>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"new customer 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proofErr w:type="spellStart"/>
            <w:r w:rsidRPr="002A5CDE">
              <w:rPr>
                <w:rFonts w:ascii="仿宋_GB2312" w:eastAsia="仿宋_GB2312" w:hAnsi="inherit" w:cs="Courier New" w:hint="eastAsia"/>
                <w:color w:val="000000"/>
                <w:kern w:val="0"/>
                <w:sz w:val="20"/>
                <w:szCs w:val="20"/>
                <w:bdr w:val="none" w:sz="0" w:space="0" w:color="auto" w:frame="1"/>
                <w:shd w:val="clear" w:color="auto" w:fill="FAFAFA"/>
              </w:rPr>
              <w:t>newCustomerId</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proofErr w:type="spellStart"/>
            <w:r w:rsidRPr="002A5CDE">
              <w:rPr>
                <w:rFonts w:ascii="仿宋_GB2312" w:eastAsia="仿宋_GB2312" w:hAnsi="Courier New" w:cs="Courier New" w:hint="eastAsia"/>
                <w:color w:val="FF00FF"/>
                <w:kern w:val="0"/>
                <w:sz w:val="20"/>
                <w:szCs w:val="20"/>
                <w:bdr w:val="none" w:sz="0" w:space="0" w:color="auto" w:frame="1"/>
                <w:shd w:val="clear" w:color="auto" w:fill="FAFAFA"/>
              </w:rPr>
              <w:t>newCustomerID</w:t>
            </w:r>
            <w:proofErr w:type="spellEnd"/>
          </w:p>
        </w:tc>
      </w:tr>
      <w:tr w:rsidR="008470DB" w:rsidRPr="002A5CDE" w:rsidTr="008470DB">
        <w:trPr>
          <w:trHeight w:val="351"/>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"inner stopwatch"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proofErr w:type="spellStart"/>
            <w:r w:rsidRPr="002A5CDE">
              <w:rPr>
                <w:rFonts w:ascii="仿宋_GB2312" w:eastAsia="仿宋_GB2312" w:hAnsi="inherit" w:cs="Courier New" w:hint="eastAsia"/>
                <w:color w:val="000000"/>
                <w:kern w:val="0"/>
                <w:sz w:val="20"/>
                <w:szCs w:val="20"/>
                <w:bdr w:val="none" w:sz="0" w:space="0" w:color="auto" w:frame="1"/>
                <w:shd w:val="clear" w:color="auto" w:fill="FAFAFA"/>
              </w:rPr>
              <w:t>innerStopwatch</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proofErr w:type="spellStart"/>
            <w:r w:rsidRPr="002A5CDE">
              <w:rPr>
                <w:rFonts w:ascii="仿宋_GB2312" w:eastAsia="仿宋_GB2312" w:hAnsi="Courier New" w:cs="Courier New" w:hint="eastAsia"/>
                <w:color w:val="FF00FF"/>
                <w:kern w:val="0"/>
                <w:sz w:val="20"/>
                <w:szCs w:val="20"/>
                <w:bdr w:val="none" w:sz="0" w:space="0" w:color="auto" w:frame="1"/>
                <w:shd w:val="clear" w:color="auto" w:fill="FAFAFA"/>
              </w:rPr>
              <w:t>innerStopWatch</w:t>
            </w:r>
            <w:proofErr w:type="spellEnd"/>
          </w:p>
        </w:tc>
      </w:tr>
      <w:tr w:rsidR="008470DB" w:rsidRPr="002A5CDE" w:rsidTr="008470DB">
        <w:trPr>
          <w:trHeight w:val="351"/>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"supports IPv6 on iOS?"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r w:rsidRPr="002A5CDE">
              <w:rPr>
                <w:rFonts w:ascii="仿宋_GB2312" w:eastAsia="仿宋_GB2312" w:hAnsi="inherit" w:cs="Courier New" w:hint="eastAsia"/>
                <w:color w:val="000000"/>
                <w:kern w:val="0"/>
                <w:sz w:val="20"/>
                <w:szCs w:val="20"/>
                <w:bdr w:val="none" w:sz="0" w:space="0" w:color="auto" w:frame="1"/>
                <w:shd w:val="clear" w:color="auto" w:fill="FAFAFA"/>
              </w:rPr>
              <w:t>supportsIpv6OnIos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r w:rsidRPr="002A5CDE">
              <w:rPr>
                <w:rFonts w:ascii="仿宋_GB2312" w:eastAsia="仿宋_GB2312" w:hAnsi="Courier New" w:cs="Courier New" w:hint="eastAsia"/>
                <w:color w:val="FF00FF"/>
                <w:kern w:val="0"/>
                <w:sz w:val="20"/>
                <w:szCs w:val="20"/>
                <w:bdr w:val="none" w:sz="0" w:space="0" w:color="auto" w:frame="1"/>
                <w:shd w:val="clear" w:color="auto" w:fill="FAFAFA"/>
              </w:rPr>
              <w:t>supportsIPv6OnIOS</w:t>
            </w:r>
          </w:p>
        </w:tc>
      </w:tr>
      <w:tr w:rsidR="008470DB" w:rsidRPr="002A5CDE" w:rsidTr="008470DB">
        <w:trPr>
          <w:trHeight w:val="704"/>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r w:rsidRPr="002A5CDE">
              <w:rPr>
                <w:rFonts w:ascii="仿宋_GB2312" w:eastAsia="仿宋_GB2312" w:hAnsi="inherit" w:cs="Arial" w:hint="eastAsia"/>
                <w:kern w:val="0"/>
                <w:sz w:val="20"/>
                <w:szCs w:val="20"/>
              </w:rPr>
              <w:t>"YouTube importer"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470DB" w:rsidRPr="002A5CDE" w:rsidRDefault="008470DB" w:rsidP="008470DB">
            <w:pPr>
              <w:widowControl/>
              <w:jc w:val="left"/>
              <w:rPr>
                <w:rFonts w:ascii="仿宋_GB2312" w:eastAsia="仿宋_GB2312" w:hAnsi="inherit" w:cs="Arial" w:hint="eastAsia"/>
                <w:kern w:val="0"/>
                <w:sz w:val="20"/>
                <w:szCs w:val="20"/>
              </w:rPr>
            </w:pPr>
            <w:proofErr w:type="spellStart"/>
            <w:r w:rsidRPr="002A5CDE">
              <w:rPr>
                <w:rFonts w:ascii="仿宋_GB2312" w:eastAsia="仿宋_GB2312" w:hAnsi="inherit" w:cs="Courier New" w:hint="eastAsia"/>
                <w:color w:val="660066"/>
                <w:kern w:val="0"/>
                <w:sz w:val="20"/>
                <w:szCs w:val="20"/>
                <w:bdr w:val="none" w:sz="0" w:space="0" w:color="auto" w:frame="1"/>
                <w:shd w:val="clear" w:color="auto" w:fill="FAFAFA"/>
              </w:rPr>
              <w:t>YouTubeImporter</w:t>
            </w:r>
            <w:proofErr w:type="spellEnd"/>
            <w:r w:rsidRPr="002A5CDE">
              <w:rPr>
                <w:rFonts w:ascii="仿宋_GB2312" w:eastAsia="仿宋_GB2312" w:hAnsi="inherit" w:cs="Arial" w:hint="eastAsia"/>
                <w:kern w:val="0"/>
                <w:sz w:val="20"/>
                <w:szCs w:val="20"/>
              </w:rPr>
              <w:br/>
            </w:r>
            <w:proofErr w:type="spellStart"/>
            <w:r w:rsidRPr="002A5CDE">
              <w:rPr>
                <w:rFonts w:ascii="仿宋_GB2312" w:eastAsia="仿宋_GB2312" w:hAnsi="inherit" w:cs="Courier New" w:hint="eastAsia"/>
                <w:color w:val="660066"/>
                <w:kern w:val="0"/>
                <w:sz w:val="20"/>
                <w:szCs w:val="20"/>
                <w:bdr w:val="none" w:sz="0" w:space="0" w:color="auto" w:frame="1"/>
                <w:shd w:val="clear" w:color="auto" w:fill="FAFAFA"/>
              </w:rPr>
              <w:t>YoutubeImporter</w:t>
            </w:r>
            <w:proofErr w:type="spellEnd"/>
            <w:r w:rsidRPr="002A5CDE">
              <w:rPr>
                <w:rFonts w:ascii="仿宋_GB2312" w:eastAsia="仿宋_GB2312" w:hAnsi="inherit" w:cs="Arial" w:hint="eastAsia"/>
                <w:kern w:val="0"/>
                <w:sz w:val="20"/>
                <w:szCs w:val="20"/>
              </w:rPr>
              <w:t>*</w:t>
            </w:r>
          </w:p>
        </w:tc>
        <w:tc>
          <w:tcPr>
            <w:tcW w:w="0" w:type="auto"/>
            <w:shd w:val="clear" w:color="auto" w:fill="FFFFFF"/>
            <w:vAlign w:val="center"/>
            <w:hideMark/>
          </w:tcPr>
          <w:p w:rsidR="008470DB" w:rsidRPr="002A5CDE" w:rsidRDefault="008470DB" w:rsidP="008470DB">
            <w:pPr>
              <w:widowControl/>
              <w:jc w:val="left"/>
              <w:rPr>
                <w:rFonts w:ascii="仿宋_GB2312" w:eastAsia="仿宋_GB2312" w:hint="eastAsia"/>
                <w:kern w:val="0"/>
                <w:sz w:val="20"/>
                <w:szCs w:val="20"/>
              </w:rPr>
            </w:pPr>
          </w:p>
        </w:tc>
      </w:tr>
    </w:tbl>
    <w:p w:rsidR="008470DB" w:rsidRPr="002A5CDE" w:rsidRDefault="008470DB" w:rsidP="008470DB">
      <w:pPr>
        <w:ind w:firstLine="420"/>
        <w:rPr>
          <w:rFonts w:ascii="仿宋_GB2312" w:eastAsia="仿宋_GB2312" w:hint="eastAsia"/>
        </w:rPr>
      </w:pPr>
      <w:r w:rsidRPr="002A5CDE">
        <w:rPr>
          <w:rFonts w:ascii="仿宋_GB2312" w:eastAsia="仿宋_GB2312" w:hint="eastAsia"/>
        </w:rPr>
        <w:t>* 号表示可以接受，但是不建议使用。</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注意，有些词语在英文中，可以用 - 连接使用，也可以不使用 - 直接使用。例如 “nonempty”和 “non-empty”都是可以的。因此，方法名字为</w:t>
      </w:r>
      <w:proofErr w:type="spellStart"/>
      <w:r w:rsidRPr="002A5CDE">
        <w:rPr>
          <w:rFonts w:ascii="仿宋_GB2312" w:eastAsia="仿宋_GB2312" w:hint="eastAsia"/>
        </w:rPr>
        <w:t>checkNonempty</w:t>
      </w:r>
      <w:proofErr w:type="spellEnd"/>
      <w:r w:rsidRPr="002A5CDE">
        <w:rPr>
          <w:rFonts w:ascii="仿宋_GB2312" w:eastAsia="仿宋_GB2312" w:hint="eastAsia"/>
        </w:rPr>
        <w:t xml:space="preserve"> 或者</w:t>
      </w:r>
      <w:proofErr w:type="spellStart"/>
      <w:r w:rsidRPr="002A5CDE">
        <w:rPr>
          <w:rFonts w:ascii="仿宋_GB2312" w:eastAsia="仿宋_GB2312" w:hint="eastAsia"/>
        </w:rPr>
        <w:t>checkNonEmpty</w:t>
      </w:r>
      <w:proofErr w:type="spellEnd"/>
      <w:r w:rsidRPr="002A5CDE">
        <w:rPr>
          <w:rFonts w:ascii="仿宋_GB2312" w:eastAsia="仿宋_GB2312" w:hint="eastAsia"/>
        </w:rPr>
        <w:t xml:space="preserve"> 都是可以的。</w:t>
      </w:r>
    </w:p>
    <w:p w:rsidR="00835F0E" w:rsidRPr="002A5CDE" w:rsidRDefault="00835F0E" w:rsidP="001D7CAC">
      <w:pPr>
        <w:pStyle w:val="2"/>
        <w:numPr>
          <w:ilvl w:val="0"/>
          <w:numId w:val="1"/>
        </w:numPr>
        <w:spacing w:line="360" w:lineRule="auto"/>
        <w:rPr>
          <w:rFonts w:ascii="仿宋_GB2312" w:eastAsia="仿宋_GB2312" w:cs="黑体" w:hint="eastAsia"/>
          <w:color w:val="000000" w:themeColor="text1"/>
        </w:rPr>
      </w:pPr>
      <w:bookmarkStart w:id="52" w:name="_Toc446967012"/>
      <w:bookmarkStart w:id="53" w:name="_Toc10210379"/>
      <w:r w:rsidRPr="002A5CDE">
        <w:rPr>
          <w:rFonts w:ascii="仿宋_GB2312" w:eastAsia="仿宋_GB2312" w:cs="黑体" w:hint="eastAsia"/>
          <w:color w:val="000000" w:themeColor="text1"/>
        </w:rPr>
        <w:t>编程实践</w:t>
      </w:r>
      <w:bookmarkEnd w:id="52"/>
      <w:bookmarkEnd w:id="53"/>
    </w:p>
    <w:p w:rsidR="00835F0E" w:rsidRPr="002A5CDE" w:rsidRDefault="00835F0E" w:rsidP="00835F0E">
      <w:pPr>
        <w:pStyle w:val="3"/>
        <w:spacing w:line="360" w:lineRule="auto"/>
        <w:rPr>
          <w:rFonts w:ascii="仿宋_GB2312" w:eastAsia="仿宋_GB2312" w:cs="宋体" w:hint="eastAsia"/>
          <w:color w:val="000000" w:themeColor="text1"/>
        </w:rPr>
      </w:pPr>
      <w:bookmarkStart w:id="54" w:name="_Toc446967013"/>
      <w:bookmarkStart w:id="55" w:name="_Toc10210380"/>
      <w:r w:rsidRPr="002A5CDE">
        <w:rPr>
          <w:rFonts w:ascii="仿宋_GB2312" w:eastAsia="仿宋_GB2312" w:cs="宋体" w:hint="eastAsia"/>
          <w:color w:val="000000" w:themeColor="text1"/>
        </w:rPr>
        <w:t>6.1 @override 都应该使用</w:t>
      </w:r>
      <w:bookmarkEnd w:id="54"/>
      <w:bookmarkEnd w:id="55"/>
    </w:p>
    <w:p w:rsidR="008470DB" w:rsidRPr="002A5CDE" w:rsidRDefault="008470DB" w:rsidP="008470DB">
      <w:pPr>
        <w:ind w:firstLine="420"/>
        <w:rPr>
          <w:rFonts w:ascii="仿宋_GB2312" w:eastAsia="仿宋_GB2312" w:hint="eastAsia"/>
        </w:rPr>
      </w:pPr>
      <w:r w:rsidRPr="002A5CDE">
        <w:rPr>
          <w:rFonts w:ascii="仿宋_GB2312" w:eastAsia="仿宋_GB2312" w:hint="eastAsia"/>
        </w:rPr>
        <w:t>@override annotations只要是符合语法的，都应该使用。</w:t>
      </w:r>
    </w:p>
    <w:p w:rsidR="00835F0E" w:rsidRPr="002A5CDE" w:rsidRDefault="00835F0E" w:rsidP="00835F0E">
      <w:pPr>
        <w:pStyle w:val="3"/>
        <w:spacing w:line="360" w:lineRule="auto"/>
        <w:rPr>
          <w:rFonts w:ascii="仿宋_GB2312" w:eastAsia="仿宋_GB2312" w:cs="宋体" w:hint="eastAsia"/>
          <w:color w:val="000000" w:themeColor="text1"/>
        </w:rPr>
      </w:pPr>
      <w:bookmarkStart w:id="56" w:name="_Toc446967014"/>
      <w:bookmarkStart w:id="57" w:name="_Toc10210381"/>
      <w:r w:rsidRPr="002A5CDE">
        <w:rPr>
          <w:rFonts w:ascii="仿宋_GB2312" w:eastAsia="仿宋_GB2312" w:cs="宋体" w:hint="eastAsia"/>
          <w:color w:val="000000" w:themeColor="text1"/>
        </w:rPr>
        <w:lastRenderedPageBreak/>
        <w:t>6.2 异常捕获 不应该被忽略</w:t>
      </w:r>
      <w:bookmarkEnd w:id="56"/>
      <w:bookmarkEnd w:id="57"/>
    </w:p>
    <w:p w:rsidR="008470DB" w:rsidRPr="002A5CDE" w:rsidRDefault="008470DB" w:rsidP="008470DB">
      <w:pPr>
        <w:ind w:firstLine="420"/>
        <w:rPr>
          <w:rFonts w:ascii="仿宋_GB2312" w:eastAsia="仿宋_GB2312" w:hint="eastAsia"/>
        </w:rPr>
      </w:pPr>
      <w:r w:rsidRPr="002A5CDE">
        <w:rPr>
          <w:rFonts w:ascii="仿宋_GB2312" w:eastAsia="仿宋_GB2312" w:hint="eastAsia"/>
        </w:rPr>
        <w:t>一般情况下，catch住的异常不应该被忽略，而是都需要做适当的处理。例如将错误日志打印出来，或者如果认为这种异常不会发生，则应该作为断言异常重新抛出。</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如果这个catch住的异常确实不需要任何处理，也应该通过注释做出说明。例如：</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try</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int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i</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typ"/>
          <w:rFonts w:ascii="仿宋_GB2312" w:eastAsia="仿宋_GB2312" w:hAnsi="inherit" w:cs="Courier New" w:hint="eastAsia"/>
          <w:color w:val="660066"/>
          <w:sz w:val="20"/>
          <w:szCs w:val="20"/>
          <w:bdr w:val="none" w:sz="0" w:space="0" w:color="auto" w:frame="1"/>
        </w:rPr>
        <w:t>Integer</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parseInt</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response</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return</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handleNumericResponse</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spellStart"/>
      <w:r w:rsidRPr="002A5CDE">
        <w:rPr>
          <w:rStyle w:val="pln"/>
          <w:rFonts w:ascii="仿宋_GB2312" w:eastAsia="仿宋_GB2312" w:hAnsi="inherit" w:cs="Courier New" w:hint="eastAsia"/>
          <w:color w:val="000000"/>
          <w:sz w:val="20"/>
          <w:szCs w:val="20"/>
          <w:bdr w:val="none" w:sz="0" w:space="0" w:color="auto" w:frame="1"/>
        </w:rPr>
        <w:t>i</w:t>
      </w:r>
      <w:proofErr w:type="spellEnd"/>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catch</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roofErr w:type="spellStart"/>
      <w:r w:rsidRPr="002A5CDE">
        <w:rPr>
          <w:rStyle w:val="typ"/>
          <w:rFonts w:ascii="仿宋_GB2312" w:eastAsia="仿宋_GB2312" w:hAnsi="inherit" w:cs="Courier New" w:hint="eastAsia"/>
          <w:color w:val="660066"/>
          <w:sz w:val="20"/>
          <w:szCs w:val="20"/>
          <w:bdr w:val="none" w:sz="0" w:space="0" w:color="auto" w:frame="1"/>
        </w:rPr>
        <w:t>NumberFormatException</w:t>
      </w:r>
      <w:proofErr w:type="spellEnd"/>
      <w:r w:rsidRPr="002A5CDE">
        <w:rPr>
          <w:rStyle w:val="pln"/>
          <w:rFonts w:ascii="仿宋_GB2312" w:eastAsia="仿宋_GB2312" w:hAnsi="inherit" w:cs="Courier New" w:hint="eastAsia"/>
          <w:color w:val="000000"/>
          <w:sz w:val="20"/>
          <w:szCs w:val="20"/>
          <w:bdr w:val="none" w:sz="0" w:space="0" w:color="auto" w:frame="1"/>
        </w:rPr>
        <w:t xml:space="preserve"> ok</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 it's not numeric; that's fine, just continue</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kwd"/>
          <w:rFonts w:ascii="仿宋_GB2312" w:eastAsia="仿宋_GB2312" w:hAnsi="inherit" w:cs="Courier New" w:hint="eastAsia"/>
          <w:color w:val="000088"/>
          <w:sz w:val="20"/>
          <w:szCs w:val="20"/>
          <w:bdr w:val="none" w:sz="0" w:space="0" w:color="auto" w:frame="1"/>
        </w:rPr>
        <w:t>return</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handleTextResponse</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response</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例外：在测试类里，有时会针对方法是否会抛出指定的异常，这样的异常是可以被忽略的。但是这个异常通常需要命名为： expected。例如：</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kwd"/>
          <w:rFonts w:ascii="仿宋_GB2312" w:eastAsia="仿宋_GB2312" w:hAnsi="inherit" w:cs="Courier New" w:hint="eastAsia"/>
          <w:color w:val="000088"/>
          <w:sz w:val="20"/>
          <w:szCs w:val="20"/>
          <w:bdr w:val="none" w:sz="0" w:space="0" w:color="auto" w:frame="1"/>
        </w:rPr>
        <w:t>try</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proofErr w:type="gramStart"/>
      <w:r w:rsidRPr="002A5CDE">
        <w:rPr>
          <w:rStyle w:val="pln"/>
          <w:rFonts w:ascii="仿宋_GB2312" w:eastAsia="仿宋_GB2312" w:hAnsi="inherit" w:cs="Courier New" w:hint="eastAsia"/>
          <w:color w:val="000000"/>
          <w:sz w:val="20"/>
          <w:szCs w:val="20"/>
          <w:bdr w:val="none" w:sz="0" w:space="0" w:color="auto" w:frame="1"/>
        </w:rPr>
        <w:t>emptyStack</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pop</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pln"/>
          <w:rFonts w:ascii="仿宋_GB2312" w:eastAsia="仿宋_GB2312" w:hAnsi="inherit" w:cs="Courier New" w:hint="eastAsia"/>
          <w:color w:val="000000"/>
          <w:sz w:val="20"/>
          <w:szCs w:val="20"/>
          <w:bdr w:val="none" w:sz="0" w:space="0" w:color="auto" w:frame="1"/>
        </w:rPr>
        <w:t>fail</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catch</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roofErr w:type="spellStart"/>
      <w:r w:rsidRPr="002A5CDE">
        <w:rPr>
          <w:rStyle w:val="typ"/>
          <w:rFonts w:ascii="仿宋_GB2312" w:eastAsia="仿宋_GB2312" w:hAnsi="inherit" w:cs="Courier New" w:hint="eastAsia"/>
          <w:color w:val="660066"/>
          <w:sz w:val="20"/>
          <w:szCs w:val="20"/>
          <w:bdr w:val="none" w:sz="0" w:space="0" w:color="auto" w:frame="1"/>
        </w:rPr>
        <w:t>NoSuchElementException</w:t>
      </w:r>
      <w:proofErr w:type="spellEnd"/>
      <w:r w:rsidRPr="002A5CDE">
        <w:rPr>
          <w:rStyle w:val="pln"/>
          <w:rFonts w:ascii="仿宋_GB2312" w:eastAsia="仿宋_GB2312" w:hAnsi="inherit" w:cs="Courier New" w:hint="eastAsia"/>
          <w:color w:val="000000"/>
          <w:sz w:val="20"/>
          <w:szCs w:val="20"/>
          <w:bdr w:val="none" w:sz="0" w:space="0" w:color="auto" w:frame="1"/>
        </w:rPr>
        <w:t xml:space="preserve"> expected</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ind w:firstLine="420"/>
        <w:rPr>
          <w:rFonts w:ascii="仿宋_GB2312" w:eastAsia="仿宋_GB2312" w:hint="eastAsia"/>
        </w:rPr>
      </w:pPr>
    </w:p>
    <w:p w:rsidR="00835F0E" w:rsidRPr="002A5CDE" w:rsidRDefault="00835F0E" w:rsidP="00835F0E">
      <w:pPr>
        <w:pStyle w:val="3"/>
        <w:spacing w:line="360" w:lineRule="auto"/>
        <w:rPr>
          <w:rFonts w:ascii="仿宋_GB2312" w:eastAsia="仿宋_GB2312" w:cs="宋体" w:hint="eastAsia"/>
          <w:color w:val="000000" w:themeColor="text1"/>
        </w:rPr>
      </w:pPr>
      <w:bookmarkStart w:id="58" w:name="_Toc446967015"/>
      <w:bookmarkStart w:id="59" w:name="_Toc10210382"/>
      <w:r w:rsidRPr="002A5CDE">
        <w:rPr>
          <w:rFonts w:ascii="仿宋_GB2312" w:eastAsia="仿宋_GB2312" w:cs="宋体" w:hint="eastAsia"/>
          <w:color w:val="000000" w:themeColor="text1"/>
        </w:rPr>
        <w:lastRenderedPageBreak/>
        <w:t>6.3 静态成员的访问：应该通过类，而不是对象</w:t>
      </w:r>
      <w:bookmarkEnd w:id="58"/>
      <w:bookmarkEnd w:id="59"/>
    </w:p>
    <w:p w:rsidR="008470DB" w:rsidRPr="002A5CDE" w:rsidRDefault="008470DB" w:rsidP="008470DB">
      <w:pPr>
        <w:ind w:firstLine="420"/>
        <w:rPr>
          <w:rFonts w:ascii="仿宋_GB2312" w:eastAsia="仿宋_GB2312" w:hint="eastAsia"/>
        </w:rPr>
      </w:pPr>
      <w:r w:rsidRPr="002A5CDE">
        <w:rPr>
          <w:rFonts w:ascii="仿宋_GB2312" w:eastAsia="仿宋_GB2312" w:hint="eastAsia"/>
        </w:rPr>
        <w:t>当一个静态成员被访问时，应该通过class名去访问，而不应该使用这个class的具体实例对象。例如：</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typ"/>
          <w:rFonts w:ascii="仿宋_GB2312" w:eastAsia="仿宋_GB2312" w:hAnsi="inherit" w:cs="Courier New" w:hint="eastAsia"/>
          <w:color w:val="660066"/>
          <w:sz w:val="20"/>
          <w:szCs w:val="20"/>
          <w:bdr w:val="none" w:sz="0" w:space="0" w:color="auto" w:frame="1"/>
        </w:rPr>
        <w:t>Foo</w:t>
      </w:r>
      <w:r w:rsidRPr="002A5CDE">
        <w:rPr>
          <w:rStyle w:val="pln"/>
          <w:rFonts w:ascii="仿宋_GB2312" w:eastAsia="仿宋_GB2312" w:hAnsi="inherit" w:cs="Courier New" w:hint="eastAsia"/>
          <w:color w:val="000000"/>
          <w:sz w:val="20"/>
          <w:szCs w:val="20"/>
          <w:bdr w:val="none" w:sz="0" w:space="0" w:color="auto" w:frame="1"/>
        </w:rPr>
        <w:t xml:space="preserve"> </w:t>
      </w:r>
      <w:proofErr w:type="spellStart"/>
      <w:r w:rsidRPr="002A5CDE">
        <w:rPr>
          <w:rStyle w:val="pln"/>
          <w:rFonts w:ascii="仿宋_GB2312" w:eastAsia="仿宋_GB2312" w:hAnsi="inherit" w:cs="Courier New" w:hint="eastAsia"/>
          <w:color w:val="000000"/>
          <w:sz w:val="20"/>
          <w:szCs w:val="20"/>
          <w:bdr w:val="none" w:sz="0" w:space="0" w:color="auto" w:frame="1"/>
        </w:rPr>
        <w:t>aFoo</w:t>
      </w:r>
      <w:proofErr w:type="spellEnd"/>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proofErr w:type="spellStart"/>
      <w:r w:rsidRPr="002A5CDE">
        <w:rPr>
          <w:rStyle w:val="typ"/>
          <w:rFonts w:ascii="仿宋_GB2312" w:eastAsia="仿宋_GB2312" w:hAnsi="inherit" w:cs="Courier New" w:hint="eastAsia"/>
          <w:color w:val="660066"/>
          <w:sz w:val="20"/>
          <w:szCs w:val="20"/>
          <w:bdr w:val="none" w:sz="0" w:space="0" w:color="auto" w:frame="1"/>
        </w:rPr>
        <w:t>Foo</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aStaticMethod</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 good</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proofErr w:type="spellStart"/>
      <w:r w:rsidRPr="002A5CDE">
        <w:rPr>
          <w:rStyle w:val="pln"/>
          <w:rFonts w:ascii="仿宋_GB2312" w:eastAsia="仿宋_GB2312" w:hAnsi="inherit" w:cs="Courier New" w:hint="eastAsia"/>
          <w:color w:val="000000"/>
          <w:sz w:val="20"/>
          <w:szCs w:val="20"/>
          <w:bdr w:val="none" w:sz="0" w:space="0" w:color="auto" w:frame="1"/>
        </w:rPr>
        <w:t>aFoo</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aStaticMethod</w:t>
      </w:r>
      <w:proofErr w:type="spell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 bad</w:t>
      </w:r>
    </w:p>
    <w:p w:rsidR="008470DB" w:rsidRPr="002A5CDE" w:rsidRDefault="008470DB" w:rsidP="008470DB">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proofErr w:type="spellStart"/>
      <w:r w:rsidRPr="002A5CDE">
        <w:rPr>
          <w:rStyle w:val="pln"/>
          <w:rFonts w:ascii="仿宋_GB2312" w:eastAsia="仿宋_GB2312" w:hAnsi="inherit" w:cs="Courier New" w:hint="eastAsia"/>
          <w:color w:val="000000"/>
          <w:sz w:val="20"/>
          <w:szCs w:val="20"/>
          <w:bdr w:val="none" w:sz="0" w:space="0" w:color="auto" w:frame="1"/>
        </w:rPr>
        <w:t>somethingThatYieldsAFoo</w:t>
      </w:r>
      <w:proofErr w:type="spellEnd"/>
      <w:r w:rsidRPr="002A5CDE">
        <w:rPr>
          <w:rStyle w:val="pun"/>
          <w:rFonts w:ascii="仿宋_GB2312" w:eastAsia="仿宋_GB2312" w:hAnsi="inherit" w:cs="Courier New" w:hint="eastAsia"/>
          <w:color w:val="666600"/>
          <w:sz w:val="20"/>
          <w:szCs w:val="20"/>
          <w:bdr w:val="none" w:sz="0" w:space="0" w:color="auto" w:frame="1"/>
        </w:rPr>
        <w:t>(</w:t>
      </w:r>
      <w:proofErr w:type="gramStart"/>
      <w:r w:rsidRPr="002A5CDE">
        <w:rPr>
          <w:rStyle w:val="pun"/>
          <w:rFonts w:ascii="仿宋_GB2312" w:eastAsia="仿宋_GB2312" w:hAnsi="inherit" w:cs="Courier New" w:hint="eastAsia"/>
          <w:color w:val="666600"/>
          <w:sz w:val="20"/>
          <w:szCs w:val="20"/>
          <w:bdr w:val="none" w:sz="0" w:space="0" w:color="auto" w:frame="1"/>
        </w:rPr>
        <w:t>).</w:t>
      </w:r>
      <w:proofErr w:type="spellStart"/>
      <w:r w:rsidRPr="002A5CDE">
        <w:rPr>
          <w:rStyle w:val="pln"/>
          <w:rFonts w:ascii="仿宋_GB2312" w:eastAsia="仿宋_GB2312" w:hAnsi="inherit" w:cs="Courier New" w:hint="eastAsia"/>
          <w:color w:val="000000"/>
          <w:sz w:val="20"/>
          <w:szCs w:val="20"/>
          <w:bdr w:val="none" w:sz="0" w:space="0" w:color="auto" w:frame="1"/>
        </w:rPr>
        <w:t>aStaticMethod</w:t>
      </w:r>
      <w:proofErr w:type="spellEnd"/>
      <w:proofErr w:type="gramEnd"/>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com"/>
          <w:rFonts w:ascii="仿宋_GB2312" w:eastAsia="仿宋_GB2312" w:hAnsi="inherit" w:cs="Courier New" w:hint="eastAsia"/>
          <w:color w:val="880000"/>
          <w:sz w:val="20"/>
          <w:szCs w:val="20"/>
          <w:bdr w:val="none" w:sz="0" w:space="0" w:color="auto" w:frame="1"/>
        </w:rPr>
        <w:t>// very bad</w:t>
      </w:r>
    </w:p>
    <w:p w:rsidR="008470DB" w:rsidRPr="002A5CDE" w:rsidRDefault="008470DB" w:rsidP="008470DB">
      <w:pPr>
        <w:ind w:firstLine="420"/>
        <w:rPr>
          <w:rFonts w:ascii="仿宋_GB2312" w:eastAsia="仿宋_GB2312" w:hint="eastAsia"/>
        </w:rPr>
      </w:pPr>
    </w:p>
    <w:p w:rsidR="00835F0E" w:rsidRPr="002A5CDE" w:rsidRDefault="00835F0E" w:rsidP="00835F0E">
      <w:pPr>
        <w:pStyle w:val="3"/>
        <w:spacing w:line="360" w:lineRule="auto"/>
        <w:rPr>
          <w:rFonts w:ascii="仿宋_GB2312" w:eastAsia="仿宋_GB2312" w:cs="宋体" w:hint="eastAsia"/>
          <w:color w:val="000000" w:themeColor="text1"/>
        </w:rPr>
      </w:pPr>
      <w:bookmarkStart w:id="60" w:name="_Toc446967016"/>
      <w:bookmarkStart w:id="61" w:name="_Toc10210383"/>
      <w:r w:rsidRPr="002A5CDE">
        <w:rPr>
          <w:rFonts w:ascii="仿宋_GB2312" w:eastAsia="仿宋_GB2312" w:cs="宋体" w:hint="eastAsia"/>
          <w:color w:val="000000" w:themeColor="text1"/>
        </w:rPr>
        <w:t>6.4 不使用Finalizers 方法</w:t>
      </w:r>
      <w:bookmarkEnd w:id="60"/>
      <w:bookmarkEnd w:id="61"/>
    </w:p>
    <w:p w:rsidR="008470DB" w:rsidRPr="002A5CDE" w:rsidRDefault="008470DB" w:rsidP="008470DB">
      <w:pPr>
        <w:ind w:firstLine="420"/>
        <w:rPr>
          <w:rFonts w:ascii="仿宋_GB2312" w:eastAsia="仿宋_GB2312" w:hint="eastAsia"/>
        </w:rPr>
      </w:pPr>
      <w:r w:rsidRPr="002A5CDE">
        <w:rPr>
          <w:rFonts w:ascii="仿宋_GB2312" w:eastAsia="仿宋_GB2312" w:hint="eastAsia"/>
        </w:rPr>
        <w:t>重载Object的finalize方法是非常非常罕见的。</w:t>
      </w:r>
    </w:p>
    <w:p w:rsidR="008470DB" w:rsidRPr="002A5CDE" w:rsidRDefault="008470DB" w:rsidP="008470DB">
      <w:pPr>
        <w:rPr>
          <w:rFonts w:ascii="仿宋_GB2312" w:eastAsia="仿宋_GB2312" w:hint="eastAsia"/>
        </w:rPr>
      </w:pPr>
      <w:r w:rsidRPr="002A5CDE">
        <w:rPr>
          <w:rFonts w:ascii="仿宋_GB2312" w:eastAsia="仿宋_GB2312" w:hint="eastAsia"/>
        </w:rPr>
        <w:t xml:space="preserve"> </w:t>
      </w:r>
    </w:p>
    <w:p w:rsidR="008470DB" w:rsidRPr="002A5CDE" w:rsidRDefault="008470DB" w:rsidP="008470DB">
      <w:pPr>
        <w:ind w:firstLine="420"/>
        <w:rPr>
          <w:rFonts w:ascii="仿宋_GB2312" w:eastAsia="仿宋_GB2312" w:hint="eastAsia"/>
        </w:rPr>
      </w:pPr>
      <w:r w:rsidRPr="002A5CDE">
        <w:rPr>
          <w:rFonts w:ascii="仿宋_GB2312" w:eastAsia="仿宋_GB2312" w:hint="eastAsia"/>
        </w:rPr>
        <w:t>注意：不应该使用这以方法。如果你认为你必须使用，请先仔细阅读并理解 Effective Java 第七条 “Avoid Finalizers”。然后不要使用它。</w:t>
      </w:r>
    </w:p>
    <w:p w:rsidR="00835F0E" w:rsidRPr="002A5CDE" w:rsidRDefault="00835F0E" w:rsidP="001D7CAC">
      <w:pPr>
        <w:pStyle w:val="2"/>
        <w:numPr>
          <w:ilvl w:val="0"/>
          <w:numId w:val="1"/>
        </w:numPr>
        <w:spacing w:line="360" w:lineRule="auto"/>
        <w:rPr>
          <w:rFonts w:ascii="仿宋_GB2312" w:eastAsia="仿宋_GB2312" w:cs="黑体" w:hint="eastAsia"/>
          <w:color w:val="000000" w:themeColor="text1"/>
        </w:rPr>
      </w:pPr>
      <w:bookmarkStart w:id="62" w:name="_Toc446967017"/>
      <w:bookmarkStart w:id="63" w:name="_Toc10210384"/>
      <w:r w:rsidRPr="002A5CDE">
        <w:rPr>
          <w:rFonts w:ascii="仿宋_GB2312" w:eastAsia="仿宋_GB2312" w:cs="黑体" w:hint="eastAsia"/>
          <w:color w:val="000000" w:themeColor="text1"/>
        </w:rPr>
        <w:t>Javadoc</w:t>
      </w:r>
      <w:bookmarkEnd w:id="62"/>
      <w:bookmarkEnd w:id="63"/>
      <w:r w:rsidRPr="002A5CDE">
        <w:rPr>
          <w:rFonts w:ascii="仿宋_GB2312" w:eastAsia="仿宋_GB2312" w:cs="黑体" w:hint="eastAsia"/>
          <w:color w:val="000000" w:themeColor="text1"/>
        </w:rPr>
        <w:t xml:space="preserve"> </w:t>
      </w:r>
    </w:p>
    <w:p w:rsidR="00835F0E" w:rsidRPr="002A5CDE" w:rsidRDefault="00835F0E" w:rsidP="00835F0E">
      <w:pPr>
        <w:pStyle w:val="3"/>
        <w:spacing w:line="360" w:lineRule="auto"/>
        <w:rPr>
          <w:rFonts w:ascii="仿宋_GB2312" w:eastAsia="仿宋_GB2312" w:cs="宋体" w:hint="eastAsia"/>
          <w:color w:val="000000" w:themeColor="text1"/>
        </w:rPr>
      </w:pPr>
      <w:bookmarkStart w:id="64" w:name="_Toc446967018"/>
      <w:bookmarkStart w:id="65" w:name="_Toc10210385"/>
      <w:r w:rsidRPr="002A5CDE">
        <w:rPr>
          <w:rFonts w:ascii="仿宋_GB2312" w:eastAsia="仿宋_GB2312" w:cs="宋体" w:hint="eastAsia"/>
          <w:color w:val="000000" w:themeColor="text1"/>
        </w:rPr>
        <w:t>7.1 格式规范</w:t>
      </w:r>
      <w:bookmarkEnd w:id="64"/>
      <w:bookmarkEnd w:id="65"/>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7.1.1 </w:t>
      </w:r>
      <w:r w:rsidR="00564902" w:rsidRPr="002A5CDE">
        <w:rPr>
          <w:rFonts w:ascii="仿宋_GB2312" w:eastAsia="仿宋_GB2312" w:hint="eastAsia"/>
        </w:rPr>
        <w:t>通用格式</w:t>
      </w:r>
    </w:p>
    <w:p w:rsidR="00564902" w:rsidRPr="002A5CDE" w:rsidRDefault="00564902" w:rsidP="00564902">
      <w:pPr>
        <w:ind w:firstLine="420"/>
        <w:rPr>
          <w:rFonts w:ascii="仿宋_GB2312" w:eastAsia="仿宋_GB2312" w:hint="eastAsia"/>
        </w:rPr>
      </w:pPr>
      <w:r w:rsidRPr="002A5CDE">
        <w:rPr>
          <w:rFonts w:ascii="仿宋_GB2312" w:eastAsia="仿宋_GB2312" w:hint="eastAsia"/>
        </w:rPr>
        <w:t>最基本的</w:t>
      </w:r>
      <w:proofErr w:type="spellStart"/>
      <w:r w:rsidRPr="002A5CDE">
        <w:rPr>
          <w:rFonts w:ascii="仿宋_GB2312" w:eastAsia="仿宋_GB2312" w:hint="eastAsia"/>
        </w:rPr>
        <w:t>javadoc</w:t>
      </w:r>
      <w:proofErr w:type="spellEnd"/>
      <w:r w:rsidRPr="002A5CDE">
        <w:rPr>
          <w:rFonts w:ascii="仿宋_GB2312" w:eastAsia="仿宋_GB2312" w:hint="eastAsia"/>
        </w:rPr>
        <w:t>的通用格式如下例：</w:t>
      </w:r>
    </w:p>
    <w:p w:rsidR="00564902" w:rsidRPr="002A5CDE" w:rsidRDefault="00564902" w:rsidP="00564902">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com"/>
          <w:rFonts w:ascii="仿宋_GB2312" w:eastAsia="仿宋_GB2312" w:hAnsi="inherit" w:cs="Courier New" w:hint="eastAsia"/>
          <w:color w:val="88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t>/**</w:t>
      </w:r>
    </w:p>
    <w:p w:rsidR="00564902" w:rsidRPr="002A5CDE" w:rsidRDefault="00564902" w:rsidP="00564902">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com"/>
          <w:rFonts w:ascii="仿宋_GB2312" w:eastAsia="仿宋_GB2312" w:hAnsi="inherit" w:cs="Courier New" w:hint="eastAsia"/>
          <w:color w:val="88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t xml:space="preserve"> * Multiple lines of Javadoc text are written here,</w:t>
      </w:r>
    </w:p>
    <w:p w:rsidR="00564902" w:rsidRPr="002A5CDE" w:rsidRDefault="00564902" w:rsidP="00564902">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com"/>
          <w:rFonts w:ascii="仿宋_GB2312" w:eastAsia="仿宋_GB2312" w:hAnsi="inherit" w:cs="Courier New" w:hint="eastAsia"/>
          <w:color w:val="88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lastRenderedPageBreak/>
        <w:t xml:space="preserve"> * wrapped normally...</w:t>
      </w:r>
    </w:p>
    <w:p w:rsidR="00564902" w:rsidRPr="002A5CDE" w:rsidRDefault="00564902" w:rsidP="00564902">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仿宋_GB2312" w:eastAsia="仿宋_GB2312" w:hAnsi="inherit" w:cs="Courier New" w:hint="eastAsia"/>
          <w:color w:val="000000"/>
          <w:sz w:val="20"/>
          <w:szCs w:val="20"/>
          <w:bdr w:val="none" w:sz="0" w:space="0" w:color="auto" w:frame="1"/>
        </w:rPr>
      </w:pPr>
      <w:r w:rsidRPr="002A5CDE">
        <w:rPr>
          <w:rStyle w:val="com"/>
          <w:rFonts w:ascii="仿宋_GB2312" w:eastAsia="仿宋_GB2312" w:hAnsi="inherit" w:cs="Courier New" w:hint="eastAsia"/>
          <w:color w:val="880000"/>
          <w:sz w:val="20"/>
          <w:szCs w:val="20"/>
          <w:bdr w:val="none" w:sz="0" w:space="0" w:color="auto" w:frame="1"/>
        </w:rPr>
        <w:t xml:space="preserve"> */</w:t>
      </w:r>
    </w:p>
    <w:p w:rsidR="00564902" w:rsidRPr="002A5CDE" w:rsidRDefault="00564902" w:rsidP="00564902">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kwd"/>
          <w:rFonts w:ascii="仿宋_GB2312" w:eastAsia="仿宋_GB2312" w:hAnsi="inherit" w:cs="Courier New" w:hint="eastAsia"/>
          <w:color w:val="000088"/>
          <w:sz w:val="20"/>
          <w:szCs w:val="20"/>
          <w:bdr w:val="none" w:sz="0" w:space="0" w:color="auto" w:frame="1"/>
        </w:rPr>
        <w:t>public</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kwd"/>
          <w:rFonts w:ascii="仿宋_GB2312" w:eastAsia="仿宋_GB2312" w:hAnsi="inherit" w:cs="Courier New" w:hint="eastAsia"/>
          <w:color w:val="000088"/>
          <w:sz w:val="20"/>
          <w:szCs w:val="20"/>
          <w:bdr w:val="none" w:sz="0" w:space="0" w:color="auto" w:frame="1"/>
        </w:rPr>
        <w:t>int</w:t>
      </w:r>
      <w:r w:rsidRPr="002A5CDE">
        <w:rPr>
          <w:rStyle w:val="pln"/>
          <w:rFonts w:ascii="仿宋_GB2312" w:eastAsia="仿宋_GB2312" w:hAnsi="inherit" w:cs="Courier New" w:hint="eastAsia"/>
          <w:color w:val="000000"/>
          <w:sz w:val="20"/>
          <w:szCs w:val="20"/>
          <w:bdr w:val="none" w:sz="0" w:space="0" w:color="auto" w:frame="1"/>
        </w:rPr>
        <w:t xml:space="preserve"> </w:t>
      </w:r>
      <w:proofErr w:type="gramStart"/>
      <w:r w:rsidRPr="002A5CDE">
        <w:rPr>
          <w:rStyle w:val="pln"/>
          <w:rFonts w:ascii="仿宋_GB2312" w:eastAsia="仿宋_GB2312" w:hAnsi="inherit" w:cs="Courier New" w:hint="eastAsia"/>
          <w:color w:val="000000"/>
          <w:sz w:val="20"/>
          <w:szCs w:val="20"/>
          <w:bdr w:val="none" w:sz="0" w:space="0" w:color="auto" w:frame="1"/>
        </w:rPr>
        <w:t>method</w:t>
      </w:r>
      <w:r w:rsidRPr="002A5CDE">
        <w:rPr>
          <w:rStyle w:val="pun"/>
          <w:rFonts w:ascii="仿宋_GB2312" w:eastAsia="仿宋_GB2312" w:hAnsi="inherit" w:cs="Courier New" w:hint="eastAsia"/>
          <w:color w:val="666600"/>
          <w:sz w:val="20"/>
          <w:szCs w:val="20"/>
          <w:bdr w:val="none" w:sz="0" w:space="0" w:color="auto" w:frame="1"/>
        </w:rPr>
        <w:t>(</w:t>
      </w:r>
      <w:proofErr w:type="gramEnd"/>
      <w:r w:rsidRPr="002A5CDE">
        <w:rPr>
          <w:rStyle w:val="typ"/>
          <w:rFonts w:ascii="仿宋_GB2312" w:eastAsia="仿宋_GB2312" w:hAnsi="inherit" w:cs="Courier New" w:hint="eastAsia"/>
          <w:color w:val="660066"/>
          <w:sz w:val="20"/>
          <w:szCs w:val="20"/>
          <w:bdr w:val="none" w:sz="0" w:space="0" w:color="auto" w:frame="1"/>
        </w:rPr>
        <w:t>String</w:t>
      </w:r>
      <w:r w:rsidRPr="002A5CDE">
        <w:rPr>
          <w:rStyle w:val="pln"/>
          <w:rFonts w:ascii="仿宋_GB2312" w:eastAsia="仿宋_GB2312" w:hAnsi="inherit" w:cs="Courier New" w:hint="eastAsia"/>
          <w:color w:val="000000"/>
          <w:sz w:val="20"/>
          <w:szCs w:val="20"/>
          <w:bdr w:val="none" w:sz="0" w:space="0" w:color="auto" w:frame="1"/>
        </w:rPr>
        <w:t xml:space="preserve"> p1</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r w:rsidRPr="002A5CDE">
        <w:rPr>
          <w:rStyle w:val="pln"/>
          <w:rFonts w:ascii="仿宋_GB2312" w:eastAsia="仿宋_GB2312" w:hAnsi="inherit" w:cs="Courier New" w:hint="eastAsia"/>
          <w:color w:val="000000"/>
          <w:sz w:val="20"/>
          <w:szCs w:val="20"/>
          <w:bdr w:val="none" w:sz="0" w:space="0" w:color="auto" w:frame="1"/>
        </w:rPr>
        <w:t xml:space="preserve"> </w:t>
      </w:r>
      <w:r w:rsidRPr="002A5CDE">
        <w:rPr>
          <w:rStyle w:val="pun"/>
          <w:rFonts w:ascii="仿宋_GB2312" w:eastAsia="仿宋_GB2312" w:hAnsi="inherit" w:cs="Courier New" w:hint="eastAsia"/>
          <w:color w:val="666600"/>
          <w:sz w:val="20"/>
          <w:szCs w:val="20"/>
          <w:bdr w:val="none" w:sz="0" w:space="0" w:color="auto" w:frame="1"/>
        </w:rPr>
        <w:t>}</w:t>
      </w:r>
    </w:p>
    <w:p w:rsidR="00564902" w:rsidRPr="002A5CDE" w:rsidRDefault="00564902" w:rsidP="00564902">
      <w:pPr>
        <w:ind w:firstLine="420"/>
        <w:rPr>
          <w:rFonts w:ascii="仿宋_GB2312" w:eastAsia="仿宋_GB2312" w:hint="eastAsia"/>
        </w:rPr>
      </w:pPr>
      <w:r w:rsidRPr="002A5CDE">
        <w:rPr>
          <w:rFonts w:ascii="仿宋_GB2312" w:eastAsia="仿宋_GB2312" w:hint="eastAsia"/>
        </w:rPr>
        <w:t>或者为单行格式：</w:t>
      </w:r>
    </w:p>
    <w:p w:rsidR="00564902" w:rsidRPr="002A5CDE" w:rsidRDefault="00564902" w:rsidP="00564902">
      <w:pPr>
        <w:pStyle w:val="HTML"/>
        <w:pBdr>
          <w:top w:val="single" w:sz="6" w:space="2" w:color="888888"/>
          <w:left w:val="single" w:sz="6" w:space="2" w:color="888888"/>
          <w:bottom w:val="single" w:sz="6" w:space="2" w:color="888888"/>
          <w:right w:val="single" w:sz="6" w:space="2" w:color="888888"/>
        </w:pBdr>
        <w:shd w:val="clear" w:color="auto" w:fill="FAFAFA"/>
        <w:textAlignment w:val="baseline"/>
        <w:rPr>
          <w:rFonts w:ascii="仿宋_GB2312" w:eastAsia="仿宋_GB2312" w:hAnsi="Courier New" w:cs="Courier New" w:hint="eastAsia"/>
          <w:color w:val="009900"/>
          <w:sz w:val="20"/>
          <w:szCs w:val="20"/>
        </w:rPr>
      </w:pPr>
      <w:r w:rsidRPr="002A5CDE">
        <w:rPr>
          <w:rStyle w:val="com"/>
          <w:rFonts w:ascii="仿宋_GB2312" w:eastAsia="仿宋_GB2312" w:hAnsi="inherit" w:cs="Courier New" w:hint="eastAsia"/>
          <w:color w:val="880000"/>
          <w:sz w:val="20"/>
          <w:szCs w:val="20"/>
          <w:bdr w:val="none" w:sz="0" w:space="0" w:color="auto" w:frame="1"/>
        </w:rPr>
        <w:t>/** An especially short bit of Javadoc. */</w:t>
      </w:r>
    </w:p>
    <w:p w:rsidR="00564902" w:rsidRPr="002A5CDE" w:rsidRDefault="00564902" w:rsidP="00564902">
      <w:pPr>
        <w:ind w:firstLine="420"/>
        <w:rPr>
          <w:rFonts w:ascii="仿宋_GB2312" w:eastAsia="仿宋_GB2312" w:hint="eastAsia"/>
        </w:rPr>
      </w:pPr>
      <w:r w:rsidRPr="002A5CDE">
        <w:rPr>
          <w:rFonts w:ascii="仿宋_GB2312" w:eastAsia="仿宋_GB2312" w:hint="eastAsia"/>
        </w:rPr>
        <w:t>通用格式在任何时候使用都是可以的。当</w:t>
      </w:r>
      <w:proofErr w:type="spellStart"/>
      <w:r w:rsidRPr="002A5CDE">
        <w:rPr>
          <w:rFonts w:ascii="仿宋_GB2312" w:eastAsia="仿宋_GB2312" w:hint="eastAsia"/>
        </w:rPr>
        <w:t>javadoc</w:t>
      </w:r>
      <w:proofErr w:type="spellEnd"/>
      <w:r w:rsidRPr="002A5CDE">
        <w:rPr>
          <w:rFonts w:ascii="仿宋_GB2312" w:eastAsia="仿宋_GB2312" w:hint="eastAsia"/>
        </w:rPr>
        <w:t>块只有一行时，可以使用单行格式来替代通用格式。</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7.1.2 </w:t>
      </w:r>
      <w:r w:rsidR="00564902" w:rsidRPr="002A5CDE">
        <w:rPr>
          <w:rFonts w:ascii="仿宋_GB2312" w:eastAsia="仿宋_GB2312" w:hint="eastAsia"/>
        </w:rPr>
        <w:t>段落</w:t>
      </w:r>
    </w:p>
    <w:p w:rsidR="00564902" w:rsidRPr="002A5CDE" w:rsidRDefault="00564902" w:rsidP="00564902">
      <w:pPr>
        <w:ind w:firstLine="420"/>
        <w:rPr>
          <w:rFonts w:ascii="仿宋_GB2312" w:eastAsia="仿宋_GB2312" w:hint="eastAsia"/>
        </w:rPr>
      </w:pPr>
      <w:r w:rsidRPr="002A5CDE">
        <w:rPr>
          <w:rFonts w:ascii="仿宋_GB2312" w:eastAsia="仿宋_GB2312" w:hint="eastAsia"/>
        </w:rPr>
        <w:t>空白行：是指</w:t>
      </w:r>
      <w:proofErr w:type="spellStart"/>
      <w:r w:rsidRPr="002A5CDE">
        <w:rPr>
          <w:rFonts w:ascii="仿宋_GB2312" w:eastAsia="仿宋_GB2312" w:hint="eastAsia"/>
        </w:rPr>
        <w:t>javadoc</w:t>
      </w:r>
      <w:proofErr w:type="spellEnd"/>
      <w:r w:rsidRPr="002A5CDE">
        <w:rPr>
          <w:rFonts w:ascii="仿宋_GB2312" w:eastAsia="仿宋_GB2312" w:hint="eastAsia"/>
        </w:rPr>
        <w:t>中，上下两个段落之间只有上下对齐的 * 字符的行。每个段落的第一行在第一个字符之前，有一个&lt;p&gt;标签，并且之后不要有任何空格。</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7.1.3 </w:t>
      </w:r>
      <w:r w:rsidR="00564902" w:rsidRPr="002A5CDE">
        <w:rPr>
          <w:rFonts w:ascii="仿宋_GB2312" w:eastAsia="仿宋_GB2312" w:hint="eastAsia"/>
        </w:rPr>
        <w:t>@从句</w:t>
      </w:r>
    </w:p>
    <w:p w:rsidR="00564902" w:rsidRPr="002A5CDE" w:rsidRDefault="00564902" w:rsidP="00564902">
      <w:pPr>
        <w:ind w:firstLine="420"/>
        <w:rPr>
          <w:rFonts w:ascii="仿宋_GB2312" w:eastAsia="仿宋_GB2312" w:hint="eastAsia"/>
        </w:rPr>
      </w:pPr>
      <w:r w:rsidRPr="002A5CDE">
        <w:rPr>
          <w:rFonts w:ascii="仿宋_GB2312" w:eastAsia="仿宋_GB2312" w:hint="eastAsia"/>
        </w:rPr>
        <w:t>所有标准的@从句，应该按照如下的顺序添加：@param、@return、@throws、@deprecated。并且这四种@从句，不应该出现在一个没有描述的Javadoc块中。</w:t>
      </w:r>
    </w:p>
    <w:p w:rsidR="00564902" w:rsidRPr="002A5CDE" w:rsidRDefault="00564902" w:rsidP="00564902">
      <w:pPr>
        <w:ind w:firstLine="420"/>
        <w:rPr>
          <w:rFonts w:ascii="仿宋_GB2312" w:eastAsia="仿宋_GB2312" w:hint="eastAsia"/>
        </w:rPr>
      </w:pPr>
      <w:r w:rsidRPr="002A5CDE">
        <w:rPr>
          <w:rFonts w:ascii="仿宋_GB2312" w:eastAsia="仿宋_GB2312" w:hint="eastAsia"/>
        </w:rPr>
        <w:t>当@从句无法在一行写完时，应该断行。延续行在第一行的@字符的位置，缩进至少4个字符单位。</w:t>
      </w:r>
    </w:p>
    <w:p w:rsidR="00835F0E" w:rsidRPr="002A5CDE" w:rsidRDefault="00835F0E" w:rsidP="00835F0E">
      <w:pPr>
        <w:pStyle w:val="3"/>
        <w:spacing w:line="360" w:lineRule="auto"/>
        <w:rPr>
          <w:rFonts w:ascii="仿宋_GB2312" w:eastAsia="仿宋_GB2312" w:cs="宋体" w:hint="eastAsia"/>
          <w:color w:val="000000" w:themeColor="text1"/>
        </w:rPr>
      </w:pPr>
      <w:bookmarkStart w:id="66" w:name="_Toc446967019"/>
      <w:bookmarkStart w:id="67" w:name="_Toc10210386"/>
      <w:r w:rsidRPr="002A5CDE">
        <w:rPr>
          <w:rFonts w:ascii="仿宋_GB2312" w:eastAsia="仿宋_GB2312" w:cs="宋体" w:hint="eastAsia"/>
          <w:color w:val="000000" w:themeColor="text1"/>
        </w:rPr>
        <w:t>7.2 摘要片段</w:t>
      </w:r>
      <w:bookmarkEnd w:id="66"/>
      <w:bookmarkEnd w:id="67"/>
    </w:p>
    <w:p w:rsidR="00317907" w:rsidRPr="002A5CDE" w:rsidRDefault="00317907" w:rsidP="00317907">
      <w:pPr>
        <w:widowControl/>
        <w:shd w:val="clear" w:color="auto" w:fill="FFFFFF"/>
        <w:spacing w:line="285" w:lineRule="atLeast"/>
        <w:ind w:firstLine="420"/>
        <w:jc w:val="left"/>
        <w:rPr>
          <w:rFonts w:ascii="仿宋_GB2312" w:eastAsia="仿宋_GB2312" w:hAnsi="Verdana" w:cs="宋体" w:hint="eastAsia"/>
          <w:color w:val="000000"/>
          <w:kern w:val="0"/>
        </w:rPr>
      </w:pPr>
      <w:r w:rsidRPr="002A5CDE">
        <w:rPr>
          <w:rFonts w:ascii="仿宋_GB2312" w:eastAsia="仿宋_GB2312" w:hAnsi="Verdana" w:cs="宋体" w:hint="eastAsia"/>
          <w:color w:val="000000"/>
          <w:kern w:val="0"/>
        </w:rPr>
        <w:t>每个</w:t>
      </w:r>
      <w:proofErr w:type="gramStart"/>
      <w:r w:rsidRPr="002A5CDE">
        <w:rPr>
          <w:rFonts w:ascii="仿宋_GB2312" w:eastAsia="仿宋_GB2312" w:hAnsi="Verdana" w:cs="宋体" w:hint="eastAsia"/>
          <w:color w:val="000000"/>
          <w:kern w:val="0"/>
        </w:rPr>
        <w:t>类或者</w:t>
      </w:r>
      <w:proofErr w:type="gramEnd"/>
      <w:r w:rsidRPr="002A5CDE">
        <w:rPr>
          <w:rFonts w:ascii="仿宋_GB2312" w:eastAsia="仿宋_GB2312" w:hAnsi="Verdana" w:cs="宋体" w:hint="eastAsia"/>
          <w:color w:val="000000"/>
          <w:kern w:val="0"/>
        </w:rPr>
        <w:t>成员的</w:t>
      </w:r>
      <w:proofErr w:type="spellStart"/>
      <w:r w:rsidRPr="002A5CDE">
        <w:rPr>
          <w:rFonts w:ascii="仿宋_GB2312" w:eastAsia="仿宋_GB2312" w:hAnsi="Verdana" w:cs="宋体" w:hint="eastAsia"/>
          <w:color w:val="000000"/>
          <w:kern w:val="0"/>
        </w:rPr>
        <w:t>javadoc</w:t>
      </w:r>
      <w:proofErr w:type="spellEnd"/>
      <w:r w:rsidRPr="002A5CDE">
        <w:rPr>
          <w:rFonts w:ascii="仿宋_GB2312" w:eastAsia="仿宋_GB2312" w:hAnsi="Verdana" w:cs="宋体" w:hint="eastAsia"/>
          <w:color w:val="000000"/>
          <w:kern w:val="0"/>
        </w:rPr>
        <w:t>，都是由一个摘要片段开始的。这个片段非常重要。因为它是</w:t>
      </w:r>
      <w:proofErr w:type="gramStart"/>
      <w:r w:rsidRPr="002A5CDE">
        <w:rPr>
          <w:rFonts w:ascii="仿宋_GB2312" w:eastAsia="仿宋_GB2312" w:hAnsi="Verdana" w:cs="宋体" w:hint="eastAsia"/>
          <w:color w:val="000000"/>
          <w:kern w:val="0"/>
        </w:rPr>
        <w:t>类或者</w:t>
      </w:r>
      <w:proofErr w:type="gramEnd"/>
      <w:r w:rsidRPr="002A5CDE">
        <w:rPr>
          <w:rFonts w:ascii="仿宋_GB2312" w:eastAsia="仿宋_GB2312" w:hAnsi="Verdana" w:cs="宋体" w:hint="eastAsia"/>
          <w:color w:val="000000"/>
          <w:kern w:val="0"/>
        </w:rPr>
        <w:t>方法在使用时唯一能看到的文本说明。</w:t>
      </w:r>
    </w:p>
    <w:p w:rsidR="00317907" w:rsidRPr="002A5CDE" w:rsidRDefault="00317907" w:rsidP="00317907">
      <w:pPr>
        <w:widowControl/>
        <w:shd w:val="clear" w:color="auto" w:fill="FFFFFF"/>
        <w:spacing w:line="285" w:lineRule="atLeast"/>
        <w:ind w:firstLine="420"/>
        <w:jc w:val="left"/>
        <w:rPr>
          <w:rFonts w:ascii="仿宋_GB2312" w:eastAsia="仿宋_GB2312" w:hAnsi="Verdana" w:cs="宋体" w:hint="eastAsia"/>
          <w:color w:val="000000"/>
          <w:kern w:val="0"/>
        </w:rPr>
      </w:pPr>
      <w:r w:rsidRPr="002A5CDE">
        <w:rPr>
          <w:rFonts w:ascii="仿宋_GB2312" w:eastAsia="仿宋_GB2312" w:hAnsi="Verdana" w:cs="宋体" w:hint="eastAsia"/>
          <w:color w:val="000000"/>
          <w:kern w:val="0"/>
        </w:rPr>
        <w:lastRenderedPageBreak/>
        <w:t>主要摘要只是一个片段，应该是一个名词短语或者动词短语，而不应该是一个完整的句子。但是它应该像一个完整的句子一样使用标点符号。</w:t>
      </w:r>
    </w:p>
    <w:p w:rsidR="00317907" w:rsidRPr="002A5CDE" w:rsidRDefault="00317907" w:rsidP="00317907">
      <w:pPr>
        <w:widowControl/>
        <w:shd w:val="clear" w:color="auto" w:fill="FFFFFF"/>
        <w:spacing w:line="285" w:lineRule="atLeast"/>
        <w:ind w:firstLine="420"/>
        <w:jc w:val="left"/>
        <w:rPr>
          <w:rFonts w:ascii="仿宋_GB2312" w:eastAsia="仿宋_GB2312" w:hAnsi="Verdana" w:cs="宋体" w:hint="eastAsia"/>
          <w:color w:val="000000"/>
          <w:kern w:val="0"/>
        </w:rPr>
      </w:pPr>
      <w:r w:rsidRPr="002A5CDE">
        <w:rPr>
          <w:rFonts w:ascii="仿宋_GB2312" w:eastAsia="仿宋_GB2312" w:hAnsi="Verdana" w:cs="宋体" w:hint="eastAsia"/>
          <w:color w:val="000000"/>
          <w:kern w:val="0"/>
        </w:rPr>
        <w:t>注意：一种常见的错误是以这种形式使用</w:t>
      </w:r>
      <w:proofErr w:type="spellStart"/>
      <w:r w:rsidRPr="002A5CDE">
        <w:rPr>
          <w:rFonts w:ascii="仿宋_GB2312" w:eastAsia="仿宋_GB2312" w:hAnsi="Verdana" w:cs="宋体" w:hint="eastAsia"/>
          <w:color w:val="000000"/>
          <w:kern w:val="0"/>
        </w:rPr>
        <w:t>javadoc</w:t>
      </w:r>
      <w:proofErr w:type="spellEnd"/>
      <w:r w:rsidRPr="002A5CDE">
        <w:rPr>
          <w:rFonts w:ascii="仿宋_GB2312" w:eastAsia="仿宋_GB2312" w:hAnsi="Verdana" w:cs="宋体" w:hint="eastAsia"/>
          <w:color w:val="000000"/>
          <w:kern w:val="0"/>
        </w:rPr>
        <w:t>：</w:t>
      </w:r>
      <w:r w:rsidRPr="002A5CDE">
        <w:rPr>
          <w:rFonts w:ascii="仿宋_GB2312" w:eastAsia="仿宋_GB2312" w:hAnsi="inherit" w:cs="宋体" w:hint="eastAsia"/>
          <w:color w:val="880000"/>
          <w:kern w:val="0"/>
          <w:bdr w:val="none" w:sz="0" w:space="0" w:color="auto" w:frame="1"/>
        </w:rPr>
        <w:t>/** @return the customer ID */</w:t>
      </w:r>
      <w:r w:rsidRPr="002A5CDE">
        <w:rPr>
          <w:rFonts w:ascii="仿宋_GB2312" w:eastAsia="仿宋_GB2312" w:hAnsi="Arial" w:cs="Arial" w:hint="eastAsia"/>
          <w:color w:val="222222"/>
          <w:kern w:val="0"/>
          <w:shd w:val="clear" w:color="auto" w:fill="FFFBD9"/>
        </w:rPr>
        <w:t>.</w:t>
      </w:r>
      <w:r w:rsidRPr="002A5CDE">
        <w:rPr>
          <w:rFonts w:ascii="仿宋_GB2312" w:eastAsia="仿宋_GB2312" w:hAnsi="Verdana" w:cs="宋体" w:hint="eastAsia"/>
          <w:color w:val="000000"/>
          <w:kern w:val="0"/>
        </w:rPr>
        <w:t>这是不对的。应该改为：</w:t>
      </w:r>
      <w:r w:rsidRPr="002A5CDE">
        <w:rPr>
          <w:rFonts w:ascii="仿宋_GB2312" w:eastAsia="仿宋_GB2312" w:hAnsi="inherit" w:cs="宋体" w:hint="eastAsia"/>
          <w:color w:val="880000"/>
          <w:kern w:val="0"/>
          <w:bdr w:val="none" w:sz="0" w:space="0" w:color="auto" w:frame="1"/>
        </w:rPr>
        <w:t>/** Returns the customer ID. */</w:t>
      </w:r>
      <w:r w:rsidRPr="002A5CDE">
        <w:rPr>
          <w:rFonts w:ascii="仿宋_GB2312" w:eastAsia="仿宋_GB2312" w:hAnsi="Arial" w:cs="Arial" w:hint="eastAsia"/>
          <w:color w:val="222222"/>
          <w:kern w:val="0"/>
          <w:shd w:val="clear" w:color="auto" w:fill="FFFBD9"/>
        </w:rPr>
        <w:t>.</w:t>
      </w:r>
    </w:p>
    <w:p w:rsidR="00835F0E" w:rsidRPr="002A5CDE" w:rsidRDefault="00835F0E" w:rsidP="00835F0E">
      <w:pPr>
        <w:pStyle w:val="3"/>
        <w:spacing w:line="360" w:lineRule="auto"/>
        <w:rPr>
          <w:rFonts w:ascii="仿宋_GB2312" w:eastAsia="仿宋_GB2312" w:cs="宋体" w:hint="eastAsia"/>
          <w:color w:val="000000" w:themeColor="text1"/>
        </w:rPr>
      </w:pPr>
      <w:bookmarkStart w:id="68" w:name="_Toc446967020"/>
      <w:bookmarkStart w:id="69" w:name="_Toc10210387"/>
      <w:r w:rsidRPr="002A5CDE">
        <w:rPr>
          <w:rFonts w:ascii="仿宋_GB2312" w:eastAsia="仿宋_GB2312" w:cs="宋体" w:hint="eastAsia"/>
          <w:color w:val="000000" w:themeColor="text1"/>
        </w:rPr>
        <w:t>7.3 何处应该使用Javadoc</w:t>
      </w:r>
      <w:bookmarkEnd w:id="68"/>
      <w:bookmarkEnd w:id="69"/>
      <w:r w:rsidRPr="002A5CDE">
        <w:rPr>
          <w:rFonts w:ascii="仿宋_GB2312" w:eastAsia="仿宋_GB2312" w:cs="宋体" w:hint="eastAsia"/>
          <w:color w:val="000000" w:themeColor="text1"/>
        </w:rPr>
        <w:t xml:space="preserve"> </w:t>
      </w:r>
    </w:p>
    <w:p w:rsidR="00317907" w:rsidRPr="002A5CDE" w:rsidRDefault="00317907" w:rsidP="00317907">
      <w:pPr>
        <w:ind w:firstLine="420"/>
        <w:rPr>
          <w:rFonts w:ascii="仿宋_GB2312" w:eastAsia="仿宋_GB2312" w:hint="eastAsia"/>
        </w:rPr>
      </w:pPr>
      <w:r w:rsidRPr="002A5CDE">
        <w:rPr>
          <w:rFonts w:ascii="仿宋_GB2312" w:eastAsia="仿宋_GB2312" w:hint="eastAsia"/>
        </w:rPr>
        <w:t>至少，Javadoc应该应用于所有的public类、public和protected的成员变量和方法。和少量例外的情况。例外情况如下。</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7.3.1 </w:t>
      </w:r>
      <w:r w:rsidR="000A4712" w:rsidRPr="002A5CDE">
        <w:rPr>
          <w:rFonts w:ascii="仿宋_GB2312" w:eastAsia="仿宋_GB2312" w:hint="eastAsia"/>
        </w:rPr>
        <w:t>例外：方法本身已经足够说明的情况</w:t>
      </w:r>
    </w:p>
    <w:p w:rsidR="000A4712" w:rsidRPr="002A5CDE" w:rsidRDefault="000A4712" w:rsidP="000A4712">
      <w:pPr>
        <w:ind w:firstLine="420"/>
        <w:rPr>
          <w:rFonts w:ascii="仿宋_GB2312" w:eastAsia="仿宋_GB2312" w:hint="eastAsia"/>
        </w:rPr>
      </w:pPr>
      <w:proofErr w:type="gramStart"/>
      <w:r w:rsidRPr="002A5CDE">
        <w:rPr>
          <w:rFonts w:ascii="仿宋_GB2312" w:eastAsia="仿宋_GB2312" w:hint="eastAsia"/>
        </w:rPr>
        <w:t>当方法</w:t>
      </w:r>
      <w:proofErr w:type="gramEnd"/>
      <w:r w:rsidRPr="002A5CDE">
        <w:rPr>
          <w:rFonts w:ascii="仿宋_GB2312" w:eastAsia="仿宋_GB2312" w:hint="eastAsia"/>
        </w:rPr>
        <w:t>本身很显而易见时，可以不需要</w:t>
      </w:r>
      <w:proofErr w:type="spellStart"/>
      <w:r w:rsidRPr="002A5CDE">
        <w:rPr>
          <w:rFonts w:ascii="仿宋_GB2312" w:eastAsia="仿宋_GB2312" w:hint="eastAsia"/>
        </w:rPr>
        <w:t>javadoc</w:t>
      </w:r>
      <w:proofErr w:type="spellEnd"/>
      <w:r w:rsidRPr="002A5CDE">
        <w:rPr>
          <w:rFonts w:ascii="仿宋_GB2312" w:eastAsia="仿宋_GB2312" w:hint="eastAsia"/>
        </w:rPr>
        <w:t>。例如：</w:t>
      </w:r>
      <w:proofErr w:type="spellStart"/>
      <w:r w:rsidRPr="002A5CDE">
        <w:rPr>
          <w:rFonts w:ascii="仿宋_GB2312" w:eastAsia="仿宋_GB2312" w:hint="eastAsia"/>
        </w:rPr>
        <w:t>getFoo</w:t>
      </w:r>
      <w:proofErr w:type="spellEnd"/>
      <w:r w:rsidRPr="002A5CDE">
        <w:rPr>
          <w:rFonts w:ascii="仿宋_GB2312" w:eastAsia="仿宋_GB2312" w:hint="eastAsia"/>
        </w:rPr>
        <w:t>。没有必要加上</w:t>
      </w:r>
      <w:proofErr w:type="spellStart"/>
      <w:r w:rsidRPr="002A5CDE">
        <w:rPr>
          <w:rFonts w:ascii="仿宋_GB2312" w:eastAsia="仿宋_GB2312" w:hint="eastAsia"/>
        </w:rPr>
        <w:t>javadoc</w:t>
      </w:r>
      <w:proofErr w:type="spellEnd"/>
      <w:r w:rsidRPr="002A5CDE">
        <w:rPr>
          <w:rFonts w:ascii="仿宋_GB2312" w:eastAsia="仿宋_GB2312" w:hint="eastAsia"/>
        </w:rPr>
        <w:t>说明“Returns the foo”。</w:t>
      </w:r>
    </w:p>
    <w:p w:rsidR="000A4712" w:rsidRPr="002A5CDE" w:rsidRDefault="000A4712" w:rsidP="000A4712">
      <w:pPr>
        <w:ind w:firstLine="420"/>
        <w:rPr>
          <w:rFonts w:ascii="仿宋_GB2312" w:eastAsia="仿宋_GB2312" w:hint="eastAsia"/>
        </w:rPr>
      </w:pPr>
      <w:r w:rsidRPr="002A5CDE">
        <w:rPr>
          <w:rFonts w:ascii="仿宋_GB2312" w:eastAsia="仿宋_GB2312" w:hint="eastAsia"/>
        </w:rPr>
        <w:t>单元测试中的方法基本都能通过方法名，显而易见地知道方法的作用。因此不需要增加</w:t>
      </w:r>
      <w:proofErr w:type="spellStart"/>
      <w:r w:rsidRPr="002A5CDE">
        <w:rPr>
          <w:rFonts w:ascii="仿宋_GB2312" w:eastAsia="仿宋_GB2312" w:hint="eastAsia"/>
        </w:rPr>
        <w:t>javadoc</w:t>
      </w:r>
      <w:proofErr w:type="spellEnd"/>
      <w:r w:rsidRPr="002A5CDE">
        <w:rPr>
          <w:rFonts w:ascii="仿宋_GB2312" w:eastAsia="仿宋_GB2312" w:hint="eastAsia"/>
        </w:rPr>
        <w:t>。</w:t>
      </w:r>
    </w:p>
    <w:p w:rsidR="000A4712" w:rsidRPr="002A5CDE" w:rsidRDefault="000A4712" w:rsidP="000A4712">
      <w:pPr>
        <w:ind w:firstLine="420"/>
        <w:rPr>
          <w:rFonts w:ascii="仿宋_GB2312" w:eastAsia="仿宋_GB2312" w:hint="eastAsia"/>
        </w:rPr>
      </w:pPr>
      <w:r w:rsidRPr="002A5CDE">
        <w:rPr>
          <w:rFonts w:ascii="仿宋_GB2312" w:eastAsia="仿宋_GB2312" w:hint="eastAsia"/>
        </w:rPr>
        <w:t>注意：有时候不应该引用此例外，来省略一些用户需要知道的信息。例如：</w:t>
      </w:r>
      <w:proofErr w:type="spellStart"/>
      <w:r w:rsidRPr="002A5CDE">
        <w:rPr>
          <w:rFonts w:ascii="仿宋_GB2312" w:eastAsia="仿宋_GB2312" w:hint="eastAsia"/>
        </w:rPr>
        <w:t>getCannicalName</w:t>
      </w:r>
      <w:proofErr w:type="spellEnd"/>
      <w:r w:rsidRPr="002A5CDE">
        <w:rPr>
          <w:rFonts w:ascii="仿宋_GB2312" w:eastAsia="仿宋_GB2312" w:hint="eastAsia"/>
        </w:rPr>
        <w:t xml:space="preserve"> 。当大部分代码阅读者不知道canonical name是什么意思时，不应该省略Javadoc,认为只能写/** Returns the canonical name. */ 。</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7.3.2 </w:t>
      </w:r>
      <w:r w:rsidR="000A4712" w:rsidRPr="002A5CDE">
        <w:rPr>
          <w:rFonts w:ascii="仿宋_GB2312" w:eastAsia="仿宋_GB2312" w:hint="eastAsia"/>
        </w:rPr>
        <w:t>例外：重载方法</w:t>
      </w:r>
    </w:p>
    <w:p w:rsidR="000A4712" w:rsidRPr="002A5CDE" w:rsidRDefault="000A4712" w:rsidP="000A4712">
      <w:pPr>
        <w:ind w:firstLine="420"/>
        <w:rPr>
          <w:rFonts w:ascii="仿宋_GB2312" w:eastAsia="仿宋_GB2312" w:hint="eastAsia"/>
        </w:rPr>
      </w:pPr>
      <w:r w:rsidRPr="002A5CDE">
        <w:rPr>
          <w:rFonts w:ascii="仿宋_GB2312" w:eastAsia="仿宋_GB2312" w:hint="eastAsia"/>
        </w:rPr>
        <w:t>重载方法有时不需要再写Javadoc。</w:t>
      </w:r>
    </w:p>
    <w:p w:rsidR="00835F0E" w:rsidRPr="002A5CDE" w:rsidRDefault="00835F0E" w:rsidP="00835F0E">
      <w:pPr>
        <w:pStyle w:val="4"/>
        <w:rPr>
          <w:rFonts w:ascii="仿宋_GB2312" w:eastAsia="仿宋_GB2312" w:hint="eastAsia"/>
        </w:rPr>
      </w:pPr>
      <w:r w:rsidRPr="002A5CDE">
        <w:rPr>
          <w:rFonts w:ascii="仿宋_GB2312" w:eastAsia="仿宋_GB2312" w:hint="eastAsia"/>
        </w:rPr>
        <w:t xml:space="preserve">7.3.3 </w:t>
      </w:r>
      <w:r w:rsidR="000A4712" w:rsidRPr="002A5CDE">
        <w:rPr>
          <w:rFonts w:ascii="仿宋_GB2312" w:eastAsia="仿宋_GB2312" w:hint="eastAsia"/>
        </w:rPr>
        <w:t>例外：可选的</w:t>
      </w:r>
      <w:proofErr w:type="spellStart"/>
      <w:r w:rsidR="000A4712" w:rsidRPr="002A5CDE">
        <w:rPr>
          <w:rFonts w:ascii="仿宋_GB2312" w:eastAsia="仿宋_GB2312" w:hint="eastAsia"/>
        </w:rPr>
        <w:t>javadoc</w:t>
      </w:r>
      <w:proofErr w:type="spellEnd"/>
    </w:p>
    <w:p w:rsidR="000A4712" w:rsidRPr="002A5CDE" w:rsidRDefault="000A4712" w:rsidP="000A4712">
      <w:pPr>
        <w:ind w:firstLine="420"/>
        <w:rPr>
          <w:rFonts w:ascii="仿宋_GB2312" w:eastAsia="仿宋_GB2312" w:hint="eastAsia"/>
        </w:rPr>
      </w:pPr>
      <w:r w:rsidRPr="002A5CDE">
        <w:rPr>
          <w:rFonts w:ascii="仿宋_GB2312" w:eastAsia="仿宋_GB2312" w:hint="eastAsia"/>
        </w:rPr>
        <w:t>一些在包外不可见的class和成员变量或方法，根据需要，也可以使用</w:t>
      </w:r>
      <w:proofErr w:type="spellStart"/>
      <w:r w:rsidRPr="002A5CDE">
        <w:rPr>
          <w:rFonts w:ascii="仿宋_GB2312" w:eastAsia="仿宋_GB2312" w:hint="eastAsia"/>
        </w:rPr>
        <w:t>javadoc</w:t>
      </w:r>
      <w:proofErr w:type="spellEnd"/>
      <w:r w:rsidRPr="002A5CDE">
        <w:rPr>
          <w:rFonts w:ascii="仿宋_GB2312" w:eastAsia="仿宋_GB2312" w:hint="eastAsia"/>
        </w:rPr>
        <w:t>。当一个</w:t>
      </w:r>
      <w:r w:rsidRPr="002A5CDE">
        <w:rPr>
          <w:rFonts w:ascii="仿宋_GB2312" w:eastAsia="仿宋_GB2312" w:hint="eastAsia"/>
        </w:rPr>
        <w:lastRenderedPageBreak/>
        <w:t>注释用以说明这个类、变量或者方法的总体目标或行为时，可以使用Javadoc。</w:t>
      </w:r>
    </w:p>
    <w:p w:rsidR="00C82F98" w:rsidRPr="002A5CDE" w:rsidRDefault="00C82F98" w:rsidP="00A170CB">
      <w:pPr>
        <w:rPr>
          <w:rFonts w:ascii="仿宋_GB2312" w:eastAsia="仿宋_GB2312" w:hint="eastAsia"/>
        </w:rPr>
      </w:pPr>
    </w:p>
    <w:sectPr w:rsidR="00C82F98" w:rsidRPr="002A5CDE" w:rsidSect="00EF77E0">
      <w:headerReference w:type="default" r:id="rId7"/>
      <w:pgSz w:w="11906" w:h="16838"/>
      <w:pgMar w:top="1440" w:right="1660" w:bottom="1440" w:left="166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FE2" w:rsidRDefault="001D6FE2">
      <w:r>
        <w:separator/>
      </w:r>
    </w:p>
  </w:endnote>
  <w:endnote w:type="continuationSeparator" w:id="0">
    <w:p w:rsidR="001D6FE2" w:rsidRDefault="001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FE2" w:rsidRDefault="001D6FE2">
      <w:r>
        <w:separator/>
      </w:r>
    </w:p>
  </w:footnote>
  <w:footnote w:type="continuationSeparator" w:id="0">
    <w:p w:rsidR="001D6FE2" w:rsidRDefault="001D6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E" w:rsidRDefault="002A5CDE">
    <w:pPr>
      <w:pStyle w:val="a9"/>
      <w:jc w:val="right"/>
      <w:rPr>
        <w:b/>
        <w:bCs/>
      </w:rPr>
    </w:pP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5F5F"/>
    <w:multiLevelType w:val="multilevel"/>
    <w:tmpl w:val="92E2728C"/>
    <w:lvl w:ilvl="0">
      <w:start w:val="1"/>
      <w:numFmt w:val="bullet"/>
      <w:lvlText w:val=""/>
      <w:lvlJc w:val="left"/>
      <w:pPr>
        <w:ind w:left="525" w:hanging="525"/>
      </w:pPr>
      <w:rPr>
        <w:rFonts w:ascii="Wingdings" w:hAnsi="Wingding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E224E33"/>
    <w:multiLevelType w:val="hybridMultilevel"/>
    <w:tmpl w:val="6E341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D44F4A"/>
    <w:multiLevelType w:val="hybridMultilevel"/>
    <w:tmpl w:val="167A9C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9E64DD"/>
    <w:multiLevelType w:val="multilevel"/>
    <w:tmpl w:val="92E2728C"/>
    <w:lvl w:ilvl="0">
      <w:start w:val="1"/>
      <w:numFmt w:val="bullet"/>
      <w:lvlText w:val=""/>
      <w:lvlJc w:val="left"/>
      <w:pPr>
        <w:ind w:left="525" w:hanging="525"/>
      </w:pPr>
      <w:rPr>
        <w:rFonts w:ascii="Wingdings" w:hAnsi="Wingding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A5852DE"/>
    <w:multiLevelType w:val="hybridMultilevel"/>
    <w:tmpl w:val="E6668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895DBB"/>
    <w:multiLevelType w:val="hybridMultilevel"/>
    <w:tmpl w:val="1F80C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E25E93"/>
    <w:multiLevelType w:val="hybridMultilevel"/>
    <w:tmpl w:val="C636B0AC"/>
    <w:lvl w:ilvl="0" w:tplc="85C093F6">
      <w:start w:val="1"/>
      <w:numFmt w:val="decimal"/>
      <w:lvlText w:val="%1、"/>
      <w:lvlJc w:val="left"/>
      <w:pPr>
        <w:ind w:left="510" w:hanging="510"/>
      </w:pPr>
      <w:rPr>
        <w:rFonts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EC1BDC"/>
    <w:multiLevelType w:val="hybridMultilevel"/>
    <w:tmpl w:val="E8466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702DA7"/>
    <w:multiLevelType w:val="hybridMultilevel"/>
    <w:tmpl w:val="30802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155457"/>
    <w:multiLevelType w:val="multilevel"/>
    <w:tmpl w:val="92E2728C"/>
    <w:lvl w:ilvl="0">
      <w:start w:val="1"/>
      <w:numFmt w:val="bullet"/>
      <w:lvlText w:val=""/>
      <w:lvlJc w:val="left"/>
      <w:pPr>
        <w:ind w:left="525" w:hanging="525"/>
      </w:pPr>
      <w:rPr>
        <w:rFonts w:ascii="Wingdings" w:hAnsi="Wingding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B4424D5"/>
    <w:multiLevelType w:val="hybridMultilevel"/>
    <w:tmpl w:val="C97E6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365B26"/>
    <w:multiLevelType w:val="hybridMultilevel"/>
    <w:tmpl w:val="D6A06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FD22BF1"/>
    <w:multiLevelType w:val="hybridMultilevel"/>
    <w:tmpl w:val="F04C3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3B134F"/>
    <w:multiLevelType w:val="hybridMultilevel"/>
    <w:tmpl w:val="EA60FE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9"/>
  </w:num>
  <w:num w:numId="4">
    <w:abstractNumId w:val="0"/>
  </w:num>
  <w:num w:numId="5">
    <w:abstractNumId w:val="13"/>
  </w:num>
  <w:num w:numId="6">
    <w:abstractNumId w:val="11"/>
  </w:num>
  <w:num w:numId="7">
    <w:abstractNumId w:val="4"/>
  </w:num>
  <w:num w:numId="8">
    <w:abstractNumId w:val="5"/>
  </w:num>
  <w:num w:numId="9">
    <w:abstractNumId w:val="1"/>
  </w:num>
  <w:num w:numId="10">
    <w:abstractNumId w:val="10"/>
  </w:num>
  <w:num w:numId="11">
    <w:abstractNumId w:val="2"/>
  </w:num>
  <w:num w:numId="12">
    <w:abstractNumId w:val="8"/>
  </w:num>
  <w:num w:numId="13">
    <w:abstractNumId w:val="12"/>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006"/>
    <w:rsid w:val="000019CE"/>
    <w:rsid w:val="0001570D"/>
    <w:rsid w:val="00017CD9"/>
    <w:rsid w:val="00031528"/>
    <w:rsid w:val="00036102"/>
    <w:rsid w:val="000443E6"/>
    <w:rsid w:val="000577C8"/>
    <w:rsid w:val="00065D60"/>
    <w:rsid w:val="00073364"/>
    <w:rsid w:val="00082243"/>
    <w:rsid w:val="0008454F"/>
    <w:rsid w:val="00084591"/>
    <w:rsid w:val="00087E17"/>
    <w:rsid w:val="000915B9"/>
    <w:rsid w:val="00092FA4"/>
    <w:rsid w:val="000939CD"/>
    <w:rsid w:val="000A3E7C"/>
    <w:rsid w:val="000A4712"/>
    <w:rsid w:val="000B0FEB"/>
    <w:rsid w:val="000D51E9"/>
    <w:rsid w:val="000E2C28"/>
    <w:rsid w:val="000F44B1"/>
    <w:rsid w:val="0010030E"/>
    <w:rsid w:val="001130D3"/>
    <w:rsid w:val="00117498"/>
    <w:rsid w:val="00120259"/>
    <w:rsid w:val="00122A22"/>
    <w:rsid w:val="00122B03"/>
    <w:rsid w:val="00123295"/>
    <w:rsid w:val="00126AB4"/>
    <w:rsid w:val="0012718D"/>
    <w:rsid w:val="001273B3"/>
    <w:rsid w:val="001274E9"/>
    <w:rsid w:val="0013055A"/>
    <w:rsid w:val="00133B56"/>
    <w:rsid w:val="00134C31"/>
    <w:rsid w:val="00135E5F"/>
    <w:rsid w:val="00141D46"/>
    <w:rsid w:val="00152385"/>
    <w:rsid w:val="001665F5"/>
    <w:rsid w:val="00192605"/>
    <w:rsid w:val="00195E47"/>
    <w:rsid w:val="001B1BCB"/>
    <w:rsid w:val="001B4ABE"/>
    <w:rsid w:val="001B6BCB"/>
    <w:rsid w:val="001B71A1"/>
    <w:rsid w:val="001C5144"/>
    <w:rsid w:val="001D022A"/>
    <w:rsid w:val="001D614F"/>
    <w:rsid w:val="001D6FE2"/>
    <w:rsid w:val="001D7CAC"/>
    <w:rsid w:val="001F042F"/>
    <w:rsid w:val="001F1785"/>
    <w:rsid w:val="002029A2"/>
    <w:rsid w:val="0021093A"/>
    <w:rsid w:val="00210F87"/>
    <w:rsid w:val="00211CEF"/>
    <w:rsid w:val="00223BD9"/>
    <w:rsid w:val="002249FF"/>
    <w:rsid w:val="002420C2"/>
    <w:rsid w:val="00252CEC"/>
    <w:rsid w:val="00253730"/>
    <w:rsid w:val="00256CCD"/>
    <w:rsid w:val="00256D09"/>
    <w:rsid w:val="002660E1"/>
    <w:rsid w:val="00286EBC"/>
    <w:rsid w:val="002906BB"/>
    <w:rsid w:val="002916C0"/>
    <w:rsid w:val="0029460F"/>
    <w:rsid w:val="002A2167"/>
    <w:rsid w:val="002A5243"/>
    <w:rsid w:val="002A5CDE"/>
    <w:rsid w:val="002B5439"/>
    <w:rsid w:val="002C3A63"/>
    <w:rsid w:val="002C72E1"/>
    <w:rsid w:val="002D05FF"/>
    <w:rsid w:val="002D4217"/>
    <w:rsid w:val="002E0A8E"/>
    <w:rsid w:val="002F09B7"/>
    <w:rsid w:val="003002C5"/>
    <w:rsid w:val="00300B32"/>
    <w:rsid w:val="00317907"/>
    <w:rsid w:val="00317C1A"/>
    <w:rsid w:val="00326243"/>
    <w:rsid w:val="00326D07"/>
    <w:rsid w:val="00333F14"/>
    <w:rsid w:val="003404ED"/>
    <w:rsid w:val="00342EF1"/>
    <w:rsid w:val="00350DF5"/>
    <w:rsid w:val="00351C99"/>
    <w:rsid w:val="0035624D"/>
    <w:rsid w:val="00363203"/>
    <w:rsid w:val="0036359D"/>
    <w:rsid w:val="00364228"/>
    <w:rsid w:val="00374D14"/>
    <w:rsid w:val="0038000A"/>
    <w:rsid w:val="003953BB"/>
    <w:rsid w:val="003A37E5"/>
    <w:rsid w:val="003A73A0"/>
    <w:rsid w:val="003B5715"/>
    <w:rsid w:val="003B7C5A"/>
    <w:rsid w:val="003D01A1"/>
    <w:rsid w:val="003D6163"/>
    <w:rsid w:val="003E0ADE"/>
    <w:rsid w:val="003F03D1"/>
    <w:rsid w:val="003F232B"/>
    <w:rsid w:val="003F4DDE"/>
    <w:rsid w:val="00402490"/>
    <w:rsid w:val="00403613"/>
    <w:rsid w:val="004055F8"/>
    <w:rsid w:val="004425C9"/>
    <w:rsid w:val="004528FA"/>
    <w:rsid w:val="00460D7C"/>
    <w:rsid w:val="00460DDB"/>
    <w:rsid w:val="0049203A"/>
    <w:rsid w:val="004921B6"/>
    <w:rsid w:val="0049411D"/>
    <w:rsid w:val="0049769B"/>
    <w:rsid w:val="00497839"/>
    <w:rsid w:val="004A25E3"/>
    <w:rsid w:val="004A72AF"/>
    <w:rsid w:val="004B42D5"/>
    <w:rsid w:val="004B491C"/>
    <w:rsid w:val="004B5481"/>
    <w:rsid w:val="004B7E9E"/>
    <w:rsid w:val="004C4C01"/>
    <w:rsid w:val="004C6678"/>
    <w:rsid w:val="004C7F5F"/>
    <w:rsid w:val="004D3938"/>
    <w:rsid w:val="004D3A2F"/>
    <w:rsid w:val="004D570D"/>
    <w:rsid w:val="004E266E"/>
    <w:rsid w:val="004F1CD3"/>
    <w:rsid w:val="004F4A89"/>
    <w:rsid w:val="004F6AA2"/>
    <w:rsid w:val="00512855"/>
    <w:rsid w:val="00532171"/>
    <w:rsid w:val="00535697"/>
    <w:rsid w:val="00535CD4"/>
    <w:rsid w:val="00540B19"/>
    <w:rsid w:val="00542724"/>
    <w:rsid w:val="00563BFB"/>
    <w:rsid w:val="00564902"/>
    <w:rsid w:val="00570CC0"/>
    <w:rsid w:val="00571C87"/>
    <w:rsid w:val="005733AF"/>
    <w:rsid w:val="00574E8D"/>
    <w:rsid w:val="005B0F43"/>
    <w:rsid w:val="005B3834"/>
    <w:rsid w:val="005C5710"/>
    <w:rsid w:val="005C5F17"/>
    <w:rsid w:val="005D4D0C"/>
    <w:rsid w:val="005E5E7C"/>
    <w:rsid w:val="005E6666"/>
    <w:rsid w:val="005F4056"/>
    <w:rsid w:val="005F5A2D"/>
    <w:rsid w:val="006030E5"/>
    <w:rsid w:val="006134E8"/>
    <w:rsid w:val="00615289"/>
    <w:rsid w:val="006175AB"/>
    <w:rsid w:val="006272CD"/>
    <w:rsid w:val="006326EF"/>
    <w:rsid w:val="006559D6"/>
    <w:rsid w:val="00655E8D"/>
    <w:rsid w:val="00656004"/>
    <w:rsid w:val="00675069"/>
    <w:rsid w:val="006903B6"/>
    <w:rsid w:val="0069561C"/>
    <w:rsid w:val="00696455"/>
    <w:rsid w:val="006971D1"/>
    <w:rsid w:val="006A186C"/>
    <w:rsid w:val="006A4BFB"/>
    <w:rsid w:val="006A71C1"/>
    <w:rsid w:val="006B1AC1"/>
    <w:rsid w:val="006B2B81"/>
    <w:rsid w:val="006C28E6"/>
    <w:rsid w:val="006C7CB4"/>
    <w:rsid w:val="006D66D3"/>
    <w:rsid w:val="006D686F"/>
    <w:rsid w:val="006E6B65"/>
    <w:rsid w:val="00700C43"/>
    <w:rsid w:val="007067AA"/>
    <w:rsid w:val="00713C33"/>
    <w:rsid w:val="007147BF"/>
    <w:rsid w:val="00720BD6"/>
    <w:rsid w:val="00724006"/>
    <w:rsid w:val="00726691"/>
    <w:rsid w:val="00727127"/>
    <w:rsid w:val="007339C4"/>
    <w:rsid w:val="00751AC2"/>
    <w:rsid w:val="00752224"/>
    <w:rsid w:val="00755227"/>
    <w:rsid w:val="00763EA3"/>
    <w:rsid w:val="00764CDF"/>
    <w:rsid w:val="00772984"/>
    <w:rsid w:val="00774095"/>
    <w:rsid w:val="00795BF9"/>
    <w:rsid w:val="007A40C3"/>
    <w:rsid w:val="007B722E"/>
    <w:rsid w:val="007C11A9"/>
    <w:rsid w:val="007C413C"/>
    <w:rsid w:val="007C64C4"/>
    <w:rsid w:val="007D2162"/>
    <w:rsid w:val="007E132A"/>
    <w:rsid w:val="007E46CC"/>
    <w:rsid w:val="007E7A64"/>
    <w:rsid w:val="007E7ADA"/>
    <w:rsid w:val="007F0932"/>
    <w:rsid w:val="007F7354"/>
    <w:rsid w:val="00814C6F"/>
    <w:rsid w:val="00816011"/>
    <w:rsid w:val="00817670"/>
    <w:rsid w:val="00827BC7"/>
    <w:rsid w:val="0083226B"/>
    <w:rsid w:val="00833C16"/>
    <w:rsid w:val="00835D33"/>
    <w:rsid w:val="00835F0E"/>
    <w:rsid w:val="00842F39"/>
    <w:rsid w:val="008470DB"/>
    <w:rsid w:val="0085401E"/>
    <w:rsid w:val="00867AB8"/>
    <w:rsid w:val="00874B56"/>
    <w:rsid w:val="00882DCE"/>
    <w:rsid w:val="00892859"/>
    <w:rsid w:val="00894E93"/>
    <w:rsid w:val="00896222"/>
    <w:rsid w:val="008A1806"/>
    <w:rsid w:val="008A6E49"/>
    <w:rsid w:val="008B047E"/>
    <w:rsid w:val="008B2D64"/>
    <w:rsid w:val="008C0453"/>
    <w:rsid w:val="008C332E"/>
    <w:rsid w:val="008C58BA"/>
    <w:rsid w:val="008D0FE7"/>
    <w:rsid w:val="008D69F9"/>
    <w:rsid w:val="008E4105"/>
    <w:rsid w:val="008F4C99"/>
    <w:rsid w:val="008F76E0"/>
    <w:rsid w:val="00900818"/>
    <w:rsid w:val="00901E30"/>
    <w:rsid w:val="00902613"/>
    <w:rsid w:val="00905931"/>
    <w:rsid w:val="00916265"/>
    <w:rsid w:val="00924CB5"/>
    <w:rsid w:val="00932136"/>
    <w:rsid w:val="00937FA5"/>
    <w:rsid w:val="009425FA"/>
    <w:rsid w:val="00945490"/>
    <w:rsid w:val="00951AA1"/>
    <w:rsid w:val="00954905"/>
    <w:rsid w:val="00967CF6"/>
    <w:rsid w:val="00987356"/>
    <w:rsid w:val="00992578"/>
    <w:rsid w:val="009A14ED"/>
    <w:rsid w:val="009A21DB"/>
    <w:rsid w:val="009A4506"/>
    <w:rsid w:val="009B5042"/>
    <w:rsid w:val="009B5677"/>
    <w:rsid w:val="009B7121"/>
    <w:rsid w:val="009C1AA1"/>
    <w:rsid w:val="009D3229"/>
    <w:rsid w:val="009D36CC"/>
    <w:rsid w:val="009E6401"/>
    <w:rsid w:val="009E72A8"/>
    <w:rsid w:val="009E7B95"/>
    <w:rsid w:val="009F0944"/>
    <w:rsid w:val="009F76F7"/>
    <w:rsid w:val="00A0244C"/>
    <w:rsid w:val="00A0386F"/>
    <w:rsid w:val="00A05280"/>
    <w:rsid w:val="00A14028"/>
    <w:rsid w:val="00A14AEB"/>
    <w:rsid w:val="00A15D70"/>
    <w:rsid w:val="00A170CB"/>
    <w:rsid w:val="00A17E15"/>
    <w:rsid w:val="00A25E00"/>
    <w:rsid w:val="00A40FB4"/>
    <w:rsid w:val="00A4118A"/>
    <w:rsid w:val="00A50257"/>
    <w:rsid w:val="00A538AB"/>
    <w:rsid w:val="00A64A85"/>
    <w:rsid w:val="00A71969"/>
    <w:rsid w:val="00A9568E"/>
    <w:rsid w:val="00AA23AE"/>
    <w:rsid w:val="00AA3F49"/>
    <w:rsid w:val="00AC1FC1"/>
    <w:rsid w:val="00AC4975"/>
    <w:rsid w:val="00AD0C46"/>
    <w:rsid w:val="00AD70D6"/>
    <w:rsid w:val="00AE522F"/>
    <w:rsid w:val="00AF2FC2"/>
    <w:rsid w:val="00AF368A"/>
    <w:rsid w:val="00AF5385"/>
    <w:rsid w:val="00AF610C"/>
    <w:rsid w:val="00AF7279"/>
    <w:rsid w:val="00B113D6"/>
    <w:rsid w:val="00B13986"/>
    <w:rsid w:val="00B2228A"/>
    <w:rsid w:val="00B26B02"/>
    <w:rsid w:val="00B300B1"/>
    <w:rsid w:val="00B530A4"/>
    <w:rsid w:val="00B53567"/>
    <w:rsid w:val="00B55384"/>
    <w:rsid w:val="00B56943"/>
    <w:rsid w:val="00B65694"/>
    <w:rsid w:val="00B70D52"/>
    <w:rsid w:val="00B72738"/>
    <w:rsid w:val="00B756EA"/>
    <w:rsid w:val="00B8265E"/>
    <w:rsid w:val="00BB1403"/>
    <w:rsid w:val="00BB2A9A"/>
    <w:rsid w:val="00BC0E93"/>
    <w:rsid w:val="00BC2613"/>
    <w:rsid w:val="00BD0FCC"/>
    <w:rsid w:val="00BD227C"/>
    <w:rsid w:val="00BF104D"/>
    <w:rsid w:val="00C112DB"/>
    <w:rsid w:val="00C16A81"/>
    <w:rsid w:val="00C305DB"/>
    <w:rsid w:val="00C37601"/>
    <w:rsid w:val="00C45249"/>
    <w:rsid w:val="00C625EA"/>
    <w:rsid w:val="00C659C0"/>
    <w:rsid w:val="00C705E0"/>
    <w:rsid w:val="00C82615"/>
    <w:rsid w:val="00C82F98"/>
    <w:rsid w:val="00C91A62"/>
    <w:rsid w:val="00C94A36"/>
    <w:rsid w:val="00CA286A"/>
    <w:rsid w:val="00CA6CD0"/>
    <w:rsid w:val="00CB125E"/>
    <w:rsid w:val="00CC3D4C"/>
    <w:rsid w:val="00CC71C9"/>
    <w:rsid w:val="00CF178D"/>
    <w:rsid w:val="00CF1C93"/>
    <w:rsid w:val="00CF45DC"/>
    <w:rsid w:val="00CF6FEE"/>
    <w:rsid w:val="00CF7A03"/>
    <w:rsid w:val="00D05569"/>
    <w:rsid w:val="00D05C0C"/>
    <w:rsid w:val="00D139FB"/>
    <w:rsid w:val="00D22D82"/>
    <w:rsid w:val="00D3233E"/>
    <w:rsid w:val="00D32DCD"/>
    <w:rsid w:val="00D36679"/>
    <w:rsid w:val="00D45831"/>
    <w:rsid w:val="00D46C81"/>
    <w:rsid w:val="00D52332"/>
    <w:rsid w:val="00D5405B"/>
    <w:rsid w:val="00D557C2"/>
    <w:rsid w:val="00D56366"/>
    <w:rsid w:val="00D6276D"/>
    <w:rsid w:val="00D643E4"/>
    <w:rsid w:val="00D73F70"/>
    <w:rsid w:val="00D76E7E"/>
    <w:rsid w:val="00D77805"/>
    <w:rsid w:val="00D77EAC"/>
    <w:rsid w:val="00D85ACF"/>
    <w:rsid w:val="00DA2331"/>
    <w:rsid w:val="00DA2BE0"/>
    <w:rsid w:val="00DA302C"/>
    <w:rsid w:val="00DA64F5"/>
    <w:rsid w:val="00DB0806"/>
    <w:rsid w:val="00DC3779"/>
    <w:rsid w:val="00DC700D"/>
    <w:rsid w:val="00DC7F7F"/>
    <w:rsid w:val="00DD1BA4"/>
    <w:rsid w:val="00DD431E"/>
    <w:rsid w:val="00DD4C00"/>
    <w:rsid w:val="00DD52FB"/>
    <w:rsid w:val="00DD7C9E"/>
    <w:rsid w:val="00DE6BFC"/>
    <w:rsid w:val="00DF12CC"/>
    <w:rsid w:val="00E004B9"/>
    <w:rsid w:val="00E0500E"/>
    <w:rsid w:val="00E305CE"/>
    <w:rsid w:val="00E353F7"/>
    <w:rsid w:val="00E357EC"/>
    <w:rsid w:val="00E61B16"/>
    <w:rsid w:val="00E67D0A"/>
    <w:rsid w:val="00E74962"/>
    <w:rsid w:val="00E74C26"/>
    <w:rsid w:val="00E76467"/>
    <w:rsid w:val="00E81EA6"/>
    <w:rsid w:val="00E83725"/>
    <w:rsid w:val="00E87D87"/>
    <w:rsid w:val="00E92EE0"/>
    <w:rsid w:val="00E96C8F"/>
    <w:rsid w:val="00EA195D"/>
    <w:rsid w:val="00EC7B4D"/>
    <w:rsid w:val="00ED222A"/>
    <w:rsid w:val="00EF42BC"/>
    <w:rsid w:val="00EF77E0"/>
    <w:rsid w:val="00EF7A94"/>
    <w:rsid w:val="00F0542C"/>
    <w:rsid w:val="00F0726C"/>
    <w:rsid w:val="00F0792B"/>
    <w:rsid w:val="00F133EF"/>
    <w:rsid w:val="00F25553"/>
    <w:rsid w:val="00F27B54"/>
    <w:rsid w:val="00F30534"/>
    <w:rsid w:val="00F32689"/>
    <w:rsid w:val="00F334E0"/>
    <w:rsid w:val="00F34D82"/>
    <w:rsid w:val="00F36A63"/>
    <w:rsid w:val="00F36CBB"/>
    <w:rsid w:val="00F60D37"/>
    <w:rsid w:val="00F749EC"/>
    <w:rsid w:val="00F8728F"/>
    <w:rsid w:val="00F87E14"/>
    <w:rsid w:val="00F93C58"/>
    <w:rsid w:val="00F96F79"/>
    <w:rsid w:val="00FA1CBD"/>
    <w:rsid w:val="00FA3287"/>
    <w:rsid w:val="00FB7E28"/>
    <w:rsid w:val="00FC2942"/>
    <w:rsid w:val="00FC491D"/>
    <w:rsid w:val="00FC56E2"/>
    <w:rsid w:val="00FE2AFD"/>
    <w:rsid w:val="00FF3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2CC6477"/>
  <w15:docId w15:val="{FBD6AEE8-6FEC-4BFC-A03D-D80F1AED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F1785"/>
    <w:pPr>
      <w:widowControl w:val="0"/>
      <w:jc w:val="both"/>
    </w:pPr>
    <w:rPr>
      <w:kern w:val="2"/>
      <w:sz w:val="21"/>
      <w:szCs w:val="21"/>
    </w:rPr>
  </w:style>
  <w:style w:type="paragraph" w:styleId="1">
    <w:name w:val="heading 1"/>
    <w:basedOn w:val="a"/>
    <w:next w:val="a"/>
    <w:qFormat/>
    <w:rsid w:val="00EF77E0"/>
    <w:pPr>
      <w:keepNext/>
      <w:keepLines/>
      <w:spacing w:before="340" w:after="330" w:line="576" w:lineRule="auto"/>
      <w:outlineLvl w:val="0"/>
    </w:pPr>
    <w:rPr>
      <w:b/>
      <w:bCs/>
      <w:kern w:val="44"/>
      <w:sz w:val="44"/>
      <w:szCs w:val="44"/>
    </w:rPr>
  </w:style>
  <w:style w:type="paragraph" w:styleId="2">
    <w:name w:val="heading 2"/>
    <w:basedOn w:val="a"/>
    <w:next w:val="a"/>
    <w:qFormat/>
    <w:rsid w:val="00EF77E0"/>
    <w:pPr>
      <w:keepNext/>
      <w:keepLines/>
      <w:spacing w:before="260" w:after="260" w:line="413" w:lineRule="auto"/>
      <w:outlineLvl w:val="1"/>
    </w:pPr>
    <w:rPr>
      <w:rFonts w:ascii="Arial" w:eastAsia="黑体" w:hAnsi="Arial" w:cs="Arial"/>
      <w:b/>
      <w:bCs/>
      <w:sz w:val="32"/>
      <w:szCs w:val="32"/>
    </w:rPr>
  </w:style>
  <w:style w:type="paragraph" w:styleId="3">
    <w:name w:val="heading 3"/>
    <w:basedOn w:val="a"/>
    <w:next w:val="a"/>
    <w:qFormat/>
    <w:rsid w:val="00EF77E0"/>
    <w:pPr>
      <w:keepNext/>
      <w:keepLines/>
      <w:spacing w:before="260" w:after="260" w:line="413" w:lineRule="auto"/>
      <w:outlineLvl w:val="2"/>
    </w:pPr>
    <w:rPr>
      <w:b/>
      <w:bCs/>
      <w:sz w:val="32"/>
      <w:szCs w:val="32"/>
    </w:rPr>
  </w:style>
  <w:style w:type="paragraph" w:styleId="4">
    <w:name w:val="heading 4"/>
    <w:basedOn w:val="a"/>
    <w:next w:val="a"/>
    <w:link w:val="40"/>
    <w:qFormat/>
    <w:rsid w:val="00EF77E0"/>
    <w:pPr>
      <w:keepNext/>
      <w:keepLines/>
      <w:spacing w:before="280" w:after="290" w:line="372" w:lineRule="auto"/>
      <w:outlineLvl w:val="3"/>
    </w:pPr>
    <w:rPr>
      <w:rFonts w:ascii="Arial" w:eastAsia="黑体" w:hAnsi="Arial" w:cs="Arial"/>
      <w:b/>
      <w:bCs/>
      <w:sz w:val="28"/>
      <w:szCs w:val="28"/>
    </w:rPr>
  </w:style>
  <w:style w:type="paragraph" w:styleId="5">
    <w:name w:val="heading 5"/>
    <w:basedOn w:val="a"/>
    <w:next w:val="a"/>
    <w:qFormat/>
    <w:rsid w:val="00EF77E0"/>
    <w:pPr>
      <w:keepNext/>
      <w:keepLines/>
      <w:spacing w:before="280" w:after="290" w:line="372"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EF77E0"/>
    <w:rPr>
      <w:color w:val="0000FF"/>
      <w:u w:val="single"/>
    </w:rPr>
  </w:style>
  <w:style w:type="character" w:styleId="a4">
    <w:name w:val="page number"/>
    <w:basedOn w:val="a0"/>
    <w:rsid w:val="00EF77E0"/>
  </w:style>
  <w:style w:type="character" w:styleId="a5">
    <w:name w:val="FollowedHyperlink"/>
    <w:basedOn w:val="a0"/>
    <w:rsid w:val="00EF77E0"/>
    <w:rPr>
      <w:color w:val="800080"/>
      <w:u w:val="single"/>
    </w:rPr>
  </w:style>
  <w:style w:type="paragraph" w:styleId="30">
    <w:name w:val="index 3"/>
    <w:basedOn w:val="a"/>
    <w:next w:val="a"/>
    <w:autoRedefine/>
    <w:semiHidden/>
    <w:rsid w:val="00EF77E0"/>
    <w:pPr>
      <w:ind w:leftChars="400" w:left="400"/>
    </w:pPr>
  </w:style>
  <w:style w:type="paragraph" w:styleId="20">
    <w:name w:val="index 2"/>
    <w:basedOn w:val="a"/>
    <w:next w:val="a"/>
    <w:autoRedefine/>
    <w:semiHidden/>
    <w:rsid w:val="00EF77E0"/>
    <w:pPr>
      <w:ind w:leftChars="200" w:left="200"/>
    </w:pPr>
  </w:style>
  <w:style w:type="paragraph" w:styleId="a6">
    <w:name w:val="Date"/>
    <w:basedOn w:val="a"/>
    <w:next w:val="a"/>
    <w:rsid w:val="00EF77E0"/>
  </w:style>
  <w:style w:type="paragraph" w:styleId="TOC8">
    <w:name w:val="toc 8"/>
    <w:basedOn w:val="a"/>
    <w:next w:val="a"/>
    <w:autoRedefine/>
    <w:semiHidden/>
    <w:rsid w:val="00EF77E0"/>
    <w:pPr>
      <w:ind w:leftChars="1400" w:left="2940"/>
    </w:pPr>
  </w:style>
  <w:style w:type="paragraph" w:styleId="50">
    <w:name w:val="index 5"/>
    <w:basedOn w:val="a"/>
    <w:next w:val="a"/>
    <w:autoRedefine/>
    <w:semiHidden/>
    <w:rsid w:val="00EF77E0"/>
    <w:pPr>
      <w:ind w:leftChars="800" w:left="800"/>
    </w:pPr>
  </w:style>
  <w:style w:type="paragraph" w:styleId="TOC1">
    <w:name w:val="toc 1"/>
    <w:basedOn w:val="a"/>
    <w:next w:val="a"/>
    <w:autoRedefine/>
    <w:semiHidden/>
    <w:rsid w:val="00EF77E0"/>
  </w:style>
  <w:style w:type="paragraph" w:styleId="a7">
    <w:name w:val="footer"/>
    <w:basedOn w:val="a"/>
    <w:link w:val="a8"/>
    <w:uiPriority w:val="99"/>
    <w:rsid w:val="00EF77E0"/>
    <w:pPr>
      <w:tabs>
        <w:tab w:val="center" w:pos="4153"/>
        <w:tab w:val="right" w:pos="8306"/>
      </w:tabs>
      <w:snapToGrid w:val="0"/>
      <w:jc w:val="left"/>
    </w:pPr>
    <w:rPr>
      <w:sz w:val="18"/>
      <w:szCs w:val="18"/>
    </w:rPr>
  </w:style>
  <w:style w:type="paragraph" w:styleId="7">
    <w:name w:val="index 7"/>
    <w:basedOn w:val="a"/>
    <w:next w:val="a"/>
    <w:autoRedefine/>
    <w:semiHidden/>
    <w:rsid w:val="00EF77E0"/>
    <w:pPr>
      <w:ind w:leftChars="1200" w:left="1200"/>
    </w:pPr>
  </w:style>
  <w:style w:type="paragraph" w:styleId="21">
    <w:name w:val="Body Text 2"/>
    <w:basedOn w:val="a"/>
    <w:rsid w:val="00EF77E0"/>
    <w:pPr>
      <w:ind w:left="360" w:firstLine="420"/>
    </w:pPr>
  </w:style>
  <w:style w:type="paragraph" w:styleId="10">
    <w:name w:val="index 1"/>
    <w:basedOn w:val="a"/>
    <w:next w:val="a"/>
    <w:autoRedefine/>
    <w:semiHidden/>
    <w:rsid w:val="00EF77E0"/>
  </w:style>
  <w:style w:type="paragraph" w:styleId="TOC6">
    <w:name w:val="toc 6"/>
    <w:basedOn w:val="a"/>
    <w:next w:val="a"/>
    <w:autoRedefine/>
    <w:semiHidden/>
    <w:rsid w:val="00EF77E0"/>
    <w:pPr>
      <w:ind w:leftChars="1000" w:left="2100"/>
    </w:pPr>
  </w:style>
  <w:style w:type="paragraph" w:styleId="a9">
    <w:name w:val="header"/>
    <w:basedOn w:val="a"/>
    <w:rsid w:val="00EF77E0"/>
    <w:pPr>
      <w:pBdr>
        <w:bottom w:val="single" w:sz="6" w:space="1" w:color="auto"/>
      </w:pBdr>
      <w:tabs>
        <w:tab w:val="center" w:pos="4153"/>
        <w:tab w:val="right" w:pos="8306"/>
      </w:tabs>
      <w:snapToGrid w:val="0"/>
      <w:jc w:val="center"/>
    </w:pPr>
    <w:rPr>
      <w:sz w:val="18"/>
      <w:szCs w:val="18"/>
    </w:rPr>
  </w:style>
  <w:style w:type="paragraph" w:styleId="9">
    <w:name w:val="index 9"/>
    <w:basedOn w:val="a"/>
    <w:next w:val="a"/>
    <w:autoRedefine/>
    <w:semiHidden/>
    <w:rsid w:val="00EF77E0"/>
    <w:pPr>
      <w:ind w:leftChars="1600" w:left="1600"/>
    </w:pPr>
  </w:style>
  <w:style w:type="paragraph" w:styleId="8">
    <w:name w:val="index 8"/>
    <w:basedOn w:val="a"/>
    <w:next w:val="a"/>
    <w:autoRedefine/>
    <w:semiHidden/>
    <w:rsid w:val="00EF77E0"/>
    <w:pPr>
      <w:ind w:leftChars="1400" w:left="1400"/>
    </w:pPr>
  </w:style>
  <w:style w:type="paragraph" w:styleId="TOC9">
    <w:name w:val="toc 9"/>
    <w:basedOn w:val="a"/>
    <w:next w:val="a"/>
    <w:autoRedefine/>
    <w:semiHidden/>
    <w:rsid w:val="00EF77E0"/>
    <w:pPr>
      <w:ind w:leftChars="1600" w:left="3360"/>
    </w:pPr>
  </w:style>
  <w:style w:type="paragraph" w:styleId="TOC2">
    <w:name w:val="toc 2"/>
    <w:basedOn w:val="a"/>
    <w:next w:val="a"/>
    <w:autoRedefine/>
    <w:uiPriority w:val="39"/>
    <w:rsid w:val="00EF77E0"/>
    <w:pPr>
      <w:tabs>
        <w:tab w:val="right" w:leader="dot" w:pos="8576"/>
      </w:tabs>
      <w:ind w:leftChars="200" w:left="420"/>
      <w:jc w:val="center"/>
    </w:pPr>
    <w:rPr>
      <w:b/>
      <w:bCs/>
    </w:rPr>
  </w:style>
  <w:style w:type="paragraph" w:styleId="TOC4">
    <w:name w:val="toc 4"/>
    <w:basedOn w:val="a"/>
    <w:next w:val="a"/>
    <w:autoRedefine/>
    <w:semiHidden/>
    <w:rsid w:val="00EF77E0"/>
    <w:pPr>
      <w:ind w:leftChars="600" w:left="1260"/>
    </w:pPr>
  </w:style>
  <w:style w:type="paragraph" w:styleId="TOC7">
    <w:name w:val="toc 7"/>
    <w:basedOn w:val="a"/>
    <w:next w:val="a"/>
    <w:autoRedefine/>
    <w:semiHidden/>
    <w:rsid w:val="00EF77E0"/>
    <w:pPr>
      <w:ind w:leftChars="1200" w:left="2520"/>
    </w:pPr>
  </w:style>
  <w:style w:type="paragraph" w:styleId="41">
    <w:name w:val="index 4"/>
    <w:basedOn w:val="a"/>
    <w:next w:val="a"/>
    <w:autoRedefine/>
    <w:semiHidden/>
    <w:rsid w:val="00EF77E0"/>
    <w:pPr>
      <w:ind w:leftChars="600" w:left="600"/>
    </w:pPr>
  </w:style>
  <w:style w:type="paragraph" w:styleId="6">
    <w:name w:val="index 6"/>
    <w:basedOn w:val="a"/>
    <w:next w:val="a"/>
    <w:autoRedefine/>
    <w:semiHidden/>
    <w:rsid w:val="00EF77E0"/>
    <w:pPr>
      <w:ind w:leftChars="1000" w:left="1000"/>
    </w:pPr>
  </w:style>
  <w:style w:type="paragraph" w:styleId="TOC5">
    <w:name w:val="toc 5"/>
    <w:basedOn w:val="a"/>
    <w:next w:val="a"/>
    <w:autoRedefine/>
    <w:semiHidden/>
    <w:rsid w:val="00EF77E0"/>
    <w:pPr>
      <w:ind w:leftChars="800" w:left="1680"/>
    </w:pPr>
  </w:style>
  <w:style w:type="paragraph" w:styleId="aa">
    <w:name w:val="index heading"/>
    <w:basedOn w:val="a"/>
    <w:next w:val="10"/>
    <w:semiHidden/>
    <w:rsid w:val="00EF77E0"/>
  </w:style>
  <w:style w:type="paragraph" w:styleId="TOC3">
    <w:name w:val="toc 3"/>
    <w:basedOn w:val="a"/>
    <w:next w:val="a"/>
    <w:autoRedefine/>
    <w:uiPriority w:val="39"/>
    <w:rsid w:val="00EF77E0"/>
    <w:pPr>
      <w:ind w:leftChars="400" w:left="840"/>
    </w:pPr>
  </w:style>
  <w:style w:type="paragraph" w:styleId="ab">
    <w:name w:val="Document Map"/>
    <w:basedOn w:val="a"/>
    <w:semiHidden/>
    <w:rsid w:val="00EF77E0"/>
    <w:pPr>
      <w:shd w:val="clear" w:color="auto" w:fill="000080"/>
    </w:pPr>
  </w:style>
  <w:style w:type="paragraph" w:styleId="ac">
    <w:name w:val="Plain Text"/>
    <w:basedOn w:val="a"/>
    <w:rsid w:val="000B0FEB"/>
    <w:rPr>
      <w:rFonts w:ascii="宋体" w:hAnsi="Courier New" w:cs="Courier New"/>
    </w:rPr>
  </w:style>
  <w:style w:type="paragraph" w:styleId="ad">
    <w:name w:val="Balloon Text"/>
    <w:basedOn w:val="a"/>
    <w:semiHidden/>
    <w:rsid w:val="00AD70D6"/>
    <w:rPr>
      <w:sz w:val="18"/>
      <w:szCs w:val="18"/>
    </w:rPr>
  </w:style>
  <w:style w:type="paragraph" w:styleId="ae">
    <w:name w:val="List Paragraph"/>
    <w:basedOn w:val="a"/>
    <w:link w:val="af"/>
    <w:uiPriority w:val="34"/>
    <w:qFormat/>
    <w:rsid w:val="00342EF1"/>
    <w:pPr>
      <w:ind w:firstLineChars="200" w:firstLine="420"/>
    </w:pPr>
    <w:rPr>
      <w:rFonts w:ascii="Calibri" w:hAnsi="Calibri"/>
      <w:szCs w:val="22"/>
    </w:rPr>
  </w:style>
  <w:style w:type="character" w:customStyle="1" w:styleId="af">
    <w:name w:val="列表段落 字符"/>
    <w:link w:val="ae"/>
    <w:uiPriority w:val="34"/>
    <w:rsid w:val="00342EF1"/>
    <w:rPr>
      <w:rFonts w:ascii="Calibri" w:hAnsi="Calibri"/>
      <w:kern w:val="2"/>
      <w:sz w:val="21"/>
      <w:szCs w:val="22"/>
    </w:rPr>
  </w:style>
  <w:style w:type="paragraph" w:styleId="af0">
    <w:name w:val="List"/>
    <w:basedOn w:val="a"/>
    <w:rsid w:val="00916265"/>
    <w:pPr>
      <w:ind w:left="200" w:hangingChars="200" w:hanging="200"/>
    </w:pPr>
    <w:rPr>
      <w:szCs w:val="24"/>
    </w:rPr>
  </w:style>
  <w:style w:type="paragraph" w:customStyle="1" w:styleId="af1">
    <w:name w:val="代码"/>
    <w:basedOn w:val="a"/>
    <w:autoRedefine/>
    <w:uiPriority w:val="99"/>
    <w:rsid w:val="00814C6F"/>
    <w:pPr>
      <w:widowControl/>
      <w:jc w:val="left"/>
    </w:pPr>
    <w:rPr>
      <w:color w:val="000000" w:themeColor="text1"/>
      <w:kern w:val="0"/>
    </w:rPr>
  </w:style>
  <w:style w:type="character" w:customStyle="1" w:styleId="a8">
    <w:name w:val="页脚 字符"/>
    <w:basedOn w:val="a0"/>
    <w:link w:val="a7"/>
    <w:uiPriority w:val="99"/>
    <w:locked/>
    <w:rsid w:val="00D77EAC"/>
    <w:rPr>
      <w:kern w:val="2"/>
      <w:sz w:val="18"/>
      <w:szCs w:val="18"/>
    </w:rPr>
  </w:style>
  <w:style w:type="table" w:styleId="af2">
    <w:name w:val="Table Grid"/>
    <w:basedOn w:val="a1"/>
    <w:rsid w:val="00100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velope return"/>
    <w:basedOn w:val="a"/>
    <w:rsid w:val="008B2D64"/>
    <w:pPr>
      <w:snapToGrid w:val="0"/>
    </w:pPr>
    <w:rPr>
      <w:rFonts w:ascii="Arial" w:hAnsi="Arial" w:cs="Arial"/>
      <w:szCs w:val="24"/>
    </w:rPr>
  </w:style>
  <w:style w:type="paragraph" w:styleId="HTML">
    <w:name w:val="HTML Preformatted"/>
    <w:basedOn w:val="a"/>
    <w:link w:val="HTML0"/>
    <w:uiPriority w:val="99"/>
    <w:unhideWhenUsed/>
    <w:rsid w:val="007E46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7E46CC"/>
    <w:rPr>
      <w:rFonts w:ascii="宋体" w:hAnsi="宋体" w:cs="宋体"/>
      <w:sz w:val="24"/>
      <w:szCs w:val="24"/>
    </w:rPr>
  </w:style>
  <w:style w:type="character" w:customStyle="1" w:styleId="kwd">
    <w:name w:val="kwd"/>
    <w:basedOn w:val="a0"/>
    <w:rsid w:val="007E46CC"/>
  </w:style>
  <w:style w:type="character" w:customStyle="1" w:styleId="pln">
    <w:name w:val="pln"/>
    <w:basedOn w:val="a0"/>
    <w:rsid w:val="007E46CC"/>
  </w:style>
  <w:style w:type="character" w:customStyle="1" w:styleId="pun">
    <w:name w:val="pun"/>
    <w:basedOn w:val="a0"/>
    <w:rsid w:val="007E46CC"/>
  </w:style>
  <w:style w:type="character" w:customStyle="1" w:styleId="typ">
    <w:name w:val="typ"/>
    <w:basedOn w:val="a0"/>
    <w:rsid w:val="007E46CC"/>
  </w:style>
  <w:style w:type="character" w:customStyle="1" w:styleId="str">
    <w:name w:val="str"/>
    <w:basedOn w:val="a0"/>
    <w:rsid w:val="007E46CC"/>
  </w:style>
  <w:style w:type="character" w:customStyle="1" w:styleId="com">
    <w:name w:val="com"/>
    <w:basedOn w:val="a0"/>
    <w:rsid w:val="007E46CC"/>
  </w:style>
  <w:style w:type="character" w:customStyle="1" w:styleId="lit">
    <w:name w:val="lit"/>
    <w:basedOn w:val="a0"/>
    <w:rsid w:val="007E46CC"/>
  </w:style>
  <w:style w:type="table" w:styleId="4-6">
    <w:name w:val="Grid Table 4 Accent 6"/>
    <w:basedOn w:val="a1"/>
    <w:uiPriority w:val="49"/>
    <w:rsid w:val="00EA195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TML1">
    <w:name w:val="HTML Code"/>
    <w:basedOn w:val="a0"/>
    <w:uiPriority w:val="99"/>
    <w:semiHidden/>
    <w:unhideWhenUsed/>
    <w:rsid w:val="00EF7A94"/>
    <w:rPr>
      <w:rFonts w:ascii="宋体" w:eastAsia="宋体" w:hAnsi="宋体" w:cs="宋体"/>
      <w:sz w:val="24"/>
      <w:szCs w:val="24"/>
    </w:rPr>
  </w:style>
  <w:style w:type="character" w:customStyle="1" w:styleId="apple-converted-space">
    <w:name w:val="apple-converted-space"/>
    <w:basedOn w:val="a0"/>
    <w:rsid w:val="00EF7A94"/>
  </w:style>
  <w:style w:type="character" w:customStyle="1" w:styleId="40">
    <w:name w:val="标题 4 字符"/>
    <w:basedOn w:val="a0"/>
    <w:link w:val="4"/>
    <w:rsid w:val="004A25E3"/>
    <w:rPr>
      <w:rFonts w:ascii="Arial" w:eastAsia="黑体" w:hAnsi="Arial" w:cs="Arial"/>
      <w:b/>
      <w:bCs/>
      <w:kern w:val="2"/>
      <w:sz w:val="28"/>
      <w:szCs w:val="28"/>
    </w:rPr>
  </w:style>
  <w:style w:type="paragraph" w:styleId="TOC">
    <w:name w:val="TOC Heading"/>
    <w:basedOn w:val="1"/>
    <w:next w:val="a"/>
    <w:uiPriority w:val="39"/>
    <w:unhideWhenUsed/>
    <w:qFormat/>
    <w:rsid w:val="002A5CD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285">
      <w:bodyDiv w:val="1"/>
      <w:marLeft w:val="0"/>
      <w:marRight w:val="0"/>
      <w:marTop w:val="0"/>
      <w:marBottom w:val="0"/>
      <w:divBdr>
        <w:top w:val="none" w:sz="0" w:space="0" w:color="auto"/>
        <w:left w:val="none" w:sz="0" w:space="0" w:color="auto"/>
        <w:bottom w:val="none" w:sz="0" w:space="0" w:color="auto"/>
        <w:right w:val="none" w:sz="0" w:space="0" w:color="auto"/>
      </w:divBdr>
      <w:divsChild>
        <w:div w:id="33426831">
          <w:marLeft w:val="0"/>
          <w:marRight w:val="0"/>
          <w:marTop w:val="0"/>
          <w:marBottom w:val="0"/>
          <w:divBdr>
            <w:top w:val="none" w:sz="0" w:space="0" w:color="auto"/>
            <w:left w:val="none" w:sz="0" w:space="0" w:color="auto"/>
            <w:bottom w:val="none" w:sz="0" w:space="0" w:color="auto"/>
            <w:right w:val="none" w:sz="0" w:space="0" w:color="auto"/>
          </w:divBdr>
        </w:div>
        <w:div w:id="658192799">
          <w:marLeft w:val="0"/>
          <w:marRight w:val="0"/>
          <w:marTop w:val="0"/>
          <w:marBottom w:val="0"/>
          <w:divBdr>
            <w:top w:val="none" w:sz="0" w:space="0" w:color="auto"/>
            <w:left w:val="none" w:sz="0" w:space="0" w:color="auto"/>
            <w:bottom w:val="none" w:sz="0" w:space="0" w:color="auto"/>
            <w:right w:val="none" w:sz="0" w:space="0" w:color="auto"/>
          </w:divBdr>
        </w:div>
        <w:div w:id="637927647">
          <w:marLeft w:val="0"/>
          <w:marRight w:val="0"/>
          <w:marTop w:val="0"/>
          <w:marBottom w:val="0"/>
          <w:divBdr>
            <w:top w:val="none" w:sz="0" w:space="0" w:color="auto"/>
            <w:left w:val="none" w:sz="0" w:space="0" w:color="auto"/>
            <w:bottom w:val="none" w:sz="0" w:space="0" w:color="auto"/>
            <w:right w:val="none" w:sz="0" w:space="0" w:color="auto"/>
          </w:divBdr>
        </w:div>
        <w:div w:id="2066483589">
          <w:marLeft w:val="0"/>
          <w:marRight w:val="0"/>
          <w:marTop w:val="0"/>
          <w:marBottom w:val="0"/>
          <w:divBdr>
            <w:top w:val="none" w:sz="0" w:space="0" w:color="auto"/>
            <w:left w:val="none" w:sz="0" w:space="0" w:color="auto"/>
            <w:bottom w:val="none" w:sz="0" w:space="0" w:color="auto"/>
            <w:right w:val="none" w:sz="0" w:space="0" w:color="auto"/>
          </w:divBdr>
        </w:div>
        <w:div w:id="1257712136">
          <w:marLeft w:val="0"/>
          <w:marRight w:val="0"/>
          <w:marTop w:val="0"/>
          <w:marBottom w:val="0"/>
          <w:divBdr>
            <w:top w:val="none" w:sz="0" w:space="0" w:color="auto"/>
            <w:left w:val="none" w:sz="0" w:space="0" w:color="auto"/>
            <w:bottom w:val="none" w:sz="0" w:space="0" w:color="auto"/>
            <w:right w:val="none" w:sz="0" w:space="0" w:color="auto"/>
          </w:divBdr>
        </w:div>
      </w:divsChild>
    </w:div>
    <w:div w:id="24066244">
      <w:bodyDiv w:val="1"/>
      <w:marLeft w:val="0"/>
      <w:marRight w:val="0"/>
      <w:marTop w:val="0"/>
      <w:marBottom w:val="0"/>
      <w:divBdr>
        <w:top w:val="none" w:sz="0" w:space="0" w:color="auto"/>
        <w:left w:val="none" w:sz="0" w:space="0" w:color="auto"/>
        <w:bottom w:val="none" w:sz="0" w:space="0" w:color="auto"/>
        <w:right w:val="none" w:sz="0" w:space="0" w:color="auto"/>
      </w:divBdr>
      <w:divsChild>
        <w:div w:id="548762990">
          <w:marLeft w:val="0"/>
          <w:marRight w:val="0"/>
          <w:marTop w:val="0"/>
          <w:marBottom w:val="0"/>
          <w:divBdr>
            <w:top w:val="none" w:sz="0" w:space="0" w:color="auto"/>
            <w:left w:val="none" w:sz="0" w:space="0" w:color="auto"/>
            <w:bottom w:val="none" w:sz="0" w:space="0" w:color="auto"/>
            <w:right w:val="none" w:sz="0" w:space="0" w:color="auto"/>
          </w:divBdr>
        </w:div>
        <w:div w:id="929434833">
          <w:marLeft w:val="0"/>
          <w:marRight w:val="0"/>
          <w:marTop w:val="0"/>
          <w:marBottom w:val="0"/>
          <w:divBdr>
            <w:top w:val="none" w:sz="0" w:space="0" w:color="auto"/>
            <w:left w:val="none" w:sz="0" w:space="0" w:color="auto"/>
            <w:bottom w:val="none" w:sz="0" w:space="0" w:color="auto"/>
            <w:right w:val="none" w:sz="0" w:space="0" w:color="auto"/>
          </w:divBdr>
        </w:div>
        <w:div w:id="1021123288">
          <w:marLeft w:val="0"/>
          <w:marRight w:val="0"/>
          <w:marTop w:val="0"/>
          <w:marBottom w:val="0"/>
          <w:divBdr>
            <w:top w:val="none" w:sz="0" w:space="0" w:color="auto"/>
            <w:left w:val="none" w:sz="0" w:space="0" w:color="auto"/>
            <w:bottom w:val="none" w:sz="0" w:space="0" w:color="auto"/>
            <w:right w:val="none" w:sz="0" w:space="0" w:color="auto"/>
          </w:divBdr>
        </w:div>
        <w:div w:id="1534683380">
          <w:marLeft w:val="0"/>
          <w:marRight w:val="0"/>
          <w:marTop w:val="0"/>
          <w:marBottom w:val="0"/>
          <w:divBdr>
            <w:top w:val="none" w:sz="0" w:space="0" w:color="auto"/>
            <w:left w:val="none" w:sz="0" w:space="0" w:color="auto"/>
            <w:bottom w:val="none" w:sz="0" w:space="0" w:color="auto"/>
            <w:right w:val="none" w:sz="0" w:space="0" w:color="auto"/>
          </w:divBdr>
        </w:div>
        <w:div w:id="1988778836">
          <w:marLeft w:val="0"/>
          <w:marRight w:val="0"/>
          <w:marTop w:val="0"/>
          <w:marBottom w:val="0"/>
          <w:divBdr>
            <w:top w:val="none" w:sz="0" w:space="0" w:color="auto"/>
            <w:left w:val="none" w:sz="0" w:space="0" w:color="auto"/>
            <w:bottom w:val="none" w:sz="0" w:space="0" w:color="auto"/>
            <w:right w:val="none" w:sz="0" w:space="0" w:color="auto"/>
          </w:divBdr>
        </w:div>
        <w:div w:id="1174109032">
          <w:marLeft w:val="0"/>
          <w:marRight w:val="0"/>
          <w:marTop w:val="0"/>
          <w:marBottom w:val="0"/>
          <w:divBdr>
            <w:top w:val="none" w:sz="0" w:space="0" w:color="auto"/>
            <w:left w:val="none" w:sz="0" w:space="0" w:color="auto"/>
            <w:bottom w:val="none" w:sz="0" w:space="0" w:color="auto"/>
            <w:right w:val="none" w:sz="0" w:space="0" w:color="auto"/>
          </w:divBdr>
        </w:div>
      </w:divsChild>
    </w:div>
    <w:div w:id="25907657">
      <w:bodyDiv w:val="1"/>
      <w:marLeft w:val="0"/>
      <w:marRight w:val="0"/>
      <w:marTop w:val="0"/>
      <w:marBottom w:val="0"/>
      <w:divBdr>
        <w:top w:val="none" w:sz="0" w:space="0" w:color="auto"/>
        <w:left w:val="none" w:sz="0" w:space="0" w:color="auto"/>
        <w:bottom w:val="none" w:sz="0" w:space="0" w:color="auto"/>
        <w:right w:val="none" w:sz="0" w:space="0" w:color="auto"/>
      </w:divBdr>
      <w:divsChild>
        <w:div w:id="1864854052">
          <w:marLeft w:val="0"/>
          <w:marRight w:val="0"/>
          <w:marTop w:val="0"/>
          <w:marBottom w:val="0"/>
          <w:divBdr>
            <w:top w:val="none" w:sz="0" w:space="0" w:color="auto"/>
            <w:left w:val="none" w:sz="0" w:space="0" w:color="auto"/>
            <w:bottom w:val="none" w:sz="0" w:space="0" w:color="auto"/>
            <w:right w:val="none" w:sz="0" w:space="0" w:color="auto"/>
          </w:divBdr>
        </w:div>
      </w:divsChild>
    </w:div>
    <w:div w:id="29038362">
      <w:bodyDiv w:val="1"/>
      <w:marLeft w:val="0"/>
      <w:marRight w:val="0"/>
      <w:marTop w:val="0"/>
      <w:marBottom w:val="0"/>
      <w:divBdr>
        <w:top w:val="none" w:sz="0" w:space="0" w:color="auto"/>
        <w:left w:val="none" w:sz="0" w:space="0" w:color="auto"/>
        <w:bottom w:val="none" w:sz="0" w:space="0" w:color="auto"/>
        <w:right w:val="none" w:sz="0" w:space="0" w:color="auto"/>
      </w:divBdr>
    </w:div>
    <w:div w:id="43338555">
      <w:bodyDiv w:val="1"/>
      <w:marLeft w:val="0"/>
      <w:marRight w:val="0"/>
      <w:marTop w:val="0"/>
      <w:marBottom w:val="0"/>
      <w:divBdr>
        <w:top w:val="none" w:sz="0" w:space="0" w:color="auto"/>
        <w:left w:val="none" w:sz="0" w:space="0" w:color="auto"/>
        <w:bottom w:val="none" w:sz="0" w:space="0" w:color="auto"/>
        <w:right w:val="none" w:sz="0" w:space="0" w:color="auto"/>
      </w:divBdr>
    </w:div>
    <w:div w:id="86078071">
      <w:bodyDiv w:val="1"/>
      <w:marLeft w:val="0"/>
      <w:marRight w:val="0"/>
      <w:marTop w:val="0"/>
      <w:marBottom w:val="0"/>
      <w:divBdr>
        <w:top w:val="none" w:sz="0" w:space="0" w:color="auto"/>
        <w:left w:val="none" w:sz="0" w:space="0" w:color="auto"/>
        <w:bottom w:val="none" w:sz="0" w:space="0" w:color="auto"/>
        <w:right w:val="none" w:sz="0" w:space="0" w:color="auto"/>
      </w:divBdr>
    </w:div>
    <w:div w:id="93987133">
      <w:bodyDiv w:val="1"/>
      <w:marLeft w:val="0"/>
      <w:marRight w:val="0"/>
      <w:marTop w:val="0"/>
      <w:marBottom w:val="0"/>
      <w:divBdr>
        <w:top w:val="none" w:sz="0" w:space="0" w:color="auto"/>
        <w:left w:val="none" w:sz="0" w:space="0" w:color="auto"/>
        <w:bottom w:val="none" w:sz="0" w:space="0" w:color="auto"/>
        <w:right w:val="none" w:sz="0" w:space="0" w:color="auto"/>
      </w:divBdr>
    </w:div>
    <w:div w:id="104816788">
      <w:bodyDiv w:val="1"/>
      <w:marLeft w:val="0"/>
      <w:marRight w:val="0"/>
      <w:marTop w:val="0"/>
      <w:marBottom w:val="0"/>
      <w:divBdr>
        <w:top w:val="none" w:sz="0" w:space="0" w:color="auto"/>
        <w:left w:val="none" w:sz="0" w:space="0" w:color="auto"/>
        <w:bottom w:val="none" w:sz="0" w:space="0" w:color="auto"/>
        <w:right w:val="none" w:sz="0" w:space="0" w:color="auto"/>
      </w:divBdr>
      <w:divsChild>
        <w:div w:id="1719620999">
          <w:marLeft w:val="0"/>
          <w:marRight w:val="0"/>
          <w:marTop w:val="0"/>
          <w:marBottom w:val="0"/>
          <w:divBdr>
            <w:top w:val="none" w:sz="0" w:space="0" w:color="auto"/>
            <w:left w:val="none" w:sz="0" w:space="0" w:color="auto"/>
            <w:bottom w:val="none" w:sz="0" w:space="0" w:color="auto"/>
            <w:right w:val="none" w:sz="0" w:space="0" w:color="auto"/>
          </w:divBdr>
        </w:div>
        <w:div w:id="743407006">
          <w:marLeft w:val="0"/>
          <w:marRight w:val="0"/>
          <w:marTop w:val="0"/>
          <w:marBottom w:val="0"/>
          <w:divBdr>
            <w:top w:val="none" w:sz="0" w:space="0" w:color="auto"/>
            <w:left w:val="none" w:sz="0" w:space="0" w:color="auto"/>
            <w:bottom w:val="none" w:sz="0" w:space="0" w:color="auto"/>
            <w:right w:val="none" w:sz="0" w:space="0" w:color="auto"/>
          </w:divBdr>
        </w:div>
        <w:div w:id="988559507">
          <w:marLeft w:val="0"/>
          <w:marRight w:val="0"/>
          <w:marTop w:val="0"/>
          <w:marBottom w:val="0"/>
          <w:divBdr>
            <w:top w:val="none" w:sz="0" w:space="0" w:color="auto"/>
            <w:left w:val="none" w:sz="0" w:space="0" w:color="auto"/>
            <w:bottom w:val="none" w:sz="0" w:space="0" w:color="auto"/>
            <w:right w:val="none" w:sz="0" w:space="0" w:color="auto"/>
          </w:divBdr>
        </w:div>
        <w:div w:id="1822504343">
          <w:marLeft w:val="0"/>
          <w:marRight w:val="0"/>
          <w:marTop w:val="0"/>
          <w:marBottom w:val="0"/>
          <w:divBdr>
            <w:top w:val="none" w:sz="0" w:space="0" w:color="auto"/>
            <w:left w:val="none" w:sz="0" w:space="0" w:color="auto"/>
            <w:bottom w:val="none" w:sz="0" w:space="0" w:color="auto"/>
            <w:right w:val="none" w:sz="0" w:space="0" w:color="auto"/>
          </w:divBdr>
        </w:div>
      </w:divsChild>
    </w:div>
    <w:div w:id="118956369">
      <w:bodyDiv w:val="1"/>
      <w:marLeft w:val="0"/>
      <w:marRight w:val="0"/>
      <w:marTop w:val="0"/>
      <w:marBottom w:val="0"/>
      <w:divBdr>
        <w:top w:val="none" w:sz="0" w:space="0" w:color="auto"/>
        <w:left w:val="none" w:sz="0" w:space="0" w:color="auto"/>
        <w:bottom w:val="none" w:sz="0" w:space="0" w:color="auto"/>
        <w:right w:val="none" w:sz="0" w:space="0" w:color="auto"/>
      </w:divBdr>
    </w:div>
    <w:div w:id="120533972">
      <w:bodyDiv w:val="1"/>
      <w:marLeft w:val="0"/>
      <w:marRight w:val="0"/>
      <w:marTop w:val="0"/>
      <w:marBottom w:val="0"/>
      <w:divBdr>
        <w:top w:val="none" w:sz="0" w:space="0" w:color="auto"/>
        <w:left w:val="none" w:sz="0" w:space="0" w:color="auto"/>
        <w:bottom w:val="none" w:sz="0" w:space="0" w:color="auto"/>
        <w:right w:val="none" w:sz="0" w:space="0" w:color="auto"/>
      </w:divBdr>
      <w:divsChild>
        <w:div w:id="843856119">
          <w:marLeft w:val="0"/>
          <w:marRight w:val="0"/>
          <w:marTop w:val="0"/>
          <w:marBottom w:val="0"/>
          <w:divBdr>
            <w:top w:val="none" w:sz="0" w:space="0" w:color="auto"/>
            <w:left w:val="none" w:sz="0" w:space="0" w:color="auto"/>
            <w:bottom w:val="none" w:sz="0" w:space="0" w:color="auto"/>
            <w:right w:val="none" w:sz="0" w:space="0" w:color="auto"/>
          </w:divBdr>
        </w:div>
      </w:divsChild>
    </w:div>
    <w:div w:id="131140874">
      <w:bodyDiv w:val="1"/>
      <w:marLeft w:val="0"/>
      <w:marRight w:val="0"/>
      <w:marTop w:val="0"/>
      <w:marBottom w:val="0"/>
      <w:divBdr>
        <w:top w:val="none" w:sz="0" w:space="0" w:color="auto"/>
        <w:left w:val="none" w:sz="0" w:space="0" w:color="auto"/>
        <w:bottom w:val="none" w:sz="0" w:space="0" w:color="auto"/>
        <w:right w:val="none" w:sz="0" w:space="0" w:color="auto"/>
      </w:divBdr>
      <w:divsChild>
        <w:div w:id="1124302149">
          <w:marLeft w:val="0"/>
          <w:marRight w:val="0"/>
          <w:marTop w:val="0"/>
          <w:marBottom w:val="0"/>
          <w:divBdr>
            <w:top w:val="none" w:sz="0" w:space="0" w:color="auto"/>
            <w:left w:val="none" w:sz="0" w:space="0" w:color="auto"/>
            <w:bottom w:val="none" w:sz="0" w:space="0" w:color="auto"/>
            <w:right w:val="none" w:sz="0" w:space="0" w:color="auto"/>
          </w:divBdr>
        </w:div>
        <w:div w:id="1793552846">
          <w:marLeft w:val="0"/>
          <w:marRight w:val="0"/>
          <w:marTop w:val="0"/>
          <w:marBottom w:val="0"/>
          <w:divBdr>
            <w:top w:val="none" w:sz="0" w:space="0" w:color="auto"/>
            <w:left w:val="none" w:sz="0" w:space="0" w:color="auto"/>
            <w:bottom w:val="none" w:sz="0" w:space="0" w:color="auto"/>
            <w:right w:val="none" w:sz="0" w:space="0" w:color="auto"/>
          </w:divBdr>
        </w:div>
      </w:divsChild>
    </w:div>
    <w:div w:id="152990375">
      <w:bodyDiv w:val="1"/>
      <w:marLeft w:val="0"/>
      <w:marRight w:val="0"/>
      <w:marTop w:val="0"/>
      <w:marBottom w:val="0"/>
      <w:divBdr>
        <w:top w:val="none" w:sz="0" w:space="0" w:color="auto"/>
        <w:left w:val="none" w:sz="0" w:space="0" w:color="auto"/>
        <w:bottom w:val="none" w:sz="0" w:space="0" w:color="auto"/>
        <w:right w:val="none" w:sz="0" w:space="0" w:color="auto"/>
      </w:divBdr>
      <w:divsChild>
        <w:div w:id="1643583634">
          <w:marLeft w:val="0"/>
          <w:marRight w:val="0"/>
          <w:marTop w:val="0"/>
          <w:marBottom w:val="0"/>
          <w:divBdr>
            <w:top w:val="none" w:sz="0" w:space="0" w:color="auto"/>
            <w:left w:val="none" w:sz="0" w:space="0" w:color="auto"/>
            <w:bottom w:val="none" w:sz="0" w:space="0" w:color="auto"/>
            <w:right w:val="none" w:sz="0" w:space="0" w:color="auto"/>
          </w:divBdr>
        </w:div>
        <w:div w:id="486752470">
          <w:marLeft w:val="0"/>
          <w:marRight w:val="0"/>
          <w:marTop w:val="0"/>
          <w:marBottom w:val="0"/>
          <w:divBdr>
            <w:top w:val="none" w:sz="0" w:space="0" w:color="auto"/>
            <w:left w:val="none" w:sz="0" w:space="0" w:color="auto"/>
            <w:bottom w:val="none" w:sz="0" w:space="0" w:color="auto"/>
            <w:right w:val="none" w:sz="0" w:space="0" w:color="auto"/>
          </w:divBdr>
        </w:div>
        <w:div w:id="2093700529">
          <w:marLeft w:val="0"/>
          <w:marRight w:val="0"/>
          <w:marTop w:val="0"/>
          <w:marBottom w:val="0"/>
          <w:divBdr>
            <w:top w:val="none" w:sz="0" w:space="0" w:color="auto"/>
            <w:left w:val="none" w:sz="0" w:space="0" w:color="auto"/>
            <w:bottom w:val="none" w:sz="0" w:space="0" w:color="auto"/>
            <w:right w:val="none" w:sz="0" w:space="0" w:color="auto"/>
          </w:divBdr>
        </w:div>
      </w:divsChild>
    </w:div>
    <w:div w:id="190068588">
      <w:bodyDiv w:val="1"/>
      <w:marLeft w:val="0"/>
      <w:marRight w:val="0"/>
      <w:marTop w:val="0"/>
      <w:marBottom w:val="0"/>
      <w:divBdr>
        <w:top w:val="none" w:sz="0" w:space="0" w:color="auto"/>
        <w:left w:val="none" w:sz="0" w:space="0" w:color="auto"/>
        <w:bottom w:val="none" w:sz="0" w:space="0" w:color="auto"/>
        <w:right w:val="none" w:sz="0" w:space="0" w:color="auto"/>
      </w:divBdr>
    </w:div>
    <w:div w:id="191918818">
      <w:bodyDiv w:val="1"/>
      <w:marLeft w:val="0"/>
      <w:marRight w:val="0"/>
      <w:marTop w:val="0"/>
      <w:marBottom w:val="0"/>
      <w:divBdr>
        <w:top w:val="none" w:sz="0" w:space="0" w:color="auto"/>
        <w:left w:val="none" w:sz="0" w:space="0" w:color="auto"/>
        <w:bottom w:val="none" w:sz="0" w:space="0" w:color="auto"/>
        <w:right w:val="none" w:sz="0" w:space="0" w:color="auto"/>
      </w:divBdr>
    </w:div>
    <w:div w:id="217790693">
      <w:bodyDiv w:val="1"/>
      <w:marLeft w:val="0"/>
      <w:marRight w:val="0"/>
      <w:marTop w:val="0"/>
      <w:marBottom w:val="0"/>
      <w:divBdr>
        <w:top w:val="none" w:sz="0" w:space="0" w:color="auto"/>
        <w:left w:val="none" w:sz="0" w:space="0" w:color="auto"/>
        <w:bottom w:val="none" w:sz="0" w:space="0" w:color="auto"/>
        <w:right w:val="none" w:sz="0" w:space="0" w:color="auto"/>
      </w:divBdr>
      <w:divsChild>
        <w:div w:id="1032389557">
          <w:marLeft w:val="0"/>
          <w:marRight w:val="0"/>
          <w:marTop w:val="0"/>
          <w:marBottom w:val="0"/>
          <w:divBdr>
            <w:top w:val="none" w:sz="0" w:space="0" w:color="auto"/>
            <w:left w:val="none" w:sz="0" w:space="0" w:color="auto"/>
            <w:bottom w:val="none" w:sz="0" w:space="0" w:color="auto"/>
            <w:right w:val="none" w:sz="0" w:space="0" w:color="auto"/>
          </w:divBdr>
        </w:div>
        <w:div w:id="1337266184">
          <w:marLeft w:val="0"/>
          <w:marRight w:val="0"/>
          <w:marTop w:val="0"/>
          <w:marBottom w:val="0"/>
          <w:divBdr>
            <w:top w:val="none" w:sz="0" w:space="0" w:color="auto"/>
            <w:left w:val="none" w:sz="0" w:space="0" w:color="auto"/>
            <w:bottom w:val="none" w:sz="0" w:space="0" w:color="auto"/>
            <w:right w:val="none" w:sz="0" w:space="0" w:color="auto"/>
          </w:divBdr>
        </w:div>
      </w:divsChild>
    </w:div>
    <w:div w:id="229851637">
      <w:bodyDiv w:val="1"/>
      <w:marLeft w:val="0"/>
      <w:marRight w:val="0"/>
      <w:marTop w:val="0"/>
      <w:marBottom w:val="0"/>
      <w:divBdr>
        <w:top w:val="none" w:sz="0" w:space="0" w:color="auto"/>
        <w:left w:val="none" w:sz="0" w:space="0" w:color="auto"/>
        <w:bottom w:val="none" w:sz="0" w:space="0" w:color="auto"/>
        <w:right w:val="none" w:sz="0" w:space="0" w:color="auto"/>
      </w:divBdr>
      <w:divsChild>
        <w:div w:id="935133610">
          <w:marLeft w:val="0"/>
          <w:marRight w:val="0"/>
          <w:marTop w:val="0"/>
          <w:marBottom w:val="0"/>
          <w:divBdr>
            <w:top w:val="none" w:sz="0" w:space="0" w:color="auto"/>
            <w:left w:val="none" w:sz="0" w:space="0" w:color="auto"/>
            <w:bottom w:val="none" w:sz="0" w:space="0" w:color="auto"/>
            <w:right w:val="none" w:sz="0" w:space="0" w:color="auto"/>
          </w:divBdr>
        </w:div>
        <w:div w:id="1813908988">
          <w:marLeft w:val="0"/>
          <w:marRight w:val="0"/>
          <w:marTop w:val="0"/>
          <w:marBottom w:val="0"/>
          <w:divBdr>
            <w:top w:val="none" w:sz="0" w:space="0" w:color="auto"/>
            <w:left w:val="none" w:sz="0" w:space="0" w:color="auto"/>
            <w:bottom w:val="none" w:sz="0" w:space="0" w:color="auto"/>
            <w:right w:val="none" w:sz="0" w:space="0" w:color="auto"/>
          </w:divBdr>
        </w:div>
      </w:divsChild>
    </w:div>
    <w:div w:id="297340774">
      <w:bodyDiv w:val="1"/>
      <w:marLeft w:val="0"/>
      <w:marRight w:val="0"/>
      <w:marTop w:val="0"/>
      <w:marBottom w:val="0"/>
      <w:divBdr>
        <w:top w:val="none" w:sz="0" w:space="0" w:color="auto"/>
        <w:left w:val="none" w:sz="0" w:space="0" w:color="auto"/>
        <w:bottom w:val="none" w:sz="0" w:space="0" w:color="auto"/>
        <w:right w:val="none" w:sz="0" w:space="0" w:color="auto"/>
      </w:divBdr>
      <w:divsChild>
        <w:div w:id="856313731">
          <w:marLeft w:val="0"/>
          <w:marRight w:val="0"/>
          <w:marTop w:val="0"/>
          <w:marBottom w:val="0"/>
          <w:divBdr>
            <w:top w:val="none" w:sz="0" w:space="0" w:color="auto"/>
            <w:left w:val="none" w:sz="0" w:space="0" w:color="auto"/>
            <w:bottom w:val="none" w:sz="0" w:space="0" w:color="auto"/>
            <w:right w:val="none" w:sz="0" w:space="0" w:color="auto"/>
          </w:divBdr>
        </w:div>
        <w:div w:id="123433254">
          <w:marLeft w:val="0"/>
          <w:marRight w:val="0"/>
          <w:marTop w:val="0"/>
          <w:marBottom w:val="0"/>
          <w:divBdr>
            <w:top w:val="none" w:sz="0" w:space="0" w:color="auto"/>
            <w:left w:val="none" w:sz="0" w:space="0" w:color="auto"/>
            <w:bottom w:val="none" w:sz="0" w:space="0" w:color="auto"/>
            <w:right w:val="none" w:sz="0" w:space="0" w:color="auto"/>
          </w:divBdr>
        </w:div>
        <w:div w:id="1696614587">
          <w:marLeft w:val="0"/>
          <w:marRight w:val="0"/>
          <w:marTop w:val="0"/>
          <w:marBottom w:val="0"/>
          <w:divBdr>
            <w:top w:val="none" w:sz="0" w:space="0" w:color="auto"/>
            <w:left w:val="none" w:sz="0" w:space="0" w:color="auto"/>
            <w:bottom w:val="none" w:sz="0" w:space="0" w:color="auto"/>
            <w:right w:val="none" w:sz="0" w:space="0" w:color="auto"/>
          </w:divBdr>
        </w:div>
        <w:div w:id="1005405157">
          <w:marLeft w:val="0"/>
          <w:marRight w:val="0"/>
          <w:marTop w:val="0"/>
          <w:marBottom w:val="0"/>
          <w:divBdr>
            <w:top w:val="none" w:sz="0" w:space="0" w:color="auto"/>
            <w:left w:val="none" w:sz="0" w:space="0" w:color="auto"/>
            <w:bottom w:val="none" w:sz="0" w:space="0" w:color="auto"/>
            <w:right w:val="none" w:sz="0" w:space="0" w:color="auto"/>
          </w:divBdr>
        </w:div>
        <w:div w:id="1174497710">
          <w:marLeft w:val="0"/>
          <w:marRight w:val="0"/>
          <w:marTop w:val="0"/>
          <w:marBottom w:val="0"/>
          <w:divBdr>
            <w:top w:val="none" w:sz="0" w:space="0" w:color="auto"/>
            <w:left w:val="none" w:sz="0" w:space="0" w:color="auto"/>
            <w:bottom w:val="none" w:sz="0" w:space="0" w:color="auto"/>
            <w:right w:val="none" w:sz="0" w:space="0" w:color="auto"/>
          </w:divBdr>
        </w:div>
        <w:div w:id="1614240005">
          <w:marLeft w:val="0"/>
          <w:marRight w:val="0"/>
          <w:marTop w:val="0"/>
          <w:marBottom w:val="0"/>
          <w:divBdr>
            <w:top w:val="none" w:sz="0" w:space="0" w:color="auto"/>
            <w:left w:val="none" w:sz="0" w:space="0" w:color="auto"/>
            <w:bottom w:val="none" w:sz="0" w:space="0" w:color="auto"/>
            <w:right w:val="none" w:sz="0" w:space="0" w:color="auto"/>
          </w:divBdr>
        </w:div>
        <w:div w:id="898439019">
          <w:marLeft w:val="0"/>
          <w:marRight w:val="0"/>
          <w:marTop w:val="0"/>
          <w:marBottom w:val="0"/>
          <w:divBdr>
            <w:top w:val="none" w:sz="0" w:space="0" w:color="auto"/>
            <w:left w:val="none" w:sz="0" w:space="0" w:color="auto"/>
            <w:bottom w:val="none" w:sz="0" w:space="0" w:color="auto"/>
            <w:right w:val="none" w:sz="0" w:space="0" w:color="auto"/>
          </w:divBdr>
        </w:div>
        <w:div w:id="1639260580">
          <w:marLeft w:val="0"/>
          <w:marRight w:val="0"/>
          <w:marTop w:val="0"/>
          <w:marBottom w:val="0"/>
          <w:divBdr>
            <w:top w:val="none" w:sz="0" w:space="0" w:color="auto"/>
            <w:left w:val="none" w:sz="0" w:space="0" w:color="auto"/>
            <w:bottom w:val="none" w:sz="0" w:space="0" w:color="auto"/>
            <w:right w:val="none" w:sz="0" w:space="0" w:color="auto"/>
          </w:divBdr>
        </w:div>
      </w:divsChild>
    </w:div>
    <w:div w:id="336081557">
      <w:bodyDiv w:val="1"/>
      <w:marLeft w:val="0"/>
      <w:marRight w:val="0"/>
      <w:marTop w:val="0"/>
      <w:marBottom w:val="0"/>
      <w:divBdr>
        <w:top w:val="none" w:sz="0" w:space="0" w:color="auto"/>
        <w:left w:val="none" w:sz="0" w:space="0" w:color="auto"/>
        <w:bottom w:val="none" w:sz="0" w:space="0" w:color="auto"/>
        <w:right w:val="none" w:sz="0" w:space="0" w:color="auto"/>
      </w:divBdr>
      <w:divsChild>
        <w:div w:id="57559859">
          <w:marLeft w:val="0"/>
          <w:marRight w:val="0"/>
          <w:marTop w:val="0"/>
          <w:marBottom w:val="0"/>
          <w:divBdr>
            <w:top w:val="none" w:sz="0" w:space="0" w:color="auto"/>
            <w:left w:val="none" w:sz="0" w:space="0" w:color="auto"/>
            <w:bottom w:val="none" w:sz="0" w:space="0" w:color="auto"/>
            <w:right w:val="none" w:sz="0" w:space="0" w:color="auto"/>
          </w:divBdr>
        </w:div>
      </w:divsChild>
    </w:div>
    <w:div w:id="337931021">
      <w:bodyDiv w:val="1"/>
      <w:marLeft w:val="0"/>
      <w:marRight w:val="0"/>
      <w:marTop w:val="0"/>
      <w:marBottom w:val="0"/>
      <w:divBdr>
        <w:top w:val="none" w:sz="0" w:space="0" w:color="auto"/>
        <w:left w:val="none" w:sz="0" w:space="0" w:color="auto"/>
        <w:bottom w:val="none" w:sz="0" w:space="0" w:color="auto"/>
        <w:right w:val="none" w:sz="0" w:space="0" w:color="auto"/>
      </w:divBdr>
      <w:divsChild>
        <w:div w:id="940337700">
          <w:marLeft w:val="0"/>
          <w:marRight w:val="0"/>
          <w:marTop w:val="0"/>
          <w:marBottom w:val="0"/>
          <w:divBdr>
            <w:top w:val="none" w:sz="0" w:space="0" w:color="auto"/>
            <w:left w:val="none" w:sz="0" w:space="0" w:color="auto"/>
            <w:bottom w:val="none" w:sz="0" w:space="0" w:color="auto"/>
            <w:right w:val="none" w:sz="0" w:space="0" w:color="auto"/>
          </w:divBdr>
        </w:div>
      </w:divsChild>
    </w:div>
    <w:div w:id="359934173">
      <w:bodyDiv w:val="1"/>
      <w:marLeft w:val="0"/>
      <w:marRight w:val="0"/>
      <w:marTop w:val="0"/>
      <w:marBottom w:val="0"/>
      <w:divBdr>
        <w:top w:val="none" w:sz="0" w:space="0" w:color="auto"/>
        <w:left w:val="none" w:sz="0" w:space="0" w:color="auto"/>
        <w:bottom w:val="none" w:sz="0" w:space="0" w:color="auto"/>
        <w:right w:val="none" w:sz="0" w:space="0" w:color="auto"/>
      </w:divBdr>
      <w:divsChild>
        <w:div w:id="2136170854">
          <w:marLeft w:val="0"/>
          <w:marRight w:val="0"/>
          <w:marTop w:val="0"/>
          <w:marBottom w:val="0"/>
          <w:divBdr>
            <w:top w:val="none" w:sz="0" w:space="0" w:color="auto"/>
            <w:left w:val="none" w:sz="0" w:space="0" w:color="auto"/>
            <w:bottom w:val="none" w:sz="0" w:space="0" w:color="auto"/>
            <w:right w:val="none" w:sz="0" w:space="0" w:color="auto"/>
          </w:divBdr>
        </w:div>
        <w:div w:id="599917850">
          <w:marLeft w:val="0"/>
          <w:marRight w:val="0"/>
          <w:marTop w:val="0"/>
          <w:marBottom w:val="0"/>
          <w:divBdr>
            <w:top w:val="none" w:sz="0" w:space="0" w:color="auto"/>
            <w:left w:val="none" w:sz="0" w:space="0" w:color="auto"/>
            <w:bottom w:val="none" w:sz="0" w:space="0" w:color="auto"/>
            <w:right w:val="none" w:sz="0" w:space="0" w:color="auto"/>
          </w:divBdr>
        </w:div>
        <w:div w:id="1332831146">
          <w:marLeft w:val="0"/>
          <w:marRight w:val="0"/>
          <w:marTop w:val="0"/>
          <w:marBottom w:val="0"/>
          <w:divBdr>
            <w:top w:val="none" w:sz="0" w:space="0" w:color="auto"/>
            <w:left w:val="none" w:sz="0" w:space="0" w:color="auto"/>
            <w:bottom w:val="none" w:sz="0" w:space="0" w:color="auto"/>
            <w:right w:val="none" w:sz="0" w:space="0" w:color="auto"/>
          </w:divBdr>
        </w:div>
      </w:divsChild>
    </w:div>
    <w:div w:id="373697478">
      <w:bodyDiv w:val="1"/>
      <w:marLeft w:val="0"/>
      <w:marRight w:val="0"/>
      <w:marTop w:val="0"/>
      <w:marBottom w:val="0"/>
      <w:divBdr>
        <w:top w:val="none" w:sz="0" w:space="0" w:color="auto"/>
        <w:left w:val="none" w:sz="0" w:space="0" w:color="auto"/>
        <w:bottom w:val="none" w:sz="0" w:space="0" w:color="auto"/>
        <w:right w:val="none" w:sz="0" w:space="0" w:color="auto"/>
      </w:divBdr>
    </w:div>
    <w:div w:id="378163162">
      <w:bodyDiv w:val="1"/>
      <w:marLeft w:val="0"/>
      <w:marRight w:val="0"/>
      <w:marTop w:val="0"/>
      <w:marBottom w:val="0"/>
      <w:divBdr>
        <w:top w:val="none" w:sz="0" w:space="0" w:color="auto"/>
        <w:left w:val="none" w:sz="0" w:space="0" w:color="auto"/>
        <w:bottom w:val="none" w:sz="0" w:space="0" w:color="auto"/>
        <w:right w:val="none" w:sz="0" w:space="0" w:color="auto"/>
      </w:divBdr>
      <w:divsChild>
        <w:div w:id="1651328672">
          <w:marLeft w:val="0"/>
          <w:marRight w:val="0"/>
          <w:marTop w:val="0"/>
          <w:marBottom w:val="0"/>
          <w:divBdr>
            <w:top w:val="none" w:sz="0" w:space="0" w:color="auto"/>
            <w:left w:val="none" w:sz="0" w:space="0" w:color="auto"/>
            <w:bottom w:val="none" w:sz="0" w:space="0" w:color="auto"/>
            <w:right w:val="none" w:sz="0" w:space="0" w:color="auto"/>
          </w:divBdr>
        </w:div>
        <w:div w:id="93207363">
          <w:marLeft w:val="0"/>
          <w:marRight w:val="0"/>
          <w:marTop w:val="0"/>
          <w:marBottom w:val="0"/>
          <w:divBdr>
            <w:top w:val="none" w:sz="0" w:space="0" w:color="auto"/>
            <w:left w:val="none" w:sz="0" w:space="0" w:color="auto"/>
            <w:bottom w:val="none" w:sz="0" w:space="0" w:color="auto"/>
            <w:right w:val="none" w:sz="0" w:space="0" w:color="auto"/>
          </w:divBdr>
        </w:div>
        <w:div w:id="270406077">
          <w:marLeft w:val="0"/>
          <w:marRight w:val="0"/>
          <w:marTop w:val="0"/>
          <w:marBottom w:val="0"/>
          <w:divBdr>
            <w:top w:val="none" w:sz="0" w:space="0" w:color="auto"/>
            <w:left w:val="none" w:sz="0" w:space="0" w:color="auto"/>
            <w:bottom w:val="none" w:sz="0" w:space="0" w:color="auto"/>
            <w:right w:val="none" w:sz="0" w:space="0" w:color="auto"/>
          </w:divBdr>
        </w:div>
        <w:div w:id="166020264">
          <w:marLeft w:val="0"/>
          <w:marRight w:val="0"/>
          <w:marTop w:val="0"/>
          <w:marBottom w:val="0"/>
          <w:divBdr>
            <w:top w:val="none" w:sz="0" w:space="0" w:color="auto"/>
            <w:left w:val="none" w:sz="0" w:space="0" w:color="auto"/>
            <w:bottom w:val="none" w:sz="0" w:space="0" w:color="auto"/>
            <w:right w:val="none" w:sz="0" w:space="0" w:color="auto"/>
          </w:divBdr>
        </w:div>
        <w:div w:id="191189976">
          <w:marLeft w:val="0"/>
          <w:marRight w:val="0"/>
          <w:marTop w:val="0"/>
          <w:marBottom w:val="0"/>
          <w:divBdr>
            <w:top w:val="none" w:sz="0" w:space="0" w:color="auto"/>
            <w:left w:val="none" w:sz="0" w:space="0" w:color="auto"/>
            <w:bottom w:val="none" w:sz="0" w:space="0" w:color="auto"/>
            <w:right w:val="none" w:sz="0" w:space="0" w:color="auto"/>
          </w:divBdr>
        </w:div>
        <w:div w:id="334454054">
          <w:marLeft w:val="0"/>
          <w:marRight w:val="0"/>
          <w:marTop w:val="0"/>
          <w:marBottom w:val="0"/>
          <w:divBdr>
            <w:top w:val="none" w:sz="0" w:space="0" w:color="auto"/>
            <w:left w:val="none" w:sz="0" w:space="0" w:color="auto"/>
            <w:bottom w:val="none" w:sz="0" w:space="0" w:color="auto"/>
            <w:right w:val="none" w:sz="0" w:space="0" w:color="auto"/>
          </w:divBdr>
        </w:div>
        <w:div w:id="403721432">
          <w:marLeft w:val="0"/>
          <w:marRight w:val="0"/>
          <w:marTop w:val="0"/>
          <w:marBottom w:val="0"/>
          <w:divBdr>
            <w:top w:val="none" w:sz="0" w:space="0" w:color="auto"/>
            <w:left w:val="none" w:sz="0" w:space="0" w:color="auto"/>
            <w:bottom w:val="none" w:sz="0" w:space="0" w:color="auto"/>
            <w:right w:val="none" w:sz="0" w:space="0" w:color="auto"/>
          </w:divBdr>
        </w:div>
      </w:divsChild>
    </w:div>
    <w:div w:id="398019508">
      <w:bodyDiv w:val="1"/>
      <w:marLeft w:val="0"/>
      <w:marRight w:val="0"/>
      <w:marTop w:val="0"/>
      <w:marBottom w:val="0"/>
      <w:divBdr>
        <w:top w:val="none" w:sz="0" w:space="0" w:color="auto"/>
        <w:left w:val="none" w:sz="0" w:space="0" w:color="auto"/>
        <w:bottom w:val="none" w:sz="0" w:space="0" w:color="auto"/>
        <w:right w:val="none" w:sz="0" w:space="0" w:color="auto"/>
      </w:divBdr>
      <w:divsChild>
        <w:div w:id="119615422">
          <w:marLeft w:val="0"/>
          <w:marRight w:val="0"/>
          <w:marTop w:val="0"/>
          <w:marBottom w:val="0"/>
          <w:divBdr>
            <w:top w:val="none" w:sz="0" w:space="0" w:color="auto"/>
            <w:left w:val="none" w:sz="0" w:space="0" w:color="auto"/>
            <w:bottom w:val="none" w:sz="0" w:space="0" w:color="auto"/>
            <w:right w:val="none" w:sz="0" w:space="0" w:color="auto"/>
          </w:divBdr>
        </w:div>
        <w:div w:id="570506504">
          <w:marLeft w:val="0"/>
          <w:marRight w:val="0"/>
          <w:marTop w:val="0"/>
          <w:marBottom w:val="0"/>
          <w:divBdr>
            <w:top w:val="none" w:sz="0" w:space="0" w:color="auto"/>
            <w:left w:val="none" w:sz="0" w:space="0" w:color="auto"/>
            <w:bottom w:val="none" w:sz="0" w:space="0" w:color="auto"/>
            <w:right w:val="none" w:sz="0" w:space="0" w:color="auto"/>
          </w:divBdr>
        </w:div>
        <w:div w:id="1958632303">
          <w:marLeft w:val="0"/>
          <w:marRight w:val="0"/>
          <w:marTop w:val="0"/>
          <w:marBottom w:val="0"/>
          <w:divBdr>
            <w:top w:val="none" w:sz="0" w:space="0" w:color="auto"/>
            <w:left w:val="none" w:sz="0" w:space="0" w:color="auto"/>
            <w:bottom w:val="none" w:sz="0" w:space="0" w:color="auto"/>
            <w:right w:val="none" w:sz="0" w:space="0" w:color="auto"/>
          </w:divBdr>
        </w:div>
        <w:div w:id="1224292155">
          <w:marLeft w:val="0"/>
          <w:marRight w:val="0"/>
          <w:marTop w:val="0"/>
          <w:marBottom w:val="0"/>
          <w:divBdr>
            <w:top w:val="none" w:sz="0" w:space="0" w:color="auto"/>
            <w:left w:val="none" w:sz="0" w:space="0" w:color="auto"/>
            <w:bottom w:val="none" w:sz="0" w:space="0" w:color="auto"/>
            <w:right w:val="none" w:sz="0" w:space="0" w:color="auto"/>
          </w:divBdr>
        </w:div>
        <w:div w:id="2060471997">
          <w:marLeft w:val="0"/>
          <w:marRight w:val="0"/>
          <w:marTop w:val="0"/>
          <w:marBottom w:val="0"/>
          <w:divBdr>
            <w:top w:val="none" w:sz="0" w:space="0" w:color="auto"/>
            <w:left w:val="none" w:sz="0" w:space="0" w:color="auto"/>
            <w:bottom w:val="none" w:sz="0" w:space="0" w:color="auto"/>
            <w:right w:val="none" w:sz="0" w:space="0" w:color="auto"/>
          </w:divBdr>
        </w:div>
        <w:div w:id="1027679155">
          <w:marLeft w:val="0"/>
          <w:marRight w:val="0"/>
          <w:marTop w:val="0"/>
          <w:marBottom w:val="0"/>
          <w:divBdr>
            <w:top w:val="none" w:sz="0" w:space="0" w:color="auto"/>
            <w:left w:val="none" w:sz="0" w:space="0" w:color="auto"/>
            <w:bottom w:val="none" w:sz="0" w:space="0" w:color="auto"/>
            <w:right w:val="none" w:sz="0" w:space="0" w:color="auto"/>
          </w:divBdr>
        </w:div>
      </w:divsChild>
    </w:div>
    <w:div w:id="431124625">
      <w:bodyDiv w:val="1"/>
      <w:marLeft w:val="0"/>
      <w:marRight w:val="0"/>
      <w:marTop w:val="0"/>
      <w:marBottom w:val="0"/>
      <w:divBdr>
        <w:top w:val="none" w:sz="0" w:space="0" w:color="auto"/>
        <w:left w:val="none" w:sz="0" w:space="0" w:color="auto"/>
        <w:bottom w:val="none" w:sz="0" w:space="0" w:color="auto"/>
        <w:right w:val="none" w:sz="0" w:space="0" w:color="auto"/>
      </w:divBdr>
    </w:div>
    <w:div w:id="432936934">
      <w:bodyDiv w:val="1"/>
      <w:marLeft w:val="0"/>
      <w:marRight w:val="0"/>
      <w:marTop w:val="0"/>
      <w:marBottom w:val="0"/>
      <w:divBdr>
        <w:top w:val="none" w:sz="0" w:space="0" w:color="auto"/>
        <w:left w:val="none" w:sz="0" w:space="0" w:color="auto"/>
        <w:bottom w:val="none" w:sz="0" w:space="0" w:color="auto"/>
        <w:right w:val="none" w:sz="0" w:space="0" w:color="auto"/>
      </w:divBdr>
    </w:div>
    <w:div w:id="442577296">
      <w:bodyDiv w:val="1"/>
      <w:marLeft w:val="0"/>
      <w:marRight w:val="0"/>
      <w:marTop w:val="0"/>
      <w:marBottom w:val="0"/>
      <w:divBdr>
        <w:top w:val="none" w:sz="0" w:space="0" w:color="auto"/>
        <w:left w:val="none" w:sz="0" w:space="0" w:color="auto"/>
        <w:bottom w:val="none" w:sz="0" w:space="0" w:color="auto"/>
        <w:right w:val="none" w:sz="0" w:space="0" w:color="auto"/>
      </w:divBdr>
    </w:div>
    <w:div w:id="456531399">
      <w:bodyDiv w:val="1"/>
      <w:marLeft w:val="0"/>
      <w:marRight w:val="0"/>
      <w:marTop w:val="0"/>
      <w:marBottom w:val="0"/>
      <w:divBdr>
        <w:top w:val="none" w:sz="0" w:space="0" w:color="auto"/>
        <w:left w:val="none" w:sz="0" w:space="0" w:color="auto"/>
        <w:bottom w:val="none" w:sz="0" w:space="0" w:color="auto"/>
        <w:right w:val="none" w:sz="0" w:space="0" w:color="auto"/>
      </w:divBdr>
      <w:divsChild>
        <w:div w:id="1228034093">
          <w:marLeft w:val="0"/>
          <w:marRight w:val="0"/>
          <w:marTop w:val="0"/>
          <w:marBottom w:val="0"/>
          <w:divBdr>
            <w:top w:val="none" w:sz="0" w:space="0" w:color="auto"/>
            <w:left w:val="none" w:sz="0" w:space="0" w:color="auto"/>
            <w:bottom w:val="none" w:sz="0" w:space="0" w:color="auto"/>
            <w:right w:val="none" w:sz="0" w:space="0" w:color="auto"/>
          </w:divBdr>
        </w:div>
        <w:div w:id="1921790860">
          <w:marLeft w:val="0"/>
          <w:marRight w:val="0"/>
          <w:marTop w:val="0"/>
          <w:marBottom w:val="0"/>
          <w:divBdr>
            <w:top w:val="none" w:sz="0" w:space="0" w:color="auto"/>
            <w:left w:val="none" w:sz="0" w:space="0" w:color="auto"/>
            <w:bottom w:val="none" w:sz="0" w:space="0" w:color="auto"/>
            <w:right w:val="none" w:sz="0" w:space="0" w:color="auto"/>
          </w:divBdr>
        </w:div>
        <w:div w:id="329718486">
          <w:marLeft w:val="0"/>
          <w:marRight w:val="0"/>
          <w:marTop w:val="0"/>
          <w:marBottom w:val="0"/>
          <w:divBdr>
            <w:top w:val="none" w:sz="0" w:space="0" w:color="auto"/>
            <w:left w:val="none" w:sz="0" w:space="0" w:color="auto"/>
            <w:bottom w:val="none" w:sz="0" w:space="0" w:color="auto"/>
            <w:right w:val="none" w:sz="0" w:space="0" w:color="auto"/>
          </w:divBdr>
        </w:div>
      </w:divsChild>
    </w:div>
    <w:div w:id="475726753">
      <w:bodyDiv w:val="1"/>
      <w:marLeft w:val="0"/>
      <w:marRight w:val="0"/>
      <w:marTop w:val="0"/>
      <w:marBottom w:val="0"/>
      <w:divBdr>
        <w:top w:val="none" w:sz="0" w:space="0" w:color="auto"/>
        <w:left w:val="none" w:sz="0" w:space="0" w:color="auto"/>
        <w:bottom w:val="none" w:sz="0" w:space="0" w:color="auto"/>
        <w:right w:val="none" w:sz="0" w:space="0" w:color="auto"/>
      </w:divBdr>
    </w:div>
    <w:div w:id="481893357">
      <w:bodyDiv w:val="1"/>
      <w:marLeft w:val="0"/>
      <w:marRight w:val="0"/>
      <w:marTop w:val="0"/>
      <w:marBottom w:val="0"/>
      <w:divBdr>
        <w:top w:val="none" w:sz="0" w:space="0" w:color="auto"/>
        <w:left w:val="none" w:sz="0" w:space="0" w:color="auto"/>
        <w:bottom w:val="none" w:sz="0" w:space="0" w:color="auto"/>
        <w:right w:val="none" w:sz="0" w:space="0" w:color="auto"/>
      </w:divBdr>
    </w:div>
    <w:div w:id="518667516">
      <w:bodyDiv w:val="1"/>
      <w:marLeft w:val="0"/>
      <w:marRight w:val="0"/>
      <w:marTop w:val="0"/>
      <w:marBottom w:val="0"/>
      <w:divBdr>
        <w:top w:val="none" w:sz="0" w:space="0" w:color="auto"/>
        <w:left w:val="none" w:sz="0" w:space="0" w:color="auto"/>
        <w:bottom w:val="none" w:sz="0" w:space="0" w:color="auto"/>
        <w:right w:val="none" w:sz="0" w:space="0" w:color="auto"/>
      </w:divBdr>
      <w:divsChild>
        <w:div w:id="1684673201">
          <w:marLeft w:val="0"/>
          <w:marRight w:val="0"/>
          <w:marTop w:val="0"/>
          <w:marBottom w:val="0"/>
          <w:divBdr>
            <w:top w:val="none" w:sz="0" w:space="0" w:color="auto"/>
            <w:left w:val="none" w:sz="0" w:space="0" w:color="auto"/>
            <w:bottom w:val="none" w:sz="0" w:space="0" w:color="auto"/>
            <w:right w:val="none" w:sz="0" w:space="0" w:color="auto"/>
          </w:divBdr>
        </w:div>
      </w:divsChild>
    </w:div>
    <w:div w:id="518935253">
      <w:bodyDiv w:val="1"/>
      <w:marLeft w:val="0"/>
      <w:marRight w:val="0"/>
      <w:marTop w:val="0"/>
      <w:marBottom w:val="0"/>
      <w:divBdr>
        <w:top w:val="none" w:sz="0" w:space="0" w:color="auto"/>
        <w:left w:val="none" w:sz="0" w:space="0" w:color="auto"/>
        <w:bottom w:val="none" w:sz="0" w:space="0" w:color="auto"/>
        <w:right w:val="none" w:sz="0" w:space="0" w:color="auto"/>
      </w:divBdr>
    </w:div>
    <w:div w:id="525827793">
      <w:bodyDiv w:val="1"/>
      <w:marLeft w:val="0"/>
      <w:marRight w:val="0"/>
      <w:marTop w:val="0"/>
      <w:marBottom w:val="0"/>
      <w:divBdr>
        <w:top w:val="none" w:sz="0" w:space="0" w:color="auto"/>
        <w:left w:val="none" w:sz="0" w:space="0" w:color="auto"/>
        <w:bottom w:val="none" w:sz="0" w:space="0" w:color="auto"/>
        <w:right w:val="none" w:sz="0" w:space="0" w:color="auto"/>
      </w:divBdr>
      <w:divsChild>
        <w:div w:id="78645226">
          <w:marLeft w:val="0"/>
          <w:marRight w:val="0"/>
          <w:marTop w:val="0"/>
          <w:marBottom w:val="0"/>
          <w:divBdr>
            <w:top w:val="none" w:sz="0" w:space="0" w:color="auto"/>
            <w:left w:val="none" w:sz="0" w:space="0" w:color="auto"/>
            <w:bottom w:val="none" w:sz="0" w:space="0" w:color="auto"/>
            <w:right w:val="none" w:sz="0" w:space="0" w:color="auto"/>
          </w:divBdr>
        </w:div>
      </w:divsChild>
    </w:div>
    <w:div w:id="534661051">
      <w:bodyDiv w:val="1"/>
      <w:marLeft w:val="0"/>
      <w:marRight w:val="0"/>
      <w:marTop w:val="0"/>
      <w:marBottom w:val="0"/>
      <w:divBdr>
        <w:top w:val="none" w:sz="0" w:space="0" w:color="auto"/>
        <w:left w:val="none" w:sz="0" w:space="0" w:color="auto"/>
        <w:bottom w:val="none" w:sz="0" w:space="0" w:color="auto"/>
        <w:right w:val="none" w:sz="0" w:space="0" w:color="auto"/>
      </w:divBdr>
      <w:divsChild>
        <w:div w:id="1252618806">
          <w:marLeft w:val="0"/>
          <w:marRight w:val="0"/>
          <w:marTop w:val="0"/>
          <w:marBottom w:val="0"/>
          <w:divBdr>
            <w:top w:val="none" w:sz="0" w:space="0" w:color="auto"/>
            <w:left w:val="none" w:sz="0" w:space="0" w:color="auto"/>
            <w:bottom w:val="none" w:sz="0" w:space="0" w:color="auto"/>
            <w:right w:val="none" w:sz="0" w:space="0" w:color="auto"/>
          </w:divBdr>
        </w:div>
      </w:divsChild>
    </w:div>
    <w:div w:id="547570899">
      <w:bodyDiv w:val="1"/>
      <w:marLeft w:val="0"/>
      <w:marRight w:val="0"/>
      <w:marTop w:val="0"/>
      <w:marBottom w:val="0"/>
      <w:divBdr>
        <w:top w:val="none" w:sz="0" w:space="0" w:color="auto"/>
        <w:left w:val="none" w:sz="0" w:space="0" w:color="auto"/>
        <w:bottom w:val="none" w:sz="0" w:space="0" w:color="auto"/>
        <w:right w:val="none" w:sz="0" w:space="0" w:color="auto"/>
      </w:divBdr>
    </w:div>
    <w:div w:id="573047220">
      <w:bodyDiv w:val="1"/>
      <w:marLeft w:val="0"/>
      <w:marRight w:val="0"/>
      <w:marTop w:val="0"/>
      <w:marBottom w:val="0"/>
      <w:divBdr>
        <w:top w:val="none" w:sz="0" w:space="0" w:color="auto"/>
        <w:left w:val="none" w:sz="0" w:space="0" w:color="auto"/>
        <w:bottom w:val="none" w:sz="0" w:space="0" w:color="auto"/>
        <w:right w:val="none" w:sz="0" w:space="0" w:color="auto"/>
      </w:divBdr>
    </w:div>
    <w:div w:id="575896841">
      <w:bodyDiv w:val="1"/>
      <w:marLeft w:val="0"/>
      <w:marRight w:val="0"/>
      <w:marTop w:val="0"/>
      <w:marBottom w:val="0"/>
      <w:divBdr>
        <w:top w:val="none" w:sz="0" w:space="0" w:color="auto"/>
        <w:left w:val="none" w:sz="0" w:space="0" w:color="auto"/>
        <w:bottom w:val="none" w:sz="0" w:space="0" w:color="auto"/>
        <w:right w:val="none" w:sz="0" w:space="0" w:color="auto"/>
      </w:divBdr>
      <w:divsChild>
        <w:div w:id="124592538">
          <w:marLeft w:val="0"/>
          <w:marRight w:val="0"/>
          <w:marTop w:val="0"/>
          <w:marBottom w:val="0"/>
          <w:divBdr>
            <w:top w:val="none" w:sz="0" w:space="0" w:color="auto"/>
            <w:left w:val="none" w:sz="0" w:space="0" w:color="auto"/>
            <w:bottom w:val="none" w:sz="0" w:space="0" w:color="auto"/>
            <w:right w:val="none" w:sz="0" w:space="0" w:color="auto"/>
          </w:divBdr>
        </w:div>
        <w:div w:id="715815275">
          <w:marLeft w:val="0"/>
          <w:marRight w:val="0"/>
          <w:marTop w:val="0"/>
          <w:marBottom w:val="0"/>
          <w:divBdr>
            <w:top w:val="none" w:sz="0" w:space="0" w:color="auto"/>
            <w:left w:val="none" w:sz="0" w:space="0" w:color="auto"/>
            <w:bottom w:val="none" w:sz="0" w:space="0" w:color="auto"/>
            <w:right w:val="none" w:sz="0" w:space="0" w:color="auto"/>
          </w:divBdr>
        </w:div>
      </w:divsChild>
    </w:div>
    <w:div w:id="594481159">
      <w:bodyDiv w:val="1"/>
      <w:marLeft w:val="0"/>
      <w:marRight w:val="0"/>
      <w:marTop w:val="0"/>
      <w:marBottom w:val="0"/>
      <w:divBdr>
        <w:top w:val="none" w:sz="0" w:space="0" w:color="auto"/>
        <w:left w:val="none" w:sz="0" w:space="0" w:color="auto"/>
        <w:bottom w:val="none" w:sz="0" w:space="0" w:color="auto"/>
        <w:right w:val="none" w:sz="0" w:space="0" w:color="auto"/>
      </w:divBdr>
    </w:div>
    <w:div w:id="602490949">
      <w:bodyDiv w:val="1"/>
      <w:marLeft w:val="0"/>
      <w:marRight w:val="0"/>
      <w:marTop w:val="0"/>
      <w:marBottom w:val="0"/>
      <w:divBdr>
        <w:top w:val="none" w:sz="0" w:space="0" w:color="auto"/>
        <w:left w:val="none" w:sz="0" w:space="0" w:color="auto"/>
        <w:bottom w:val="none" w:sz="0" w:space="0" w:color="auto"/>
        <w:right w:val="none" w:sz="0" w:space="0" w:color="auto"/>
      </w:divBdr>
    </w:div>
    <w:div w:id="631332371">
      <w:bodyDiv w:val="1"/>
      <w:marLeft w:val="0"/>
      <w:marRight w:val="0"/>
      <w:marTop w:val="0"/>
      <w:marBottom w:val="0"/>
      <w:divBdr>
        <w:top w:val="none" w:sz="0" w:space="0" w:color="auto"/>
        <w:left w:val="none" w:sz="0" w:space="0" w:color="auto"/>
        <w:bottom w:val="none" w:sz="0" w:space="0" w:color="auto"/>
        <w:right w:val="none" w:sz="0" w:space="0" w:color="auto"/>
      </w:divBdr>
    </w:div>
    <w:div w:id="640380868">
      <w:bodyDiv w:val="1"/>
      <w:marLeft w:val="0"/>
      <w:marRight w:val="0"/>
      <w:marTop w:val="0"/>
      <w:marBottom w:val="0"/>
      <w:divBdr>
        <w:top w:val="none" w:sz="0" w:space="0" w:color="auto"/>
        <w:left w:val="none" w:sz="0" w:space="0" w:color="auto"/>
        <w:bottom w:val="none" w:sz="0" w:space="0" w:color="auto"/>
        <w:right w:val="none" w:sz="0" w:space="0" w:color="auto"/>
      </w:divBdr>
      <w:divsChild>
        <w:div w:id="1081441055">
          <w:marLeft w:val="0"/>
          <w:marRight w:val="0"/>
          <w:marTop w:val="0"/>
          <w:marBottom w:val="0"/>
          <w:divBdr>
            <w:top w:val="none" w:sz="0" w:space="0" w:color="auto"/>
            <w:left w:val="none" w:sz="0" w:space="0" w:color="auto"/>
            <w:bottom w:val="none" w:sz="0" w:space="0" w:color="auto"/>
            <w:right w:val="none" w:sz="0" w:space="0" w:color="auto"/>
          </w:divBdr>
        </w:div>
        <w:div w:id="138573758">
          <w:marLeft w:val="0"/>
          <w:marRight w:val="0"/>
          <w:marTop w:val="0"/>
          <w:marBottom w:val="0"/>
          <w:divBdr>
            <w:top w:val="none" w:sz="0" w:space="0" w:color="auto"/>
            <w:left w:val="none" w:sz="0" w:space="0" w:color="auto"/>
            <w:bottom w:val="none" w:sz="0" w:space="0" w:color="auto"/>
            <w:right w:val="none" w:sz="0" w:space="0" w:color="auto"/>
          </w:divBdr>
        </w:div>
        <w:div w:id="1748113609">
          <w:marLeft w:val="0"/>
          <w:marRight w:val="0"/>
          <w:marTop w:val="0"/>
          <w:marBottom w:val="0"/>
          <w:divBdr>
            <w:top w:val="none" w:sz="0" w:space="0" w:color="auto"/>
            <w:left w:val="none" w:sz="0" w:space="0" w:color="auto"/>
            <w:bottom w:val="none" w:sz="0" w:space="0" w:color="auto"/>
            <w:right w:val="none" w:sz="0" w:space="0" w:color="auto"/>
          </w:divBdr>
        </w:div>
        <w:div w:id="1503466006">
          <w:marLeft w:val="0"/>
          <w:marRight w:val="0"/>
          <w:marTop w:val="0"/>
          <w:marBottom w:val="0"/>
          <w:divBdr>
            <w:top w:val="none" w:sz="0" w:space="0" w:color="auto"/>
            <w:left w:val="none" w:sz="0" w:space="0" w:color="auto"/>
            <w:bottom w:val="none" w:sz="0" w:space="0" w:color="auto"/>
            <w:right w:val="none" w:sz="0" w:space="0" w:color="auto"/>
          </w:divBdr>
        </w:div>
        <w:div w:id="1561746777">
          <w:marLeft w:val="0"/>
          <w:marRight w:val="0"/>
          <w:marTop w:val="0"/>
          <w:marBottom w:val="0"/>
          <w:divBdr>
            <w:top w:val="none" w:sz="0" w:space="0" w:color="auto"/>
            <w:left w:val="none" w:sz="0" w:space="0" w:color="auto"/>
            <w:bottom w:val="none" w:sz="0" w:space="0" w:color="auto"/>
            <w:right w:val="none" w:sz="0" w:space="0" w:color="auto"/>
          </w:divBdr>
        </w:div>
        <w:div w:id="1017850451">
          <w:marLeft w:val="0"/>
          <w:marRight w:val="0"/>
          <w:marTop w:val="0"/>
          <w:marBottom w:val="0"/>
          <w:divBdr>
            <w:top w:val="none" w:sz="0" w:space="0" w:color="auto"/>
            <w:left w:val="none" w:sz="0" w:space="0" w:color="auto"/>
            <w:bottom w:val="none" w:sz="0" w:space="0" w:color="auto"/>
            <w:right w:val="none" w:sz="0" w:space="0" w:color="auto"/>
          </w:divBdr>
        </w:div>
        <w:div w:id="940719080">
          <w:marLeft w:val="0"/>
          <w:marRight w:val="0"/>
          <w:marTop w:val="0"/>
          <w:marBottom w:val="0"/>
          <w:divBdr>
            <w:top w:val="none" w:sz="0" w:space="0" w:color="auto"/>
            <w:left w:val="none" w:sz="0" w:space="0" w:color="auto"/>
            <w:bottom w:val="none" w:sz="0" w:space="0" w:color="auto"/>
            <w:right w:val="none" w:sz="0" w:space="0" w:color="auto"/>
          </w:divBdr>
        </w:div>
        <w:div w:id="1390417154">
          <w:marLeft w:val="0"/>
          <w:marRight w:val="0"/>
          <w:marTop w:val="0"/>
          <w:marBottom w:val="0"/>
          <w:divBdr>
            <w:top w:val="none" w:sz="0" w:space="0" w:color="auto"/>
            <w:left w:val="none" w:sz="0" w:space="0" w:color="auto"/>
            <w:bottom w:val="none" w:sz="0" w:space="0" w:color="auto"/>
            <w:right w:val="none" w:sz="0" w:space="0" w:color="auto"/>
          </w:divBdr>
        </w:div>
        <w:div w:id="1991861847">
          <w:marLeft w:val="0"/>
          <w:marRight w:val="0"/>
          <w:marTop w:val="0"/>
          <w:marBottom w:val="0"/>
          <w:divBdr>
            <w:top w:val="none" w:sz="0" w:space="0" w:color="auto"/>
            <w:left w:val="none" w:sz="0" w:space="0" w:color="auto"/>
            <w:bottom w:val="none" w:sz="0" w:space="0" w:color="auto"/>
            <w:right w:val="none" w:sz="0" w:space="0" w:color="auto"/>
          </w:divBdr>
        </w:div>
        <w:div w:id="975335136">
          <w:marLeft w:val="0"/>
          <w:marRight w:val="0"/>
          <w:marTop w:val="0"/>
          <w:marBottom w:val="0"/>
          <w:divBdr>
            <w:top w:val="none" w:sz="0" w:space="0" w:color="auto"/>
            <w:left w:val="none" w:sz="0" w:space="0" w:color="auto"/>
            <w:bottom w:val="none" w:sz="0" w:space="0" w:color="auto"/>
            <w:right w:val="none" w:sz="0" w:space="0" w:color="auto"/>
          </w:divBdr>
        </w:div>
        <w:div w:id="701056508">
          <w:marLeft w:val="0"/>
          <w:marRight w:val="0"/>
          <w:marTop w:val="0"/>
          <w:marBottom w:val="0"/>
          <w:divBdr>
            <w:top w:val="none" w:sz="0" w:space="0" w:color="auto"/>
            <w:left w:val="none" w:sz="0" w:space="0" w:color="auto"/>
            <w:bottom w:val="none" w:sz="0" w:space="0" w:color="auto"/>
            <w:right w:val="none" w:sz="0" w:space="0" w:color="auto"/>
          </w:divBdr>
        </w:div>
        <w:div w:id="1767463580">
          <w:marLeft w:val="0"/>
          <w:marRight w:val="0"/>
          <w:marTop w:val="0"/>
          <w:marBottom w:val="0"/>
          <w:divBdr>
            <w:top w:val="none" w:sz="0" w:space="0" w:color="auto"/>
            <w:left w:val="none" w:sz="0" w:space="0" w:color="auto"/>
            <w:bottom w:val="none" w:sz="0" w:space="0" w:color="auto"/>
            <w:right w:val="none" w:sz="0" w:space="0" w:color="auto"/>
          </w:divBdr>
        </w:div>
        <w:div w:id="773987732">
          <w:marLeft w:val="0"/>
          <w:marRight w:val="0"/>
          <w:marTop w:val="0"/>
          <w:marBottom w:val="0"/>
          <w:divBdr>
            <w:top w:val="none" w:sz="0" w:space="0" w:color="auto"/>
            <w:left w:val="none" w:sz="0" w:space="0" w:color="auto"/>
            <w:bottom w:val="none" w:sz="0" w:space="0" w:color="auto"/>
            <w:right w:val="none" w:sz="0" w:space="0" w:color="auto"/>
          </w:divBdr>
        </w:div>
        <w:div w:id="1154446345">
          <w:marLeft w:val="0"/>
          <w:marRight w:val="0"/>
          <w:marTop w:val="0"/>
          <w:marBottom w:val="0"/>
          <w:divBdr>
            <w:top w:val="none" w:sz="0" w:space="0" w:color="auto"/>
            <w:left w:val="none" w:sz="0" w:space="0" w:color="auto"/>
            <w:bottom w:val="none" w:sz="0" w:space="0" w:color="auto"/>
            <w:right w:val="none" w:sz="0" w:space="0" w:color="auto"/>
          </w:divBdr>
        </w:div>
        <w:div w:id="486671134">
          <w:marLeft w:val="0"/>
          <w:marRight w:val="0"/>
          <w:marTop w:val="0"/>
          <w:marBottom w:val="0"/>
          <w:divBdr>
            <w:top w:val="none" w:sz="0" w:space="0" w:color="auto"/>
            <w:left w:val="none" w:sz="0" w:space="0" w:color="auto"/>
            <w:bottom w:val="none" w:sz="0" w:space="0" w:color="auto"/>
            <w:right w:val="none" w:sz="0" w:space="0" w:color="auto"/>
          </w:divBdr>
        </w:div>
      </w:divsChild>
    </w:div>
    <w:div w:id="654723436">
      <w:bodyDiv w:val="1"/>
      <w:marLeft w:val="0"/>
      <w:marRight w:val="0"/>
      <w:marTop w:val="0"/>
      <w:marBottom w:val="0"/>
      <w:divBdr>
        <w:top w:val="none" w:sz="0" w:space="0" w:color="auto"/>
        <w:left w:val="none" w:sz="0" w:space="0" w:color="auto"/>
        <w:bottom w:val="none" w:sz="0" w:space="0" w:color="auto"/>
        <w:right w:val="none" w:sz="0" w:space="0" w:color="auto"/>
      </w:divBdr>
      <w:divsChild>
        <w:div w:id="683558598">
          <w:marLeft w:val="0"/>
          <w:marRight w:val="0"/>
          <w:marTop w:val="0"/>
          <w:marBottom w:val="0"/>
          <w:divBdr>
            <w:top w:val="none" w:sz="0" w:space="0" w:color="auto"/>
            <w:left w:val="none" w:sz="0" w:space="0" w:color="auto"/>
            <w:bottom w:val="none" w:sz="0" w:space="0" w:color="auto"/>
            <w:right w:val="none" w:sz="0" w:space="0" w:color="auto"/>
          </w:divBdr>
        </w:div>
      </w:divsChild>
    </w:div>
    <w:div w:id="656108376">
      <w:bodyDiv w:val="1"/>
      <w:marLeft w:val="0"/>
      <w:marRight w:val="0"/>
      <w:marTop w:val="0"/>
      <w:marBottom w:val="0"/>
      <w:divBdr>
        <w:top w:val="none" w:sz="0" w:space="0" w:color="auto"/>
        <w:left w:val="none" w:sz="0" w:space="0" w:color="auto"/>
        <w:bottom w:val="none" w:sz="0" w:space="0" w:color="auto"/>
        <w:right w:val="none" w:sz="0" w:space="0" w:color="auto"/>
      </w:divBdr>
    </w:div>
    <w:div w:id="710501148">
      <w:bodyDiv w:val="1"/>
      <w:marLeft w:val="0"/>
      <w:marRight w:val="0"/>
      <w:marTop w:val="0"/>
      <w:marBottom w:val="0"/>
      <w:divBdr>
        <w:top w:val="none" w:sz="0" w:space="0" w:color="auto"/>
        <w:left w:val="none" w:sz="0" w:space="0" w:color="auto"/>
        <w:bottom w:val="none" w:sz="0" w:space="0" w:color="auto"/>
        <w:right w:val="none" w:sz="0" w:space="0" w:color="auto"/>
      </w:divBdr>
    </w:div>
    <w:div w:id="718018697">
      <w:bodyDiv w:val="1"/>
      <w:marLeft w:val="0"/>
      <w:marRight w:val="0"/>
      <w:marTop w:val="0"/>
      <w:marBottom w:val="0"/>
      <w:divBdr>
        <w:top w:val="none" w:sz="0" w:space="0" w:color="auto"/>
        <w:left w:val="none" w:sz="0" w:space="0" w:color="auto"/>
        <w:bottom w:val="none" w:sz="0" w:space="0" w:color="auto"/>
        <w:right w:val="none" w:sz="0" w:space="0" w:color="auto"/>
      </w:divBdr>
      <w:divsChild>
        <w:div w:id="448861121">
          <w:marLeft w:val="0"/>
          <w:marRight w:val="0"/>
          <w:marTop w:val="0"/>
          <w:marBottom w:val="0"/>
          <w:divBdr>
            <w:top w:val="none" w:sz="0" w:space="0" w:color="auto"/>
            <w:left w:val="none" w:sz="0" w:space="0" w:color="auto"/>
            <w:bottom w:val="none" w:sz="0" w:space="0" w:color="auto"/>
            <w:right w:val="none" w:sz="0" w:space="0" w:color="auto"/>
          </w:divBdr>
        </w:div>
        <w:div w:id="1763797802">
          <w:marLeft w:val="0"/>
          <w:marRight w:val="0"/>
          <w:marTop w:val="0"/>
          <w:marBottom w:val="0"/>
          <w:divBdr>
            <w:top w:val="none" w:sz="0" w:space="0" w:color="auto"/>
            <w:left w:val="none" w:sz="0" w:space="0" w:color="auto"/>
            <w:bottom w:val="none" w:sz="0" w:space="0" w:color="auto"/>
            <w:right w:val="none" w:sz="0" w:space="0" w:color="auto"/>
          </w:divBdr>
        </w:div>
        <w:div w:id="1147164247">
          <w:marLeft w:val="0"/>
          <w:marRight w:val="0"/>
          <w:marTop w:val="0"/>
          <w:marBottom w:val="0"/>
          <w:divBdr>
            <w:top w:val="none" w:sz="0" w:space="0" w:color="auto"/>
            <w:left w:val="none" w:sz="0" w:space="0" w:color="auto"/>
            <w:bottom w:val="none" w:sz="0" w:space="0" w:color="auto"/>
            <w:right w:val="none" w:sz="0" w:space="0" w:color="auto"/>
          </w:divBdr>
        </w:div>
        <w:div w:id="1888371440">
          <w:marLeft w:val="0"/>
          <w:marRight w:val="0"/>
          <w:marTop w:val="0"/>
          <w:marBottom w:val="0"/>
          <w:divBdr>
            <w:top w:val="none" w:sz="0" w:space="0" w:color="auto"/>
            <w:left w:val="none" w:sz="0" w:space="0" w:color="auto"/>
            <w:bottom w:val="none" w:sz="0" w:space="0" w:color="auto"/>
            <w:right w:val="none" w:sz="0" w:space="0" w:color="auto"/>
          </w:divBdr>
        </w:div>
        <w:div w:id="188223665">
          <w:marLeft w:val="0"/>
          <w:marRight w:val="0"/>
          <w:marTop w:val="0"/>
          <w:marBottom w:val="0"/>
          <w:divBdr>
            <w:top w:val="none" w:sz="0" w:space="0" w:color="auto"/>
            <w:left w:val="none" w:sz="0" w:space="0" w:color="auto"/>
            <w:bottom w:val="none" w:sz="0" w:space="0" w:color="auto"/>
            <w:right w:val="none" w:sz="0" w:space="0" w:color="auto"/>
          </w:divBdr>
        </w:div>
        <w:div w:id="2023126366">
          <w:marLeft w:val="0"/>
          <w:marRight w:val="0"/>
          <w:marTop w:val="0"/>
          <w:marBottom w:val="0"/>
          <w:divBdr>
            <w:top w:val="none" w:sz="0" w:space="0" w:color="auto"/>
            <w:left w:val="none" w:sz="0" w:space="0" w:color="auto"/>
            <w:bottom w:val="none" w:sz="0" w:space="0" w:color="auto"/>
            <w:right w:val="none" w:sz="0" w:space="0" w:color="auto"/>
          </w:divBdr>
          <w:divsChild>
            <w:div w:id="1595698395">
              <w:marLeft w:val="0"/>
              <w:marRight w:val="0"/>
              <w:marTop w:val="0"/>
              <w:marBottom w:val="0"/>
              <w:divBdr>
                <w:top w:val="none" w:sz="0" w:space="0" w:color="auto"/>
                <w:left w:val="none" w:sz="0" w:space="0" w:color="auto"/>
                <w:bottom w:val="none" w:sz="0" w:space="0" w:color="auto"/>
                <w:right w:val="none" w:sz="0" w:space="0" w:color="auto"/>
              </w:divBdr>
            </w:div>
            <w:div w:id="1146363135">
              <w:marLeft w:val="0"/>
              <w:marRight w:val="0"/>
              <w:marTop w:val="0"/>
              <w:marBottom w:val="0"/>
              <w:divBdr>
                <w:top w:val="none" w:sz="0" w:space="0" w:color="auto"/>
                <w:left w:val="none" w:sz="0" w:space="0" w:color="auto"/>
                <w:bottom w:val="none" w:sz="0" w:space="0" w:color="auto"/>
                <w:right w:val="none" w:sz="0" w:space="0" w:color="auto"/>
              </w:divBdr>
            </w:div>
            <w:div w:id="94135552">
              <w:marLeft w:val="0"/>
              <w:marRight w:val="0"/>
              <w:marTop w:val="0"/>
              <w:marBottom w:val="0"/>
              <w:divBdr>
                <w:top w:val="none" w:sz="0" w:space="0" w:color="auto"/>
                <w:left w:val="none" w:sz="0" w:space="0" w:color="auto"/>
                <w:bottom w:val="none" w:sz="0" w:space="0" w:color="auto"/>
                <w:right w:val="none" w:sz="0" w:space="0" w:color="auto"/>
              </w:divBdr>
            </w:div>
            <w:div w:id="1325476569">
              <w:marLeft w:val="0"/>
              <w:marRight w:val="0"/>
              <w:marTop w:val="0"/>
              <w:marBottom w:val="0"/>
              <w:divBdr>
                <w:top w:val="none" w:sz="0" w:space="0" w:color="auto"/>
                <w:left w:val="none" w:sz="0" w:space="0" w:color="auto"/>
                <w:bottom w:val="none" w:sz="0" w:space="0" w:color="auto"/>
                <w:right w:val="none" w:sz="0" w:space="0" w:color="auto"/>
              </w:divBdr>
            </w:div>
            <w:div w:id="1601186055">
              <w:marLeft w:val="0"/>
              <w:marRight w:val="0"/>
              <w:marTop w:val="0"/>
              <w:marBottom w:val="0"/>
              <w:divBdr>
                <w:top w:val="none" w:sz="0" w:space="0" w:color="auto"/>
                <w:left w:val="none" w:sz="0" w:space="0" w:color="auto"/>
                <w:bottom w:val="none" w:sz="0" w:space="0" w:color="auto"/>
                <w:right w:val="none" w:sz="0" w:space="0" w:color="auto"/>
              </w:divBdr>
            </w:div>
          </w:divsChild>
        </w:div>
        <w:div w:id="877203928">
          <w:marLeft w:val="0"/>
          <w:marRight w:val="0"/>
          <w:marTop w:val="0"/>
          <w:marBottom w:val="0"/>
          <w:divBdr>
            <w:top w:val="none" w:sz="0" w:space="0" w:color="auto"/>
            <w:left w:val="none" w:sz="0" w:space="0" w:color="auto"/>
            <w:bottom w:val="none" w:sz="0" w:space="0" w:color="auto"/>
            <w:right w:val="none" w:sz="0" w:space="0" w:color="auto"/>
          </w:divBdr>
        </w:div>
        <w:div w:id="92630065">
          <w:marLeft w:val="0"/>
          <w:marRight w:val="0"/>
          <w:marTop w:val="0"/>
          <w:marBottom w:val="0"/>
          <w:divBdr>
            <w:top w:val="none" w:sz="0" w:space="0" w:color="auto"/>
            <w:left w:val="none" w:sz="0" w:space="0" w:color="auto"/>
            <w:bottom w:val="none" w:sz="0" w:space="0" w:color="auto"/>
            <w:right w:val="none" w:sz="0" w:space="0" w:color="auto"/>
          </w:divBdr>
        </w:div>
      </w:divsChild>
    </w:div>
    <w:div w:id="727463115">
      <w:bodyDiv w:val="1"/>
      <w:marLeft w:val="0"/>
      <w:marRight w:val="0"/>
      <w:marTop w:val="0"/>
      <w:marBottom w:val="0"/>
      <w:divBdr>
        <w:top w:val="none" w:sz="0" w:space="0" w:color="auto"/>
        <w:left w:val="none" w:sz="0" w:space="0" w:color="auto"/>
        <w:bottom w:val="none" w:sz="0" w:space="0" w:color="auto"/>
        <w:right w:val="none" w:sz="0" w:space="0" w:color="auto"/>
      </w:divBdr>
    </w:div>
    <w:div w:id="738017968">
      <w:bodyDiv w:val="1"/>
      <w:marLeft w:val="0"/>
      <w:marRight w:val="0"/>
      <w:marTop w:val="0"/>
      <w:marBottom w:val="0"/>
      <w:divBdr>
        <w:top w:val="none" w:sz="0" w:space="0" w:color="auto"/>
        <w:left w:val="none" w:sz="0" w:space="0" w:color="auto"/>
        <w:bottom w:val="none" w:sz="0" w:space="0" w:color="auto"/>
        <w:right w:val="none" w:sz="0" w:space="0" w:color="auto"/>
      </w:divBdr>
      <w:divsChild>
        <w:div w:id="1197618284">
          <w:marLeft w:val="0"/>
          <w:marRight w:val="0"/>
          <w:marTop w:val="0"/>
          <w:marBottom w:val="0"/>
          <w:divBdr>
            <w:top w:val="none" w:sz="0" w:space="0" w:color="auto"/>
            <w:left w:val="none" w:sz="0" w:space="0" w:color="auto"/>
            <w:bottom w:val="none" w:sz="0" w:space="0" w:color="auto"/>
            <w:right w:val="none" w:sz="0" w:space="0" w:color="auto"/>
          </w:divBdr>
        </w:div>
      </w:divsChild>
    </w:div>
    <w:div w:id="770320737">
      <w:bodyDiv w:val="1"/>
      <w:marLeft w:val="0"/>
      <w:marRight w:val="0"/>
      <w:marTop w:val="0"/>
      <w:marBottom w:val="0"/>
      <w:divBdr>
        <w:top w:val="none" w:sz="0" w:space="0" w:color="auto"/>
        <w:left w:val="none" w:sz="0" w:space="0" w:color="auto"/>
        <w:bottom w:val="none" w:sz="0" w:space="0" w:color="auto"/>
        <w:right w:val="none" w:sz="0" w:space="0" w:color="auto"/>
      </w:divBdr>
    </w:div>
    <w:div w:id="822500907">
      <w:bodyDiv w:val="1"/>
      <w:marLeft w:val="0"/>
      <w:marRight w:val="0"/>
      <w:marTop w:val="0"/>
      <w:marBottom w:val="0"/>
      <w:divBdr>
        <w:top w:val="none" w:sz="0" w:space="0" w:color="auto"/>
        <w:left w:val="none" w:sz="0" w:space="0" w:color="auto"/>
        <w:bottom w:val="none" w:sz="0" w:space="0" w:color="auto"/>
        <w:right w:val="none" w:sz="0" w:space="0" w:color="auto"/>
      </w:divBdr>
      <w:divsChild>
        <w:div w:id="2066444641">
          <w:marLeft w:val="0"/>
          <w:marRight w:val="0"/>
          <w:marTop w:val="0"/>
          <w:marBottom w:val="0"/>
          <w:divBdr>
            <w:top w:val="none" w:sz="0" w:space="0" w:color="auto"/>
            <w:left w:val="none" w:sz="0" w:space="0" w:color="auto"/>
            <w:bottom w:val="none" w:sz="0" w:space="0" w:color="auto"/>
            <w:right w:val="none" w:sz="0" w:space="0" w:color="auto"/>
          </w:divBdr>
        </w:div>
      </w:divsChild>
    </w:div>
    <w:div w:id="823206896">
      <w:bodyDiv w:val="1"/>
      <w:marLeft w:val="0"/>
      <w:marRight w:val="0"/>
      <w:marTop w:val="0"/>
      <w:marBottom w:val="0"/>
      <w:divBdr>
        <w:top w:val="none" w:sz="0" w:space="0" w:color="auto"/>
        <w:left w:val="none" w:sz="0" w:space="0" w:color="auto"/>
        <w:bottom w:val="none" w:sz="0" w:space="0" w:color="auto"/>
        <w:right w:val="none" w:sz="0" w:space="0" w:color="auto"/>
      </w:divBdr>
      <w:divsChild>
        <w:div w:id="133521896">
          <w:marLeft w:val="0"/>
          <w:marRight w:val="0"/>
          <w:marTop w:val="0"/>
          <w:marBottom w:val="0"/>
          <w:divBdr>
            <w:top w:val="none" w:sz="0" w:space="0" w:color="auto"/>
            <w:left w:val="none" w:sz="0" w:space="0" w:color="auto"/>
            <w:bottom w:val="none" w:sz="0" w:space="0" w:color="auto"/>
            <w:right w:val="none" w:sz="0" w:space="0" w:color="auto"/>
          </w:divBdr>
        </w:div>
      </w:divsChild>
    </w:div>
    <w:div w:id="847326651">
      <w:bodyDiv w:val="1"/>
      <w:marLeft w:val="0"/>
      <w:marRight w:val="0"/>
      <w:marTop w:val="0"/>
      <w:marBottom w:val="0"/>
      <w:divBdr>
        <w:top w:val="none" w:sz="0" w:space="0" w:color="auto"/>
        <w:left w:val="none" w:sz="0" w:space="0" w:color="auto"/>
        <w:bottom w:val="none" w:sz="0" w:space="0" w:color="auto"/>
        <w:right w:val="none" w:sz="0" w:space="0" w:color="auto"/>
      </w:divBdr>
    </w:div>
    <w:div w:id="911425761">
      <w:bodyDiv w:val="1"/>
      <w:marLeft w:val="0"/>
      <w:marRight w:val="0"/>
      <w:marTop w:val="0"/>
      <w:marBottom w:val="0"/>
      <w:divBdr>
        <w:top w:val="none" w:sz="0" w:space="0" w:color="auto"/>
        <w:left w:val="none" w:sz="0" w:space="0" w:color="auto"/>
        <w:bottom w:val="none" w:sz="0" w:space="0" w:color="auto"/>
        <w:right w:val="none" w:sz="0" w:space="0" w:color="auto"/>
      </w:divBdr>
      <w:divsChild>
        <w:div w:id="1154834700">
          <w:marLeft w:val="0"/>
          <w:marRight w:val="0"/>
          <w:marTop w:val="0"/>
          <w:marBottom w:val="0"/>
          <w:divBdr>
            <w:top w:val="none" w:sz="0" w:space="0" w:color="auto"/>
            <w:left w:val="none" w:sz="0" w:space="0" w:color="auto"/>
            <w:bottom w:val="none" w:sz="0" w:space="0" w:color="auto"/>
            <w:right w:val="none" w:sz="0" w:space="0" w:color="auto"/>
          </w:divBdr>
        </w:div>
      </w:divsChild>
    </w:div>
    <w:div w:id="957947989">
      <w:bodyDiv w:val="1"/>
      <w:marLeft w:val="0"/>
      <w:marRight w:val="0"/>
      <w:marTop w:val="0"/>
      <w:marBottom w:val="0"/>
      <w:divBdr>
        <w:top w:val="none" w:sz="0" w:space="0" w:color="auto"/>
        <w:left w:val="none" w:sz="0" w:space="0" w:color="auto"/>
        <w:bottom w:val="none" w:sz="0" w:space="0" w:color="auto"/>
        <w:right w:val="none" w:sz="0" w:space="0" w:color="auto"/>
      </w:divBdr>
    </w:div>
    <w:div w:id="968895197">
      <w:bodyDiv w:val="1"/>
      <w:marLeft w:val="0"/>
      <w:marRight w:val="0"/>
      <w:marTop w:val="0"/>
      <w:marBottom w:val="0"/>
      <w:divBdr>
        <w:top w:val="none" w:sz="0" w:space="0" w:color="auto"/>
        <w:left w:val="none" w:sz="0" w:space="0" w:color="auto"/>
        <w:bottom w:val="none" w:sz="0" w:space="0" w:color="auto"/>
        <w:right w:val="none" w:sz="0" w:space="0" w:color="auto"/>
      </w:divBdr>
      <w:divsChild>
        <w:div w:id="82772722">
          <w:marLeft w:val="0"/>
          <w:marRight w:val="0"/>
          <w:marTop w:val="0"/>
          <w:marBottom w:val="0"/>
          <w:divBdr>
            <w:top w:val="none" w:sz="0" w:space="0" w:color="auto"/>
            <w:left w:val="none" w:sz="0" w:space="0" w:color="auto"/>
            <w:bottom w:val="none" w:sz="0" w:space="0" w:color="auto"/>
            <w:right w:val="none" w:sz="0" w:space="0" w:color="auto"/>
          </w:divBdr>
        </w:div>
        <w:div w:id="100800973">
          <w:marLeft w:val="0"/>
          <w:marRight w:val="0"/>
          <w:marTop w:val="0"/>
          <w:marBottom w:val="0"/>
          <w:divBdr>
            <w:top w:val="none" w:sz="0" w:space="0" w:color="auto"/>
            <w:left w:val="none" w:sz="0" w:space="0" w:color="auto"/>
            <w:bottom w:val="none" w:sz="0" w:space="0" w:color="auto"/>
            <w:right w:val="none" w:sz="0" w:space="0" w:color="auto"/>
          </w:divBdr>
        </w:div>
        <w:div w:id="1391345761">
          <w:marLeft w:val="0"/>
          <w:marRight w:val="0"/>
          <w:marTop w:val="0"/>
          <w:marBottom w:val="0"/>
          <w:divBdr>
            <w:top w:val="none" w:sz="0" w:space="0" w:color="auto"/>
            <w:left w:val="none" w:sz="0" w:space="0" w:color="auto"/>
            <w:bottom w:val="none" w:sz="0" w:space="0" w:color="auto"/>
            <w:right w:val="none" w:sz="0" w:space="0" w:color="auto"/>
          </w:divBdr>
        </w:div>
        <w:div w:id="1992714435">
          <w:marLeft w:val="0"/>
          <w:marRight w:val="0"/>
          <w:marTop w:val="0"/>
          <w:marBottom w:val="0"/>
          <w:divBdr>
            <w:top w:val="none" w:sz="0" w:space="0" w:color="auto"/>
            <w:left w:val="none" w:sz="0" w:space="0" w:color="auto"/>
            <w:bottom w:val="none" w:sz="0" w:space="0" w:color="auto"/>
            <w:right w:val="none" w:sz="0" w:space="0" w:color="auto"/>
          </w:divBdr>
        </w:div>
      </w:divsChild>
    </w:div>
    <w:div w:id="990252380">
      <w:bodyDiv w:val="1"/>
      <w:marLeft w:val="0"/>
      <w:marRight w:val="0"/>
      <w:marTop w:val="0"/>
      <w:marBottom w:val="0"/>
      <w:divBdr>
        <w:top w:val="none" w:sz="0" w:space="0" w:color="auto"/>
        <w:left w:val="none" w:sz="0" w:space="0" w:color="auto"/>
        <w:bottom w:val="none" w:sz="0" w:space="0" w:color="auto"/>
        <w:right w:val="none" w:sz="0" w:space="0" w:color="auto"/>
      </w:divBdr>
      <w:divsChild>
        <w:div w:id="344014419">
          <w:marLeft w:val="0"/>
          <w:marRight w:val="0"/>
          <w:marTop w:val="0"/>
          <w:marBottom w:val="0"/>
          <w:divBdr>
            <w:top w:val="none" w:sz="0" w:space="0" w:color="auto"/>
            <w:left w:val="none" w:sz="0" w:space="0" w:color="auto"/>
            <w:bottom w:val="none" w:sz="0" w:space="0" w:color="auto"/>
            <w:right w:val="none" w:sz="0" w:space="0" w:color="auto"/>
          </w:divBdr>
        </w:div>
        <w:div w:id="206991246">
          <w:marLeft w:val="0"/>
          <w:marRight w:val="0"/>
          <w:marTop w:val="0"/>
          <w:marBottom w:val="0"/>
          <w:divBdr>
            <w:top w:val="none" w:sz="0" w:space="0" w:color="auto"/>
            <w:left w:val="none" w:sz="0" w:space="0" w:color="auto"/>
            <w:bottom w:val="none" w:sz="0" w:space="0" w:color="auto"/>
            <w:right w:val="none" w:sz="0" w:space="0" w:color="auto"/>
          </w:divBdr>
        </w:div>
        <w:div w:id="1138911307">
          <w:marLeft w:val="0"/>
          <w:marRight w:val="0"/>
          <w:marTop w:val="0"/>
          <w:marBottom w:val="0"/>
          <w:divBdr>
            <w:top w:val="none" w:sz="0" w:space="0" w:color="auto"/>
            <w:left w:val="none" w:sz="0" w:space="0" w:color="auto"/>
            <w:bottom w:val="none" w:sz="0" w:space="0" w:color="auto"/>
            <w:right w:val="none" w:sz="0" w:space="0" w:color="auto"/>
          </w:divBdr>
        </w:div>
      </w:divsChild>
    </w:div>
    <w:div w:id="1037239502">
      <w:bodyDiv w:val="1"/>
      <w:marLeft w:val="0"/>
      <w:marRight w:val="0"/>
      <w:marTop w:val="0"/>
      <w:marBottom w:val="0"/>
      <w:divBdr>
        <w:top w:val="none" w:sz="0" w:space="0" w:color="auto"/>
        <w:left w:val="none" w:sz="0" w:space="0" w:color="auto"/>
        <w:bottom w:val="none" w:sz="0" w:space="0" w:color="auto"/>
        <w:right w:val="none" w:sz="0" w:space="0" w:color="auto"/>
      </w:divBdr>
    </w:div>
    <w:div w:id="1057440673">
      <w:bodyDiv w:val="1"/>
      <w:marLeft w:val="0"/>
      <w:marRight w:val="0"/>
      <w:marTop w:val="0"/>
      <w:marBottom w:val="0"/>
      <w:divBdr>
        <w:top w:val="none" w:sz="0" w:space="0" w:color="auto"/>
        <w:left w:val="none" w:sz="0" w:space="0" w:color="auto"/>
        <w:bottom w:val="none" w:sz="0" w:space="0" w:color="auto"/>
        <w:right w:val="none" w:sz="0" w:space="0" w:color="auto"/>
      </w:divBdr>
      <w:divsChild>
        <w:div w:id="919800825">
          <w:marLeft w:val="0"/>
          <w:marRight w:val="0"/>
          <w:marTop w:val="0"/>
          <w:marBottom w:val="0"/>
          <w:divBdr>
            <w:top w:val="none" w:sz="0" w:space="0" w:color="auto"/>
            <w:left w:val="none" w:sz="0" w:space="0" w:color="auto"/>
            <w:bottom w:val="none" w:sz="0" w:space="0" w:color="auto"/>
            <w:right w:val="none" w:sz="0" w:space="0" w:color="auto"/>
          </w:divBdr>
        </w:div>
        <w:div w:id="1504129854">
          <w:marLeft w:val="0"/>
          <w:marRight w:val="0"/>
          <w:marTop w:val="0"/>
          <w:marBottom w:val="0"/>
          <w:divBdr>
            <w:top w:val="none" w:sz="0" w:space="0" w:color="auto"/>
            <w:left w:val="none" w:sz="0" w:space="0" w:color="auto"/>
            <w:bottom w:val="none" w:sz="0" w:space="0" w:color="auto"/>
            <w:right w:val="none" w:sz="0" w:space="0" w:color="auto"/>
          </w:divBdr>
        </w:div>
        <w:div w:id="1779450451">
          <w:marLeft w:val="0"/>
          <w:marRight w:val="0"/>
          <w:marTop w:val="0"/>
          <w:marBottom w:val="0"/>
          <w:divBdr>
            <w:top w:val="none" w:sz="0" w:space="0" w:color="auto"/>
            <w:left w:val="none" w:sz="0" w:space="0" w:color="auto"/>
            <w:bottom w:val="none" w:sz="0" w:space="0" w:color="auto"/>
            <w:right w:val="none" w:sz="0" w:space="0" w:color="auto"/>
          </w:divBdr>
        </w:div>
        <w:div w:id="2040163207">
          <w:marLeft w:val="0"/>
          <w:marRight w:val="0"/>
          <w:marTop w:val="0"/>
          <w:marBottom w:val="0"/>
          <w:divBdr>
            <w:top w:val="none" w:sz="0" w:space="0" w:color="auto"/>
            <w:left w:val="none" w:sz="0" w:space="0" w:color="auto"/>
            <w:bottom w:val="none" w:sz="0" w:space="0" w:color="auto"/>
            <w:right w:val="none" w:sz="0" w:space="0" w:color="auto"/>
          </w:divBdr>
        </w:div>
        <w:div w:id="1196850610">
          <w:marLeft w:val="0"/>
          <w:marRight w:val="0"/>
          <w:marTop w:val="0"/>
          <w:marBottom w:val="0"/>
          <w:divBdr>
            <w:top w:val="none" w:sz="0" w:space="0" w:color="auto"/>
            <w:left w:val="none" w:sz="0" w:space="0" w:color="auto"/>
            <w:bottom w:val="none" w:sz="0" w:space="0" w:color="auto"/>
            <w:right w:val="none" w:sz="0" w:space="0" w:color="auto"/>
          </w:divBdr>
        </w:div>
        <w:div w:id="1047293384">
          <w:marLeft w:val="0"/>
          <w:marRight w:val="0"/>
          <w:marTop w:val="0"/>
          <w:marBottom w:val="0"/>
          <w:divBdr>
            <w:top w:val="none" w:sz="0" w:space="0" w:color="auto"/>
            <w:left w:val="none" w:sz="0" w:space="0" w:color="auto"/>
            <w:bottom w:val="none" w:sz="0" w:space="0" w:color="auto"/>
            <w:right w:val="none" w:sz="0" w:space="0" w:color="auto"/>
          </w:divBdr>
        </w:div>
        <w:div w:id="1003439767">
          <w:marLeft w:val="0"/>
          <w:marRight w:val="0"/>
          <w:marTop w:val="0"/>
          <w:marBottom w:val="0"/>
          <w:divBdr>
            <w:top w:val="none" w:sz="0" w:space="0" w:color="auto"/>
            <w:left w:val="none" w:sz="0" w:space="0" w:color="auto"/>
            <w:bottom w:val="none" w:sz="0" w:space="0" w:color="auto"/>
            <w:right w:val="none" w:sz="0" w:space="0" w:color="auto"/>
          </w:divBdr>
        </w:div>
      </w:divsChild>
    </w:div>
    <w:div w:id="1058407144">
      <w:bodyDiv w:val="1"/>
      <w:marLeft w:val="0"/>
      <w:marRight w:val="0"/>
      <w:marTop w:val="0"/>
      <w:marBottom w:val="0"/>
      <w:divBdr>
        <w:top w:val="none" w:sz="0" w:space="0" w:color="auto"/>
        <w:left w:val="none" w:sz="0" w:space="0" w:color="auto"/>
        <w:bottom w:val="none" w:sz="0" w:space="0" w:color="auto"/>
        <w:right w:val="none" w:sz="0" w:space="0" w:color="auto"/>
      </w:divBdr>
    </w:div>
    <w:div w:id="1085494478">
      <w:bodyDiv w:val="1"/>
      <w:marLeft w:val="0"/>
      <w:marRight w:val="0"/>
      <w:marTop w:val="0"/>
      <w:marBottom w:val="0"/>
      <w:divBdr>
        <w:top w:val="none" w:sz="0" w:space="0" w:color="auto"/>
        <w:left w:val="none" w:sz="0" w:space="0" w:color="auto"/>
        <w:bottom w:val="none" w:sz="0" w:space="0" w:color="auto"/>
        <w:right w:val="none" w:sz="0" w:space="0" w:color="auto"/>
      </w:divBdr>
      <w:divsChild>
        <w:div w:id="840775655">
          <w:marLeft w:val="0"/>
          <w:marRight w:val="0"/>
          <w:marTop w:val="0"/>
          <w:marBottom w:val="0"/>
          <w:divBdr>
            <w:top w:val="none" w:sz="0" w:space="0" w:color="auto"/>
            <w:left w:val="none" w:sz="0" w:space="0" w:color="auto"/>
            <w:bottom w:val="none" w:sz="0" w:space="0" w:color="auto"/>
            <w:right w:val="none" w:sz="0" w:space="0" w:color="auto"/>
          </w:divBdr>
        </w:div>
      </w:divsChild>
    </w:div>
    <w:div w:id="1109736270">
      <w:bodyDiv w:val="1"/>
      <w:marLeft w:val="0"/>
      <w:marRight w:val="0"/>
      <w:marTop w:val="0"/>
      <w:marBottom w:val="0"/>
      <w:divBdr>
        <w:top w:val="none" w:sz="0" w:space="0" w:color="auto"/>
        <w:left w:val="none" w:sz="0" w:space="0" w:color="auto"/>
        <w:bottom w:val="none" w:sz="0" w:space="0" w:color="auto"/>
        <w:right w:val="none" w:sz="0" w:space="0" w:color="auto"/>
      </w:divBdr>
      <w:divsChild>
        <w:div w:id="1266695490">
          <w:marLeft w:val="0"/>
          <w:marRight w:val="0"/>
          <w:marTop w:val="0"/>
          <w:marBottom w:val="0"/>
          <w:divBdr>
            <w:top w:val="none" w:sz="0" w:space="0" w:color="auto"/>
            <w:left w:val="none" w:sz="0" w:space="0" w:color="auto"/>
            <w:bottom w:val="none" w:sz="0" w:space="0" w:color="auto"/>
            <w:right w:val="none" w:sz="0" w:space="0" w:color="auto"/>
          </w:divBdr>
        </w:div>
        <w:div w:id="542135327">
          <w:marLeft w:val="0"/>
          <w:marRight w:val="0"/>
          <w:marTop w:val="0"/>
          <w:marBottom w:val="0"/>
          <w:divBdr>
            <w:top w:val="none" w:sz="0" w:space="0" w:color="auto"/>
            <w:left w:val="none" w:sz="0" w:space="0" w:color="auto"/>
            <w:bottom w:val="none" w:sz="0" w:space="0" w:color="auto"/>
            <w:right w:val="none" w:sz="0" w:space="0" w:color="auto"/>
          </w:divBdr>
        </w:div>
      </w:divsChild>
    </w:div>
    <w:div w:id="1116365898">
      <w:bodyDiv w:val="1"/>
      <w:marLeft w:val="0"/>
      <w:marRight w:val="0"/>
      <w:marTop w:val="0"/>
      <w:marBottom w:val="0"/>
      <w:divBdr>
        <w:top w:val="none" w:sz="0" w:space="0" w:color="auto"/>
        <w:left w:val="none" w:sz="0" w:space="0" w:color="auto"/>
        <w:bottom w:val="none" w:sz="0" w:space="0" w:color="auto"/>
        <w:right w:val="none" w:sz="0" w:space="0" w:color="auto"/>
      </w:divBdr>
      <w:divsChild>
        <w:div w:id="1981381943">
          <w:marLeft w:val="0"/>
          <w:marRight w:val="0"/>
          <w:marTop w:val="0"/>
          <w:marBottom w:val="0"/>
          <w:divBdr>
            <w:top w:val="none" w:sz="0" w:space="0" w:color="auto"/>
            <w:left w:val="none" w:sz="0" w:space="0" w:color="auto"/>
            <w:bottom w:val="none" w:sz="0" w:space="0" w:color="auto"/>
            <w:right w:val="none" w:sz="0" w:space="0" w:color="auto"/>
          </w:divBdr>
        </w:div>
      </w:divsChild>
    </w:div>
    <w:div w:id="1154837404">
      <w:bodyDiv w:val="1"/>
      <w:marLeft w:val="0"/>
      <w:marRight w:val="0"/>
      <w:marTop w:val="0"/>
      <w:marBottom w:val="0"/>
      <w:divBdr>
        <w:top w:val="none" w:sz="0" w:space="0" w:color="auto"/>
        <w:left w:val="none" w:sz="0" w:space="0" w:color="auto"/>
        <w:bottom w:val="none" w:sz="0" w:space="0" w:color="auto"/>
        <w:right w:val="none" w:sz="0" w:space="0" w:color="auto"/>
      </w:divBdr>
    </w:div>
    <w:div w:id="1158691322">
      <w:bodyDiv w:val="1"/>
      <w:marLeft w:val="0"/>
      <w:marRight w:val="0"/>
      <w:marTop w:val="0"/>
      <w:marBottom w:val="0"/>
      <w:divBdr>
        <w:top w:val="none" w:sz="0" w:space="0" w:color="auto"/>
        <w:left w:val="none" w:sz="0" w:space="0" w:color="auto"/>
        <w:bottom w:val="none" w:sz="0" w:space="0" w:color="auto"/>
        <w:right w:val="none" w:sz="0" w:space="0" w:color="auto"/>
      </w:divBdr>
    </w:div>
    <w:div w:id="1165633625">
      <w:bodyDiv w:val="1"/>
      <w:marLeft w:val="0"/>
      <w:marRight w:val="0"/>
      <w:marTop w:val="0"/>
      <w:marBottom w:val="0"/>
      <w:divBdr>
        <w:top w:val="none" w:sz="0" w:space="0" w:color="auto"/>
        <w:left w:val="none" w:sz="0" w:space="0" w:color="auto"/>
        <w:bottom w:val="none" w:sz="0" w:space="0" w:color="auto"/>
        <w:right w:val="none" w:sz="0" w:space="0" w:color="auto"/>
      </w:divBdr>
      <w:divsChild>
        <w:div w:id="1759715582">
          <w:marLeft w:val="0"/>
          <w:marRight w:val="0"/>
          <w:marTop w:val="0"/>
          <w:marBottom w:val="0"/>
          <w:divBdr>
            <w:top w:val="none" w:sz="0" w:space="0" w:color="auto"/>
            <w:left w:val="none" w:sz="0" w:space="0" w:color="auto"/>
            <w:bottom w:val="none" w:sz="0" w:space="0" w:color="auto"/>
            <w:right w:val="none" w:sz="0" w:space="0" w:color="auto"/>
          </w:divBdr>
        </w:div>
        <w:div w:id="1369375615">
          <w:marLeft w:val="0"/>
          <w:marRight w:val="0"/>
          <w:marTop w:val="0"/>
          <w:marBottom w:val="0"/>
          <w:divBdr>
            <w:top w:val="none" w:sz="0" w:space="0" w:color="auto"/>
            <w:left w:val="none" w:sz="0" w:space="0" w:color="auto"/>
            <w:bottom w:val="none" w:sz="0" w:space="0" w:color="auto"/>
            <w:right w:val="none" w:sz="0" w:space="0" w:color="auto"/>
          </w:divBdr>
        </w:div>
        <w:div w:id="427965546">
          <w:marLeft w:val="0"/>
          <w:marRight w:val="0"/>
          <w:marTop w:val="0"/>
          <w:marBottom w:val="0"/>
          <w:divBdr>
            <w:top w:val="none" w:sz="0" w:space="0" w:color="auto"/>
            <w:left w:val="none" w:sz="0" w:space="0" w:color="auto"/>
            <w:bottom w:val="none" w:sz="0" w:space="0" w:color="auto"/>
            <w:right w:val="none" w:sz="0" w:space="0" w:color="auto"/>
          </w:divBdr>
        </w:div>
      </w:divsChild>
    </w:div>
    <w:div w:id="1205220047">
      <w:bodyDiv w:val="1"/>
      <w:marLeft w:val="0"/>
      <w:marRight w:val="0"/>
      <w:marTop w:val="0"/>
      <w:marBottom w:val="0"/>
      <w:divBdr>
        <w:top w:val="none" w:sz="0" w:space="0" w:color="auto"/>
        <w:left w:val="none" w:sz="0" w:space="0" w:color="auto"/>
        <w:bottom w:val="none" w:sz="0" w:space="0" w:color="auto"/>
        <w:right w:val="none" w:sz="0" w:space="0" w:color="auto"/>
      </w:divBdr>
      <w:divsChild>
        <w:div w:id="1632400771">
          <w:marLeft w:val="0"/>
          <w:marRight w:val="0"/>
          <w:marTop w:val="0"/>
          <w:marBottom w:val="0"/>
          <w:divBdr>
            <w:top w:val="none" w:sz="0" w:space="0" w:color="auto"/>
            <w:left w:val="none" w:sz="0" w:space="0" w:color="auto"/>
            <w:bottom w:val="none" w:sz="0" w:space="0" w:color="auto"/>
            <w:right w:val="none" w:sz="0" w:space="0" w:color="auto"/>
          </w:divBdr>
        </w:div>
      </w:divsChild>
    </w:div>
    <w:div w:id="1206941300">
      <w:bodyDiv w:val="1"/>
      <w:marLeft w:val="0"/>
      <w:marRight w:val="0"/>
      <w:marTop w:val="0"/>
      <w:marBottom w:val="0"/>
      <w:divBdr>
        <w:top w:val="none" w:sz="0" w:space="0" w:color="auto"/>
        <w:left w:val="none" w:sz="0" w:space="0" w:color="auto"/>
        <w:bottom w:val="none" w:sz="0" w:space="0" w:color="auto"/>
        <w:right w:val="none" w:sz="0" w:space="0" w:color="auto"/>
      </w:divBdr>
      <w:divsChild>
        <w:div w:id="1593508615">
          <w:marLeft w:val="0"/>
          <w:marRight w:val="0"/>
          <w:marTop w:val="0"/>
          <w:marBottom w:val="0"/>
          <w:divBdr>
            <w:top w:val="none" w:sz="0" w:space="0" w:color="auto"/>
            <w:left w:val="none" w:sz="0" w:space="0" w:color="auto"/>
            <w:bottom w:val="none" w:sz="0" w:space="0" w:color="auto"/>
            <w:right w:val="none" w:sz="0" w:space="0" w:color="auto"/>
          </w:divBdr>
        </w:div>
        <w:div w:id="671837835">
          <w:marLeft w:val="0"/>
          <w:marRight w:val="0"/>
          <w:marTop w:val="0"/>
          <w:marBottom w:val="0"/>
          <w:divBdr>
            <w:top w:val="none" w:sz="0" w:space="0" w:color="auto"/>
            <w:left w:val="none" w:sz="0" w:space="0" w:color="auto"/>
            <w:bottom w:val="none" w:sz="0" w:space="0" w:color="auto"/>
            <w:right w:val="none" w:sz="0" w:space="0" w:color="auto"/>
          </w:divBdr>
        </w:div>
        <w:div w:id="1846363791">
          <w:marLeft w:val="0"/>
          <w:marRight w:val="0"/>
          <w:marTop w:val="0"/>
          <w:marBottom w:val="0"/>
          <w:divBdr>
            <w:top w:val="none" w:sz="0" w:space="0" w:color="auto"/>
            <w:left w:val="none" w:sz="0" w:space="0" w:color="auto"/>
            <w:bottom w:val="none" w:sz="0" w:space="0" w:color="auto"/>
            <w:right w:val="none" w:sz="0" w:space="0" w:color="auto"/>
          </w:divBdr>
        </w:div>
        <w:div w:id="1749763093">
          <w:marLeft w:val="0"/>
          <w:marRight w:val="0"/>
          <w:marTop w:val="0"/>
          <w:marBottom w:val="0"/>
          <w:divBdr>
            <w:top w:val="none" w:sz="0" w:space="0" w:color="auto"/>
            <w:left w:val="none" w:sz="0" w:space="0" w:color="auto"/>
            <w:bottom w:val="none" w:sz="0" w:space="0" w:color="auto"/>
            <w:right w:val="none" w:sz="0" w:space="0" w:color="auto"/>
          </w:divBdr>
        </w:div>
        <w:div w:id="1877230455">
          <w:marLeft w:val="0"/>
          <w:marRight w:val="0"/>
          <w:marTop w:val="0"/>
          <w:marBottom w:val="0"/>
          <w:divBdr>
            <w:top w:val="none" w:sz="0" w:space="0" w:color="auto"/>
            <w:left w:val="none" w:sz="0" w:space="0" w:color="auto"/>
            <w:bottom w:val="none" w:sz="0" w:space="0" w:color="auto"/>
            <w:right w:val="none" w:sz="0" w:space="0" w:color="auto"/>
          </w:divBdr>
        </w:div>
      </w:divsChild>
    </w:div>
    <w:div w:id="1217934790">
      <w:bodyDiv w:val="1"/>
      <w:marLeft w:val="0"/>
      <w:marRight w:val="0"/>
      <w:marTop w:val="0"/>
      <w:marBottom w:val="0"/>
      <w:divBdr>
        <w:top w:val="none" w:sz="0" w:space="0" w:color="auto"/>
        <w:left w:val="none" w:sz="0" w:space="0" w:color="auto"/>
        <w:bottom w:val="none" w:sz="0" w:space="0" w:color="auto"/>
        <w:right w:val="none" w:sz="0" w:space="0" w:color="auto"/>
      </w:divBdr>
      <w:divsChild>
        <w:div w:id="512688424">
          <w:marLeft w:val="0"/>
          <w:marRight w:val="0"/>
          <w:marTop w:val="0"/>
          <w:marBottom w:val="0"/>
          <w:divBdr>
            <w:top w:val="none" w:sz="0" w:space="0" w:color="auto"/>
            <w:left w:val="none" w:sz="0" w:space="0" w:color="auto"/>
            <w:bottom w:val="none" w:sz="0" w:space="0" w:color="auto"/>
            <w:right w:val="none" w:sz="0" w:space="0" w:color="auto"/>
          </w:divBdr>
        </w:div>
        <w:div w:id="1761680635">
          <w:marLeft w:val="0"/>
          <w:marRight w:val="0"/>
          <w:marTop w:val="0"/>
          <w:marBottom w:val="0"/>
          <w:divBdr>
            <w:top w:val="none" w:sz="0" w:space="0" w:color="auto"/>
            <w:left w:val="none" w:sz="0" w:space="0" w:color="auto"/>
            <w:bottom w:val="none" w:sz="0" w:space="0" w:color="auto"/>
            <w:right w:val="none" w:sz="0" w:space="0" w:color="auto"/>
          </w:divBdr>
        </w:div>
        <w:div w:id="1338969516">
          <w:marLeft w:val="0"/>
          <w:marRight w:val="0"/>
          <w:marTop w:val="0"/>
          <w:marBottom w:val="0"/>
          <w:divBdr>
            <w:top w:val="none" w:sz="0" w:space="0" w:color="auto"/>
            <w:left w:val="none" w:sz="0" w:space="0" w:color="auto"/>
            <w:bottom w:val="none" w:sz="0" w:space="0" w:color="auto"/>
            <w:right w:val="none" w:sz="0" w:space="0" w:color="auto"/>
          </w:divBdr>
        </w:div>
        <w:div w:id="180632662">
          <w:marLeft w:val="0"/>
          <w:marRight w:val="0"/>
          <w:marTop w:val="0"/>
          <w:marBottom w:val="0"/>
          <w:divBdr>
            <w:top w:val="none" w:sz="0" w:space="0" w:color="auto"/>
            <w:left w:val="none" w:sz="0" w:space="0" w:color="auto"/>
            <w:bottom w:val="none" w:sz="0" w:space="0" w:color="auto"/>
            <w:right w:val="none" w:sz="0" w:space="0" w:color="auto"/>
          </w:divBdr>
        </w:div>
        <w:div w:id="1334915094">
          <w:marLeft w:val="0"/>
          <w:marRight w:val="0"/>
          <w:marTop w:val="0"/>
          <w:marBottom w:val="0"/>
          <w:divBdr>
            <w:top w:val="none" w:sz="0" w:space="0" w:color="auto"/>
            <w:left w:val="none" w:sz="0" w:space="0" w:color="auto"/>
            <w:bottom w:val="none" w:sz="0" w:space="0" w:color="auto"/>
            <w:right w:val="none" w:sz="0" w:space="0" w:color="auto"/>
          </w:divBdr>
        </w:div>
      </w:divsChild>
    </w:div>
    <w:div w:id="1232275812">
      <w:bodyDiv w:val="1"/>
      <w:marLeft w:val="0"/>
      <w:marRight w:val="0"/>
      <w:marTop w:val="0"/>
      <w:marBottom w:val="0"/>
      <w:divBdr>
        <w:top w:val="none" w:sz="0" w:space="0" w:color="auto"/>
        <w:left w:val="none" w:sz="0" w:space="0" w:color="auto"/>
        <w:bottom w:val="none" w:sz="0" w:space="0" w:color="auto"/>
        <w:right w:val="none" w:sz="0" w:space="0" w:color="auto"/>
      </w:divBdr>
    </w:div>
    <w:div w:id="1238788201">
      <w:bodyDiv w:val="1"/>
      <w:marLeft w:val="0"/>
      <w:marRight w:val="0"/>
      <w:marTop w:val="0"/>
      <w:marBottom w:val="0"/>
      <w:divBdr>
        <w:top w:val="none" w:sz="0" w:space="0" w:color="auto"/>
        <w:left w:val="none" w:sz="0" w:space="0" w:color="auto"/>
        <w:bottom w:val="none" w:sz="0" w:space="0" w:color="auto"/>
        <w:right w:val="none" w:sz="0" w:space="0" w:color="auto"/>
      </w:divBdr>
      <w:divsChild>
        <w:div w:id="797068235">
          <w:marLeft w:val="0"/>
          <w:marRight w:val="0"/>
          <w:marTop w:val="0"/>
          <w:marBottom w:val="0"/>
          <w:divBdr>
            <w:top w:val="none" w:sz="0" w:space="0" w:color="auto"/>
            <w:left w:val="none" w:sz="0" w:space="0" w:color="auto"/>
            <w:bottom w:val="none" w:sz="0" w:space="0" w:color="auto"/>
            <w:right w:val="none" w:sz="0" w:space="0" w:color="auto"/>
          </w:divBdr>
        </w:div>
        <w:div w:id="1037774971">
          <w:marLeft w:val="0"/>
          <w:marRight w:val="0"/>
          <w:marTop w:val="0"/>
          <w:marBottom w:val="0"/>
          <w:divBdr>
            <w:top w:val="none" w:sz="0" w:space="0" w:color="auto"/>
            <w:left w:val="none" w:sz="0" w:space="0" w:color="auto"/>
            <w:bottom w:val="none" w:sz="0" w:space="0" w:color="auto"/>
            <w:right w:val="none" w:sz="0" w:space="0" w:color="auto"/>
          </w:divBdr>
        </w:div>
        <w:div w:id="2108191204">
          <w:marLeft w:val="0"/>
          <w:marRight w:val="0"/>
          <w:marTop w:val="0"/>
          <w:marBottom w:val="0"/>
          <w:divBdr>
            <w:top w:val="none" w:sz="0" w:space="0" w:color="auto"/>
            <w:left w:val="none" w:sz="0" w:space="0" w:color="auto"/>
            <w:bottom w:val="none" w:sz="0" w:space="0" w:color="auto"/>
            <w:right w:val="none" w:sz="0" w:space="0" w:color="auto"/>
          </w:divBdr>
        </w:div>
        <w:div w:id="1582060566">
          <w:marLeft w:val="0"/>
          <w:marRight w:val="0"/>
          <w:marTop w:val="0"/>
          <w:marBottom w:val="0"/>
          <w:divBdr>
            <w:top w:val="none" w:sz="0" w:space="0" w:color="auto"/>
            <w:left w:val="none" w:sz="0" w:space="0" w:color="auto"/>
            <w:bottom w:val="none" w:sz="0" w:space="0" w:color="auto"/>
            <w:right w:val="none" w:sz="0" w:space="0" w:color="auto"/>
          </w:divBdr>
        </w:div>
        <w:div w:id="2050102849">
          <w:marLeft w:val="0"/>
          <w:marRight w:val="0"/>
          <w:marTop w:val="0"/>
          <w:marBottom w:val="0"/>
          <w:divBdr>
            <w:top w:val="none" w:sz="0" w:space="0" w:color="auto"/>
            <w:left w:val="none" w:sz="0" w:space="0" w:color="auto"/>
            <w:bottom w:val="none" w:sz="0" w:space="0" w:color="auto"/>
            <w:right w:val="none" w:sz="0" w:space="0" w:color="auto"/>
          </w:divBdr>
        </w:div>
      </w:divsChild>
    </w:div>
    <w:div w:id="1256867980">
      <w:bodyDiv w:val="1"/>
      <w:marLeft w:val="0"/>
      <w:marRight w:val="0"/>
      <w:marTop w:val="0"/>
      <w:marBottom w:val="0"/>
      <w:divBdr>
        <w:top w:val="none" w:sz="0" w:space="0" w:color="auto"/>
        <w:left w:val="none" w:sz="0" w:space="0" w:color="auto"/>
        <w:bottom w:val="none" w:sz="0" w:space="0" w:color="auto"/>
        <w:right w:val="none" w:sz="0" w:space="0" w:color="auto"/>
      </w:divBdr>
    </w:div>
    <w:div w:id="1258248639">
      <w:bodyDiv w:val="1"/>
      <w:marLeft w:val="0"/>
      <w:marRight w:val="0"/>
      <w:marTop w:val="0"/>
      <w:marBottom w:val="0"/>
      <w:divBdr>
        <w:top w:val="none" w:sz="0" w:space="0" w:color="auto"/>
        <w:left w:val="none" w:sz="0" w:space="0" w:color="auto"/>
        <w:bottom w:val="none" w:sz="0" w:space="0" w:color="auto"/>
        <w:right w:val="none" w:sz="0" w:space="0" w:color="auto"/>
      </w:divBdr>
      <w:divsChild>
        <w:div w:id="2023046196">
          <w:marLeft w:val="0"/>
          <w:marRight w:val="0"/>
          <w:marTop w:val="0"/>
          <w:marBottom w:val="0"/>
          <w:divBdr>
            <w:top w:val="none" w:sz="0" w:space="0" w:color="auto"/>
            <w:left w:val="none" w:sz="0" w:space="0" w:color="auto"/>
            <w:bottom w:val="none" w:sz="0" w:space="0" w:color="auto"/>
            <w:right w:val="none" w:sz="0" w:space="0" w:color="auto"/>
          </w:divBdr>
        </w:div>
        <w:div w:id="510339533">
          <w:marLeft w:val="0"/>
          <w:marRight w:val="0"/>
          <w:marTop w:val="0"/>
          <w:marBottom w:val="0"/>
          <w:divBdr>
            <w:top w:val="none" w:sz="0" w:space="0" w:color="auto"/>
            <w:left w:val="none" w:sz="0" w:space="0" w:color="auto"/>
            <w:bottom w:val="none" w:sz="0" w:space="0" w:color="auto"/>
            <w:right w:val="none" w:sz="0" w:space="0" w:color="auto"/>
          </w:divBdr>
        </w:div>
        <w:div w:id="1079055148">
          <w:marLeft w:val="0"/>
          <w:marRight w:val="0"/>
          <w:marTop w:val="0"/>
          <w:marBottom w:val="0"/>
          <w:divBdr>
            <w:top w:val="none" w:sz="0" w:space="0" w:color="auto"/>
            <w:left w:val="none" w:sz="0" w:space="0" w:color="auto"/>
            <w:bottom w:val="none" w:sz="0" w:space="0" w:color="auto"/>
            <w:right w:val="none" w:sz="0" w:space="0" w:color="auto"/>
          </w:divBdr>
        </w:div>
        <w:div w:id="160782052">
          <w:marLeft w:val="0"/>
          <w:marRight w:val="0"/>
          <w:marTop w:val="0"/>
          <w:marBottom w:val="0"/>
          <w:divBdr>
            <w:top w:val="none" w:sz="0" w:space="0" w:color="auto"/>
            <w:left w:val="none" w:sz="0" w:space="0" w:color="auto"/>
            <w:bottom w:val="none" w:sz="0" w:space="0" w:color="auto"/>
            <w:right w:val="none" w:sz="0" w:space="0" w:color="auto"/>
          </w:divBdr>
        </w:div>
        <w:div w:id="28722068">
          <w:marLeft w:val="0"/>
          <w:marRight w:val="0"/>
          <w:marTop w:val="0"/>
          <w:marBottom w:val="0"/>
          <w:divBdr>
            <w:top w:val="none" w:sz="0" w:space="0" w:color="auto"/>
            <w:left w:val="none" w:sz="0" w:space="0" w:color="auto"/>
            <w:bottom w:val="none" w:sz="0" w:space="0" w:color="auto"/>
            <w:right w:val="none" w:sz="0" w:space="0" w:color="auto"/>
          </w:divBdr>
        </w:div>
        <w:div w:id="563949201">
          <w:marLeft w:val="0"/>
          <w:marRight w:val="0"/>
          <w:marTop w:val="0"/>
          <w:marBottom w:val="0"/>
          <w:divBdr>
            <w:top w:val="none" w:sz="0" w:space="0" w:color="auto"/>
            <w:left w:val="none" w:sz="0" w:space="0" w:color="auto"/>
            <w:bottom w:val="none" w:sz="0" w:space="0" w:color="auto"/>
            <w:right w:val="none" w:sz="0" w:space="0" w:color="auto"/>
          </w:divBdr>
        </w:div>
        <w:div w:id="2053571508">
          <w:marLeft w:val="0"/>
          <w:marRight w:val="0"/>
          <w:marTop w:val="0"/>
          <w:marBottom w:val="0"/>
          <w:divBdr>
            <w:top w:val="none" w:sz="0" w:space="0" w:color="auto"/>
            <w:left w:val="none" w:sz="0" w:space="0" w:color="auto"/>
            <w:bottom w:val="none" w:sz="0" w:space="0" w:color="auto"/>
            <w:right w:val="none" w:sz="0" w:space="0" w:color="auto"/>
          </w:divBdr>
        </w:div>
        <w:div w:id="736442652">
          <w:marLeft w:val="0"/>
          <w:marRight w:val="0"/>
          <w:marTop w:val="0"/>
          <w:marBottom w:val="0"/>
          <w:divBdr>
            <w:top w:val="none" w:sz="0" w:space="0" w:color="auto"/>
            <w:left w:val="none" w:sz="0" w:space="0" w:color="auto"/>
            <w:bottom w:val="none" w:sz="0" w:space="0" w:color="auto"/>
            <w:right w:val="none" w:sz="0" w:space="0" w:color="auto"/>
          </w:divBdr>
        </w:div>
        <w:div w:id="252058508">
          <w:marLeft w:val="0"/>
          <w:marRight w:val="0"/>
          <w:marTop w:val="0"/>
          <w:marBottom w:val="0"/>
          <w:divBdr>
            <w:top w:val="none" w:sz="0" w:space="0" w:color="auto"/>
            <w:left w:val="none" w:sz="0" w:space="0" w:color="auto"/>
            <w:bottom w:val="none" w:sz="0" w:space="0" w:color="auto"/>
            <w:right w:val="none" w:sz="0" w:space="0" w:color="auto"/>
          </w:divBdr>
        </w:div>
        <w:div w:id="1375957711">
          <w:marLeft w:val="0"/>
          <w:marRight w:val="0"/>
          <w:marTop w:val="0"/>
          <w:marBottom w:val="0"/>
          <w:divBdr>
            <w:top w:val="none" w:sz="0" w:space="0" w:color="auto"/>
            <w:left w:val="none" w:sz="0" w:space="0" w:color="auto"/>
            <w:bottom w:val="none" w:sz="0" w:space="0" w:color="auto"/>
            <w:right w:val="none" w:sz="0" w:space="0" w:color="auto"/>
          </w:divBdr>
        </w:div>
        <w:div w:id="351077682">
          <w:marLeft w:val="0"/>
          <w:marRight w:val="0"/>
          <w:marTop w:val="0"/>
          <w:marBottom w:val="0"/>
          <w:divBdr>
            <w:top w:val="none" w:sz="0" w:space="0" w:color="auto"/>
            <w:left w:val="none" w:sz="0" w:space="0" w:color="auto"/>
            <w:bottom w:val="none" w:sz="0" w:space="0" w:color="auto"/>
            <w:right w:val="none" w:sz="0" w:space="0" w:color="auto"/>
          </w:divBdr>
        </w:div>
      </w:divsChild>
    </w:div>
    <w:div w:id="1260605573">
      <w:bodyDiv w:val="1"/>
      <w:marLeft w:val="0"/>
      <w:marRight w:val="0"/>
      <w:marTop w:val="0"/>
      <w:marBottom w:val="0"/>
      <w:divBdr>
        <w:top w:val="none" w:sz="0" w:space="0" w:color="auto"/>
        <w:left w:val="none" w:sz="0" w:space="0" w:color="auto"/>
        <w:bottom w:val="none" w:sz="0" w:space="0" w:color="auto"/>
        <w:right w:val="none" w:sz="0" w:space="0" w:color="auto"/>
      </w:divBdr>
    </w:div>
    <w:div w:id="1264067355">
      <w:bodyDiv w:val="1"/>
      <w:marLeft w:val="0"/>
      <w:marRight w:val="0"/>
      <w:marTop w:val="0"/>
      <w:marBottom w:val="0"/>
      <w:divBdr>
        <w:top w:val="none" w:sz="0" w:space="0" w:color="auto"/>
        <w:left w:val="none" w:sz="0" w:space="0" w:color="auto"/>
        <w:bottom w:val="none" w:sz="0" w:space="0" w:color="auto"/>
        <w:right w:val="none" w:sz="0" w:space="0" w:color="auto"/>
      </w:divBdr>
      <w:divsChild>
        <w:div w:id="840244525">
          <w:marLeft w:val="0"/>
          <w:marRight w:val="0"/>
          <w:marTop w:val="0"/>
          <w:marBottom w:val="0"/>
          <w:divBdr>
            <w:top w:val="none" w:sz="0" w:space="0" w:color="auto"/>
            <w:left w:val="none" w:sz="0" w:space="0" w:color="auto"/>
            <w:bottom w:val="none" w:sz="0" w:space="0" w:color="auto"/>
            <w:right w:val="none" w:sz="0" w:space="0" w:color="auto"/>
          </w:divBdr>
        </w:div>
        <w:div w:id="1170217839">
          <w:marLeft w:val="0"/>
          <w:marRight w:val="0"/>
          <w:marTop w:val="0"/>
          <w:marBottom w:val="0"/>
          <w:divBdr>
            <w:top w:val="none" w:sz="0" w:space="0" w:color="auto"/>
            <w:left w:val="none" w:sz="0" w:space="0" w:color="auto"/>
            <w:bottom w:val="none" w:sz="0" w:space="0" w:color="auto"/>
            <w:right w:val="none" w:sz="0" w:space="0" w:color="auto"/>
          </w:divBdr>
        </w:div>
        <w:div w:id="1994261157">
          <w:marLeft w:val="0"/>
          <w:marRight w:val="0"/>
          <w:marTop w:val="0"/>
          <w:marBottom w:val="0"/>
          <w:divBdr>
            <w:top w:val="none" w:sz="0" w:space="0" w:color="auto"/>
            <w:left w:val="none" w:sz="0" w:space="0" w:color="auto"/>
            <w:bottom w:val="none" w:sz="0" w:space="0" w:color="auto"/>
            <w:right w:val="none" w:sz="0" w:space="0" w:color="auto"/>
          </w:divBdr>
        </w:div>
        <w:div w:id="149296455">
          <w:marLeft w:val="0"/>
          <w:marRight w:val="0"/>
          <w:marTop w:val="0"/>
          <w:marBottom w:val="0"/>
          <w:divBdr>
            <w:top w:val="none" w:sz="0" w:space="0" w:color="auto"/>
            <w:left w:val="none" w:sz="0" w:space="0" w:color="auto"/>
            <w:bottom w:val="none" w:sz="0" w:space="0" w:color="auto"/>
            <w:right w:val="none" w:sz="0" w:space="0" w:color="auto"/>
          </w:divBdr>
        </w:div>
      </w:divsChild>
    </w:div>
    <w:div w:id="1266308828">
      <w:bodyDiv w:val="1"/>
      <w:marLeft w:val="0"/>
      <w:marRight w:val="0"/>
      <w:marTop w:val="0"/>
      <w:marBottom w:val="0"/>
      <w:divBdr>
        <w:top w:val="none" w:sz="0" w:space="0" w:color="auto"/>
        <w:left w:val="none" w:sz="0" w:space="0" w:color="auto"/>
        <w:bottom w:val="none" w:sz="0" w:space="0" w:color="auto"/>
        <w:right w:val="none" w:sz="0" w:space="0" w:color="auto"/>
      </w:divBdr>
      <w:divsChild>
        <w:div w:id="1852916932">
          <w:marLeft w:val="0"/>
          <w:marRight w:val="0"/>
          <w:marTop w:val="0"/>
          <w:marBottom w:val="0"/>
          <w:divBdr>
            <w:top w:val="none" w:sz="0" w:space="0" w:color="auto"/>
            <w:left w:val="none" w:sz="0" w:space="0" w:color="auto"/>
            <w:bottom w:val="none" w:sz="0" w:space="0" w:color="auto"/>
            <w:right w:val="none" w:sz="0" w:space="0" w:color="auto"/>
          </w:divBdr>
        </w:div>
        <w:div w:id="871839360">
          <w:marLeft w:val="0"/>
          <w:marRight w:val="0"/>
          <w:marTop w:val="0"/>
          <w:marBottom w:val="0"/>
          <w:divBdr>
            <w:top w:val="none" w:sz="0" w:space="0" w:color="auto"/>
            <w:left w:val="none" w:sz="0" w:space="0" w:color="auto"/>
            <w:bottom w:val="none" w:sz="0" w:space="0" w:color="auto"/>
            <w:right w:val="none" w:sz="0" w:space="0" w:color="auto"/>
          </w:divBdr>
        </w:div>
        <w:div w:id="1708605388">
          <w:marLeft w:val="0"/>
          <w:marRight w:val="0"/>
          <w:marTop w:val="0"/>
          <w:marBottom w:val="0"/>
          <w:divBdr>
            <w:top w:val="none" w:sz="0" w:space="0" w:color="auto"/>
            <w:left w:val="none" w:sz="0" w:space="0" w:color="auto"/>
            <w:bottom w:val="none" w:sz="0" w:space="0" w:color="auto"/>
            <w:right w:val="none" w:sz="0" w:space="0" w:color="auto"/>
          </w:divBdr>
        </w:div>
        <w:div w:id="377630554">
          <w:marLeft w:val="0"/>
          <w:marRight w:val="0"/>
          <w:marTop w:val="0"/>
          <w:marBottom w:val="0"/>
          <w:divBdr>
            <w:top w:val="none" w:sz="0" w:space="0" w:color="auto"/>
            <w:left w:val="none" w:sz="0" w:space="0" w:color="auto"/>
            <w:bottom w:val="none" w:sz="0" w:space="0" w:color="auto"/>
            <w:right w:val="none" w:sz="0" w:space="0" w:color="auto"/>
          </w:divBdr>
        </w:div>
        <w:div w:id="493421872">
          <w:marLeft w:val="0"/>
          <w:marRight w:val="0"/>
          <w:marTop w:val="0"/>
          <w:marBottom w:val="0"/>
          <w:divBdr>
            <w:top w:val="none" w:sz="0" w:space="0" w:color="auto"/>
            <w:left w:val="none" w:sz="0" w:space="0" w:color="auto"/>
            <w:bottom w:val="none" w:sz="0" w:space="0" w:color="auto"/>
            <w:right w:val="none" w:sz="0" w:space="0" w:color="auto"/>
          </w:divBdr>
        </w:div>
        <w:div w:id="9912376">
          <w:marLeft w:val="0"/>
          <w:marRight w:val="0"/>
          <w:marTop w:val="0"/>
          <w:marBottom w:val="0"/>
          <w:divBdr>
            <w:top w:val="none" w:sz="0" w:space="0" w:color="auto"/>
            <w:left w:val="none" w:sz="0" w:space="0" w:color="auto"/>
            <w:bottom w:val="none" w:sz="0" w:space="0" w:color="auto"/>
            <w:right w:val="none" w:sz="0" w:space="0" w:color="auto"/>
          </w:divBdr>
        </w:div>
        <w:div w:id="955596373">
          <w:marLeft w:val="0"/>
          <w:marRight w:val="0"/>
          <w:marTop w:val="0"/>
          <w:marBottom w:val="0"/>
          <w:divBdr>
            <w:top w:val="none" w:sz="0" w:space="0" w:color="auto"/>
            <w:left w:val="none" w:sz="0" w:space="0" w:color="auto"/>
            <w:bottom w:val="none" w:sz="0" w:space="0" w:color="auto"/>
            <w:right w:val="none" w:sz="0" w:space="0" w:color="auto"/>
          </w:divBdr>
        </w:div>
        <w:div w:id="1856185204">
          <w:marLeft w:val="0"/>
          <w:marRight w:val="0"/>
          <w:marTop w:val="0"/>
          <w:marBottom w:val="0"/>
          <w:divBdr>
            <w:top w:val="none" w:sz="0" w:space="0" w:color="auto"/>
            <w:left w:val="none" w:sz="0" w:space="0" w:color="auto"/>
            <w:bottom w:val="none" w:sz="0" w:space="0" w:color="auto"/>
            <w:right w:val="none" w:sz="0" w:space="0" w:color="auto"/>
          </w:divBdr>
        </w:div>
        <w:div w:id="1025405533">
          <w:marLeft w:val="0"/>
          <w:marRight w:val="0"/>
          <w:marTop w:val="0"/>
          <w:marBottom w:val="0"/>
          <w:divBdr>
            <w:top w:val="none" w:sz="0" w:space="0" w:color="auto"/>
            <w:left w:val="none" w:sz="0" w:space="0" w:color="auto"/>
            <w:bottom w:val="none" w:sz="0" w:space="0" w:color="auto"/>
            <w:right w:val="none" w:sz="0" w:space="0" w:color="auto"/>
          </w:divBdr>
        </w:div>
        <w:div w:id="186211627">
          <w:marLeft w:val="0"/>
          <w:marRight w:val="0"/>
          <w:marTop w:val="0"/>
          <w:marBottom w:val="0"/>
          <w:divBdr>
            <w:top w:val="none" w:sz="0" w:space="0" w:color="auto"/>
            <w:left w:val="none" w:sz="0" w:space="0" w:color="auto"/>
            <w:bottom w:val="none" w:sz="0" w:space="0" w:color="auto"/>
            <w:right w:val="none" w:sz="0" w:space="0" w:color="auto"/>
          </w:divBdr>
        </w:div>
      </w:divsChild>
    </w:div>
    <w:div w:id="1316257290">
      <w:bodyDiv w:val="1"/>
      <w:marLeft w:val="0"/>
      <w:marRight w:val="0"/>
      <w:marTop w:val="0"/>
      <w:marBottom w:val="0"/>
      <w:divBdr>
        <w:top w:val="none" w:sz="0" w:space="0" w:color="auto"/>
        <w:left w:val="none" w:sz="0" w:space="0" w:color="auto"/>
        <w:bottom w:val="none" w:sz="0" w:space="0" w:color="auto"/>
        <w:right w:val="none" w:sz="0" w:space="0" w:color="auto"/>
      </w:divBdr>
    </w:div>
    <w:div w:id="1376395365">
      <w:bodyDiv w:val="1"/>
      <w:marLeft w:val="0"/>
      <w:marRight w:val="0"/>
      <w:marTop w:val="0"/>
      <w:marBottom w:val="0"/>
      <w:divBdr>
        <w:top w:val="none" w:sz="0" w:space="0" w:color="auto"/>
        <w:left w:val="none" w:sz="0" w:space="0" w:color="auto"/>
        <w:bottom w:val="none" w:sz="0" w:space="0" w:color="auto"/>
        <w:right w:val="none" w:sz="0" w:space="0" w:color="auto"/>
      </w:divBdr>
    </w:div>
    <w:div w:id="1386635235">
      <w:bodyDiv w:val="1"/>
      <w:marLeft w:val="0"/>
      <w:marRight w:val="0"/>
      <w:marTop w:val="0"/>
      <w:marBottom w:val="0"/>
      <w:divBdr>
        <w:top w:val="none" w:sz="0" w:space="0" w:color="auto"/>
        <w:left w:val="none" w:sz="0" w:space="0" w:color="auto"/>
        <w:bottom w:val="none" w:sz="0" w:space="0" w:color="auto"/>
        <w:right w:val="none" w:sz="0" w:space="0" w:color="auto"/>
      </w:divBdr>
    </w:div>
    <w:div w:id="1395008370">
      <w:bodyDiv w:val="1"/>
      <w:marLeft w:val="0"/>
      <w:marRight w:val="0"/>
      <w:marTop w:val="0"/>
      <w:marBottom w:val="0"/>
      <w:divBdr>
        <w:top w:val="none" w:sz="0" w:space="0" w:color="auto"/>
        <w:left w:val="none" w:sz="0" w:space="0" w:color="auto"/>
        <w:bottom w:val="none" w:sz="0" w:space="0" w:color="auto"/>
        <w:right w:val="none" w:sz="0" w:space="0" w:color="auto"/>
      </w:divBdr>
      <w:divsChild>
        <w:div w:id="1879200716">
          <w:marLeft w:val="0"/>
          <w:marRight w:val="0"/>
          <w:marTop w:val="0"/>
          <w:marBottom w:val="0"/>
          <w:divBdr>
            <w:top w:val="none" w:sz="0" w:space="0" w:color="auto"/>
            <w:left w:val="none" w:sz="0" w:space="0" w:color="auto"/>
            <w:bottom w:val="none" w:sz="0" w:space="0" w:color="auto"/>
            <w:right w:val="none" w:sz="0" w:space="0" w:color="auto"/>
          </w:divBdr>
        </w:div>
      </w:divsChild>
    </w:div>
    <w:div w:id="1407342428">
      <w:bodyDiv w:val="1"/>
      <w:marLeft w:val="0"/>
      <w:marRight w:val="0"/>
      <w:marTop w:val="0"/>
      <w:marBottom w:val="0"/>
      <w:divBdr>
        <w:top w:val="none" w:sz="0" w:space="0" w:color="auto"/>
        <w:left w:val="none" w:sz="0" w:space="0" w:color="auto"/>
        <w:bottom w:val="none" w:sz="0" w:space="0" w:color="auto"/>
        <w:right w:val="none" w:sz="0" w:space="0" w:color="auto"/>
      </w:divBdr>
      <w:divsChild>
        <w:div w:id="183369951">
          <w:marLeft w:val="0"/>
          <w:marRight w:val="0"/>
          <w:marTop w:val="0"/>
          <w:marBottom w:val="0"/>
          <w:divBdr>
            <w:top w:val="none" w:sz="0" w:space="0" w:color="auto"/>
            <w:left w:val="none" w:sz="0" w:space="0" w:color="auto"/>
            <w:bottom w:val="none" w:sz="0" w:space="0" w:color="auto"/>
            <w:right w:val="none" w:sz="0" w:space="0" w:color="auto"/>
          </w:divBdr>
        </w:div>
        <w:div w:id="1793985649">
          <w:marLeft w:val="0"/>
          <w:marRight w:val="0"/>
          <w:marTop w:val="0"/>
          <w:marBottom w:val="0"/>
          <w:divBdr>
            <w:top w:val="none" w:sz="0" w:space="0" w:color="auto"/>
            <w:left w:val="none" w:sz="0" w:space="0" w:color="auto"/>
            <w:bottom w:val="none" w:sz="0" w:space="0" w:color="auto"/>
            <w:right w:val="none" w:sz="0" w:space="0" w:color="auto"/>
          </w:divBdr>
        </w:div>
      </w:divsChild>
    </w:div>
    <w:div w:id="1467819977">
      <w:bodyDiv w:val="1"/>
      <w:marLeft w:val="0"/>
      <w:marRight w:val="0"/>
      <w:marTop w:val="0"/>
      <w:marBottom w:val="0"/>
      <w:divBdr>
        <w:top w:val="none" w:sz="0" w:space="0" w:color="auto"/>
        <w:left w:val="none" w:sz="0" w:space="0" w:color="auto"/>
        <w:bottom w:val="none" w:sz="0" w:space="0" w:color="auto"/>
        <w:right w:val="none" w:sz="0" w:space="0" w:color="auto"/>
      </w:divBdr>
      <w:divsChild>
        <w:div w:id="1721124925">
          <w:marLeft w:val="0"/>
          <w:marRight w:val="0"/>
          <w:marTop w:val="0"/>
          <w:marBottom w:val="0"/>
          <w:divBdr>
            <w:top w:val="none" w:sz="0" w:space="0" w:color="auto"/>
            <w:left w:val="none" w:sz="0" w:space="0" w:color="auto"/>
            <w:bottom w:val="none" w:sz="0" w:space="0" w:color="auto"/>
            <w:right w:val="none" w:sz="0" w:space="0" w:color="auto"/>
          </w:divBdr>
        </w:div>
        <w:div w:id="1797063917">
          <w:marLeft w:val="0"/>
          <w:marRight w:val="0"/>
          <w:marTop w:val="0"/>
          <w:marBottom w:val="0"/>
          <w:divBdr>
            <w:top w:val="none" w:sz="0" w:space="0" w:color="auto"/>
            <w:left w:val="none" w:sz="0" w:space="0" w:color="auto"/>
            <w:bottom w:val="none" w:sz="0" w:space="0" w:color="auto"/>
            <w:right w:val="none" w:sz="0" w:space="0" w:color="auto"/>
          </w:divBdr>
        </w:div>
        <w:div w:id="1875842765">
          <w:marLeft w:val="0"/>
          <w:marRight w:val="0"/>
          <w:marTop w:val="0"/>
          <w:marBottom w:val="0"/>
          <w:divBdr>
            <w:top w:val="none" w:sz="0" w:space="0" w:color="auto"/>
            <w:left w:val="none" w:sz="0" w:space="0" w:color="auto"/>
            <w:bottom w:val="none" w:sz="0" w:space="0" w:color="auto"/>
            <w:right w:val="none" w:sz="0" w:space="0" w:color="auto"/>
          </w:divBdr>
        </w:div>
        <w:div w:id="1105809176">
          <w:marLeft w:val="0"/>
          <w:marRight w:val="0"/>
          <w:marTop w:val="0"/>
          <w:marBottom w:val="0"/>
          <w:divBdr>
            <w:top w:val="none" w:sz="0" w:space="0" w:color="auto"/>
            <w:left w:val="none" w:sz="0" w:space="0" w:color="auto"/>
            <w:bottom w:val="none" w:sz="0" w:space="0" w:color="auto"/>
            <w:right w:val="none" w:sz="0" w:space="0" w:color="auto"/>
          </w:divBdr>
        </w:div>
        <w:div w:id="1993488490">
          <w:marLeft w:val="0"/>
          <w:marRight w:val="0"/>
          <w:marTop w:val="0"/>
          <w:marBottom w:val="0"/>
          <w:divBdr>
            <w:top w:val="none" w:sz="0" w:space="0" w:color="auto"/>
            <w:left w:val="none" w:sz="0" w:space="0" w:color="auto"/>
            <w:bottom w:val="none" w:sz="0" w:space="0" w:color="auto"/>
            <w:right w:val="none" w:sz="0" w:space="0" w:color="auto"/>
          </w:divBdr>
        </w:div>
      </w:divsChild>
    </w:div>
    <w:div w:id="1483276542">
      <w:bodyDiv w:val="1"/>
      <w:marLeft w:val="0"/>
      <w:marRight w:val="0"/>
      <w:marTop w:val="0"/>
      <w:marBottom w:val="0"/>
      <w:divBdr>
        <w:top w:val="none" w:sz="0" w:space="0" w:color="auto"/>
        <w:left w:val="none" w:sz="0" w:space="0" w:color="auto"/>
        <w:bottom w:val="none" w:sz="0" w:space="0" w:color="auto"/>
        <w:right w:val="none" w:sz="0" w:space="0" w:color="auto"/>
      </w:divBdr>
      <w:divsChild>
        <w:div w:id="669137503">
          <w:marLeft w:val="0"/>
          <w:marRight w:val="0"/>
          <w:marTop w:val="0"/>
          <w:marBottom w:val="0"/>
          <w:divBdr>
            <w:top w:val="none" w:sz="0" w:space="0" w:color="auto"/>
            <w:left w:val="none" w:sz="0" w:space="0" w:color="auto"/>
            <w:bottom w:val="none" w:sz="0" w:space="0" w:color="auto"/>
            <w:right w:val="none" w:sz="0" w:space="0" w:color="auto"/>
          </w:divBdr>
        </w:div>
      </w:divsChild>
    </w:div>
    <w:div w:id="1499342727">
      <w:bodyDiv w:val="1"/>
      <w:marLeft w:val="0"/>
      <w:marRight w:val="0"/>
      <w:marTop w:val="0"/>
      <w:marBottom w:val="0"/>
      <w:divBdr>
        <w:top w:val="none" w:sz="0" w:space="0" w:color="auto"/>
        <w:left w:val="none" w:sz="0" w:space="0" w:color="auto"/>
        <w:bottom w:val="none" w:sz="0" w:space="0" w:color="auto"/>
        <w:right w:val="none" w:sz="0" w:space="0" w:color="auto"/>
      </w:divBdr>
      <w:divsChild>
        <w:div w:id="1020008385">
          <w:marLeft w:val="0"/>
          <w:marRight w:val="0"/>
          <w:marTop w:val="0"/>
          <w:marBottom w:val="0"/>
          <w:divBdr>
            <w:top w:val="none" w:sz="0" w:space="0" w:color="auto"/>
            <w:left w:val="none" w:sz="0" w:space="0" w:color="auto"/>
            <w:bottom w:val="none" w:sz="0" w:space="0" w:color="auto"/>
            <w:right w:val="none" w:sz="0" w:space="0" w:color="auto"/>
          </w:divBdr>
        </w:div>
        <w:div w:id="1566405583">
          <w:marLeft w:val="0"/>
          <w:marRight w:val="0"/>
          <w:marTop w:val="0"/>
          <w:marBottom w:val="0"/>
          <w:divBdr>
            <w:top w:val="none" w:sz="0" w:space="0" w:color="auto"/>
            <w:left w:val="none" w:sz="0" w:space="0" w:color="auto"/>
            <w:bottom w:val="none" w:sz="0" w:space="0" w:color="auto"/>
            <w:right w:val="none" w:sz="0" w:space="0" w:color="auto"/>
          </w:divBdr>
        </w:div>
        <w:div w:id="1762869161">
          <w:marLeft w:val="0"/>
          <w:marRight w:val="0"/>
          <w:marTop w:val="0"/>
          <w:marBottom w:val="0"/>
          <w:divBdr>
            <w:top w:val="none" w:sz="0" w:space="0" w:color="auto"/>
            <w:left w:val="none" w:sz="0" w:space="0" w:color="auto"/>
            <w:bottom w:val="none" w:sz="0" w:space="0" w:color="auto"/>
            <w:right w:val="none" w:sz="0" w:space="0" w:color="auto"/>
          </w:divBdr>
        </w:div>
      </w:divsChild>
    </w:div>
    <w:div w:id="1499611645">
      <w:bodyDiv w:val="1"/>
      <w:marLeft w:val="0"/>
      <w:marRight w:val="0"/>
      <w:marTop w:val="0"/>
      <w:marBottom w:val="0"/>
      <w:divBdr>
        <w:top w:val="none" w:sz="0" w:space="0" w:color="auto"/>
        <w:left w:val="none" w:sz="0" w:space="0" w:color="auto"/>
        <w:bottom w:val="none" w:sz="0" w:space="0" w:color="auto"/>
        <w:right w:val="none" w:sz="0" w:space="0" w:color="auto"/>
      </w:divBdr>
    </w:div>
    <w:div w:id="1524132872">
      <w:bodyDiv w:val="1"/>
      <w:marLeft w:val="0"/>
      <w:marRight w:val="0"/>
      <w:marTop w:val="0"/>
      <w:marBottom w:val="0"/>
      <w:divBdr>
        <w:top w:val="none" w:sz="0" w:space="0" w:color="auto"/>
        <w:left w:val="none" w:sz="0" w:space="0" w:color="auto"/>
        <w:bottom w:val="none" w:sz="0" w:space="0" w:color="auto"/>
        <w:right w:val="none" w:sz="0" w:space="0" w:color="auto"/>
      </w:divBdr>
    </w:div>
    <w:div w:id="1531992893">
      <w:bodyDiv w:val="1"/>
      <w:marLeft w:val="0"/>
      <w:marRight w:val="0"/>
      <w:marTop w:val="0"/>
      <w:marBottom w:val="0"/>
      <w:divBdr>
        <w:top w:val="none" w:sz="0" w:space="0" w:color="auto"/>
        <w:left w:val="none" w:sz="0" w:space="0" w:color="auto"/>
        <w:bottom w:val="none" w:sz="0" w:space="0" w:color="auto"/>
        <w:right w:val="none" w:sz="0" w:space="0" w:color="auto"/>
      </w:divBdr>
    </w:div>
    <w:div w:id="1534002730">
      <w:bodyDiv w:val="1"/>
      <w:marLeft w:val="0"/>
      <w:marRight w:val="0"/>
      <w:marTop w:val="0"/>
      <w:marBottom w:val="0"/>
      <w:divBdr>
        <w:top w:val="none" w:sz="0" w:space="0" w:color="auto"/>
        <w:left w:val="none" w:sz="0" w:space="0" w:color="auto"/>
        <w:bottom w:val="none" w:sz="0" w:space="0" w:color="auto"/>
        <w:right w:val="none" w:sz="0" w:space="0" w:color="auto"/>
      </w:divBdr>
      <w:divsChild>
        <w:div w:id="341471793">
          <w:marLeft w:val="0"/>
          <w:marRight w:val="0"/>
          <w:marTop w:val="0"/>
          <w:marBottom w:val="0"/>
          <w:divBdr>
            <w:top w:val="none" w:sz="0" w:space="0" w:color="auto"/>
            <w:left w:val="none" w:sz="0" w:space="0" w:color="auto"/>
            <w:bottom w:val="none" w:sz="0" w:space="0" w:color="auto"/>
            <w:right w:val="none" w:sz="0" w:space="0" w:color="auto"/>
          </w:divBdr>
        </w:div>
        <w:div w:id="1999334770">
          <w:marLeft w:val="0"/>
          <w:marRight w:val="0"/>
          <w:marTop w:val="0"/>
          <w:marBottom w:val="0"/>
          <w:divBdr>
            <w:top w:val="none" w:sz="0" w:space="0" w:color="auto"/>
            <w:left w:val="none" w:sz="0" w:space="0" w:color="auto"/>
            <w:bottom w:val="none" w:sz="0" w:space="0" w:color="auto"/>
            <w:right w:val="none" w:sz="0" w:space="0" w:color="auto"/>
          </w:divBdr>
        </w:div>
        <w:div w:id="1318262157">
          <w:marLeft w:val="0"/>
          <w:marRight w:val="0"/>
          <w:marTop w:val="0"/>
          <w:marBottom w:val="0"/>
          <w:divBdr>
            <w:top w:val="none" w:sz="0" w:space="0" w:color="auto"/>
            <w:left w:val="none" w:sz="0" w:space="0" w:color="auto"/>
            <w:bottom w:val="none" w:sz="0" w:space="0" w:color="auto"/>
            <w:right w:val="none" w:sz="0" w:space="0" w:color="auto"/>
          </w:divBdr>
        </w:div>
      </w:divsChild>
    </w:div>
    <w:div w:id="1553492932">
      <w:bodyDiv w:val="1"/>
      <w:marLeft w:val="0"/>
      <w:marRight w:val="0"/>
      <w:marTop w:val="0"/>
      <w:marBottom w:val="0"/>
      <w:divBdr>
        <w:top w:val="none" w:sz="0" w:space="0" w:color="auto"/>
        <w:left w:val="none" w:sz="0" w:space="0" w:color="auto"/>
        <w:bottom w:val="none" w:sz="0" w:space="0" w:color="auto"/>
        <w:right w:val="none" w:sz="0" w:space="0" w:color="auto"/>
      </w:divBdr>
      <w:divsChild>
        <w:div w:id="1531838924">
          <w:marLeft w:val="0"/>
          <w:marRight w:val="0"/>
          <w:marTop w:val="0"/>
          <w:marBottom w:val="0"/>
          <w:divBdr>
            <w:top w:val="none" w:sz="0" w:space="0" w:color="auto"/>
            <w:left w:val="none" w:sz="0" w:space="0" w:color="auto"/>
            <w:bottom w:val="none" w:sz="0" w:space="0" w:color="auto"/>
            <w:right w:val="none" w:sz="0" w:space="0" w:color="auto"/>
          </w:divBdr>
        </w:div>
        <w:div w:id="1950501528">
          <w:marLeft w:val="0"/>
          <w:marRight w:val="0"/>
          <w:marTop w:val="0"/>
          <w:marBottom w:val="0"/>
          <w:divBdr>
            <w:top w:val="none" w:sz="0" w:space="0" w:color="auto"/>
            <w:left w:val="none" w:sz="0" w:space="0" w:color="auto"/>
            <w:bottom w:val="none" w:sz="0" w:space="0" w:color="auto"/>
            <w:right w:val="none" w:sz="0" w:space="0" w:color="auto"/>
          </w:divBdr>
        </w:div>
        <w:div w:id="1218392003">
          <w:marLeft w:val="0"/>
          <w:marRight w:val="0"/>
          <w:marTop w:val="0"/>
          <w:marBottom w:val="0"/>
          <w:divBdr>
            <w:top w:val="none" w:sz="0" w:space="0" w:color="auto"/>
            <w:left w:val="none" w:sz="0" w:space="0" w:color="auto"/>
            <w:bottom w:val="none" w:sz="0" w:space="0" w:color="auto"/>
            <w:right w:val="none" w:sz="0" w:space="0" w:color="auto"/>
          </w:divBdr>
        </w:div>
      </w:divsChild>
    </w:div>
    <w:div w:id="1571963890">
      <w:bodyDiv w:val="1"/>
      <w:marLeft w:val="0"/>
      <w:marRight w:val="0"/>
      <w:marTop w:val="0"/>
      <w:marBottom w:val="0"/>
      <w:divBdr>
        <w:top w:val="none" w:sz="0" w:space="0" w:color="auto"/>
        <w:left w:val="none" w:sz="0" w:space="0" w:color="auto"/>
        <w:bottom w:val="none" w:sz="0" w:space="0" w:color="auto"/>
        <w:right w:val="none" w:sz="0" w:space="0" w:color="auto"/>
      </w:divBdr>
    </w:div>
    <w:div w:id="1573656008">
      <w:bodyDiv w:val="1"/>
      <w:marLeft w:val="0"/>
      <w:marRight w:val="0"/>
      <w:marTop w:val="0"/>
      <w:marBottom w:val="0"/>
      <w:divBdr>
        <w:top w:val="none" w:sz="0" w:space="0" w:color="auto"/>
        <w:left w:val="none" w:sz="0" w:space="0" w:color="auto"/>
        <w:bottom w:val="none" w:sz="0" w:space="0" w:color="auto"/>
        <w:right w:val="none" w:sz="0" w:space="0" w:color="auto"/>
      </w:divBdr>
    </w:div>
    <w:div w:id="1574049215">
      <w:bodyDiv w:val="1"/>
      <w:marLeft w:val="0"/>
      <w:marRight w:val="0"/>
      <w:marTop w:val="0"/>
      <w:marBottom w:val="0"/>
      <w:divBdr>
        <w:top w:val="none" w:sz="0" w:space="0" w:color="auto"/>
        <w:left w:val="none" w:sz="0" w:space="0" w:color="auto"/>
        <w:bottom w:val="none" w:sz="0" w:space="0" w:color="auto"/>
        <w:right w:val="none" w:sz="0" w:space="0" w:color="auto"/>
      </w:divBdr>
      <w:divsChild>
        <w:div w:id="324286432">
          <w:marLeft w:val="0"/>
          <w:marRight w:val="0"/>
          <w:marTop w:val="0"/>
          <w:marBottom w:val="0"/>
          <w:divBdr>
            <w:top w:val="none" w:sz="0" w:space="0" w:color="auto"/>
            <w:left w:val="none" w:sz="0" w:space="0" w:color="auto"/>
            <w:bottom w:val="none" w:sz="0" w:space="0" w:color="auto"/>
            <w:right w:val="none" w:sz="0" w:space="0" w:color="auto"/>
          </w:divBdr>
        </w:div>
        <w:div w:id="414597464">
          <w:marLeft w:val="0"/>
          <w:marRight w:val="0"/>
          <w:marTop w:val="0"/>
          <w:marBottom w:val="0"/>
          <w:divBdr>
            <w:top w:val="none" w:sz="0" w:space="0" w:color="auto"/>
            <w:left w:val="none" w:sz="0" w:space="0" w:color="auto"/>
            <w:bottom w:val="none" w:sz="0" w:space="0" w:color="auto"/>
            <w:right w:val="none" w:sz="0" w:space="0" w:color="auto"/>
          </w:divBdr>
        </w:div>
        <w:div w:id="1989435198">
          <w:marLeft w:val="0"/>
          <w:marRight w:val="0"/>
          <w:marTop w:val="0"/>
          <w:marBottom w:val="0"/>
          <w:divBdr>
            <w:top w:val="none" w:sz="0" w:space="0" w:color="auto"/>
            <w:left w:val="none" w:sz="0" w:space="0" w:color="auto"/>
            <w:bottom w:val="none" w:sz="0" w:space="0" w:color="auto"/>
            <w:right w:val="none" w:sz="0" w:space="0" w:color="auto"/>
          </w:divBdr>
        </w:div>
        <w:div w:id="1619098131">
          <w:marLeft w:val="0"/>
          <w:marRight w:val="0"/>
          <w:marTop w:val="0"/>
          <w:marBottom w:val="0"/>
          <w:divBdr>
            <w:top w:val="none" w:sz="0" w:space="0" w:color="auto"/>
            <w:left w:val="none" w:sz="0" w:space="0" w:color="auto"/>
            <w:bottom w:val="none" w:sz="0" w:space="0" w:color="auto"/>
            <w:right w:val="none" w:sz="0" w:space="0" w:color="auto"/>
          </w:divBdr>
        </w:div>
      </w:divsChild>
    </w:div>
    <w:div w:id="1580365205">
      <w:bodyDiv w:val="1"/>
      <w:marLeft w:val="0"/>
      <w:marRight w:val="0"/>
      <w:marTop w:val="0"/>
      <w:marBottom w:val="0"/>
      <w:divBdr>
        <w:top w:val="none" w:sz="0" w:space="0" w:color="auto"/>
        <w:left w:val="none" w:sz="0" w:space="0" w:color="auto"/>
        <w:bottom w:val="none" w:sz="0" w:space="0" w:color="auto"/>
        <w:right w:val="none" w:sz="0" w:space="0" w:color="auto"/>
      </w:divBdr>
      <w:divsChild>
        <w:div w:id="1426421339">
          <w:marLeft w:val="0"/>
          <w:marRight w:val="0"/>
          <w:marTop w:val="0"/>
          <w:marBottom w:val="0"/>
          <w:divBdr>
            <w:top w:val="none" w:sz="0" w:space="0" w:color="auto"/>
            <w:left w:val="none" w:sz="0" w:space="0" w:color="auto"/>
            <w:bottom w:val="none" w:sz="0" w:space="0" w:color="auto"/>
            <w:right w:val="none" w:sz="0" w:space="0" w:color="auto"/>
          </w:divBdr>
        </w:div>
        <w:div w:id="745032598">
          <w:marLeft w:val="0"/>
          <w:marRight w:val="0"/>
          <w:marTop w:val="0"/>
          <w:marBottom w:val="0"/>
          <w:divBdr>
            <w:top w:val="none" w:sz="0" w:space="0" w:color="auto"/>
            <w:left w:val="none" w:sz="0" w:space="0" w:color="auto"/>
            <w:bottom w:val="none" w:sz="0" w:space="0" w:color="auto"/>
            <w:right w:val="none" w:sz="0" w:space="0" w:color="auto"/>
          </w:divBdr>
        </w:div>
      </w:divsChild>
    </w:div>
    <w:div w:id="1583446331">
      <w:bodyDiv w:val="1"/>
      <w:marLeft w:val="0"/>
      <w:marRight w:val="0"/>
      <w:marTop w:val="0"/>
      <w:marBottom w:val="0"/>
      <w:divBdr>
        <w:top w:val="none" w:sz="0" w:space="0" w:color="auto"/>
        <w:left w:val="none" w:sz="0" w:space="0" w:color="auto"/>
        <w:bottom w:val="none" w:sz="0" w:space="0" w:color="auto"/>
        <w:right w:val="none" w:sz="0" w:space="0" w:color="auto"/>
      </w:divBdr>
    </w:div>
    <w:div w:id="1604151006">
      <w:bodyDiv w:val="1"/>
      <w:marLeft w:val="0"/>
      <w:marRight w:val="0"/>
      <w:marTop w:val="0"/>
      <w:marBottom w:val="0"/>
      <w:divBdr>
        <w:top w:val="none" w:sz="0" w:space="0" w:color="auto"/>
        <w:left w:val="none" w:sz="0" w:space="0" w:color="auto"/>
        <w:bottom w:val="none" w:sz="0" w:space="0" w:color="auto"/>
        <w:right w:val="none" w:sz="0" w:space="0" w:color="auto"/>
      </w:divBdr>
    </w:div>
    <w:div w:id="1629045980">
      <w:bodyDiv w:val="1"/>
      <w:marLeft w:val="0"/>
      <w:marRight w:val="0"/>
      <w:marTop w:val="0"/>
      <w:marBottom w:val="0"/>
      <w:divBdr>
        <w:top w:val="none" w:sz="0" w:space="0" w:color="auto"/>
        <w:left w:val="none" w:sz="0" w:space="0" w:color="auto"/>
        <w:bottom w:val="none" w:sz="0" w:space="0" w:color="auto"/>
        <w:right w:val="none" w:sz="0" w:space="0" w:color="auto"/>
      </w:divBdr>
    </w:div>
    <w:div w:id="1656488328">
      <w:bodyDiv w:val="1"/>
      <w:marLeft w:val="0"/>
      <w:marRight w:val="0"/>
      <w:marTop w:val="0"/>
      <w:marBottom w:val="0"/>
      <w:divBdr>
        <w:top w:val="none" w:sz="0" w:space="0" w:color="auto"/>
        <w:left w:val="none" w:sz="0" w:space="0" w:color="auto"/>
        <w:bottom w:val="none" w:sz="0" w:space="0" w:color="auto"/>
        <w:right w:val="none" w:sz="0" w:space="0" w:color="auto"/>
      </w:divBdr>
    </w:div>
    <w:div w:id="1673874392">
      <w:bodyDiv w:val="1"/>
      <w:marLeft w:val="0"/>
      <w:marRight w:val="0"/>
      <w:marTop w:val="0"/>
      <w:marBottom w:val="0"/>
      <w:divBdr>
        <w:top w:val="none" w:sz="0" w:space="0" w:color="auto"/>
        <w:left w:val="none" w:sz="0" w:space="0" w:color="auto"/>
        <w:bottom w:val="none" w:sz="0" w:space="0" w:color="auto"/>
        <w:right w:val="none" w:sz="0" w:space="0" w:color="auto"/>
      </w:divBdr>
    </w:div>
    <w:div w:id="1685742315">
      <w:bodyDiv w:val="1"/>
      <w:marLeft w:val="0"/>
      <w:marRight w:val="0"/>
      <w:marTop w:val="0"/>
      <w:marBottom w:val="0"/>
      <w:divBdr>
        <w:top w:val="none" w:sz="0" w:space="0" w:color="auto"/>
        <w:left w:val="none" w:sz="0" w:space="0" w:color="auto"/>
        <w:bottom w:val="none" w:sz="0" w:space="0" w:color="auto"/>
        <w:right w:val="none" w:sz="0" w:space="0" w:color="auto"/>
      </w:divBdr>
      <w:divsChild>
        <w:div w:id="459612279">
          <w:marLeft w:val="0"/>
          <w:marRight w:val="0"/>
          <w:marTop w:val="0"/>
          <w:marBottom w:val="0"/>
          <w:divBdr>
            <w:top w:val="none" w:sz="0" w:space="0" w:color="auto"/>
            <w:left w:val="none" w:sz="0" w:space="0" w:color="auto"/>
            <w:bottom w:val="none" w:sz="0" w:space="0" w:color="auto"/>
            <w:right w:val="none" w:sz="0" w:space="0" w:color="auto"/>
          </w:divBdr>
        </w:div>
        <w:div w:id="430705227">
          <w:marLeft w:val="0"/>
          <w:marRight w:val="0"/>
          <w:marTop w:val="0"/>
          <w:marBottom w:val="0"/>
          <w:divBdr>
            <w:top w:val="none" w:sz="0" w:space="0" w:color="auto"/>
            <w:left w:val="none" w:sz="0" w:space="0" w:color="auto"/>
            <w:bottom w:val="none" w:sz="0" w:space="0" w:color="auto"/>
            <w:right w:val="none" w:sz="0" w:space="0" w:color="auto"/>
          </w:divBdr>
        </w:div>
      </w:divsChild>
    </w:div>
    <w:div w:id="1691448458">
      <w:bodyDiv w:val="1"/>
      <w:marLeft w:val="0"/>
      <w:marRight w:val="0"/>
      <w:marTop w:val="0"/>
      <w:marBottom w:val="0"/>
      <w:divBdr>
        <w:top w:val="none" w:sz="0" w:space="0" w:color="auto"/>
        <w:left w:val="none" w:sz="0" w:space="0" w:color="auto"/>
        <w:bottom w:val="none" w:sz="0" w:space="0" w:color="auto"/>
        <w:right w:val="none" w:sz="0" w:space="0" w:color="auto"/>
      </w:divBdr>
      <w:divsChild>
        <w:div w:id="596518800">
          <w:marLeft w:val="0"/>
          <w:marRight w:val="0"/>
          <w:marTop w:val="0"/>
          <w:marBottom w:val="0"/>
          <w:divBdr>
            <w:top w:val="none" w:sz="0" w:space="0" w:color="auto"/>
            <w:left w:val="none" w:sz="0" w:space="0" w:color="auto"/>
            <w:bottom w:val="none" w:sz="0" w:space="0" w:color="auto"/>
            <w:right w:val="none" w:sz="0" w:space="0" w:color="auto"/>
          </w:divBdr>
        </w:div>
      </w:divsChild>
    </w:div>
    <w:div w:id="1723483752">
      <w:bodyDiv w:val="1"/>
      <w:marLeft w:val="0"/>
      <w:marRight w:val="0"/>
      <w:marTop w:val="0"/>
      <w:marBottom w:val="0"/>
      <w:divBdr>
        <w:top w:val="none" w:sz="0" w:space="0" w:color="auto"/>
        <w:left w:val="none" w:sz="0" w:space="0" w:color="auto"/>
        <w:bottom w:val="none" w:sz="0" w:space="0" w:color="auto"/>
        <w:right w:val="none" w:sz="0" w:space="0" w:color="auto"/>
      </w:divBdr>
      <w:divsChild>
        <w:div w:id="1653826786">
          <w:marLeft w:val="0"/>
          <w:marRight w:val="0"/>
          <w:marTop w:val="0"/>
          <w:marBottom w:val="0"/>
          <w:divBdr>
            <w:top w:val="none" w:sz="0" w:space="0" w:color="auto"/>
            <w:left w:val="none" w:sz="0" w:space="0" w:color="auto"/>
            <w:bottom w:val="none" w:sz="0" w:space="0" w:color="auto"/>
            <w:right w:val="none" w:sz="0" w:space="0" w:color="auto"/>
          </w:divBdr>
        </w:div>
        <w:div w:id="1745175442">
          <w:marLeft w:val="0"/>
          <w:marRight w:val="0"/>
          <w:marTop w:val="0"/>
          <w:marBottom w:val="0"/>
          <w:divBdr>
            <w:top w:val="none" w:sz="0" w:space="0" w:color="auto"/>
            <w:left w:val="none" w:sz="0" w:space="0" w:color="auto"/>
            <w:bottom w:val="none" w:sz="0" w:space="0" w:color="auto"/>
            <w:right w:val="none" w:sz="0" w:space="0" w:color="auto"/>
          </w:divBdr>
        </w:div>
        <w:div w:id="1310788465">
          <w:marLeft w:val="0"/>
          <w:marRight w:val="0"/>
          <w:marTop w:val="0"/>
          <w:marBottom w:val="0"/>
          <w:divBdr>
            <w:top w:val="none" w:sz="0" w:space="0" w:color="auto"/>
            <w:left w:val="none" w:sz="0" w:space="0" w:color="auto"/>
            <w:bottom w:val="none" w:sz="0" w:space="0" w:color="auto"/>
            <w:right w:val="none" w:sz="0" w:space="0" w:color="auto"/>
          </w:divBdr>
        </w:div>
        <w:div w:id="2096896048">
          <w:marLeft w:val="0"/>
          <w:marRight w:val="0"/>
          <w:marTop w:val="0"/>
          <w:marBottom w:val="0"/>
          <w:divBdr>
            <w:top w:val="none" w:sz="0" w:space="0" w:color="auto"/>
            <w:left w:val="none" w:sz="0" w:space="0" w:color="auto"/>
            <w:bottom w:val="none" w:sz="0" w:space="0" w:color="auto"/>
            <w:right w:val="none" w:sz="0" w:space="0" w:color="auto"/>
          </w:divBdr>
        </w:div>
      </w:divsChild>
    </w:div>
    <w:div w:id="1737127097">
      <w:bodyDiv w:val="1"/>
      <w:marLeft w:val="0"/>
      <w:marRight w:val="0"/>
      <w:marTop w:val="0"/>
      <w:marBottom w:val="0"/>
      <w:divBdr>
        <w:top w:val="none" w:sz="0" w:space="0" w:color="auto"/>
        <w:left w:val="none" w:sz="0" w:space="0" w:color="auto"/>
        <w:bottom w:val="none" w:sz="0" w:space="0" w:color="auto"/>
        <w:right w:val="none" w:sz="0" w:space="0" w:color="auto"/>
      </w:divBdr>
    </w:div>
    <w:div w:id="1749228775">
      <w:bodyDiv w:val="1"/>
      <w:marLeft w:val="0"/>
      <w:marRight w:val="0"/>
      <w:marTop w:val="0"/>
      <w:marBottom w:val="0"/>
      <w:divBdr>
        <w:top w:val="none" w:sz="0" w:space="0" w:color="auto"/>
        <w:left w:val="none" w:sz="0" w:space="0" w:color="auto"/>
        <w:bottom w:val="none" w:sz="0" w:space="0" w:color="auto"/>
        <w:right w:val="none" w:sz="0" w:space="0" w:color="auto"/>
      </w:divBdr>
    </w:div>
    <w:div w:id="1769108936">
      <w:bodyDiv w:val="1"/>
      <w:marLeft w:val="0"/>
      <w:marRight w:val="0"/>
      <w:marTop w:val="0"/>
      <w:marBottom w:val="0"/>
      <w:divBdr>
        <w:top w:val="none" w:sz="0" w:space="0" w:color="auto"/>
        <w:left w:val="none" w:sz="0" w:space="0" w:color="auto"/>
        <w:bottom w:val="none" w:sz="0" w:space="0" w:color="auto"/>
        <w:right w:val="none" w:sz="0" w:space="0" w:color="auto"/>
      </w:divBdr>
      <w:divsChild>
        <w:div w:id="677855295">
          <w:marLeft w:val="0"/>
          <w:marRight w:val="0"/>
          <w:marTop w:val="0"/>
          <w:marBottom w:val="0"/>
          <w:divBdr>
            <w:top w:val="none" w:sz="0" w:space="0" w:color="auto"/>
            <w:left w:val="none" w:sz="0" w:space="0" w:color="auto"/>
            <w:bottom w:val="none" w:sz="0" w:space="0" w:color="auto"/>
            <w:right w:val="none" w:sz="0" w:space="0" w:color="auto"/>
          </w:divBdr>
        </w:div>
        <w:div w:id="1187908247">
          <w:marLeft w:val="0"/>
          <w:marRight w:val="0"/>
          <w:marTop w:val="0"/>
          <w:marBottom w:val="0"/>
          <w:divBdr>
            <w:top w:val="none" w:sz="0" w:space="0" w:color="auto"/>
            <w:left w:val="none" w:sz="0" w:space="0" w:color="auto"/>
            <w:bottom w:val="none" w:sz="0" w:space="0" w:color="auto"/>
            <w:right w:val="none" w:sz="0" w:space="0" w:color="auto"/>
          </w:divBdr>
        </w:div>
        <w:div w:id="1340159436">
          <w:marLeft w:val="0"/>
          <w:marRight w:val="0"/>
          <w:marTop w:val="0"/>
          <w:marBottom w:val="0"/>
          <w:divBdr>
            <w:top w:val="none" w:sz="0" w:space="0" w:color="auto"/>
            <w:left w:val="none" w:sz="0" w:space="0" w:color="auto"/>
            <w:bottom w:val="none" w:sz="0" w:space="0" w:color="auto"/>
            <w:right w:val="none" w:sz="0" w:space="0" w:color="auto"/>
          </w:divBdr>
        </w:div>
      </w:divsChild>
    </w:div>
    <w:div w:id="1776094368">
      <w:bodyDiv w:val="1"/>
      <w:marLeft w:val="0"/>
      <w:marRight w:val="0"/>
      <w:marTop w:val="0"/>
      <w:marBottom w:val="0"/>
      <w:divBdr>
        <w:top w:val="none" w:sz="0" w:space="0" w:color="auto"/>
        <w:left w:val="none" w:sz="0" w:space="0" w:color="auto"/>
        <w:bottom w:val="none" w:sz="0" w:space="0" w:color="auto"/>
        <w:right w:val="none" w:sz="0" w:space="0" w:color="auto"/>
      </w:divBdr>
    </w:div>
    <w:div w:id="1776249915">
      <w:bodyDiv w:val="1"/>
      <w:marLeft w:val="0"/>
      <w:marRight w:val="0"/>
      <w:marTop w:val="0"/>
      <w:marBottom w:val="0"/>
      <w:divBdr>
        <w:top w:val="none" w:sz="0" w:space="0" w:color="auto"/>
        <w:left w:val="none" w:sz="0" w:space="0" w:color="auto"/>
        <w:bottom w:val="none" w:sz="0" w:space="0" w:color="auto"/>
        <w:right w:val="none" w:sz="0" w:space="0" w:color="auto"/>
      </w:divBdr>
      <w:divsChild>
        <w:div w:id="407657709">
          <w:marLeft w:val="0"/>
          <w:marRight w:val="0"/>
          <w:marTop w:val="0"/>
          <w:marBottom w:val="0"/>
          <w:divBdr>
            <w:top w:val="none" w:sz="0" w:space="0" w:color="auto"/>
            <w:left w:val="none" w:sz="0" w:space="0" w:color="auto"/>
            <w:bottom w:val="none" w:sz="0" w:space="0" w:color="auto"/>
            <w:right w:val="none" w:sz="0" w:space="0" w:color="auto"/>
          </w:divBdr>
        </w:div>
        <w:div w:id="43795699">
          <w:marLeft w:val="0"/>
          <w:marRight w:val="0"/>
          <w:marTop w:val="0"/>
          <w:marBottom w:val="0"/>
          <w:divBdr>
            <w:top w:val="none" w:sz="0" w:space="0" w:color="auto"/>
            <w:left w:val="none" w:sz="0" w:space="0" w:color="auto"/>
            <w:bottom w:val="none" w:sz="0" w:space="0" w:color="auto"/>
            <w:right w:val="none" w:sz="0" w:space="0" w:color="auto"/>
          </w:divBdr>
        </w:div>
        <w:div w:id="851456091">
          <w:marLeft w:val="0"/>
          <w:marRight w:val="0"/>
          <w:marTop w:val="0"/>
          <w:marBottom w:val="0"/>
          <w:divBdr>
            <w:top w:val="none" w:sz="0" w:space="0" w:color="auto"/>
            <w:left w:val="none" w:sz="0" w:space="0" w:color="auto"/>
            <w:bottom w:val="none" w:sz="0" w:space="0" w:color="auto"/>
            <w:right w:val="none" w:sz="0" w:space="0" w:color="auto"/>
          </w:divBdr>
        </w:div>
        <w:div w:id="911428531">
          <w:marLeft w:val="0"/>
          <w:marRight w:val="0"/>
          <w:marTop w:val="0"/>
          <w:marBottom w:val="0"/>
          <w:divBdr>
            <w:top w:val="none" w:sz="0" w:space="0" w:color="auto"/>
            <w:left w:val="none" w:sz="0" w:space="0" w:color="auto"/>
            <w:bottom w:val="none" w:sz="0" w:space="0" w:color="auto"/>
            <w:right w:val="none" w:sz="0" w:space="0" w:color="auto"/>
          </w:divBdr>
        </w:div>
        <w:div w:id="622884749">
          <w:marLeft w:val="0"/>
          <w:marRight w:val="0"/>
          <w:marTop w:val="0"/>
          <w:marBottom w:val="0"/>
          <w:divBdr>
            <w:top w:val="none" w:sz="0" w:space="0" w:color="auto"/>
            <w:left w:val="none" w:sz="0" w:space="0" w:color="auto"/>
            <w:bottom w:val="none" w:sz="0" w:space="0" w:color="auto"/>
            <w:right w:val="none" w:sz="0" w:space="0" w:color="auto"/>
          </w:divBdr>
        </w:div>
        <w:div w:id="210921404">
          <w:marLeft w:val="0"/>
          <w:marRight w:val="0"/>
          <w:marTop w:val="0"/>
          <w:marBottom w:val="0"/>
          <w:divBdr>
            <w:top w:val="none" w:sz="0" w:space="0" w:color="auto"/>
            <w:left w:val="none" w:sz="0" w:space="0" w:color="auto"/>
            <w:bottom w:val="none" w:sz="0" w:space="0" w:color="auto"/>
            <w:right w:val="none" w:sz="0" w:space="0" w:color="auto"/>
          </w:divBdr>
        </w:div>
        <w:div w:id="1348408245">
          <w:marLeft w:val="0"/>
          <w:marRight w:val="0"/>
          <w:marTop w:val="0"/>
          <w:marBottom w:val="0"/>
          <w:divBdr>
            <w:top w:val="none" w:sz="0" w:space="0" w:color="auto"/>
            <w:left w:val="none" w:sz="0" w:space="0" w:color="auto"/>
            <w:bottom w:val="none" w:sz="0" w:space="0" w:color="auto"/>
            <w:right w:val="none" w:sz="0" w:space="0" w:color="auto"/>
          </w:divBdr>
        </w:div>
        <w:div w:id="407387288">
          <w:marLeft w:val="0"/>
          <w:marRight w:val="0"/>
          <w:marTop w:val="0"/>
          <w:marBottom w:val="0"/>
          <w:divBdr>
            <w:top w:val="none" w:sz="0" w:space="0" w:color="auto"/>
            <w:left w:val="none" w:sz="0" w:space="0" w:color="auto"/>
            <w:bottom w:val="none" w:sz="0" w:space="0" w:color="auto"/>
            <w:right w:val="none" w:sz="0" w:space="0" w:color="auto"/>
          </w:divBdr>
        </w:div>
        <w:div w:id="809907355">
          <w:marLeft w:val="0"/>
          <w:marRight w:val="0"/>
          <w:marTop w:val="0"/>
          <w:marBottom w:val="0"/>
          <w:divBdr>
            <w:top w:val="none" w:sz="0" w:space="0" w:color="auto"/>
            <w:left w:val="none" w:sz="0" w:space="0" w:color="auto"/>
            <w:bottom w:val="none" w:sz="0" w:space="0" w:color="auto"/>
            <w:right w:val="none" w:sz="0" w:space="0" w:color="auto"/>
          </w:divBdr>
        </w:div>
        <w:div w:id="844590773">
          <w:marLeft w:val="0"/>
          <w:marRight w:val="0"/>
          <w:marTop w:val="0"/>
          <w:marBottom w:val="0"/>
          <w:divBdr>
            <w:top w:val="none" w:sz="0" w:space="0" w:color="auto"/>
            <w:left w:val="none" w:sz="0" w:space="0" w:color="auto"/>
            <w:bottom w:val="none" w:sz="0" w:space="0" w:color="auto"/>
            <w:right w:val="none" w:sz="0" w:space="0" w:color="auto"/>
          </w:divBdr>
        </w:div>
        <w:div w:id="921376910">
          <w:marLeft w:val="0"/>
          <w:marRight w:val="0"/>
          <w:marTop w:val="0"/>
          <w:marBottom w:val="0"/>
          <w:divBdr>
            <w:top w:val="none" w:sz="0" w:space="0" w:color="auto"/>
            <w:left w:val="none" w:sz="0" w:space="0" w:color="auto"/>
            <w:bottom w:val="none" w:sz="0" w:space="0" w:color="auto"/>
            <w:right w:val="none" w:sz="0" w:space="0" w:color="auto"/>
          </w:divBdr>
        </w:div>
        <w:div w:id="286156694">
          <w:marLeft w:val="0"/>
          <w:marRight w:val="0"/>
          <w:marTop w:val="0"/>
          <w:marBottom w:val="0"/>
          <w:divBdr>
            <w:top w:val="none" w:sz="0" w:space="0" w:color="auto"/>
            <w:left w:val="none" w:sz="0" w:space="0" w:color="auto"/>
            <w:bottom w:val="none" w:sz="0" w:space="0" w:color="auto"/>
            <w:right w:val="none" w:sz="0" w:space="0" w:color="auto"/>
          </w:divBdr>
        </w:div>
        <w:div w:id="2036996972">
          <w:marLeft w:val="0"/>
          <w:marRight w:val="0"/>
          <w:marTop w:val="0"/>
          <w:marBottom w:val="0"/>
          <w:divBdr>
            <w:top w:val="none" w:sz="0" w:space="0" w:color="auto"/>
            <w:left w:val="none" w:sz="0" w:space="0" w:color="auto"/>
            <w:bottom w:val="none" w:sz="0" w:space="0" w:color="auto"/>
            <w:right w:val="none" w:sz="0" w:space="0" w:color="auto"/>
          </w:divBdr>
        </w:div>
        <w:div w:id="482695390">
          <w:marLeft w:val="0"/>
          <w:marRight w:val="0"/>
          <w:marTop w:val="0"/>
          <w:marBottom w:val="0"/>
          <w:divBdr>
            <w:top w:val="none" w:sz="0" w:space="0" w:color="auto"/>
            <w:left w:val="none" w:sz="0" w:space="0" w:color="auto"/>
            <w:bottom w:val="none" w:sz="0" w:space="0" w:color="auto"/>
            <w:right w:val="none" w:sz="0" w:space="0" w:color="auto"/>
          </w:divBdr>
        </w:div>
      </w:divsChild>
    </w:div>
    <w:div w:id="1847213336">
      <w:bodyDiv w:val="1"/>
      <w:marLeft w:val="0"/>
      <w:marRight w:val="0"/>
      <w:marTop w:val="0"/>
      <w:marBottom w:val="0"/>
      <w:divBdr>
        <w:top w:val="none" w:sz="0" w:space="0" w:color="auto"/>
        <w:left w:val="none" w:sz="0" w:space="0" w:color="auto"/>
        <w:bottom w:val="none" w:sz="0" w:space="0" w:color="auto"/>
        <w:right w:val="none" w:sz="0" w:space="0" w:color="auto"/>
      </w:divBdr>
    </w:div>
    <w:div w:id="1874684700">
      <w:bodyDiv w:val="1"/>
      <w:marLeft w:val="0"/>
      <w:marRight w:val="0"/>
      <w:marTop w:val="0"/>
      <w:marBottom w:val="0"/>
      <w:divBdr>
        <w:top w:val="none" w:sz="0" w:space="0" w:color="auto"/>
        <w:left w:val="none" w:sz="0" w:space="0" w:color="auto"/>
        <w:bottom w:val="none" w:sz="0" w:space="0" w:color="auto"/>
        <w:right w:val="none" w:sz="0" w:space="0" w:color="auto"/>
      </w:divBdr>
      <w:divsChild>
        <w:div w:id="1615019591">
          <w:marLeft w:val="0"/>
          <w:marRight w:val="0"/>
          <w:marTop w:val="0"/>
          <w:marBottom w:val="0"/>
          <w:divBdr>
            <w:top w:val="none" w:sz="0" w:space="0" w:color="auto"/>
            <w:left w:val="none" w:sz="0" w:space="0" w:color="auto"/>
            <w:bottom w:val="none" w:sz="0" w:space="0" w:color="auto"/>
            <w:right w:val="none" w:sz="0" w:space="0" w:color="auto"/>
          </w:divBdr>
        </w:div>
        <w:div w:id="1001616452">
          <w:marLeft w:val="0"/>
          <w:marRight w:val="0"/>
          <w:marTop w:val="0"/>
          <w:marBottom w:val="0"/>
          <w:divBdr>
            <w:top w:val="none" w:sz="0" w:space="0" w:color="auto"/>
            <w:left w:val="none" w:sz="0" w:space="0" w:color="auto"/>
            <w:bottom w:val="none" w:sz="0" w:space="0" w:color="auto"/>
            <w:right w:val="none" w:sz="0" w:space="0" w:color="auto"/>
          </w:divBdr>
        </w:div>
      </w:divsChild>
    </w:div>
    <w:div w:id="1914116757">
      <w:bodyDiv w:val="1"/>
      <w:marLeft w:val="0"/>
      <w:marRight w:val="0"/>
      <w:marTop w:val="0"/>
      <w:marBottom w:val="0"/>
      <w:divBdr>
        <w:top w:val="none" w:sz="0" w:space="0" w:color="auto"/>
        <w:left w:val="none" w:sz="0" w:space="0" w:color="auto"/>
        <w:bottom w:val="none" w:sz="0" w:space="0" w:color="auto"/>
        <w:right w:val="none" w:sz="0" w:space="0" w:color="auto"/>
      </w:divBdr>
    </w:div>
    <w:div w:id="1948343207">
      <w:bodyDiv w:val="1"/>
      <w:marLeft w:val="0"/>
      <w:marRight w:val="0"/>
      <w:marTop w:val="0"/>
      <w:marBottom w:val="0"/>
      <w:divBdr>
        <w:top w:val="none" w:sz="0" w:space="0" w:color="auto"/>
        <w:left w:val="none" w:sz="0" w:space="0" w:color="auto"/>
        <w:bottom w:val="none" w:sz="0" w:space="0" w:color="auto"/>
        <w:right w:val="none" w:sz="0" w:space="0" w:color="auto"/>
      </w:divBdr>
      <w:divsChild>
        <w:div w:id="1492024091">
          <w:marLeft w:val="0"/>
          <w:marRight w:val="0"/>
          <w:marTop w:val="0"/>
          <w:marBottom w:val="0"/>
          <w:divBdr>
            <w:top w:val="none" w:sz="0" w:space="0" w:color="auto"/>
            <w:left w:val="none" w:sz="0" w:space="0" w:color="auto"/>
            <w:bottom w:val="none" w:sz="0" w:space="0" w:color="auto"/>
            <w:right w:val="none" w:sz="0" w:space="0" w:color="auto"/>
          </w:divBdr>
        </w:div>
        <w:div w:id="1451784035">
          <w:marLeft w:val="0"/>
          <w:marRight w:val="0"/>
          <w:marTop w:val="0"/>
          <w:marBottom w:val="0"/>
          <w:divBdr>
            <w:top w:val="none" w:sz="0" w:space="0" w:color="auto"/>
            <w:left w:val="none" w:sz="0" w:space="0" w:color="auto"/>
            <w:bottom w:val="none" w:sz="0" w:space="0" w:color="auto"/>
            <w:right w:val="none" w:sz="0" w:space="0" w:color="auto"/>
          </w:divBdr>
        </w:div>
        <w:div w:id="819469358">
          <w:marLeft w:val="0"/>
          <w:marRight w:val="0"/>
          <w:marTop w:val="0"/>
          <w:marBottom w:val="0"/>
          <w:divBdr>
            <w:top w:val="none" w:sz="0" w:space="0" w:color="auto"/>
            <w:left w:val="none" w:sz="0" w:space="0" w:color="auto"/>
            <w:bottom w:val="none" w:sz="0" w:space="0" w:color="auto"/>
            <w:right w:val="none" w:sz="0" w:space="0" w:color="auto"/>
          </w:divBdr>
        </w:div>
        <w:div w:id="495456698">
          <w:marLeft w:val="0"/>
          <w:marRight w:val="0"/>
          <w:marTop w:val="0"/>
          <w:marBottom w:val="0"/>
          <w:divBdr>
            <w:top w:val="none" w:sz="0" w:space="0" w:color="auto"/>
            <w:left w:val="none" w:sz="0" w:space="0" w:color="auto"/>
            <w:bottom w:val="none" w:sz="0" w:space="0" w:color="auto"/>
            <w:right w:val="none" w:sz="0" w:space="0" w:color="auto"/>
          </w:divBdr>
        </w:div>
        <w:div w:id="656225046">
          <w:marLeft w:val="0"/>
          <w:marRight w:val="0"/>
          <w:marTop w:val="0"/>
          <w:marBottom w:val="0"/>
          <w:divBdr>
            <w:top w:val="none" w:sz="0" w:space="0" w:color="auto"/>
            <w:left w:val="none" w:sz="0" w:space="0" w:color="auto"/>
            <w:bottom w:val="none" w:sz="0" w:space="0" w:color="auto"/>
            <w:right w:val="none" w:sz="0" w:space="0" w:color="auto"/>
          </w:divBdr>
        </w:div>
        <w:div w:id="1810710213">
          <w:marLeft w:val="0"/>
          <w:marRight w:val="0"/>
          <w:marTop w:val="0"/>
          <w:marBottom w:val="0"/>
          <w:divBdr>
            <w:top w:val="none" w:sz="0" w:space="0" w:color="auto"/>
            <w:left w:val="none" w:sz="0" w:space="0" w:color="auto"/>
            <w:bottom w:val="none" w:sz="0" w:space="0" w:color="auto"/>
            <w:right w:val="none" w:sz="0" w:space="0" w:color="auto"/>
          </w:divBdr>
        </w:div>
        <w:div w:id="532035745">
          <w:marLeft w:val="0"/>
          <w:marRight w:val="0"/>
          <w:marTop w:val="0"/>
          <w:marBottom w:val="0"/>
          <w:divBdr>
            <w:top w:val="none" w:sz="0" w:space="0" w:color="auto"/>
            <w:left w:val="none" w:sz="0" w:space="0" w:color="auto"/>
            <w:bottom w:val="none" w:sz="0" w:space="0" w:color="auto"/>
            <w:right w:val="none" w:sz="0" w:space="0" w:color="auto"/>
          </w:divBdr>
        </w:div>
        <w:div w:id="7371297">
          <w:marLeft w:val="0"/>
          <w:marRight w:val="0"/>
          <w:marTop w:val="0"/>
          <w:marBottom w:val="0"/>
          <w:divBdr>
            <w:top w:val="none" w:sz="0" w:space="0" w:color="auto"/>
            <w:left w:val="none" w:sz="0" w:space="0" w:color="auto"/>
            <w:bottom w:val="none" w:sz="0" w:space="0" w:color="auto"/>
            <w:right w:val="none" w:sz="0" w:space="0" w:color="auto"/>
          </w:divBdr>
        </w:div>
        <w:div w:id="2059431842">
          <w:marLeft w:val="0"/>
          <w:marRight w:val="0"/>
          <w:marTop w:val="0"/>
          <w:marBottom w:val="0"/>
          <w:divBdr>
            <w:top w:val="none" w:sz="0" w:space="0" w:color="auto"/>
            <w:left w:val="none" w:sz="0" w:space="0" w:color="auto"/>
            <w:bottom w:val="none" w:sz="0" w:space="0" w:color="auto"/>
            <w:right w:val="none" w:sz="0" w:space="0" w:color="auto"/>
          </w:divBdr>
        </w:div>
        <w:div w:id="1183933950">
          <w:marLeft w:val="0"/>
          <w:marRight w:val="0"/>
          <w:marTop w:val="0"/>
          <w:marBottom w:val="0"/>
          <w:divBdr>
            <w:top w:val="none" w:sz="0" w:space="0" w:color="auto"/>
            <w:left w:val="none" w:sz="0" w:space="0" w:color="auto"/>
            <w:bottom w:val="none" w:sz="0" w:space="0" w:color="auto"/>
            <w:right w:val="none" w:sz="0" w:space="0" w:color="auto"/>
          </w:divBdr>
        </w:div>
      </w:divsChild>
    </w:div>
    <w:div w:id="1952129605">
      <w:bodyDiv w:val="1"/>
      <w:marLeft w:val="0"/>
      <w:marRight w:val="0"/>
      <w:marTop w:val="0"/>
      <w:marBottom w:val="0"/>
      <w:divBdr>
        <w:top w:val="none" w:sz="0" w:space="0" w:color="auto"/>
        <w:left w:val="none" w:sz="0" w:space="0" w:color="auto"/>
        <w:bottom w:val="none" w:sz="0" w:space="0" w:color="auto"/>
        <w:right w:val="none" w:sz="0" w:space="0" w:color="auto"/>
      </w:divBdr>
    </w:div>
    <w:div w:id="1972976198">
      <w:bodyDiv w:val="1"/>
      <w:marLeft w:val="0"/>
      <w:marRight w:val="0"/>
      <w:marTop w:val="0"/>
      <w:marBottom w:val="0"/>
      <w:divBdr>
        <w:top w:val="none" w:sz="0" w:space="0" w:color="auto"/>
        <w:left w:val="none" w:sz="0" w:space="0" w:color="auto"/>
        <w:bottom w:val="none" w:sz="0" w:space="0" w:color="auto"/>
        <w:right w:val="none" w:sz="0" w:space="0" w:color="auto"/>
      </w:divBdr>
      <w:divsChild>
        <w:div w:id="2140226093">
          <w:marLeft w:val="0"/>
          <w:marRight w:val="0"/>
          <w:marTop w:val="0"/>
          <w:marBottom w:val="0"/>
          <w:divBdr>
            <w:top w:val="none" w:sz="0" w:space="0" w:color="auto"/>
            <w:left w:val="none" w:sz="0" w:space="0" w:color="auto"/>
            <w:bottom w:val="none" w:sz="0" w:space="0" w:color="auto"/>
            <w:right w:val="none" w:sz="0" w:space="0" w:color="auto"/>
          </w:divBdr>
        </w:div>
        <w:div w:id="1344938297">
          <w:marLeft w:val="0"/>
          <w:marRight w:val="0"/>
          <w:marTop w:val="0"/>
          <w:marBottom w:val="0"/>
          <w:divBdr>
            <w:top w:val="none" w:sz="0" w:space="0" w:color="auto"/>
            <w:left w:val="none" w:sz="0" w:space="0" w:color="auto"/>
            <w:bottom w:val="none" w:sz="0" w:space="0" w:color="auto"/>
            <w:right w:val="none" w:sz="0" w:space="0" w:color="auto"/>
          </w:divBdr>
        </w:div>
        <w:div w:id="297539975">
          <w:marLeft w:val="0"/>
          <w:marRight w:val="0"/>
          <w:marTop w:val="0"/>
          <w:marBottom w:val="0"/>
          <w:divBdr>
            <w:top w:val="none" w:sz="0" w:space="0" w:color="auto"/>
            <w:left w:val="none" w:sz="0" w:space="0" w:color="auto"/>
            <w:bottom w:val="none" w:sz="0" w:space="0" w:color="auto"/>
            <w:right w:val="none" w:sz="0" w:space="0" w:color="auto"/>
          </w:divBdr>
        </w:div>
        <w:div w:id="1364089328">
          <w:marLeft w:val="0"/>
          <w:marRight w:val="0"/>
          <w:marTop w:val="0"/>
          <w:marBottom w:val="0"/>
          <w:divBdr>
            <w:top w:val="none" w:sz="0" w:space="0" w:color="auto"/>
            <w:left w:val="none" w:sz="0" w:space="0" w:color="auto"/>
            <w:bottom w:val="none" w:sz="0" w:space="0" w:color="auto"/>
            <w:right w:val="none" w:sz="0" w:space="0" w:color="auto"/>
          </w:divBdr>
        </w:div>
      </w:divsChild>
    </w:div>
    <w:div w:id="1996912013">
      <w:bodyDiv w:val="1"/>
      <w:marLeft w:val="0"/>
      <w:marRight w:val="0"/>
      <w:marTop w:val="0"/>
      <w:marBottom w:val="0"/>
      <w:divBdr>
        <w:top w:val="none" w:sz="0" w:space="0" w:color="auto"/>
        <w:left w:val="none" w:sz="0" w:space="0" w:color="auto"/>
        <w:bottom w:val="none" w:sz="0" w:space="0" w:color="auto"/>
        <w:right w:val="none" w:sz="0" w:space="0" w:color="auto"/>
      </w:divBdr>
    </w:div>
    <w:div w:id="2002078165">
      <w:bodyDiv w:val="1"/>
      <w:marLeft w:val="0"/>
      <w:marRight w:val="0"/>
      <w:marTop w:val="0"/>
      <w:marBottom w:val="0"/>
      <w:divBdr>
        <w:top w:val="none" w:sz="0" w:space="0" w:color="auto"/>
        <w:left w:val="none" w:sz="0" w:space="0" w:color="auto"/>
        <w:bottom w:val="none" w:sz="0" w:space="0" w:color="auto"/>
        <w:right w:val="none" w:sz="0" w:space="0" w:color="auto"/>
      </w:divBdr>
    </w:div>
    <w:div w:id="2002928391">
      <w:bodyDiv w:val="1"/>
      <w:marLeft w:val="0"/>
      <w:marRight w:val="0"/>
      <w:marTop w:val="0"/>
      <w:marBottom w:val="0"/>
      <w:divBdr>
        <w:top w:val="none" w:sz="0" w:space="0" w:color="auto"/>
        <w:left w:val="none" w:sz="0" w:space="0" w:color="auto"/>
        <w:bottom w:val="none" w:sz="0" w:space="0" w:color="auto"/>
        <w:right w:val="none" w:sz="0" w:space="0" w:color="auto"/>
      </w:divBdr>
    </w:div>
    <w:div w:id="2017878696">
      <w:bodyDiv w:val="1"/>
      <w:marLeft w:val="0"/>
      <w:marRight w:val="0"/>
      <w:marTop w:val="0"/>
      <w:marBottom w:val="0"/>
      <w:divBdr>
        <w:top w:val="none" w:sz="0" w:space="0" w:color="auto"/>
        <w:left w:val="none" w:sz="0" w:space="0" w:color="auto"/>
        <w:bottom w:val="none" w:sz="0" w:space="0" w:color="auto"/>
        <w:right w:val="none" w:sz="0" w:space="0" w:color="auto"/>
      </w:divBdr>
      <w:divsChild>
        <w:div w:id="1651211414">
          <w:marLeft w:val="0"/>
          <w:marRight w:val="0"/>
          <w:marTop w:val="0"/>
          <w:marBottom w:val="0"/>
          <w:divBdr>
            <w:top w:val="none" w:sz="0" w:space="0" w:color="auto"/>
            <w:left w:val="none" w:sz="0" w:space="0" w:color="auto"/>
            <w:bottom w:val="none" w:sz="0" w:space="0" w:color="auto"/>
            <w:right w:val="none" w:sz="0" w:space="0" w:color="auto"/>
          </w:divBdr>
        </w:div>
        <w:div w:id="700784769">
          <w:marLeft w:val="0"/>
          <w:marRight w:val="0"/>
          <w:marTop w:val="0"/>
          <w:marBottom w:val="0"/>
          <w:divBdr>
            <w:top w:val="none" w:sz="0" w:space="0" w:color="auto"/>
            <w:left w:val="none" w:sz="0" w:space="0" w:color="auto"/>
            <w:bottom w:val="none" w:sz="0" w:space="0" w:color="auto"/>
            <w:right w:val="none" w:sz="0" w:space="0" w:color="auto"/>
          </w:divBdr>
        </w:div>
        <w:div w:id="2065248358">
          <w:marLeft w:val="0"/>
          <w:marRight w:val="0"/>
          <w:marTop w:val="0"/>
          <w:marBottom w:val="0"/>
          <w:divBdr>
            <w:top w:val="none" w:sz="0" w:space="0" w:color="auto"/>
            <w:left w:val="none" w:sz="0" w:space="0" w:color="auto"/>
            <w:bottom w:val="none" w:sz="0" w:space="0" w:color="auto"/>
            <w:right w:val="none" w:sz="0" w:space="0" w:color="auto"/>
          </w:divBdr>
        </w:div>
        <w:div w:id="1282498497">
          <w:marLeft w:val="0"/>
          <w:marRight w:val="0"/>
          <w:marTop w:val="0"/>
          <w:marBottom w:val="0"/>
          <w:divBdr>
            <w:top w:val="none" w:sz="0" w:space="0" w:color="auto"/>
            <w:left w:val="none" w:sz="0" w:space="0" w:color="auto"/>
            <w:bottom w:val="none" w:sz="0" w:space="0" w:color="auto"/>
            <w:right w:val="none" w:sz="0" w:space="0" w:color="auto"/>
          </w:divBdr>
        </w:div>
        <w:div w:id="281113352">
          <w:marLeft w:val="0"/>
          <w:marRight w:val="0"/>
          <w:marTop w:val="0"/>
          <w:marBottom w:val="0"/>
          <w:divBdr>
            <w:top w:val="none" w:sz="0" w:space="0" w:color="auto"/>
            <w:left w:val="none" w:sz="0" w:space="0" w:color="auto"/>
            <w:bottom w:val="none" w:sz="0" w:space="0" w:color="auto"/>
            <w:right w:val="none" w:sz="0" w:space="0" w:color="auto"/>
          </w:divBdr>
        </w:div>
        <w:div w:id="419177047">
          <w:marLeft w:val="0"/>
          <w:marRight w:val="0"/>
          <w:marTop w:val="0"/>
          <w:marBottom w:val="0"/>
          <w:divBdr>
            <w:top w:val="none" w:sz="0" w:space="0" w:color="auto"/>
            <w:left w:val="none" w:sz="0" w:space="0" w:color="auto"/>
            <w:bottom w:val="none" w:sz="0" w:space="0" w:color="auto"/>
            <w:right w:val="none" w:sz="0" w:space="0" w:color="auto"/>
          </w:divBdr>
        </w:div>
      </w:divsChild>
    </w:div>
    <w:div w:id="2019848560">
      <w:bodyDiv w:val="1"/>
      <w:marLeft w:val="0"/>
      <w:marRight w:val="0"/>
      <w:marTop w:val="0"/>
      <w:marBottom w:val="0"/>
      <w:divBdr>
        <w:top w:val="none" w:sz="0" w:space="0" w:color="auto"/>
        <w:left w:val="none" w:sz="0" w:space="0" w:color="auto"/>
        <w:bottom w:val="none" w:sz="0" w:space="0" w:color="auto"/>
        <w:right w:val="none" w:sz="0" w:space="0" w:color="auto"/>
      </w:divBdr>
      <w:divsChild>
        <w:div w:id="224224256">
          <w:marLeft w:val="0"/>
          <w:marRight w:val="0"/>
          <w:marTop w:val="0"/>
          <w:marBottom w:val="0"/>
          <w:divBdr>
            <w:top w:val="none" w:sz="0" w:space="0" w:color="auto"/>
            <w:left w:val="none" w:sz="0" w:space="0" w:color="auto"/>
            <w:bottom w:val="none" w:sz="0" w:space="0" w:color="auto"/>
            <w:right w:val="none" w:sz="0" w:space="0" w:color="auto"/>
          </w:divBdr>
        </w:div>
      </w:divsChild>
    </w:div>
    <w:div w:id="2050107115">
      <w:bodyDiv w:val="1"/>
      <w:marLeft w:val="0"/>
      <w:marRight w:val="0"/>
      <w:marTop w:val="0"/>
      <w:marBottom w:val="0"/>
      <w:divBdr>
        <w:top w:val="none" w:sz="0" w:space="0" w:color="auto"/>
        <w:left w:val="none" w:sz="0" w:space="0" w:color="auto"/>
        <w:bottom w:val="none" w:sz="0" w:space="0" w:color="auto"/>
        <w:right w:val="none" w:sz="0" w:space="0" w:color="auto"/>
      </w:divBdr>
    </w:div>
    <w:div w:id="2064214118">
      <w:bodyDiv w:val="1"/>
      <w:marLeft w:val="0"/>
      <w:marRight w:val="0"/>
      <w:marTop w:val="0"/>
      <w:marBottom w:val="0"/>
      <w:divBdr>
        <w:top w:val="none" w:sz="0" w:space="0" w:color="auto"/>
        <w:left w:val="none" w:sz="0" w:space="0" w:color="auto"/>
        <w:bottom w:val="none" w:sz="0" w:space="0" w:color="auto"/>
        <w:right w:val="none" w:sz="0" w:space="0" w:color="auto"/>
      </w:divBdr>
    </w:div>
    <w:div w:id="2101101306">
      <w:bodyDiv w:val="1"/>
      <w:marLeft w:val="0"/>
      <w:marRight w:val="0"/>
      <w:marTop w:val="0"/>
      <w:marBottom w:val="0"/>
      <w:divBdr>
        <w:top w:val="none" w:sz="0" w:space="0" w:color="auto"/>
        <w:left w:val="none" w:sz="0" w:space="0" w:color="auto"/>
        <w:bottom w:val="none" w:sz="0" w:space="0" w:color="auto"/>
        <w:right w:val="none" w:sz="0" w:space="0" w:color="auto"/>
      </w:divBdr>
    </w:div>
    <w:div w:id="2108040739">
      <w:bodyDiv w:val="1"/>
      <w:marLeft w:val="0"/>
      <w:marRight w:val="0"/>
      <w:marTop w:val="0"/>
      <w:marBottom w:val="0"/>
      <w:divBdr>
        <w:top w:val="none" w:sz="0" w:space="0" w:color="auto"/>
        <w:left w:val="none" w:sz="0" w:space="0" w:color="auto"/>
        <w:bottom w:val="none" w:sz="0" w:space="0" w:color="auto"/>
        <w:right w:val="none" w:sz="0" w:space="0" w:color="auto"/>
      </w:divBdr>
      <w:divsChild>
        <w:div w:id="688264956">
          <w:marLeft w:val="0"/>
          <w:marRight w:val="0"/>
          <w:marTop w:val="0"/>
          <w:marBottom w:val="0"/>
          <w:divBdr>
            <w:top w:val="none" w:sz="0" w:space="0" w:color="auto"/>
            <w:left w:val="none" w:sz="0" w:space="0" w:color="auto"/>
            <w:bottom w:val="none" w:sz="0" w:space="0" w:color="auto"/>
            <w:right w:val="none" w:sz="0" w:space="0" w:color="auto"/>
          </w:divBdr>
        </w:div>
        <w:div w:id="1370718140">
          <w:marLeft w:val="0"/>
          <w:marRight w:val="0"/>
          <w:marTop w:val="0"/>
          <w:marBottom w:val="0"/>
          <w:divBdr>
            <w:top w:val="none" w:sz="0" w:space="0" w:color="auto"/>
            <w:left w:val="none" w:sz="0" w:space="0" w:color="auto"/>
            <w:bottom w:val="none" w:sz="0" w:space="0" w:color="auto"/>
            <w:right w:val="none" w:sz="0" w:space="0" w:color="auto"/>
          </w:divBdr>
        </w:div>
        <w:div w:id="1858542067">
          <w:marLeft w:val="0"/>
          <w:marRight w:val="0"/>
          <w:marTop w:val="0"/>
          <w:marBottom w:val="0"/>
          <w:divBdr>
            <w:top w:val="none" w:sz="0" w:space="0" w:color="auto"/>
            <w:left w:val="none" w:sz="0" w:space="0" w:color="auto"/>
            <w:bottom w:val="none" w:sz="0" w:space="0" w:color="auto"/>
            <w:right w:val="none" w:sz="0" w:space="0" w:color="auto"/>
          </w:divBdr>
        </w:div>
      </w:divsChild>
    </w:div>
    <w:div w:id="2108690461">
      <w:bodyDiv w:val="1"/>
      <w:marLeft w:val="0"/>
      <w:marRight w:val="0"/>
      <w:marTop w:val="0"/>
      <w:marBottom w:val="0"/>
      <w:divBdr>
        <w:top w:val="none" w:sz="0" w:space="0" w:color="auto"/>
        <w:left w:val="none" w:sz="0" w:space="0" w:color="auto"/>
        <w:bottom w:val="none" w:sz="0" w:space="0" w:color="auto"/>
        <w:right w:val="none" w:sz="0" w:space="0" w:color="auto"/>
      </w:divBdr>
    </w:div>
    <w:div w:id="2109159692">
      <w:bodyDiv w:val="1"/>
      <w:marLeft w:val="0"/>
      <w:marRight w:val="0"/>
      <w:marTop w:val="0"/>
      <w:marBottom w:val="0"/>
      <w:divBdr>
        <w:top w:val="none" w:sz="0" w:space="0" w:color="auto"/>
        <w:left w:val="none" w:sz="0" w:space="0" w:color="auto"/>
        <w:bottom w:val="none" w:sz="0" w:space="0" w:color="auto"/>
        <w:right w:val="none" w:sz="0" w:space="0" w:color="auto"/>
      </w:divBdr>
    </w:div>
    <w:div w:id="2111660239">
      <w:bodyDiv w:val="1"/>
      <w:marLeft w:val="0"/>
      <w:marRight w:val="0"/>
      <w:marTop w:val="0"/>
      <w:marBottom w:val="0"/>
      <w:divBdr>
        <w:top w:val="none" w:sz="0" w:space="0" w:color="auto"/>
        <w:left w:val="none" w:sz="0" w:space="0" w:color="auto"/>
        <w:bottom w:val="none" w:sz="0" w:space="0" w:color="auto"/>
        <w:right w:val="none" w:sz="0" w:space="0" w:color="auto"/>
      </w:divBdr>
      <w:divsChild>
        <w:div w:id="60293300">
          <w:marLeft w:val="0"/>
          <w:marRight w:val="0"/>
          <w:marTop w:val="0"/>
          <w:marBottom w:val="0"/>
          <w:divBdr>
            <w:top w:val="none" w:sz="0" w:space="0" w:color="auto"/>
            <w:left w:val="none" w:sz="0" w:space="0" w:color="auto"/>
            <w:bottom w:val="none" w:sz="0" w:space="0" w:color="auto"/>
            <w:right w:val="none" w:sz="0" w:space="0" w:color="auto"/>
          </w:divBdr>
        </w:div>
        <w:div w:id="269092644">
          <w:marLeft w:val="0"/>
          <w:marRight w:val="0"/>
          <w:marTop w:val="0"/>
          <w:marBottom w:val="0"/>
          <w:divBdr>
            <w:top w:val="none" w:sz="0" w:space="0" w:color="auto"/>
            <w:left w:val="none" w:sz="0" w:space="0" w:color="auto"/>
            <w:bottom w:val="none" w:sz="0" w:space="0" w:color="auto"/>
            <w:right w:val="none" w:sz="0" w:space="0" w:color="auto"/>
          </w:divBdr>
        </w:div>
      </w:divsChild>
    </w:div>
    <w:div w:id="2112434856">
      <w:bodyDiv w:val="1"/>
      <w:marLeft w:val="0"/>
      <w:marRight w:val="0"/>
      <w:marTop w:val="0"/>
      <w:marBottom w:val="0"/>
      <w:divBdr>
        <w:top w:val="none" w:sz="0" w:space="0" w:color="auto"/>
        <w:left w:val="none" w:sz="0" w:space="0" w:color="auto"/>
        <w:bottom w:val="none" w:sz="0" w:space="0" w:color="auto"/>
        <w:right w:val="none" w:sz="0" w:space="0" w:color="auto"/>
      </w:divBdr>
      <w:divsChild>
        <w:div w:id="247081793">
          <w:marLeft w:val="0"/>
          <w:marRight w:val="0"/>
          <w:marTop w:val="0"/>
          <w:marBottom w:val="0"/>
          <w:divBdr>
            <w:top w:val="none" w:sz="0" w:space="0" w:color="auto"/>
            <w:left w:val="none" w:sz="0" w:space="0" w:color="auto"/>
            <w:bottom w:val="none" w:sz="0" w:space="0" w:color="auto"/>
            <w:right w:val="none" w:sz="0" w:space="0" w:color="auto"/>
          </w:divBdr>
        </w:div>
        <w:div w:id="1646542925">
          <w:marLeft w:val="0"/>
          <w:marRight w:val="0"/>
          <w:marTop w:val="0"/>
          <w:marBottom w:val="0"/>
          <w:divBdr>
            <w:top w:val="none" w:sz="0" w:space="0" w:color="auto"/>
            <w:left w:val="none" w:sz="0" w:space="0" w:color="auto"/>
            <w:bottom w:val="none" w:sz="0" w:space="0" w:color="auto"/>
            <w:right w:val="none" w:sz="0" w:space="0" w:color="auto"/>
          </w:divBdr>
        </w:div>
        <w:div w:id="1697848779">
          <w:marLeft w:val="0"/>
          <w:marRight w:val="0"/>
          <w:marTop w:val="0"/>
          <w:marBottom w:val="0"/>
          <w:divBdr>
            <w:top w:val="none" w:sz="0" w:space="0" w:color="auto"/>
            <w:left w:val="none" w:sz="0" w:space="0" w:color="auto"/>
            <w:bottom w:val="none" w:sz="0" w:space="0" w:color="auto"/>
            <w:right w:val="none" w:sz="0" w:space="0" w:color="auto"/>
          </w:divBdr>
        </w:div>
      </w:divsChild>
    </w:div>
    <w:div w:id="2114204902">
      <w:bodyDiv w:val="1"/>
      <w:marLeft w:val="0"/>
      <w:marRight w:val="0"/>
      <w:marTop w:val="0"/>
      <w:marBottom w:val="0"/>
      <w:divBdr>
        <w:top w:val="none" w:sz="0" w:space="0" w:color="auto"/>
        <w:left w:val="none" w:sz="0" w:space="0" w:color="auto"/>
        <w:bottom w:val="none" w:sz="0" w:space="0" w:color="auto"/>
        <w:right w:val="none" w:sz="0" w:space="0" w:color="auto"/>
      </w:divBdr>
      <w:divsChild>
        <w:div w:id="1395741606">
          <w:marLeft w:val="0"/>
          <w:marRight w:val="0"/>
          <w:marTop w:val="0"/>
          <w:marBottom w:val="0"/>
          <w:divBdr>
            <w:top w:val="none" w:sz="0" w:space="0" w:color="auto"/>
            <w:left w:val="none" w:sz="0" w:space="0" w:color="auto"/>
            <w:bottom w:val="none" w:sz="0" w:space="0" w:color="auto"/>
            <w:right w:val="none" w:sz="0" w:space="0" w:color="auto"/>
          </w:divBdr>
        </w:div>
        <w:div w:id="460465344">
          <w:marLeft w:val="0"/>
          <w:marRight w:val="0"/>
          <w:marTop w:val="0"/>
          <w:marBottom w:val="0"/>
          <w:divBdr>
            <w:top w:val="none" w:sz="0" w:space="0" w:color="auto"/>
            <w:left w:val="none" w:sz="0" w:space="0" w:color="auto"/>
            <w:bottom w:val="none" w:sz="0" w:space="0" w:color="auto"/>
            <w:right w:val="none" w:sz="0" w:space="0" w:color="auto"/>
          </w:divBdr>
        </w:div>
        <w:div w:id="2101827346">
          <w:marLeft w:val="0"/>
          <w:marRight w:val="0"/>
          <w:marTop w:val="0"/>
          <w:marBottom w:val="0"/>
          <w:divBdr>
            <w:top w:val="none" w:sz="0" w:space="0" w:color="auto"/>
            <w:left w:val="none" w:sz="0" w:space="0" w:color="auto"/>
            <w:bottom w:val="none" w:sz="0" w:space="0" w:color="auto"/>
            <w:right w:val="none" w:sz="0" w:space="0" w:color="auto"/>
          </w:divBdr>
        </w:div>
        <w:div w:id="1644190578">
          <w:marLeft w:val="0"/>
          <w:marRight w:val="0"/>
          <w:marTop w:val="0"/>
          <w:marBottom w:val="0"/>
          <w:divBdr>
            <w:top w:val="none" w:sz="0" w:space="0" w:color="auto"/>
            <w:left w:val="none" w:sz="0" w:space="0" w:color="auto"/>
            <w:bottom w:val="none" w:sz="0" w:space="0" w:color="auto"/>
            <w:right w:val="none" w:sz="0" w:space="0" w:color="auto"/>
          </w:divBdr>
        </w:div>
        <w:div w:id="962661530">
          <w:marLeft w:val="0"/>
          <w:marRight w:val="0"/>
          <w:marTop w:val="0"/>
          <w:marBottom w:val="0"/>
          <w:divBdr>
            <w:top w:val="none" w:sz="0" w:space="0" w:color="auto"/>
            <w:left w:val="none" w:sz="0" w:space="0" w:color="auto"/>
            <w:bottom w:val="none" w:sz="0" w:space="0" w:color="auto"/>
            <w:right w:val="none" w:sz="0" w:space="0" w:color="auto"/>
          </w:divBdr>
          <w:divsChild>
            <w:div w:id="1154562921">
              <w:marLeft w:val="0"/>
              <w:marRight w:val="0"/>
              <w:marTop w:val="0"/>
              <w:marBottom w:val="0"/>
              <w:divBdr>
                <w:top w:val="none" w:sz="0" w:space="0" w:color="auto"/>
                <w:left w:val="none" w:sz="0" w:space="0" w:color="auto"/>
                <w:bottom w:val="none" w:sz="0" w:space="0" w:color="auto"/>
                <w:right w:val="none" w:sz="0" w:space="0" w:color="auto"/>
              </w:divBdr>
            </w:div>
            <w:div w:id="1216307509">
              <w:marLeft w:val="0"/>
              <w:marRight w:val="0"/>
              <w:marTop w:val="0"/>
              <w:marBottom w:val="0"/>
              <w:divBdr>
                <w:top w:val="none" w:sz="0" w:space="0" w:color="auto"/>
                <w:left w:val="none" w:sz="0" w:space="0" w:color="auto"/>
                <w:bottom w:val="none" w:sz="0" w:space="0" w:color="auto"/>
                <w:right w:val="none" w:sz="0" w:space="0" w:color="auto"/>
              </w:divBdr>
            </w:div>
            <w:div w:id="12368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2265</Words>
  <Characters>12914</Characters>
  <Application>Microsoft Office Word</Application>
  <DocSecurity>0</DocSecurity>
  <Lines>107</Lines>
  <Paragraphs>30</Paragraphs>
  <ScaleCrop>false</ScaleCrop>
  <Company>NetDragon</Company>
  <LinksUpToDate>false</LinksUpToDate>
  <CharactersWithSpaces>15149</CharactersWithSpaces>
  <SharedDoc>false</SharedDoc>
  <HLinks>
    <vt:vector size="192" baseType="variant">
      <vt:variant>
        <vt:i4>1245242</vt:i4>
      </vt:variant>
      <vt:variant>
        <vt:i4>188</vt:i4>
      </vt:variant>
      <vt:variant>
        <vt:i4>0</vt:i4>
      </vt:variant>
      <vt:variant>
        <vt:i4>5</vt:i4>
      </vt:variant>
      <vt:variant>
        <vt:lpwstr/>
      </vt:variant>
      <vt:variant>
        <vt:lpwstr>_Toc132085128</vt:lpwstr>
      </vt:variant>
      <vt:variant>
        <vt:i4>1245242</vt:i4>
      </vt:variant>
      <vt:variant>
        <vt:i4>182</vt:i4>
      </vt:variant>
      <vt:variant>
        <vt:i4>0</vt:i4>
      </vt:variant>
      <vt:variant>
        <vt:i4>5</vt:i4>
      </vt:variant>
      <vt:variant>
        <vt:lpwstr/>
      </vt:variant>
      <vt:variant>
        <vt:lpwstr>_Toc132085127</vt:lpwstr>
      </vt:variant>
      <vt:variant>
        <vt:i4>1245242</vt:i4>
      </vt:variant>
      <vt:variant>
        <vt:i4>176</vt:i4>
      </vt:variant>
      <vt:variant>
        <vt:i4>0</vt:i4>
      </vt:variant>
      <vt:variant>
        <vt:i4>5</vt:i4>
      </vt:variant>
      <vt:variant>
        <vt:lpwstr/>
      </vt:variant>
      <vt:variant>
        <vt:lpwstr>_Toc132085126</vt:lpwstr>
      </vt:variant>
      <vt:variant>
        <vt:i4>1245242</vt:i4>
      </vt:variant>
      <vt:variant>
        <vt:i4>170</vt:i4>
      </vt:variant>
      <vt:variant>
        <vt:i4>0</vt:i4>
      </vt:variant>
      <vt:variant>
        <vt:i4>5</vt:i4>
      </vt:variant>
      <vt:variant>
        <vt:lpwstr/>
      </vt:variant>
      <vt:variant>
        <vt:lpwstr>_Toc132085125</vt:lpwstr>
      </vt:variant>
      <vt:variant>
        <vt:i4>1245242</vt:i4>
      </vt:variant>
      <vt:variant>
        <vt:i4>164</vt:i4>
      </vt:variant>
      <vt:variant>
        <vt:i4>0</vt:i4>
      </vt:variant>
      <vt:variant>
        <vt:i4>5</vt:i4>
      </vt:variant>
      <vt:variant>
        <vt:lpwstr/>
      </vt:variant>
      <vt:variant>
        <vt:lpwstr>_Toc132085124</vt:lpwstr>
      </vt:variant>
      <vt:variant>
        <vt:i4>1245242</vt:i4>
      </vt:variant>
      <vt:variant>
        <vt:i4>158</vt:i4>
      </vt:variant>
      <vt:variant>
        <vt:i4>0</vt:i4>
      </vt:variant>
      <vt:variant>
        <vt:i4>5</vt:i4>
      </vt:variant>
      <vt:variant>
        <vt:lpwstr/>
      </vt:variant>
      <vt:variant>
        <vt:lpwstr>_Toc132085123</vt:lpwstr>
      </vt:variant>
      <vt:variant>
        <vt:i4>1245242</vt:i4>
      </vt:variant>
      <vt:variant>
        <vt:i4>152</vt:i4>
      </vt:variant>
      <vt:variant>
        <vt:i4>0</vt:i4>
      </vt:variant>
      <vt:variant>
        <vt:i4>5</vt:i4>
      </vt:variant>
      <vt:variant>
        <vt:lpwstr/>
      </vt:variant>
      <vt:variant>
        <vt:lpwstr>_Toc132085122</vt:lpwstr>
      </vt:variant>
      <vt:variant>
        <vt:i4>1245242</vt:i4>
      </vt:variant>
      <vt:variant>
        <vt:i4>146</vt:i4>
      </vt:variant>
      <vt:variant>
        <vt:i4>0</vt:i4>
      </vt:variant>
      <vt:variant>
        <vt:i4>5</vt:i4>
      </vt:variant>
      <vt:variant>
        <vt:lpwstr/>
      </vt:variant>
      <vt:variant>
        <vt:lpwstr>_Toc132085121</vt:lpwstr>
      </vt:variant>
      <vt:variant>
        <vt:i4>1245242</vt:i4>
      </vt:variant>
      <vt:variant>
        <vt:i4>140</vt:i4>
      </vt:variant>
      <vt:variant>
        <vt:i4>0</vt:i4>
      </vt:variant>
      <vt:variant>
        <vt:i4>5</vt:i4>
      </vt:variant>
      <vt:variant>
        <vt:lpwstr/>
      </vt:variant>
      <vt:variant>
        <vt:lpwstr>_Toc132085120</vt:lpwstr>
      </vt:variant>
      <vt:variant>
        <vt:i4>1048634</vt:i4>
      </vt:variant>
      <vt:variant>
        <vt:i4>134</vt:i4>
      </vt:variant>
      <vt:variant>
        <vt:i4>0</vt:i4>
      </vt:variant>
      <vt:variant>
        <vt:i4>5</vt:i4>
      </vt:variant>
      <vt:variant>
        <vt:lpwstr/>
      </vt:variant>
      <vt:variant>
        <vt:lpwstr>_Toc132085119</vt:lpwstr>
      </vt:variant>
      <vt:variant>
        <vt:i4>1048634</vt:i4>
      </vt:variant>
      <vt:variant>
        <vt:i4>128</vt:i4>
      </vt:variant>
      <vt:variant>
        <vt:i4>0</vt:i4>
      </vt:variant>
      <vt:variant>
        <vt:i4>5</vt:i4>
      </vt:variant>
      <vt:variant>
        <vt:lpwstr/>
      </vt:variant>
      <vt:variant>
        <vt:lpwstr>_Toc132085118</vt:lpwstr>
      </vt:variant>
      <vt:variant>
        <vt:i4>1048634</vt:i4>
      </vt:variant>
      <vt:variant>
        <vt:i4>122</vt:i4>
      </vt:variant>
      <vt:variant>
        <vt:i4>0</vt:i4>
      </vt:variant>
      <vt:variant>
        <vt:i4>5</vt:i4>
      </vt:variant>
      <vt:variant>
        <vt:lpwstr/>
      </vt:variant>
      <vt:variant>
        <vt:lpwstr>_Toc132085117</vt:lpwstr>
      </vt:variant>
      <vt:variant>
        <vt:i4>1048634</vt:i4>
      </vt:variant>
      <vt:variant>
        <vt:i4>116</vt:i4>
      </vt:variant>
      <vt:variant>
        <vt:i4>0</vt:i4>
      </vt:variant>
      <vt:variant>
        <vt:i4>5</vt:i4>
      </vt:variant>
      <vt:variant>
        <vt:lpwstr/>
      </vt:variant>
      <vt:variant>
        <vt:lpwstr>_Toc132085116</vt:lpwstr>
      </vt:variant>
      <vt:variant>
        <vt:i4>1048634</vt:i4>
      </vt:variant>
      <vt:variant>
        <vt:i4>110</vt:i4>
      </vt:variant>
      <vt:variant>
        <vt:i4>0</vt:i4>
      </vt:variant>
      <vt:variant>
        <vt:i4>5</vt:i4>
      </vt:variant>
      <vt:variant>
        <vt:lpwstr/>
      </vt:variant>
      <vt:variant>
        <vt:lpwstr>_Toc132085115</vt:lpwstr>
      </vt:variant>
      <vt:variant>
        <vt:i4>1048634</vt:i4>
      </vt:variant>
      <vt:variant>
        <vt:i4>104</vt:i4>
      </vt:variant>
      <vt:variant>
        <vt:i4>0</vt:i4>
      </vt:variant>
      <vt:variant>
        <vt:i4>5</vt:i4>
      </vt:variant>
      <vt:variant>
        <vt:lpwstr/>
      </vt:variant>
      <vt:variant>
        <vt:lpwstr>_Toc132085114</vt:lpwstr>
      </vt:variant>
      <vt:variant>
        <vt:i4>1048634</vt:i4>
      </vt:variant>
      <vt:variant>
        <vt:i4>98</vt:i4>
      </vt:variant>
      <vt:variant>
        <vt:i4>0</vt:i4>
      </vt:variant>
      <vt:variant>
        <vt:i4>5</vt:i4>
      </vt:variant>
      <vt:variant>
        <vt:lpwstr/>
      </vt:variant>
      <vt:variant>
        <vt:lpwstr>_Toc132085113</vt:lpwstr>
      </vt:variant>
      <vt:variant>
        <vt:i4>1048634</vt:i4>
      </vt:variant>
      <vt:variant>
        <vt:i4>92</vt:i4>
      </vt:variant>
      <vt:variant>
        <vt:i4>0</vt:i4>
      </vt:variant>
      <vt:variant>
        <vt:i4>5</vt:i4>
      </vt:variant>
      <vt:variant>
        <vt:lpwstr/>
      </vt:variant>
      <vt:variant>
        <vt:lpwstr>_Toc132085112</vt:lpwstr>
      </vt:variant>
      <vt:variant>
        <vt:i4>1048634</vt:i4>
      </vt:variant>
      <vt:variant>
        <vt:i4>86</vt:i4>
      </vt:variant>
      <vt:variant>
        <vt:i4>0</vt:i4>
      </vt:variant>
      <vt:variant>
        <vt:i4>5</vt:i4>
      </vt:variant>
      <vt:variant>
        <vt:lpwstr/>
      </vt:variant>
      <vt:variant>
        <vt:lpwstr>_Toc132085111</vt:lpwstr>
      </vt:variant>
      <vt:variant>
        <vt:i4>1048634</vt:i4>
      </vt:variant>
      <vt:variant>
        <vt:i4>80</vt:i4>
      </vt:variant>
      <vt:variant>
        <vt:i4>0</vt:i4>
      </vt:variant>
      <vt:variant>
        <vt:i4>5</vt:i4>
      </vt:variant>
      <vt:variant>
        <vt:lpwstr/>
      </vt:variant>
      <vt:variant>
        <vt:lpwstr>_Toc132085110</vt:lpwstr>
      </vt:variant>
      <vt:variant>
        <vt:i4>1114170</vt:i4>
      </vt:variant>
      <vt:variant>
        <vt:i4>74</vt:i4>
      </vt:variant>
      <vt:variant>
        <vt:i4>0</vt:i4>
      </vt:variant>
      <vt:variant>
        <vt:i4>5</vt:i4>
      </vt:variant>
      <vt:variant>
        <vt:lpwstr/>
      </vt:variant>
      <vt:variant>
        <vt:lpwstr>_Toc132085109</vt:lpwstr>
      </vt:variant>
      <vt:variant>
        <vt:i4>1114170</vt:i4>
      </vt:variant>
      <vt:variant>
        <vt:i4>68</vt:i4>
      </vt:variant>
      <vt:variant>
        <vt:i4>0</vt:i4>
      </vt:variant>
      <vt:variant>
        <vt:i4>5</vt:i4>
      </vt:variant>
      <vt:variant>
        <vt:lpwstr/>
      </vt:variant>
      <vt:variant>
        <vt:lpwstr>_Toc132085108</vt:lpwstr>
      </vt:variant>
      <vt:variant>
        <vt:i4>1114170</vt:i4>
      </vt:variant>
      <vt:variant>
        <vt:i4>62</vt:i4>
      </vt:variant>
      <vt:variant>
        <vt:i4>0</vt:i4>
      </vt:variant>
      <vt:variant>
        <vt:i4>5</vt:i4>
      </vt:variant>
      <vt:variant>
        <vt:lpwstr/>
      </vt:variant>
      <vt:variant>
        <vt:lpwstr>_Toc132085107</vt:lpwstr>
      </vt:variant>
      <vt:variant>
        <vt:i4>1114170</vt:i4>
      </vt:variant>
      <vt:variant>
        <vt:i4>56</vt:i4>
      </vt:variant>
      <vt:variant>
        <vt:i4>0</vt:i4>
      </vt:variant>
      <vt:variant>
        <vt:i4>5</vt:i4>
      </vt:variant>
      <vt:variant>
        <vt:lpwstr/>
      </vt:variant>
      <vt:variant>
        <vt:lpwstr>_Toc132085106</vt:lpwstr>
      </vt:variant>
      <vt:variant>
        <vt:i4>1114170</vt:i4>
      </vt:variant>
      <vt:variant>
        <vt:i4>50</vt:i4>
      </vt:variant>
      <vt:variant>
        <vt:i4>0</vt:i4>
      </vt:variant>
      <vt:variant>
        <vt:i4>5</vt:i4>
      </vt:variant>
      <vt:variant>
        <vt:lpwstr/>
      </vt:variant>
      <vt:variant>
        <vt:lpwstr>_Toc132085105</vt:lpwstr>
      </vt:variant>
      <vt:variant>
        <vt:i4>1114170</vt:i4>
      </vt:variant>
      <vt:variant>
        <vt:i4>44</vt:i4>
      </vt:variant>
      <vt:variant>
        <vt:i4>0</vt:i4>
      </vt:variant>
      <vt:variant>
        <vt:i4>5</vt:i4>
      </vt:variant>
      <vt:variant>
        <vt:lpwstr/>
      </vt:variant>
      <vt:variant>
        <vt:lpwstr>_Toc132085104</vt:lpwstr>
      </vt:variant>
      <vt:variant>
        <vt:i4>1114170</vt:i4>
      </vt:variant>
      <vt:variant>
        <vt:i4>38</vt:i4>
      </vt:variant>
      <vt:variant>
        <vt:i4>0</vt:i4>
      </vt:variant>
      <vt:variant>
        <vt:i4>5</vt:i4>
      </vt:variant>
      <vt:variant>
        <vt:lpwstr/>
      </vt:variant>
      <vt:variant>
        <vt:lpwstr>_Toc132085103</vt:lpwstr>
      </vt:variant>
      <vt:variant>
        <vt:i4>1114170</vt:i4>
      </vt:variant>
      <vt:variant>
        <vt:i4>32</vt:i4>
      </vt:variant>
      <vt:variant>
        <vt:i4>0</vt:i4>
      </vt:variant>
      <vt:variant>
        <vt:i4>5</vt:i4>
      </vt:variant>
      <vt:variant>
        <vt:lpwstr/>
      </vt:variant>
      <vt:variant>
        <vt:lpwstr>_Toc132085102</vt:lpwstr>
      </vt:variant>
      <vt:variant>
        <vt:i4>1114170</vt:i4>
      </vt:variant>
      <vt:variant>
        <vt:i4>26</vt:i4>
      </vt:variant>
      <vt:variant>
        <vt:i4>0</vt:i4>
      </vt:variant>
      <vt:variant>
        <vt:i4>5</vt:i4>
      </vt:variant>
      <vt:variant>
        <vt:lpwstr/>
      </vt:variant>
      <vt:variant>
        <vt:lpwstr>_Toc132085101</vt:lpwstr>
      </vt:variant>
      <vt:variant>
        <vt:i4>1114170</vt:i4>
      </vt:variant>
      <vt:variant>
        <vt:i4>20</vt:i4>
      </vt:variant>
      <vt:variant>
        <vt:i4>0</vt:i4>
      </vt:variant>
      <vt:variant>
        <vt:i4>5</vt:i4>
      </vt:variant>
      <vt:variant>
        <vt:lpwstr/>
      </vt:variant>
      <vt:variant>
        <vt:lpwstr>_Toc132085100</vt:lpwstr>
      </vt:variant>
      <vt:variant>
        <vt:i4>1572923</vt:i4>
      </vt:variant>
      <vt:variant>
        <vt:i4>14</vt:i4>
      </vt:variant>
      <vt:variant>
        <vt:i4>0</vt:i4>
      </vt:variant>
      <vt:variant>
        <vt:i4>5</vt:i4>
      </vt:variant>
      <vt:variant>
        <vt:lpwstr/>
      </vt:variant>
      <vt:variant>
        <vt:lpwstr>_Toc132085099</vt:lpwstr>
      </vt:variant>
      <vt:variant>
        <vt:i4>1572923</vt:i4>
      </vt:variant>
      <vt:variant>
        <vt:i4>8</vt:i4>
      </vt:variant>
      <vt:variant>
        <vt:i4>0</vt:i4>
      </vt:variant>
      <vt:variant>
        <vt:i4>5</vt:i4>
      </vt:variant>
      <vt:variant>
        <vt:lpwstr/>
      </vt:variant>
      <vt:variant>
        <vt:lpwstr>_Toc132085098</vt:lpwstr>
      </vt:variant>
      <vt:variant>
        <vt:i4>1572923</vt:i4>
      </vt:variant>
      <vt:variant>
        <vt:i4>2</vt:i4>
      </vt:variant>
      <vt:variant>
        <vt:i4>0</vt:i4>
      </vt:variant>
      <vt:variant>
        <vt:i4>5</vt:i4>
      </vt:variant>
      <vt:variant>
        <vt:lpwstr/>
      </vt:variant>
      <vt:variant>
        <vt:lpwstr>_Toc132085097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Android编码规范</dc:title>
  <dc:subject/>
  <dc:creator>qjx</dc:creator>
  <cp:keywords/>
  <dc:description/>
  <cp:lastModifiedBy>看 飞碟</cp:lastModifiedBy>
  <cp:revision>3</cp:revision>
  <cp:lastPrinted>2013-12-30T08:15:00Z</cp:lastPrinted>
  <dcterms:created xsi:type="dcterms:W3CDTF">2016-04-12T11:54:00Z</dcterms:created>
  <dcterms:modified xsi:type="dcterms:W3CDTF">2019-05-31T07:53:00Z</dcterms:modified>
</cp:coreProperties>
</file>