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원자력계획(PPEJ) 개정 — 1·2호 원전 상업운전 연기 및 2호 파트너 선정 일정(보고)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3(토)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정부가 원자력계획(PPEJ) 개정안을 채택('26.10.2 확인)한 데 이어, 1·2호 원전의 상업운전 일정이 공개됨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당사가 기자재 자격심사에 참여 중인 폴란드 신규 원전의 발주·납기 기준 연도가 바뀌는 사안으로, 제안 일정 재설정이 필요함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1호 원전(초체보, Choczewo) — 상업운전 종전 계획 대비 3년 연기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상업운전 : 2036년 (3년 연기)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용량 : 약 3.75GW, 3세대+ 대형로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사업자 : 웨스팅하우스·벡텔 컨소시엄(미국)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인허가·공정 : '26.3월 건설허가 신청 완료, '28년 최초 원자로 콘크리트 타설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2호 원전(베우하투프 또는 코닌) — 상업운전 1년 연기, 파트너 선정은 '27년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상업운전 : 2040년경 (1년 연기), 착공 2032년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파트너 선정 : 2027년, 후보는 미국·프랑스·캐나다 기업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계획 전체 목표 및 재원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2기 합계 설비용량 6~9GW, 2040년 전력의 15~16% 담당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현지 기업 참여 목표 : 1호기 40%, 후속 호기 최대 70%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국가보조 : '25~'30년 60.2억 즈워티(138억 유로), EU 집행위 승인 완료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Notes from Poland(2026-10-03). 상기 수치는 개정 PPEJ 공개 내용 기준이며, 세부 패키지별 발주 일정은 별도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1호기 3년 연기는 진행 중인 호기별 기자재 자격심사 이후의 실제 발주·납기를 동일 폭으로 후행시키므로, 제안 일정·공장 가동 계획의 기준 연도를 2033년이 아니라 2036년 상업운전으로 재설정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2호 원전 파트너 선정이 '27년으로 확정되고 후보가 미·불·캐로 좁혀진 점, 현지 참여 목표가 최대 70%로 상향된 점은 현지 파트너 없는 단독 진입이 어려워졌음을 의미함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진행 중인 폴란드 기자재 자격심사 건의 후속 RFP 발급 시점이 연기 일정에 맞춰 조정되는지 발주처 공지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2호 원전 '27년 파트너 선정 절차의 공고 방식·시점을 추적하고, 현지 참여 70% 요건에 대응할 폴란드 현지 협력사 후보 검토 착수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