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미 NRC, TVA 클린치리버 BWRX-300 건설허가 발급 확정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29(화)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‘26. 9. 28 보고한 「발급 임박」 건이 ‘26. 9. 29(현지) 실제 발급으로 확정됨 — 금번 보고는 발급 확정 사실과 공개된 조건을 정리한 것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 원자력규제위원회(NRC)가 테네시밸리전력청(TVA)의 클린치리버 BWRX-300 건설허가 신청을 승인함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BWRX-300 노형의 미국 내 인허가 선례가 실물로 확정되어 동일 노형 사업 전반에 전이되는 사안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허가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테네시밸리전력청(TVA) / 부지 : 테네시주 오크리지 클린치리버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: GE버노바히타치(GVH) BWRX-300, 300MWe급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발급일 : ‘26. 9. 29(현지)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선례로서의 위치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 내 BWRX-300 첫 건설허가, 북미 기준 두 번째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‘26. 3월 테라파워 나트륨에 이어 근 10년 만의 미국 상업로 건설허가 두 번째 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일정 및 참여사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착공 일정 미발표 / 상업운전 목표는 종전과 동일하게 2030년대 초반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참여사 : GE버노바히타치(노형), 벡텔, 사전트앤런디 / 미 에너지부(DOE) 자금 지원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ANS Nuclear Newswire(‘26. 9. 29), NucNet(‘26. 9. 29) / 허가 부대조건(LWA 범위·조건부 사항)은 공개 기사에 미기재이므로 NRC 공식 문서로 별도 확인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노형을 채택한 유럽·캐나다 사업의 인허가·금융 논거가 강화됨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발주처·금융기관 설득 자료에 「미국 규제기관 건설허가 취득」을 실적 근거로 사용 가능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건설허가 발급 이후 상세설계 및 보조계통(BOP) 패키지 발주가 이어지는 구간이 시공·기자재 진입 시점임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공급사가 선단 공통 벤더 목록을 고정하는 시점이 앞당겨질 수 있어 자격심사 준비 선행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NRC 허가문 부대조건을 확인하고, 클린치리버 BOP·발전계통 패키지의 발주 주체(발주처 직발주 / 노형 공급사 일괄)를 확인해 진입 가능 범위를 정리할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