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체코 ČEZ, 두코바니 물리적방호설비(TSFO) 보강·개량 계약 체결 — 공고가 사유를 '두코바니 신규원전(NJZ) 건설 착수'로 명기, 862만 코루나(보고)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19(월)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’26.10.19 EU 공공조달 관보(TED)에 체코 ČEZ의 두코바니 원전 물리적방호설비(TSFO) 보강·개량 계약체결 공고가 게재됨(공고번호 721957-2026)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공고 본문이 공사 사유를 「두코바니 신규원전(NJZ EDU) 건설 착수로 야기된」 것으로 직접 명기 — 발주처 조달 문서에 신규 호기 건설 착수가 사유로 기재된 첫 사례임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두코바니 신규 호기는 당사가 속한 팀코리아가 공급하는 사업으로, 현장 준비 단계 진입 여부는 후속 공종 발주 시점 판단의 선행지표가 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계약 개요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발주처 : ČEZ, a. s. (체코)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수급사 : Trade FIDES, a.s. (체코)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계약금액 : 8,616,222 코루나(CZK)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낙찰 결정일 : ’26.9.21 / 공고 게재일 : ’26.10.19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절차 : 공고 없는 협상절차(수의계약) / 분류코드 : CPV 35120000(감시·보안 시스템)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공사 범위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두코바니 원전 경비구역(střežený prostor) 경계의 기술적 물리적방호설비(TSFO) 보강 및 확장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목적은 경계 남측(jižní strana)을 방호설비로 확보하는 것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기존 운영 중인 TSFO 제어계통의 하드웨어·소프트웨어 플랫폼 위에 신규 단말 설비를 증설·통합하는 방식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법적 근거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체코 원자력법(zákon č. 263/2016 Sb.) 및 시행령(vyhláška č. 361/2016 Sb.)의 신규 요건에 따름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TED(EU 공공조달) 721957-2026(’26.10.19) / 계약체결 공고로 응찰 마감 없음. 신규 호기 착공일은 공고에 기재되지 않아 확인하지 못함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금액은 소액이나, 발주처가 조달 문서에 신규원전 건설 착수를 공사 사유로 적었다는 사실 자체가 의미를 가짐 — 두코바니 신규 호기의 현장 준비가 문서상 확인되는 단계로 진입한 것으로 판단됨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경비구역 경계 재설정은 통상 본공사 가설설비 배치와 출입·반입 동선 확정과 함께 진행되므로, 부지 준비·가설 공종의 발주 창이 열리는 시점이 임박했을 개연성이 있음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다만 이 건은 기존 운영 설비의 제어계통 확장이어서 수의계약으로 내려갔고, 동일 사유의 후속 공종도 기존 공급사 연속성이 우선될 가능성을 함께 고려할 필요가 있음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ČEZ 조달 창구를 통해 「NJZ 건설 착수로 야기된」 사유로 발주되는 후속 부지 준비·가설·보안 공종의 발주계획을 사전 조회할 것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두코바니 신규 호기의 공식 착공 일정 발표 여부를 후속 회차에서 추적하고, 확인되면 현장 공종 발주 일정과 대조 예정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