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While your previous report was insightful, the proposed experimental plan relies on a One-Factor-At-A-Time (OFAT) approach. OFAT is fundamentally flawed for optimizing a highly coupled biochemical network like the PURE system because it fails to capture non-linear dynamics and synergistic cross-correlations between components.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The core advantage of AI and Bayesian Optimization is the ability to efficiently navigate high-dimensional design spaces by varying multiple parameters simultaneously. Please generate a revised final report and experimental plan. This new plan must abandon OFAT and propose a multivariate combinatorial strategy. Formulate new hypotheses focused on the interaction effects between the master table features and your proposed new features. The experimental plan should design a batch of experiments where multiple variables are adjusted simultaneously to maximize PURE yield and effectively map the complex interaction landscape.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