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36"/>
          <w:szCs w:val="36"/>
        </w:rPr>
      </w:pPr>
      <w:r>
        <w:rPr>
          <w:sz w:val="36"/>
          <w:szCs w:val="36"/>
        </w:rPr>
        <w:t xml:space="preserve">                              LEMBAR  KERJA PESERTA DIDIK</w:t>
      </w:r>
    </w:p>
    <w:p>
      <w:pPr>
        <w:rPr>
          <w:sz w:val="36"/>
          <w:szCs w:val="36"/>
        </w:rPr>
      </w:pPr>
      <w:r>
        <w:rPr>
          <w:sz w:val="36"/>
          <w:szCs w:val="36"/>
        </w:rPr>
        <w:t xml:space="preserve">                                                      LKPD</w:t>
      </w:r>
    </w:p>
    <w:p>
      <w:pPr>
        <w:rPr>
          <w:sz w:val="36"/>
          <w:szCs w:val="36"/>
        </w:rPr>
      </w:pPr>
      <w:r>
        <w:rPr>
          <w:sz w:val="36"/>
          <w:szCs w:val="36"/>
        </w:rPr>
        <w:t>SMAN 6 Jakarta</w:t>
      </w:r>
    </w:p>
    <w:p>
      <w:pPr>
        <w:spacing w:after="0"/>
        <w:rPr>
          <w:sz w:val="36"/>
          <w:szCs w:val="36"/>
        </w:rPr>
      </w:pPr>
      <w:r>
        <w:rPr>
          <w:sz w:val="36"/>
          <w:szCs w:val="36"/>
        </w:rPr>
        <w:t>Mata Pelajaran       : Bahasa Indonesia</w:t>
      </w:r>
    </w:p>
    <w:p>
      <w:pPr>
        <w:spacing w:after="0"/>
        <w:rPr>
          <w:sz w:val="36"/>
          <w:szCs w:val="36"/>
        </w:rPr>
      </w:pPr>
      <w:r>
        <w:rPr>
          <w:sz w:val="36"/>
          <w:szCs w:val="36"/>
        </w:rPr>
        <w:t>Kelas                         : XII IPS</w:t>
      </w:r>
    </w:p>
    <w:p>
      <w:pPr>
        <w:spacing w:after="0"/>
        <w:rPr>
          <w:sz w:val="36"/>
          <w:szCs w:val="36"/>
        </w:rPr>
      </w:pPr>
      <w:r>
        <w:rPr>
          <w:sz w:val="36"/>
          <w:szCs w:val="36"/>
        </w:rPr>
        <w:t>Semester                 : Ganjil</w:t>
      </w:r>
    </w:p>
    <w:p>
      <w:pPr>
        <w:spacing w:after="0"/>
        <w:rPr>
          <w:sz w:val="36"/>
          <w:szCs w:val="36"/>
        </w:rPr>
      </w:pPr>
      <w:r>
        <w:rPr>
          <w:sz w:val="36"/>
          <w:szCs w:val="36"/>
        </w:rPr>
        <w:t>Materi KD 3.4         :  Menganalisis kebahasaan cerita atau</w:t>
      </w:r>
    </w:p>
    <w:p>
      <w:pPr>
        <w:spacing w:after="0"/>
        <w:rPr>
          <w:sz w:val="36"/>
          <w:szCs w:val="36"/>
        </w:rPr>
      </w:pPr>
      <w:r>
        <w:rPr>
          <w:sz w:val="36"/>
          <w:szCs w:val="36"/>
        </w:rPr>
        <w:t xml:space="preserve">                                     novel sejarah.</w:t>
      </w:r>
    </w:p>
    <w:p>
      <w:pPr>
        <w:spacing w:after="0"/>
        <w:rPr>
          <w:sz w:val="36"/>
          <w:szCs w:val="36"/>
        </w:rPr>
      </w:pPr>
      <w:r>
        <w:rPr>
          <w:sz w:val="36"/>
          <w:szCs w:val="36"/>
        </w:rPr>
        <w:t>Tujuan                      : Membuat analisis unsur kebahasaan isi</w:t>
      </w:r>
    </w:p>
    <w:p>
      <w:pPr>
        <w:spacing w:after="0"/>
        <w:rPr>
          <w:sz w:val="36"/>
          <w:szCs w:val="36"/>
        </w:rPr>
      </w:pPr>
      <w:r>
        <w:rPr>
          <w:sz w:val="36"/>
          <w:szCs w:val="36"/>
        </w:rPr>
        <w:t xml:space="preserve">                                    novel sejarah</w:t>
      </w:r>
    </w:p>
    <w:p>
      <w:pPr>
        <w:spacing w:after="0"/>
        <w:rPr>
          <w:rFonts w:hint="default"/>
          <w:sz w:val="36"/>
          <w:szCs w:val="36"/>
          <w:lang w:val="en-US"/>
        </w:rPr>
      </w:pPr>
      <w:r>
        <w:rPr>
          <w:sz w:val="36"/>
          <w:szCs w:val="36"/>
        </w:rPr>
        <w:t>Hari/tgl                     :</w:t>
      </w:r>
      <w:r>
        <w:rPr>
          <w:rFonts w:hint="default"/>
          <w:sz w:val="36"/>
          <w:szCs w:val="36"/>
          <w:lang w:val="en-US"/>
        </w:rPr>
        <w:t xml:space="preserve"> Rabu, 21 Juli 2021</w:t>
      </w:r>
    </w:p>
    <w:p>
      <w:pPr>
        <w:spacing w:after="0"/>
        <w:rPr>
          <w:rFonts w:hint="default"/>
          <w:sz w:val="36"/>
          <w:szCs w:val="36"/>
          <w:lang w:val="en-US"/>
        </w:rPr>
      </w:pPr>
      <w:r>
        <w:rPr>
          <w:sz w:val="36"/>
          <w:szCs w:val="36"/>
        </w:rPr>
        <w:t>Nama                        :</w:t>
      </w:r>
      <w:r>
        <w:rPr>
          <w:rFonts w:hint="default"/>
          <w:sz w:val="36"/>
          <w:szCs w:val="36"/>
          <w:lang w:val="en-US"/>
        </w:rPr>
        <w:t xml:space="preserve"> Nugraha Adhitama Haryono</w:t>
      </w:r>
    </w:p>
    <w:p>
      <w:pPr>
        <w:spacing w:after="0"/>
        <w:rPr>
          <w:sz w:val="36"/>
          <w:szCs w:val="36"/>
        </w:rPr>
      </w:pPr>
      <w:r>
        <w:rPr>
          <w:sz w:val="36"/>
          <w:szCs w:val="36"/>
        </w:rPr>
        <w:t>___________________________________________________</w:t>
      </w:r>
    </w:p>
    <w:p>
      <w:pPr>
        <w:rPr>
          <w:sz w:val="36"/>
          <w:szCs w:val="36"/>
        </w:rPr>
      </w:pPr>
      <w:r>
        <w:rPr>
          <w:sz w:val="36"/>
          <w:szCs w:val="36"/>
        </w:rPr>
        <w:t>Kegiatan</w:t>
      </w:r>
    </w:p>
    <w:p>
      <w:pPr>
        <w:rPr>
          <w:sz w:val="36"/>
          <w:szCs w:val="36"/>
        </w:rPr>
      </w:pPr>
      <w:r>
        <w:rPr>
          <w:sz w:val="36"/>
          <w:szCs w:val="36"/>
        </w:rPr>
        <w:t>Agar mempunyai kesiapan untuk menjawab pertanyaan dalam materi pelajaran dan tujuan belajar tersebut, lakukan mencari dari sumber yang terpercaya melalui buku dan media internet.</w:t>
      </w:r>
    </w:p>
    <w:p>
      <w:pPr>
        <w:spacing w:after="0"/>
        <w:rPr>
          <w:b/>
          <w:sz w:val="36"/>
          <w:szCs w:val="36"/>
        </w:rPr>
      </w:pPr>
      <w:r>
        <w:rPr>
          <w:b/>
          <w:sz w:val="36"/>
          <w:szCs w:val="36"/>
        </w:rPr>
        <w:t xml:space="preserve">Tugas : Carilah dan bacalah novel sejarah melalui buku atau </w:t>
      </w:r>
    </w:p>
    <w:p>
      <w:pPr>
        <w:spacing w:after="0"/>
        <w:rPr>
          <w:b/>
          <w:sz w:val="36"/>
          <w:szCs w:val="36"/>
        </w:rPr>
      </w:pPr>
      <w:r>
        <w:rPr>
          <w:b/>
          <w:sz w:val="36"/>
          <w:szCs w:val="36"/>
        </w:rPr>
        <w:t xml:space="preserve">              media lainnya.</w:t>
      </w:r>
    </w:p>
    <w:p>
      <w:pPr>
        <w:rPr>
          <w:b/>
          <w:sz w:val="36"/>
          <w:szCs w:val="36"/>
        </w:rPr>
      </w:pPr>
      <w:r>
        <w:rPr>
          <w:b/>
          <w:sz w:val="36"/>
          <w:szCs w:val="36"/>
        </w:rPr>
        <w:t xml:space="preserve">                                      </w:t>
      </w:r>
    </w:p>
    <w:p>
      <w:pPr>
        <w:rPr>
          <w:b/>
          <w:sz w:val="36"/>
          <w:szCs w:val="36"/>
        </w:rPr>
      </w:pPr>
    </w:p>
    <w:p>
      <w:pPr>
        <w:rPr>
          <w:b/>
          <w:sz w:val="36"/>
          <w:szCs w:val="36"/>
        </w:rPr>
      </w:pPr>
    </w:p>
    <w:p>
      <w:pPr>
        <w:rPr>
          <w:b/>
          <w:sz w:val="36"/>
          <w:szCs w:val="36"/>
        </w:rPr>
      </w:pPr>
      <w:r>
        <w:rPr>
          <w:b/>
          <w:sz w:val="36"/>
          <w:szCs w:val="36"/>
        </w:rPr>
        <w:t>Analisislah kaidah kebahasaan novel sejarah yang telah Anda baca tersebut dengan mengisi tabel berikut!</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635"/>
        <w:gridCol w:w="4256"/>
        <w:gridCol w:w="46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635" w:type="dxa"/>
          </w:tcPr>
          <w:p>
            <w:pPr>
              <w:rPr>
                <w:rFonts w:hint="default" w:ascii="Arial" w:hAnsi="Arial" w:cs="Arial"/>
                <w:b/>
                <w:sz w:val="24"/>
                <w:szCs w:val="24"/>
                <w:vertAlign w:val="baseline"/>
                <w:lang w:val="en-US"/>
              </w:rPr>
            </w:pPr>
            <w:r>
              <w:rPr>
                <w:rFonts w:hint="default" w:ascii="Arial" w:hAnsi="Arial" w:cs="Arial"/>
                <w:b/>
                <w:sz w:val="24"/>
                <w:szCs w:val="24"/>
                <w:vertAlign w:val="baseline"/>
                <w:lang w:val="en-US"/>
              </w:rPr>
              <w:t>No.</w:t>
            </w:r>
          </w:p>
        </w:tc>
        <w:tc>
          <w:tcPr>
            <w:tcW w:w="4256" w:type="dxa"/>
          </w:tcPr>
          <w:p>
            <w:pPr>
              <w:rPr>
                <w:rFonts w:hint="default" w:ascii="Arial" w:hAnsi="Arial" w:cs="Arial"/>
                <w:b/>
                <w:sz w:val="24"/>
                <w:szCs w:val="24"/>
                <w:vertAlign w:val="baseline"/>
                <w:lang w:val="en-US"/>
              </w:rPr>
            </w:pPr>
            <w:r>
              <w:rPr>
                <w:rFonts w:hint="default" w:ascii="Arial" w:hAnsi="Arial" w:cs="Arial"/>
                <w:b/>
                <w:sz w:val="24"/>
                <w:szCs w:val="24"/>
                <w:vertAlign w:val="baseline"/>
                <w:lang w:val="en-US"/>
              </w:rPr>
              <w:t>Kaidah Kebahasaan</w:t>
            </w:r>
          </w:p>
        </w:tc>
        <w:tc>
          <w:tcPr>
            <w:tcW w:w="4685" w:type="dxa"/>
          </w:tcPr>
          <w:p>
            <w:pPr>
              <w:rPr>
                <w:rFonts w:hint="default" w:ascii="Arial" w:hAnsi="Arial" w:cs="Arial"/>
                <w:b/>
                <w:sz w:val="24"/>
                <w:szCs w:val="24"/>
                <w:vertAlign w:val="baseline"/>
                <w:lang w:val="en-US"/>
              </w:rPr>
            </w:pPr>
            <w:r>
              <w:rPr>
                <w:rFonts w:hint="default" w:ascii="Arial" w:hAnsi="Arial" w:cs="Arial"/>
                <w:b/>
                <w:sz w:val="24"/>
                <w:szCs w:val="24"/>
                <w:vertAlign w:val="baseline"/>
                <w:lang w:val="en-US"/>
              </w:rPr>
              <w:t>Kutipan Teks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635" w:type="dxa"/>
          </w:tcPr>
          <w:p>
            <w:pPr>
              <w:rPr>
                <w:rFonts w:hint="default" w:ascii="Arial" w:hAnsi="Arial" w:cs="Arial"/>
                <w:b w:val="0"/>
                <w:bCs/>
                <w:sz w:val="24"/>
                <w:szCs w:val="24"/>
                <w:vertAlign w:val="baseline"/>
                <w:lang w:val="en-US"/>
              </w:rPr>
            </w:pPr>
            <w:r>
              <w:rPr>
                <w:rFonts w:hint="default" w:ascii="Arial" w:hAnsi="Arial" w:cs="Arial"/>
                <w:b w:val="0"/>
                <w:bCs/>
                <w:sz w:val="24"/>
                <w:szCs w:val="24"/>
                <w:vertAlign w:val="baseline"/>
                <w:lang w:val="en-US"/>
              </w:rPr>
              <w:t>1.</w:t>
            </w:r>
          </w:p>
        </w:tc>
        <w:tc>
          <w:tcPr>
            <w:tcW w:w="4256" w:type="dxa"/>
          </w:tcPr>
          <w:p>
            <w:pPr>
              <w:rPr>
                <w:rFonts w:hint="default" w:ascii="Arial" w:hAnsi="Arial" w:cs="Arial"/>
                <w:b w:val="0"/>
                <w:bCs/>
                <w:sz w:val="24"/>
                <w:szCs w:val="24"/>
                <w:vertAlign w:val="baseline"/>
                <w:lang w:val="en-US"/>
              </w:rPr>
            </w:pPr>
            <w:r>
              <w:rPr>
                <w:rFonts w:hint="default" w:ascii="Arial" w:hAnsi="Arial" w:cs="Arial"/>
                <w:b w:val="0"/>
                <w:bCs/>
                <w:sz w:val="24"/>
                <w:szCs w:val="24"/>
                <w:vertAlign w:val="baseline"/>
                <w:lang w:val="en-US"/>
              </w:rPr>
              <w:t>Kalimat bermakna lampau</w:t>
            </w:r>
          </w:p>
        </w:tc>
        <w:tc>
          <w:tcPr>
            <w:tcW w:w="4685" w:type="dxa"/>
          </w:tcPr>
          <w:p>
            <w:pPr>
              <w:rPr>
                <w:rFonts w:hint="default" w:ascii="Arial" w:hAnsi="Arial" w:cs="Arial"/>
                <w:b w:val="0"/>
                <w:bCs/>
                <w:sz w:val="24"/>
                <w:szCs w:val="24"/>
                <w:vertAlign w:val="baseline"/>
                <w:lang w:val="en-US"/>
              </w:rPr>
            </w:pPr>
            <w:r>
              <w:rPr>
                <w:rFonts w:hint="default" w:ascii="Arial" w:hAnsi="Arial" w:cs="Arial"/>
                <w:b w:val="0"/>
                <w:bCs/>
                <w:sz w:val="24"/>
                <w:szCs w:val="24"/>
                <w:vertAlign w:val="baseline"/>
                <w:lang w:val="en-US"/>
              </w:rPr>
              <w:t>“Sejak usia sepu</w:t>
            </w:r>
            <w:bookmarkStart w:id="0" w:name="_GoBack"/>
            <w:bookmarkEnd w:id="0"/>
            <w:r>
              <w:rPr>
                <w:rFonts w:hint="default" w:ascii="Arial" w:hAnsi="Arial" w:cs="Arial"/>
                <w:b w:val="0"/>
                <w:bCs/>
                <w:sz w:val="24"/>
                <w:szCs w:val="24"/>
                <w:vertAlign w:val="baseline"/>
                <w:lang w:val="en-US"/>
              </w:rPr>
              <w:t>luh tahun Ontowiryo sudah telah terbiasa membaca buku-buku yang pelik”</w:t>
            </w:r>
          </w:p>
          <w:p>
            <w:pPr>
              <w:rPr>
                <w:rFonts w:hint="default" w:ascii="Arial" w:hAnsi="Arial" w:cs="Arial"/>
                <w:b w:val="0"/>
                <w:bCs/>
                <w:sz w:val="24"/>
                <w:szCs w:val="24"/>
                <w:vertAlign w:val="baseline"/>
                <w:lang w:val="en-US"/>
              </w:rPr>
            </w:pPr>
            <w:r>
              <w:rPr>
                <w:rFonts w:hint="default" w:ascii="Arial" w:hAnsi="Arial" w:cs="Arial"/>
                <w:b w:val="0"/>
                <w:bCs/>
                <w:sz w:val="24"/>
                <w:szCs w:val="24"/>
                <w:vertAlign w:val="baseline"/>
                <w:lang w:val="en-US"/>
              </w:rPr>
              <w:t>Kutipan ini menunjukkan kalimat bermakna lampau karena Ontowiryo dalam cerita sudah  berusia lebih dari sepuluh tahun.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635" w:type="dxa"/>
          </w:tcPr>
          <w:p>
            <w:pPr>
              <w:rPr>
                <w:rFonts w:hint="default" w:ascii="Arial" w:hAnsi="Arial" w:cs="Arial"/>
                <w:b w:val="0"/>
                <w:bCs/>
                <w:sz w:val="24"/>
                <w:szCs w:val="24"/>
                <w:vertAlign w:val="baseline"/>
                <w:lang w:val="en-US"/>
              </w:rPr>
            </w:pPr>
            <w:r>
              <w:rPr>
                <w:rFonts w:hint="default" w:ascii="Arial" w:hAnsi="Arial" w:cs="Arial"/>
                <w:b w:val="0"/>
                <w:bCs/>
                <w:sz w:val="24"/>
                <w:szCs w:val="24"/>
                <w:vertAlign w:val="baseline"/>
                <w:lang w:val="en-US"/>
              </w:rPr>
              <w:t>2.</w:t>
            </w:r>
          </w:p>
        </w:tc>
        <w:tc>
          <w:tcPr>
            <w:tcW w:w="4256" w:type="dxa"/>
          </w:tcPr>
          <w:p>
            <w:pPr>
              <w:rPr>
                <w:rFonts w:hint="default" w:ascii="Arial" w:hAnsi="Arial" w:cs="Arial"/>
                <w:b w:val="0"/>
                <w:bCs/>
                <w:sz w:val="24"/>
                <w:szCs w:val="24"/>
                <w:vertAlign w:val="baseline"/>
                <w:lang w:val="en-US"/>
              </w:rPr>
            </w:pPr>
            <w:r>
              <w:rPr>
                <w:rFonts w:hint="default" w:ascii="Arial" w:hAnsi="Arial" w:cs="Arial"/>
                <w:b w:val="0"/>
                <w:bCs/>
                <w:sz w:val="24"/>
                <w:szCs w:val="24"/>
                <w:vertAlign w:val="baseline"/>
                <w:lang w:val="en-US"/>
              </w:rPr>
              <w:t>Penggunaan konjungsi yang menyatakan urutan waktu</w:t>
            </w:r>
          </w:p>
        </w:tc>
        <w:tc>
          <w:tcPr>
            <w:tcW w:w="4685" w:type="dxa"/>
          </w:tcPr>
          <w:p>
            <w:pPr>
              <w:rPr>
                <w:rFonts w:hint="default" w:ascii="Arial" w:hAnsi="Arial" w:cs="Arial"/>
                <w:b w:val="0"/>
                <w:bCs/>
                <w:sz w:val="24"/>
                <w:szCs w:val="24"/>
                <w:vertAlign w:val="baseline"/>
                <w:lang w:val="en-US"/>
              </w:rPr>
            </w:pPr>
            <w:r>
              <w:rPr>
                <w:rFonts w:hint="default" w:ascii="Arial" w:hAnsi="Arial" w:cs="Arial"/>
                <w:b w:val="0"/>
                <w:bCs/>
                <w:sz w:val="24"/>
                <w:szCs w:val="24"/>
                <w:vertAlign w:val="baseline"/>
                <w:lang w:val="en-US"/>
              </w:rPr>
              <w:t>“Keesokan harinya kedua-duanya dinasihati Kyai Taptajani”</w:t>
            </w:r>
          </w:p>
          <w:p>
            <w:pPr>
              <w:rPr>
                <w:rFonts w:hint="default" w:ascii="Arial" w:hAnsi="Arial" w:cs="Arial"/>
                <w:b w:val="0"/>
                <w:bCs/>
                <w:sz w:val="24"/>
                <w:szCs w:val="24"/>
                <w:vertAlign w:val="baseline"/>
                <w:lang w:val="en-US"/>
              </w:rPr>
            </w:pPr>
            <w:r>
              <w:rPr>
                <w:rFonts w:hint="default" w:ascii="Arial" w:hAnsi="Arial" w:cs="Arial"/>
                <w:b w:val="0"/>
                <w:bCs/>
                <w:sz w:val="24"/>
                <w:szCs w:val="24"/>
                <w:vertAlign w:val="baseline"/>
                <w:lang w:val="en-US"/>
              </w:rPr>
              <w:t>“Keesokan harinya” pada kalimat di atas memiliki makna yang sama dengan setelah itu. Hanya saja rentang waktunya lebih jelas yaitu sehari setelah kejadian berlangsung. Sehingga bisa dikategorikan sebagai konjungsi yang menyatakan urutan waktu.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635" w:type="dxa"/>
          </w:tcPr>
          <w:p>
            <w:pPr>
              <w:rPr>
                <w:rFonts w:hint="default" w:ascii="Arial" w:hAnsi="Arial" w:cs="Arial"/>
                <w:b w:val="0"/>
                <w:bCs/>
                <w:sz w:val="24"/>
                <w:szCs w:val="24"/>
                <w:vertAlign w:val="baseline"/>
                <w:lang w:val="en-US"/>
              </w:rPr>
            </w:pPr>
            <w:r>
              <w:rPr>
                <w:rFonts w:hint="default" w:ascii="Arial" w:hAnsi="Arial" w:cs="Arial"/>
                <w:b w:val="0"/>
                <w:bCs/>
                <w:sz w:val="24"/>
                <w:szCs w:val="24"/>
                <w:vertAlign w:val="baseline"/>
                <w:lang w:val="en-US"/>
              </w:rPr>
              <w:t>3.</w:t>
            </w:r>
          </w:p>
        </w:tc>
        <w:tc>
          <w:tcPr>
            <w:tcW w:w="4256" w:type="dxa"/>
          </w:tcPr>
          <w:p>
            <w:pPr>
              <w:rPr>
                <w:rFonts w:hint="default" w:ascii="Arial" w:hAnsi="Arial" w:cs="Arial"/>
                <w:b w:val="0"/>
                <w:bCs/>
                <w:sz w:val="24"/>
                <w:szCs w:val="24"/>
                <w:vertAlign w:val="baseline"/>
                <w:lang w:val="en-US"/>
              </w:rPr>
            </w:pPr>
            <w:r>
              <w:rPr>
                <w:rFonts w:hint="default" w:ascii="Arial" w:hAnsi="Arial" w:cs="Arial"/>
                <w:b w:val="0"/>
                <w:bCs/>
                <w:sz w:val="24"/>
                <w:szCs w:val="24"/>
                <w:vertAlign w:val="baseline"/>
                <w:lang w:val="en-US"/>
              </w:rPr>
              <w:t>Penggunaan kata kerja material</w:t>
            </w:r>
          </w:p>
        </w:tc>
        <w:tc>
          <w:tcPr>
            <w:tcW w:w="4685" w:type="dxa"/>
          </w:tcPr>
          <w:p>
            <w:pPr>
              <w:rPr>
                <w:rFonts w:hint="default" w:ascii="Arial" w:hAnsi="Arial" w:eastAsia="Times New Roman" w:cs="Arial"/>
                <w:color w:val="000000"/>
                <w:sz w:val="24"/>
                <w:szCs w:val="24"/>
                <w:lang w:val="en-US"/>
              </w:rPr>
            </w:pPr>
            <w:r>
              <w:rPr>
                <w:rFonts w:hint="default" w:ascii="Arial" w:hAnsi="Arial" w:cs="Arial"/>
                <w:b w:val="0"/>
                <w:bCs/>
                <w:sz w:val="24"/>
                <w:szCs w:val="24"/>
                <w:vertAlign w:val="baseline"/>
                <w:lang w:val="en-US"/>
              </w:rPr>
              <w:t>“</w:t>
            </w:r>
            <w:r>
              <w:rPr>
                <w:rFonts w:hint="default" w:ascii="Arial" w:hAnsi="Arial" w:eastAsia="Times New Roman" w:cs="Arial"/>
                <w:color w:val="000000"/>
                <w:sz w:val="24"/>
                <w:szCs w:val="24"/>
              </w:rPr>
              <w:t>Keputusan Sultan mengeksekusi Patih Danurejo yang dianggap sebagai perlawanan terhadap Belanda ternyata ada konsekuensinya.</w:t>
            </w:r>
            <w:r>
              <w:rPr>
                <w:rFonts w:hint="default" w:ascii="Arial" w:hAnsi="Arial" w:eastAsia="Times New Roman" w:cs="Arial"/>
                <w:color w:val="000000"/>
                <w:sz w:val="24"/>
                <w:szCs w:val="24"/>
                <w:lang w:val="en-US"/>
              </w:rPr>
              <w:t>“</w:t>
            </w:r>
          </w:p>
          <w:p>
            <w:pPr>
              <w:rPr>
                <w:rFonts w:hint="default" w:ascii="Arial" w:hAnsi="Arial" w:eastAsia="Times New Roman" w:cs="Arial"/>
                <w:color w:val="000000"/>
                <w:sz w:val="24"/>
                <w:szCs w:val="24"/>
                <w:lang w:val="en-US"/>
              </w:rPr>
            </w:pPr>
            <w:r>
              <w:rPr>
                <w:rFonts w:hint="default" w:ascii="Arial" w:hAnsi="Arial" w:eastAsia="Times New Roman" w:cs="Arial"/>
                <w:color w:val="000000"/>
                <w:sz w:val="24"/>
                <w:szCs w:val="24"/>
                <w:lang w:val="en-US"/>
              </w:rPr>
              <w:t>Kata “mengekseskusi” pada kutipan di atas merupakan contoh dari penggunan kata kerja material. Mengeksekusi sendiri merupakan kegiatan yang bisa dilihat secara langsung. Walaupun di dalam teksnya tidak disebutkan secara jelas apakah eksekusinya dilakukan secara terbuka atau tidak.</w:t>
            </w:r>
          </w:p>
          <w:p>
            <w:pPr>
              <w:rPr>
                <w:rFonts w:hint="default" w:ascii="Arial" w:hAnsi="Arial" w:eastAsia="Times New Roman" w:cs="Arial"/>
                <w:color w:val="000000"/>
                <w:sz w:val="24"/>
                <w:szCs w:val="24"/>
                <w:lang w:val="en-US"/>
              </w:rPr>
            </w:pPr>
            <w:r>
              <w:rPr>
                <w:rFonts w:hint="default" w:ascii="Arial" w:hAnsi="Arial" w:eastAsia="Times New Roman" w:cs="Arial"/>
                <w:color w:val="000000"/>
                <w:sz w:val="24"/>
                <w:szCs w:val="24"/>
                <w:lang w:val="en-US"/>
              </w:rPr>
              <w:t>Namun karena eksekusi merupakan kegiatan yang bisa dilihat secara langsung maka merupakan contoh kata kerja material.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635" w:type="dxa"/>
          </w:tcPr>
          <w:p>
            <w:pPr>
              <w:rPr>
                <w:rFonts w:hint="default" w:ascii="Arial" w:hAnsi="Arial" w:cs="Arial"/>
                <w:b w:val="0"/>
                <w:bCs/>
                <w:sz w:val="24"/>
                <w:szCs w:val="24"/>
                <w:vertAlign w:val="baseline"/>
                <w:lang w:val="en-US"/>
              </w:rPr>
            </w:pPr>
            <w:r>
              <w:rPr>
                <w:rFonts w:hint="default" w:ascii="Arial" w:hAnsi="Arial" w:cs="Arial"/>
                <w:b w:val="0"/>
                <w:bCs/>
                <w:sz w:val="24"/>
                <w:szCs w:val="24"/>
                <w:vertAlign w:val="baseline"/>
                <w:lang w:val="en-US"/>
              </w:rPr>
              <w:t>4.</w:t>
            </w:r>
          </w:p>
        </w:tc>
        <w:tc>
          <w:tcPr>
            <w:tcW w:w="4256" w:type="dxa"/>
          </w:tcPr>
          <w:p>
            <w:pPr>
              <w:rPr>
                <w:rFonts w:hint="default" w:ascii="Arial" w:hAnsi="Arial" w:cs="Arial"/>
                <w:b w:val="0"/>
                <w:bCs/>
                <w:sz w:val="24"/>
                <w:szCs w:val="24"/>
                <w:vertAlign w:val="baseline"/>
                <w:lang w:val="en-US"/>
              </w:rPr>
            </w:pPr>
            <w:r>
              <w:rPr>
                <w:rFonts w:hint="default" w:ascii="Arial" w:hAnsi="Arial" w:cs="Arial"/>
                <w:b w:val="0"/>
                <w:bCs/>
                <w:sz w:val="24"/>
                <w:szCs w:val="24"/>
                <w:vertAlign w:val="baseline"/>
                <w:lang w:val="en-US"/>
              </w:rPr>
              <w:t>Penggunaan kalimat tidak langsung</w:t>
            </w:r>
          </w:p>
        </w:tc>
        <w:tc>
          <w:tcPr>
            <w:tcW w:w="4685" w:type="dxa"/>
          </w:tcPr>
          <w:p>
            <w:pPr>
              <w:rPr>
                <w:rFonts w:hint="default" w:ascii="Arial" w:hAnsi="Arial" w:cs="Arial"/>
                <w:b w:val="0"/>
                <w:bCs/>
                <w:sz w:val="24"/>
                <w:szCs w:val="24"/>
                <w:vertAlign w:val="baseline"/>
                <w:lang w:val="en-US"/>
              </w:rPr>
            </w:pPr>
            <w:r>
              <w:rPr>
                <w:rFonts w:hint="default" w:ascii="Arial" w:hAnsi="Arial" w:cs="Arial"/>
                <w:b w:val="0"/>
                <w:bCs/>
                <w:sz w:val="24"/>
                <w:szCs w:val="24"/>
                <w:vertAlign w:val="baseline"/>
                <w:lang w:val="en-US"/>
              </w:rPr>
              <w:t>“</w:t>
            </w:r>
            <w:r>
              <w:rPr>
                <w:rFonts w:hint="default" w:ascii="Arial" w:hAnsi="Arial" w:eastAsia="Times New Roman" w:cs="Arial"/>
                <w:color w:val="000000"/>
                <w:sz w:val="24"/>
                <w:szCs w:val="24"/>
              </w:rPr>
              <w:t>Ketika neneknya tadi menyuruhnya belajar, maka Ontowiryo tahu bahwa belajar berarti membaca</w:t>
            </w:r>
            <w:r>
              <w:rPr>
                <w:rFonts w:hint="default" w:ascii="Arial" w:hAnsi="Arial" w:eastAsia="Times New Roman" w:cs="Arial"/>
                <w:color w:val="000000"/>
                <w:sz w:val="24"/>
                <w:szCs w:val="24"/>
                <w:lang w:val="en-US"/>
              </w:rPr>
              <w:t>.</w:t>
            </w:r>
            <w:r>
              <w:rPr>
                <w:rFonts w:hint="default" w:ascii="Arial" w:hAnsi="Arial" w:cs="Arial"/>
                <w:b w:val="0"/>
                <w:bCs/>
                <w:sz w:val="24"/>
                <w:szCs w:val="24"/>
                <w:vertAlign w:val="baseline"/>
                <w:lang w:val="en-US"/>
              </w:rPr>
              <w:t>”</w:t>
            </w:r>
          </w:p>
          <w:p>
            <w:pPr>
              <w:rPr>
                <w:rFonts w:hint="default" w:ascii="Arial" w:hAnsi="Arial" w:cs="Arial"/>
                <w:b w:val="0"/>
                <w:bCs/>
                <w:sz w:val="24"/>
                <w:szCs w:val="24"/>
                <w:vertAlign w:val="baseline"/>
                <w:lang w:val="en-US"/>
              </w:rPr>
            </w:pPr>
            <w:r>
              <w:rPr>
                <w:rFonts w:hint="default" w:ascii="Arial" w:hAnsi="Arial" w:cs="Arial"/>
                <w:b w:val="0"/>
                <w:bCs/>
                <w:sz w:val="24"/>
                <w:szCs w:val="24"/>
                <w:vertAlign w:val="baseline"/>
                <w:lang w:val="en-US"/>
              </w:rPr>
              <w:t>Kutipan ini memnujukkan kalimat tidak langsung yaitu neneknya Ontowiryo menyuruhnya belajar.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635" w:type="dxa"/>
          </w:tcPr>
          <w:p>
            <w:pPr>
              <w:rPr>
                <w:rFonts w:hint="default" w:ascii="Arial" w:hAnsi="Arial" w:cs="Arial"/>
                <w:b w:val="0"/>
                <w:bCs/>
                <w:sz w:val="24"/>
                <w:szCs w:val="24"/>
                <w:vertAlign w:val="baseline"/>
                <w:lang w:val="en-US"/>
              </w:rPr>
            </w:pPr>
            <w:r>
              <w:rPr>
                <w:rFonts w:hint="default" w:ascii="Arial" w:hAnsi="Arial" w:cs="Arial"/>
                <w:b w:val="0"/>
                <w:bCs/>
                <w:sz w:val="24"/>
                <w:szCs w:val="24"/>
                <w:vertAlign w:val="baseline"/>
                <w:lang w:val="en-US"/>
              </w:rPr>
              <w:t>5.</w:t>
            </w:r>
          </w:p>
        </w:tc>
        <w:tc>
          <w:tcPr>
            <w:tcW w:w="4256" w:type="dxa"/>
          </w:tcPr>
          <w:p>
            <w:pPr>
              <w:rPr>
                <w:rFonts w:hint="default" w:ascii="Arial" w:hAnsi="Arial" w:cs="Arial"/>
                <w:b w:val="0"/>
                <w:bCs/>
                <w:sz w:val="24"/>
                <w:szCs w:val="24"/>
                <w:vertAlign w:val="baseline"/>
                <w:lang w:val="en-US"/>
              </w:rPr>
            </w:pPr>
            <w:r>
              <w:rPr>
                <w:rFonts w:hint="default" w:ascii="Arial" w:hAnsi="Arial" w:cs="Arial"/>
                <w:b w:val="0"/>
                <w:bCs/>
                <w:sz w:val="24"/>
                <w:szCs w:val="24"/>
                <w:vertAlign w:val="baseline"/>
                <w:lang w:val="en-US"/>
              </w:rPr>
              <w:t>Penggunaan kata kerja mental</w:t>
            </w:r>
          </w:p>
        </w:tc>
        <w:tc>
          <w:tcPr>
            <w:tcW w:w="4685" w:type="dxa"/>
          </w:tcPr>
          <w:p>
            <w:pPr>
              <w:rPr>
                <w:rFonts w:hint="default" w:ascii="Arial" w:hAnsi="Arial" w:cs="Arial"/>
                <w:b w:val="0"/>
                <w:bCs/>
                <w:sz w:val="24"/>
                <w:szCs w:val="24"/>
                <w:vertAlign w:val="baseline"/>
                <w:lang w:val="en-US"/>
              </w:rPr>
            </w:pPr>
            <w:r>
              <w:rPr>
                <w:rFonts w:hint="default" w:ascii="Arial" w:hAnsi="Arial" w:cs="Arial"/>
                <w:b w:val="0"/>
                <w:bCs/>
                <w:sz w:val="24"/>
                <w:szCs w:val="24"/>
                <w:vertAlign w:val="baseline"/>
                <w:lang w:val="en-US"/>
              </w:rPr>
              <w:t>“</w:t>
            </w:r>
            <w:r>
              <w:rPr>
                <w:rFonts w:hint="default" w:ascii="Arial" w:hAnsi="Arial" w:eastAsia="Times New Roman" w:cs="Arial"/>
                <w:color w:val="000000"/>
                <w:sz w:val="24"/>
                <w:szCs w:val="24"/>
              </w:rPr>
              <w:t>Ontowiryo merendah. Katanya,”Saya masih merasa kurang.”</w:t>
            </w:r>
            <w:r>
              <w:rPr>
                <w:rFonts w:hint="default" w:ascii="Arial" w:hAnsi="Arial" w:cs="Arial"/>
                <w:b w:val="0"/>
                <w:bCs/>
                <w:sz w:val="24"/>
                <w:szCs w:val="24"/>
                <w:vertAlign w:val="baseline"/>
                <w:lang w:val="en-US"/>
              </w:rPr>
              <w:t>”</w:t>
            </w:r>
          </w:p>
          <w:p>
            <w:pPr>
              <w:rPr>
                <w:rFonts w:hint="default" w:ascii="Arial" w:hAnsi="Arial" w:cs="Arial"/>
                <w:b w:val="0"/>
                <w:bCs/>
                <w:sz w:val="24"/>
                <w:szCs w:val="24"/>
                <w:vertAlign w:val="baseline"/>
                <w:lang w:val="en-US"/>
              </w:rPr>
            </w:pPr>
            <w:r>
              <w:rPr>
                <w:rFonts w:hint="default" w:ascii="Arial" w:hAnsi="Arial" w:cs="Arial"/>
                <w:b w:val="0"/>
                <w:bCs/>
                <w:sz w:val="24"/>
                <w:szCs w:val="24"/>
                <w:vertAlign w:val="baseline"/>
                <w:lang w:val="en-US"/>
              </w:rPr>
              <w:t>Kutipan di atas menunjukkan penggunaan kata kerja mental dengan menunjukkan bahwa Ontowiryo merasa kemampuannya masih kurang.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635" w:type="dxa"/>
          </w:tcPr>
          <w:p>
            <w:pPr>
              <w:rPr>
                <w:rFonts w:hint="default" w:ascii="Arial" w:hAnsi="Arial" w:cs="Arial"/>
                <w:b w:val="0"/>
                <w:bCs/>
                <w:sz w:val="24"/>
                <w:szCs w:val="24"/>
                <w:vertAlign w:val="baseline"/>
                <w:lang w:val="en-US"/>
              </w:rPr>
            </w:pPr>
            <w:r>
              <w:rPr>
                <w:rFonts w:hint="default" w:ascii="Arial" w:hAnsi="Arial" w:cs="Arial"/>
                <w:b w:val="0"/>
                <w:bCs/>
                <w:sz w:val="24"/>
                <w:szCs w:val="24"/>
                <w:vertAlign w:val="baseline"/>
                <w:lang w:val="en-US"/>
              </w:rPr>
              <w:t>6.</w:t>
            </w:r>
          </w:p>
        </w:tc>
        <w:tc>
          <w:tcPr>
            <w:tcW w:w="4256" w:type="dxa"/>
          </w:tcPr>
          <w:p>
            <w:pPr>
              <w:rPr>
                <w:rFonts w:hint="default" w:ascii="Arial" w:hAnsi="Arial" w:cs="Arial"/>
                <w:b w:val="0"/>
                <w:bCs/>
                <w:sz w:val="24"/>
                <w:szCs w:val="24"/>
                <w:vertAlign w:val="baseline"/>
                <w:lang w:val="en-US"/>
              </w:rPr>
            </w:pPr>
            <w:r>
              <w:rPr>
                <w:rFonts w:hint="default" w:ascii="Arial" w:hAnsi="Arial" w:cs="Arial"/>
                <w:b w:val="0"/>
                <w:bCs/>
                <w:sz w:val="24"/>
                <w:szCs w:val="24"/>
                <w:vertAlign w:val="baseline"/>
                <w:lang w:val="en-US"/>
              </w:rPr>
              <w:t>Penggunaan dialog</w:t>
            </w:r>
          </w:p>
        </w:tc>
        <w:tc>
          <w:tcPr>
            <w:tcW w:w="4685" w:type="dxa"/>
          </w:tcPr>
          <w:p>
            <w:pPr>
              <w:rPr>
                <w:rFonts w:hint="default" w:ascii="Arial" w:hAnsi="Arial" w:cs="Arial"/>
                <w:b w:val="0"/>
                <w:bCs/>
                <w:sz w:val="24"/>
                <w:szCs w:val="24"/>
              </w:rPr>
            </w:pPr>
            <w:r>
              <w:rPr>
                <w:rFonts w:hint="default" w:ascii="Arial" w:hAnsi="Arial" w:cs="Arial"/>
                <w:b w:val="0"/>
                <w:bCs/>
                <w:sz w:val="24"/>
                <w:szCs w:val="24"/>
              </w:rPr>
              <w:t>Kata Ratu Ageng, “Kamu kenapa, Wir? Kailmu mana? Kok kamu terbirit-birit seperti baru melihat setan.”</w:t>
            </w:r>
          </w:p>
          <w:p>
            <w:pPr>
              <w:rPr>
                <w:rFonts w:hint="default" w:ascii="Arial" w:hAnsi="Arial" w:cs="Arial"/>
                <w:b/>
                <w:sz w:val="24"/>
                <w:szCs w:val="24"/>
              </w:rPr>
            </w:pPr>
            <w:r>
              <w:rPr>
                <w:rFonts w:hint="default" w:ascii="Arial" w:hAnsi="Arial" w:cs="Arial"/>
                <w:b w:val="0"/>
                <w:bCs/>
                <w:sz w:val="24"/>
                <w:szCs w:val="24"/>
              </w:rPr>
              <w:t>“Memang” sahut Ontowiryo bersemangat untuk meyakinkan nenek buyutnya, “Aku memang baru melihat setan, Nek”</w:t>
            </w:r>
          </w:p>
          <w:p>
            <w:pPr>
              <w:rPr>
                <w:rFonts w:hint="default" w:ascii="Arial" w:hAnsi="Arial" w:cs="Arial"/>
                <w:b w:val="0"/>
                <w:bCs/>
                <w:sz w:val="24"/>
                <w:szCs w:val="24"/>
                <w:vertAlign w:val="baseline"/>
                <w:lang w:val="en-US"/>
              </w:rPr>
            </w:pPr>
            <w:r>
              <w:rPr>
                <w:rFonts w:hint="default" w:ascii="Arial" w:hAnsi="Arial" w:cs="Arial"/>
                <w:b w:val="0"/>
                <w:bCs/>
                <w:sz w:val="24"/>
                <w:szCs w:val="24"/>
                <w:vertAlign w:val="baseline"/>
                <w:lang w:val="en-US"/>
              </w:rPr>
              <w:t>Dari kutipan di atas sudah sangat terlihat penggunaan dialog yang ada.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635" w:type="dxa"/>
          </w:tcPr>
          <w:p>
            <w:pPr>
              <w:rPr>
                <w:rFonts w:hint="default" w:ascii="Arial" w:hAnsi="Arial" w:cs="Arial"/>
                <w:b w:val="0"/>
                <w:bCs/>
                <w:sz w:val="24"/>
                <w:szCs w:val="24"/>
                <w:vertAlign w:val="baseline"/>
                <w:lang w:val="en-US"/>
              </w:rPr>
            </w:pPr>
            <w:r>
              <w:rPr>
                <w:rFonts w:hint="default" w:ascii="Arial" w:hAnsi="Arial" w:cs="Arial"/>
                <w:b w:val="0"/>
                <w:bCs/>
                <w:sz w:val="24"/>
                <w:szCs w:val="24"/>
                <w:vertAlign w:val="baseline"/>
                <w:lang w:val="en-US"/>
              </w:rPr>
              <w:t>7.</w:t>
            </w:r>
          </w:p>
        </w:tc>
        <w:tc>
          <w:tcPr>
            <w:tcW w:w="4256" w:type="dxa"/>
          </w:tcPr>
          <w:p>
            <w:pPr>
              <w:rPr>
                <w:rFonts w:hint="default" w:ascii="Arial" w:hAnsi="Arial" w:cs="Arial"/>
                <w:b w:val="0"/>
                <w:bCs/>
                <w:sz w:val="24"/>
                <w:szCs w:val="24"/>
                <w:vertAlign w:val="baseline"/>
                <w:lang w:val="en-US"/>
              </w:rPr>
            </w:pPr>
            <w:r>
              <w:rPr>
                <w:rFonts w:hint="default" w:ascii="Arial" w:hAnsi="Arial" w:cs="Arial"/>
                <w:b w:val="0"/>
                <w:bCs/>
                <w:sz w:val="24"/>
                <w:szCs w:val="24"/>
                <w:vertAlign w:val="baseline"/>
                <w:lang w:val="en-US"/>
              </w:rPr>
              <w:t>Penggunaan kata sifat</w:t>
            </w:r>
          </w:p>
        </w:tc>
        <w:tc>
          <w:tcPr>
            <w:tcW w:w="4685" w:type="dxa"/>
          </w:tcPr>
          <w:p>
            <w:pPr>
              <w:rPr>
                <w:rFonts w:hint="default" w:ascii="Arial" w:hAnsi="Arial" w:cs="Arial"/>
                <w:b w:val="0"/>
                <w:bCs/>
                <w:sz w:val="24"/>
                <w:szCs w:val="24"/>
                <w:vertAlign w:val="baseline"/>
                <w:lang w:val="en-US"/>
              </w:rPr>
            </w:pPr>
            <w:r>
              <w:rPr>
                <w:rFonts w:hint="default" w:ascii="Arial" w:hAnsi="Arial" w:cs="Arial"/>
                <w:b w:val="0"/>
                <w:bCs/>
                <w:sz w:val="24"/>
                <w:szCs w:val="24"/>
                <w:vertAlign w:val="baseline"/>
                <w:lang w:val="en-US"/>
              </w:rPr>
              <w:t>“</w:t>
            </w:r>
            <w:r>
              <w:rPr>
                <w:rFonts w:hint="default" w:ascii="Arial" w:hAnsi="Arial" w:eastAsia="Times New Roman" w:cs="Arial"/>
                <w:color w:val="000000"/>
                <w:sz w:val="24"/>
                <w:szCs w:val="24"/>
              </w:rPr>
              <w:t xml:space="preserve">Ontowiryo cepat memahami arahan-arahan pamannya. </w:t>
            </w:r>
            <w:r>
              <w:rPr>
                <w:rFonts w:hint="default" w:ascii="Arial" w:hAnsi="Arial" w:cs="Arial"/>
                <w:b w:val="0"/>
                <w:bCs/>
                <w:sz w:val="24"/>
                <w:szCs w:val="24"/>
                <w:vertAlign w:val="baseline"/>
                <w:lang w:val="en-US"/>
              </w:rPr>
              <w:t>”</w:t>
            </w:r>
          </w:p>
          <w:p>
            <w:pPr>
              <w:rPr>
                <w:rFonts w:hint="default" w:ascii="Arial" w:hAnsi="Arial" w:cs="Arial"/>
                <w:b w:val="0"/>
                <w:bCs/>
                <w:sz w:val="24"/>
                <w:szCs w:val="24"/>
                <w:vertAlign w:val="baseline"/>
                <w:lang w:val="en-US"/>
              </w:rPr>
            </w:pPr>
            <w:r>
              <w:rPr>
                <w:rFonts w:hint="default" w:ascii="Arial" w:hAnsi="Arial" w:cs="Arial"/>
                <w:b w:val="0"/>
                <w:bCs/>
                <w:sz w:val="24"/>
                <w:szCs w:val="24"/>
                <w:vertAlign w:val="baseline"/>
                <w:lang w:val="en-US"/>
              </w:rPr>
              <w:t>Kata cepat memahami pada kutipan di atas merupakan salah satu contoh kata sifat.</w:t>
            </w:r>
          </w:p>
        </w:tc>
      </w:tr>
    </w:tbl>
    <w:p>
      <w:pPr>
        <w:rPr>
          <w:b/>
          <w:sz w:val="36"/>
          <w:szCs w:val="36"/>
        </w:rPr>
      </w:pPr>
    </w:p>
    <w:p>
      <w:pPr>
        <w:rPr>
          <w:rFonts w:hint="default"/>
          <w:b/>
          <w:sz w:val="36"/>
          <w:szCs w:val="36"/>
          <w:lang w:val="en-US"/>
        </w:rPr>
      </w:pPr>
    </w:p>
    <w:p>
      <w:pPr>
        <w:rPr>
          <w:b/>
          <w:sz w:val="36"/>
          <w:szCs w:val="36"/>
        </w:rPr>
      </w:pPr>
    </w:p>
    <w:p>
      <w:pPr>
        <w:rPr>
          <w:b/>
          <w:sz w:val="36"/>
          <w:szCs w:val="36"/>
        </w:rPr>
      </w:pPr>
    </w:p>
    <w:p>
      <w:pPr>
        <w:rPr>
          <w:b/>
          <w:sz w:val="36"/>
          <w:szCs w:val="36"/>
        </w:rPr>
      </w:pPr>
    </w:p>
    <w:p>
      <w:pPr>
        <w:rPr>
          <w:b/>
          <w:sz w:val="36"/>
          <w:szCs w:val="36"/>
        </w:rPr>
      </w:pPr>
      <w:r>
        <w:rPr>
          <w:b/>
          <w:sz w:val="36"/>
          <w:szCs w:val="36"/>
        </w:rPr>
        <w:t xml:space="preserve">                </w:t>
      </w:r>
    </w:p>
    <w:p>
      <w:pPr>
        <w:rPr>
          <w:b/>
          <w:sz w:val="36"/>
          <w:szCs w:val="36"/>
        </w:rPr>
      </w:pPr>
    </w:p>
    <w:p>
      <w:pPr>
        <w:rPr>
          <w:b/>
          <w:sz w:val="36"/>
          <w:szCs w:val="36"/>
        </w:rPr>
      </w:pPr>
    </w:p>
    <w:p>
      <w:pPr>
        <w:rPr>
          <w:b/>
          <w:sz w:val="36"/>
          <w:szCs w:val="36"/>
        </w:rPr>
      </w:pPr>
    </w:p>
    <w:sectPr>
      <w:headerReference r:id="rId5" w:type="default"/>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33382"/>
    <w:rsid w:val="00105571"/>
    <w:rsid w:val="00131358"/>
    <w:rsid w:val="0013689B"/>
    <w:rsid w:val="001617B2"/>
    <w:rsid w:val="001D72DF"/>
    <w:rsid w:val="002207FD"/>
    <w:rsid w:val="00396581"/>
    <w:rsid w:val="0042646D"/>
    <w:rsid w:val="004828F2"/>
    <w:rsid w:val="00536BD5"/>
    <w:rsid w:val="00606255"/>
    <w:rsid w:val="00753D29"/>
    <w:rsid w:val="00754863"/>
    <w:rsid w:val="00867794"/>
    <w:rsid w:val="008A18CB"/>
    <w:rsid w:val="008C3792"/>
    <w:rsid w:val="009208EB"/>
    <w:rsid w:val="00924C10"/>
    <w:rsid w:val="00943BF0"/>
    <w:rsid w:val="00987219"/>
    <w:rsid w:val="00B053A9"/>
    <w:rsid w:val="00BD10BB"/>
    <w:rsid w:val="00C16F49"/>
    <w:rsid w:val="00C85122"/>
    <w:rsid w:val="00CA5BD4"/>
    <w:rsid w:val="00D71C2D"/>
    <w:rsid w:val="00D72160"/>
    <w:rsid w:val="00E13A48"/>
    <w:rsid w:val="00E27C95"/>
    <w:rsid w:val="00E5586B"/>
    <w:rsid w:val="00E81E94"/>
    <w:rsid w:val="00F30A60"/>
    <w:rsid w:val="00F43906"/>
    <w:rsid w:val="00F442B1"/>
    <w:rsid w:val="20BA2C76"/>
    <w:rsid w:val="258902BB"/>
    <w:rsid w:val="26E50A61"/>
    <w:rsid w:val="58D774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link w:val="9"/>
    <w:unhideWhenUsed/>
    <w:uiPriority w:val="99"/>
    <w:pPr>
      <w:tabs>
        <w:tab w:val="center" w:pos="4680"/>
        <w:tab w:val="right" w:pos="9360"/>
      </w:tabs>
      <w:spacing w:after="0" w:line="240" w:lineRule="auto"/>
    </w:pPr>
  </w:style>
  <w:style w:type="paragraph" w:styleId="5">
    <w:name w:val="header"/>
    <w:basedOn w:val="1"/>
    <w:link w:val="8"/>
    <w:unhideWhenUsed/>
    <w:uiPriority w:val="99"/>
    <w:pPr>
      <w:tabs>
        <w:tab w:val="center" w:pos="4680"/>
        <w:tab w:val="right" w:pos="9360"/>
      </w:tabs>
      <w:spacing w:after="0" w:line="240" w:lineRule="auto"/>
    </w:pPr>
  </w:style>
  <w:style w:type="table" w:styleId="6">
    <w:name w:val="Table Grid"/>
    <w:basedOn w:val="3"/>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7">
    <w:name w:val="List Paragraph"/>
    <w:basedOn w:val="1"/>
    <w:qFormat/>
    <w:uiPriority w:val="34"/>
    <w:pPr>
      <w:ind w:left="720"/>
      <w:contextualSpacing/>
    </w:pPr>
  </w:style>
  <w:style w:type="character" w:customStyle="1" w:styleId="8">
    <w:name w:val="Header Char"/>
    <w:basedOn w:val="2"/>
    <w:link w:val="5"/>
    <w:uiPriority w:val="99"/>
  </w:style>
  <w:style w:type="character" w:customStyle="1" w:styleId="9">
    <w:name w:val="Footer Char"/>
    <w:basedOn w:val="2"/>
    <w:link w:val="4"/>
    <w:uiPriority w:val="99"/>
  </w:style>
  <w:style w:type="paragraph" w:customStyle="1" w:styleId="10">
    <w:name w:val="Default"/>
    <w:unhideWhenUsed/>
    <w:uiPriority w:val="99"/>
    <w:pPr>
      <w:widowControl w:val="0"/>
      <w:autoSpaceDE w:val="0"/>
      <w:autoSpaceDN w:val="0"/>
      <w:adjustRightInd w:val="0"/>
      <w:spacing w:beforeLines="0" w:afterLines="0"/>
    </w:pPr>
    <w:rPr>
      <w:rFonts w:hint="default" w:ascii="Times New Roman" w:hAnsi="Times New Roman" w:eastAsia="Times New Roman"/>
      <w:color w:val="000000"/>
      <w:sz w:val="24"/>
      <w:szCs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home</Company>
  <Pages>3</Pages>
  <Words>219</Words>
  <Characters>1254</Characters>
  <Lines>10</Lines>
  <Paragraphs>2</Paragraphs>
  <TotalTime>1</TotalTime>
  <ScaleCrop>false</ScaleCrop>
  <LinksUpToDate>false</LinksUpToDate>
  <CharactersWithSpaces>1471</CharactersWithSpaces>
  <Application>WPS Office_11.2.0.10223_F1E327BC-269C-435d-A152-05C5408002CA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2020-05-06T01:10:00Z</dcterms:created>
  <dc:creator>ismail - [2010]</dc:creator>
  <cp:lastModifiedBy>Lenovo</cp:lastModifiedBy>
  <dcterms:modified xsi:type="dcterms:W3CDTF">2021-07-24T02:45:34Z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1033-11.2.0.10223</vt:lpwstr>
  </property>
</Properties>
</file>