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PROPOSAL KEGIATAN</w:t>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Isra Mi’raj 2021</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SMA Negeri 6 Jakarta</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both"/>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sz w:val="36"/>
          <w:szCs w:val="36"/>
        </w:rPr>
        <w:drawing>
          <wp:inline distB="0" distT="0" distL="0" distR="0">
            <wp:extent cx="2438400" cy="2926080"/>
            <wp:effectExtent b="0" l="0" r="0" t="0"/>
            <wp:docPr id="10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38400" cy="292608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Disusun oleh : </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Panitia Pelaksana Isra Mi’raj 2021</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ORGANISASI SISWA INTRA SEKOLAH</w:t>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SMAN 6 JAKARTA</w:t>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Jl. Mahakam 1 No.2 Blok C, Kebayoran Baru, Jakarta Selatan, 12130</w:t>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Telp/fax (021) 7208762, Fax (021) 7208762</w:t>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Website: http: //www.sman6jkt.web.id, Email: info@sman6jkt.web.id</w:t>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PENDAHULUAN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Latar Belakang</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42135" cy="455930"/>
            <wp:effectExtent b="0" l="0" r="0" t="0"/>
            <wp:docPr id="10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42135" cy="45593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ind w:firstLine="8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Segala puji hanya milik Allah SWT. Dzat Yang Maha Menguasai seluruh alam semesta, yang senantiasa memberikan kekuatan, kesabaran, serta kasih sayang kepada kita dalam setiap pijakan langkah di bumi-Nya. Shalawat serta salam tercurahkan kepada Nabi Muhammad Saw. Manusia termulia kekasih Allah, yang kehadiran dan perjuangannya menjadi pembuka jalan kehidupan di dunia, dari masa yang jahiliyah hingga masa yang penuh hidayah. Semoga keselamatan juga terlimpahkan kepada keluarganya, para sahabatnya yang mulia, serta seluruh umat yang tidak pernah henti dicintainya, dan semoga kelak kita dapat mendapatkan syafaatnya, Aamiin.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8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besar keagamaan, kami selaku OSIS SMA Negeri 6 Jakarta memutuskan untuk mengadakan serangkaian kegiatan yang tercantum dalam agenda Isra Mi’raj. Kegiatan Isra Mi’raj ini sangat baik untuk dilaksanakan, mengingat banyaknya manfaat dari kegiatan ini, diantaranya ialah, kita dapat memperingati hari besar keagamaan yaitu hari Isra Mi’raj, melestarikan sejarah, mengenang perjalanan Rasulullah, mempererat ukhuwah, mengembangkan keimanan, serta sebagai sarana hiburan para peserta didik, melalui susunan kegiatan acara yang akan diselenggarakan. Kegiatan tersebut sangat membutuhkan persetujuan dan dukungan dari pihak sekolah maupun pihak komite SMA Negeri 6 Jakarta.</w:t>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Tujuan Kegiatan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numPr>
          <w:ilvl w:val="0"/>
          <w:numId w:val="2"/>
        </w:numPr>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Memperingati Isra Mi’raj sebagai hari keagamaan nasional</w:t>
      </w:r>
    </w:p>
    <w:p w:rsidR="00000000" w:rsidDel="00000000" w:rsidP="00000000" w:rsidRDefault="00000000" w:rsidRPr="00000000" w14:paraId="00000022">
      <w:pPr>
        <w:numPr>
          <w:ilvl w:val="0"/>
          <w:numId w:val="2"/>
        </w:numPr>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keimanan kepada Allah SWT</w:t>
      </w:r>
    </w:p>
    <w:p w:rsidR="00000000" w:rsidDel="00000000" w:rsidP="00000000" w:rsidRDefault="00000000" w:rsidRPr="00000000" w14:paraId="00000023">
      <w:pPr>
        <w:numPr>
          <w:ilvl w:val="0"/>
          <w:numId w:val="2"/>
        </w:numPr>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peserta didik dapat mengenang peristiwa Isra Mi’raj Rasulullah</w:t>
      </w:r>
    </w:p>
    <w:p w:rsidR="00000000" w:rsidDel="00000000" w:rsidP="00000000" w:rsidRDefault="00000000" w:rsidRPr="00000000" w14:paraId="00000024">
      <w:pPr>
        <w:numPr>
          <w:ilvl w:val="0"/>
          <w:numId w:val="2"/>
        </w:numPr>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sarana mendidik keimanan dan ketaqwaan bagi para peserta</w:t>
      </w:r>
    </w:p>
    <w:p w:rsidR="00000000" w:rsidDel="00000000" w:rsidP="00000000" w:rsidRDefault="00000000" w:rsidRPr="00000000" w14:paraId="00000025">
      <w:pPr>
        <w:numPr>
          <w:ilvl w:val="0"/>
          <w:numId w:val="2"/>
        </w:numPr>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menambah pengetahuan peserta didik tentang sejarah keagamaannya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sz w:val="36"/>
          <w:szCs w:val="36"/>
        </w:rPr>
      </w:pPr>
      <w:r w:rsidDel="00000000" w:rsidR="00000000" w:rsidRPr="00000000">
        <w:rPr>
          <w:rtl w:val="0"/>
        </w:rPr>
      </w:r>
    </w:p>
    <w:p w:rsidR="00000000" w:rsidDel="00000000" w:rsidP="00000000" w:rsidRDefault="00000000" w:rsidRPr="00000000" w14:paraId="00000029">
      <w:pPr>
        <w:jc w:val="center"/>
        <w:rPr>
          <w:sz w:val="36"/>
          <w:szCs w:val="36"/>
        </w:rPr>
      </w:pPr>
      <w:r w:rsidDel="00000000" w:rsidR="00000000" w:rsidRPr="00000000">
        <w:rPr>
          <w:rtl w:val="0"/>
        </w:rPr>
      </w:r>
    </w:p>
    <w:p w:rsidR="00000000" w:rsidDel="00000000" w:rsidP="00000000" w:rsidRDefault="00000000" w:rsidRPr="00000000" w14:paraId="0000002A">
      <w:pPr>
        <w:jc w:val="center"/>
        <w:rPr>
          <w:sz w:val="36"/>
          <w:szCs w:val="36"/>
        </w:rPr>
      </w:pPr>
      <w:r w:rsidDel="00000000" w:rsidR="00000000" w:rsidRPr="00000000">
        <w:rPr>
          <w:rtl w:val="0"/>
        </w:rPr>
      </w:r>
    </w:p>
    <w:p w:rsidR="00000000" w:rsidDel="00000000" w:rsidP="00000000" w:rsidRDefault="00000000" w:rsidRPr="00000000" w14:paraId="0000002B">
      <w:pPr>
        <w:jc w:val="center"/>
        <w:rPr>
          <w:sz w:val="36"/>
          <w:szCs w:val="3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ISI</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Nama &amp; Tema Kegiatan</w:t>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“Isra Mi’raj”</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raj</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bahasa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Arab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الإسراء</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والمعراج</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translit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Isrā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Mi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rāj</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adalah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bagian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kedua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perjalanan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yang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dilakukan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oleh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Nabi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Muhammad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waktu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satu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saja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Kejadian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merupakan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salah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satu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peristiwa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penting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bagi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umat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karena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peristiwa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inilah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mendapat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perintah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untuk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menunaikan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salat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waktu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sehari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semalam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raj</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diperingati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setiap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tanggal</w:t>
      </w:r>
      <w:r w:rsidDel="00000000" w:rsidR="00000000" w:rsidRPr="00000000">
        <w:rPr>
          <w:rFonts w:ascii="Times New Roman" w:cs="Times New Roman" w:eastAsia="Times New Roman" w:hAnsi="Times New Roman"/>
          <w:sz w:val="24"/>
          <w:szCs w:val="24"/>
          <w:rtl w:val="0"/>
        </w:rPr>
        <w:t xml:space="preserve"> 27 </w:t>
      </w:r>
      <w:r w:rsidDel="00000000" w:rsidR="00000000" w:rsidRPr="00000000">
        <w:rPr>
          <w:rFonts w:ascii="Times New Roman" w:cs="Times New Roman" w:eastAsia="Times New Roman" w:hAnsi="Times New Roman"/>
          <w:sz w:val="24"/>
          <w:szCs w:val="24"/>
          <w:rtl w:val="0"/>
        </w:rPr>
        <w:t xml:space="preserve">Rajab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Journey“</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tema ini, kami berharap agar para peserta dapat mengenang kembali dan senantiasa menambah keimanan dalam beribadah mengingat peristiwa perginya Rasulullah menuju Sidratul Muntaha dalam 1 malam</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Bentuk Kegiatan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3"/>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Tilawah dan Saritilawah</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Yaitu pembacaan Al- Qur’an berikut terjemahannya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3"/>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Yaitu, penyampaian materi dari narasumber yang berkaitan dengan tema Isra Mi’raj acara</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3"/>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Quizziz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Yaitu, kuis online yang pertanyaannya berisi tentang materi yang sudah disampaikan oleh narasumber ( 3 Pemenang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3"/>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Perlombaan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Yaitu, kegiatan dalam rangka mengasah potensi dan sebagai hiburan dengan mengadakan kompetisi. Perlombaan di adakan untuk kelas 10 dan 11</w:t>
      </w:r>
    </w:p>
    <w:p w:rsidR="00000000" w:rsidDel="00000000" w:rsidP="00000000" w:rsidRDefault="00000000" w:rsidRPr="00000000" w14:paraId="0000004C">
      <w:pPr>
        <w:numPr>
          <w:ilvl w:val="1"/>
          <w:numId w:val="3"/>
        </w:numPr>
        <w:ind w:left="0" w:firstLine="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Lomba kultum singkat ( 1 Pemenang )</w:t>
      </w:r>
    </w:p>
    <w:p w:rsidR="00000000" w:rsidDel="00000000" w:rsidP="00000000" w:rsidRDefault="00000000" w:rsidRPr="00000000" w14:paraId="0000004D">
      <w:pPr>
        <w:numPr>
          <w:ilvl w:val="1"/>
          <w:numId w:val="3"/>
        </w:numPr>
        <w:ind w:left="0" w:firstLine="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Lomba fashion hijab  ( 1 Pemenang )</w:t>
      </w:r>
    </w:p>
    <w:p w:rsidR="00000000" w:rsidDel="00000000" w:rsidP="00000000" w:rsidRDefault="00000000" w:rsidRPr="00000000" w14:paraId="0000004E">
      <w:pPr>
        <w:numPr>
          <w:ilvl w:val="1"/>
          <w:numId w:val="3"/>
        </w:numPr>
        <w:ind w:left="0" w:firstLine="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Lomba kaligrafi      ( 1 Pemenang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Peralatan Yang Dibutuhkan </w:t>
      </w:r>
    </w:p>
    <w:p w:rsidR="00000000" w:rsidDel="00000000" w:rsidP="00000000" w:rsidRDefault="00000000" w:rsidRPr="00000000" w14:paraId="00000051">
      <w:pPr>
        <w:numPr>
          <w:ilvl w:val="0"/>
          <w:numId w:val="4"/>
        </w:num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Zoom</w:t>
      </w:r>
    </w:p>
    <w:p w:rsidR="00000000" w:rsidDel="00000000" w:rsidP="00000000" w:rsidRDefault="00000000" w:rsidRPr="00000000" w14:paraId="00000052">
      <w:pPr>
        <w:numPr>
          <w:ilvl w:val="0"/>
          <w:numId w:val="4"/>
        </w:num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Background Isra Mi’raj</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Waktu dan Tempat Kegiatan</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 Tanggal</w:t>
        <w:tab/>
        <w:t xml:space="preserve">: Jum’at, 12 Maret 2021</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w:t>
        <w:tab/>
        <w:t xml:space="preserve">: 13.00 – 15.30 WIB</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Tempat     </w:t>
        <w:tab/>
        <w:t xml:space="preserve">: Zoom</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Panitia Pelaksana</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Pelindung            </w:t>
        <w:tab/>
        <w:t xml:space="preserve">: Dra. Helmi Rosana, MA</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Pengarah            </w:t>
        <w:tab/>
        <w:t xml:space="preserve">: Suwartono, S.Pd.</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Penanggung Jawab     </w:t>
        <w:tab/>
        <w:t xml:space="preserve">: 1. Deni Mawardi, S.Pd</w:t>
      </w:r>
    </w:p>
    <w:p w:rsidR="00000000" w:rsidDel="00000000" w:rsidP="00000000" w:rsidRDefault="00000000" w:rsidRPr="00000000" w14:paraId="0000005D">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Dra. Siti Nurhayati, M.Pd</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Pelaksana       </w:t>
        <w:tab/>
        <w:t xml:space="preserve">: Sakinah Maulidia Zahrah</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Sekretaris              </w:t>
        <w:tab/>
        <w:t xml:space="preserve">: Nugraha Adhitama</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Bendahara Umum     </w:t>
        <w:tab/>
        <w:t xml:space="preserve">: Ahmad Zaelani</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Acara            </w:t>
        <w:tab/>
        <w:t xml:space="preserve">: 1. Zaidan</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2. Maulana Asykari</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3. Zahwa Az Zahra</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Kretif            </w:t>
        <w:tab/>
        <w:t xml:space="preserve">: 1. Ailsa Anarghia</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dokumentasi       </w:t>
        <w:tab/>
        <w:t xml:space="preserve">: 1. Kevin Bazli</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2. Adhkia Dwi</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Humas           </w:t>
        <w:tab/>
        <w:t xml:space="preserve">: 1. Zalfabila Prameisya</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2. Naurah azatil</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Perlengkapan      </w:t>
        <w:tab/>
        <w:t xml:space="preserve">: 1. Dicky Sandy</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Lomba           </w:t>
        <w:tab/>
        <w:t xml:space="preserve">: 1. Virly Aurellia</w:t>
      </w:r>
    </w:p>
    <w:p w:rsidR="00000000" w:rsidDel="00000000" w:rsidP="00000000" w:rsidRDefault="00000000" w:rsidRPr="00000000" w14:paraId="0000006B">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2.Aisyah Yasmin</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3. Rania Arshanti </w:t>
      </w:r>
    </w:p>
    <w:p w:rsidR="00000000" w:rsidDel="00000000" w:rsidP="00000000" w:rsidRDefault="00000000" w:rsidRPr="00000000" w14:paraId="0000006D">
      <w:pPr>
        <w:tabs>
          <w:tab w:val="left" w:pos="709"/>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Rundown Acara</w:t>
      </w:r>
    </w:p>
    <w:tbl>
      <w:tblPr>
        <w:tblStyle w:val="Table1"/>
        <w:tblW w:w="9341.0" w:type="dxa"/>
        <w:jc w:val="left"/>
        <w:tblInd w:w="-332.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43"/>
        <w:gridCol w:w="3818"/>
        <w:gridCol w:w="3580"/>
        <w:tblGridChange w:id="0">
          <w:tblGrid>
            <w:gridCol w:w="1943"/>
            <w:gridCol w:w="3818"/>
            <w:gridCol w:w="358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Pokok Bahasan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Pengisi</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13.15 - 13.20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Pembukaan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13.20 - 13.30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Pembacaan Tilawah dan Saritilawah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widowControl w:val="0"/>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13.30 - 13.35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Sambutan Ketua Pelaksana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Sakinah Maulidia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13.35 - 13.40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Sambutan Ketua Osis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 Bahri Saman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13.40 - 13.45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Sambutan Ketua Komite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Bapak Febrinaldy Darmansyah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13.45 - 13.50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Sambutan Kepala SMAN 6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Ibu Helmi Rosana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13.50 - 14.50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 Takeru</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14.50 - 15.10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Quizziz</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Dipandu MC</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15.10 - 15.15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Pengumuman Pemenang Lomba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Dipandu Mc</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15.15 - 15.25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Penutupan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15.25 - 15.30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Dokumentasi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Dokumentasi</w:t>
            </w:r>
          </w:p>
        </w:tc>
      </w:tr>
    </w:tbl>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Peserta Kegiatan</w:t>
      </w:r>
    </w:p>
    <w:p w:rsidR="00000000" w:rsidDel="00000000" w:rsidP="00000000" w:rsidRDefault="00000000" w:rsidRPr="00000000" w14:paraId="00000098">
      <w:pPr>
        <w:tabs>
          <w:tab w:val="left" w:pos="709"/>
        </w:tabs>
        <w:spacing w:line="360" w:lineRule="auto"/>
        <w:ind w:left="426"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 Siswa-siswi SMAN 6 Jakarta yang beragama Islam</w:t>
      </w:r>
    </w:p>
    <w:p w:rsidR="00000000" w:rsidDel="00000000" w:rsidP="00000000" w:rsidRDefault="00000000" w:rsidRPr="00000000" w14:paraId="00000099">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2.7.2 Seluruh bapak/ibu guru SMAN 6 Jakarta yang beragama Islam</w:t>
      </w:r>
      <w:r w:rsidDel="00000000" w:rsidR="00000000" w:rsidRPr="00000000">
        <w:rPr>
          <w:rtl w:val="0"/>
        </w:rPr>
      </w:r>
    </w:p>
    <w:p w:rsidR="00000000" w:rsidDel="00000000" w:rsidP="00000000" w:rsidRDefault="00000000" w:rsidRPr="00000000" w14:paraId="0000009A">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Anggaran Dana</w:t>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 Estimasi Biaya</w:t>
      </w:r>
    </w:p>
    <w:tbl>
      <w:tblPr>
        <w:tblStyle w:val="Table2"/>
        <w:tblW w:w="881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9"/>
        <w:gridCol w:w="2829"/>
        <w:gridCol w:w="1704"/>
        <w:gridCol w:w="1705"/>
        <w:gridCol w:w="1997"/>
        <w:tblGridChange w:id="0">
          <w:tblGrid>
            <w:gridCol w:w="579"/>
            <w:gridCol w:w="2829"/>
            <w:gridCol w:w="1704"/>
            <w:gridCol w:w="1705"/>
            <w:gridCol w:w="1997"/>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item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Parcel Narasumber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widowControl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Parcel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310.000,00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310.000,00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Hadiah Lomba</w:t>
            </w:r>
          </w:p>
          <w:p w:rsidR="00000000" w:rsidDel="00000000" w:rsidP="00000000" w:rsidRDefault="00000000" w:rsidRPr="00000000" w14:paraId="000000A9">
            <w:pPr>
              <w:widowControl w:val="0"/>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Kultum Singkat</w:t>
            </w:r>
          </w:p>
          <w:p w:rsidR="00000000" w:rsidDel="00000000" w:rsidP="00000000" w:rsidRDefault="00000000" w:rsidRPr="00000000" w14:paraId="000000AA">
            <w:pPr>
              <w:widowControl w:val="0"/>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Fashion Hijab</w:t>
            </w:r>
          </w:p>
          <w:p w:rsidR="00000000" w:rsidDel="00000000" w:rsidP="00000000" w:rsidRDefault="00000000" w:rsidRPr="00000000" w14:paraId="000000AB">
            <w:pPr>
              <w:widowControl w:val="0"/>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Kaligrafi </w:t>
            </w:r>
          </w:p>
          <w:p w:rsidR="00000000" w:rsidDel="00000000" w:rsidP="00000000" w:rsidRDefault="00000000" w:rsidRPr="00000000" w14:paraId="000000A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Hadiah Quizziz</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Pemenang</w:t>
            </w:r>
          </w:p>
          <w:p w:rsidR="00000000" w:rsidDel="00000000" w:rsidP="00000000" w:rsidRDefault="00000000" w:rsidRPr="00000000" w14:paraId="000000A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Pemenang</w:t>
            </w:r>
          </w:p>
          <w:p w:rsidR="00000000" w:rsidDel="00000000" w:rsidP="00000000" w:rsidRDefault="00000000" w:rsidRPr="00000000" w14:paraId="000000B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Pemenang</w:t>
            </w:r>
          </w:p>
          <w:p w:rsidR="00000000" w:rsidDel="00000000" w:rsidP="00000000" w:rsidRDefault="00000000" w:rsidRPr="00000000" w14:paraId="000000B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Pemenang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50.000,00</w:t>
            </w:r>
          </w:p>
          <w:p w:rsidR="00000000" w:rsidDel="00000000" w:rsidP="00000000" w:rsidRDefault="00000000" w:rsidRPr="00000000" w14:paraId="000000B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50.000,00</w:t>
            </w:r>
          </w:p>
          <w:p w:rsidR="00000000" w:rsidDel="00000000" w:rsidP="00000000" w:rsidRDefault="00000000" w:rsidRPr="00000000" w14:paraId="000000B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50.000,00</w:t>
            </w:r>
          </w:p>
          <w:p w:rsidR="00000000" w:rsidDel="00000000" w:rsidP="00000000" w:rsidRDefault="00000000" w:rsidRPr="00000000" w14:paraId="000000B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30.000,00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50.000,00</w:t>
            </w:r>
          </w:p>
          <w:p w:rsidR="00000000" w:rsidDel="00000000" w:rsidP="00000000" w:rsidRDefault="00000000" w:rsidRPr="00000000" w14:paraId="000000B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50.000,00</w:t>
            </w:r>
          </w:p>
          <w:p w:rsidR="00000000" w:rsidDel="00000000" w:rsidP="00000000" w:rsidRDefault="00000000" w:rsidRPr="00000000" w14:paraId="000000B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50.000,00</w:t>
            </w:r>
          </w:p>
          <w:p w:rsidR="00000000" w:rsidDel="00000000" w:rsidP="00000000" w:rsidRDefault="00000000" w:rsidRPr="00000000" w14:paraId="000000BB">
            <w:pPr>
              <w:widowControl w:val="0"/>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Rp. 90.000,00  +</w:t>
            </w:r>
          </w:p>
          <w:p w:rsidR="00000000" w:rsidDel="00000000" w:rsidP="00000000" w:rsidRDefault="00000000" w:rsidRPr="00000000" w14:paraId="000000B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Rp.240.000,00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Rp.550.000,00</w:t>
            </w:r>
          </w:p>
        </w:tc>
      </w:tr>
    </w:tbl>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 Pemasukan</w:t>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639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585"/>
        <w:gridCol w:w="2131"/>
        <w:tblGridChange w:id="0">
          <w:tblGrid>
            <w:gridCol w:w="675"/>
            <w:gridCol w:w="3585"/>
            <w:gridCol w:w="2131"/>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 Osis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550.00,00</w:t>
            </w:r>
          </w:p>
        </w:tc>
      </w:tr>
    </w:tbl>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36"/>
          <w:szCs w:val="36"/>
          <w:rtl w:val="0"/>
        </w:rPr>
        <w:t xml:space="preserve">PENUTUP</w:t>
      </w: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spacing w:line="360" w:lineRule="auto"/>
        <w:ind w:firstLine="9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Demikianlah proposal kegiatan ini kami susun dengan sebaik-baiknya. Harapan kami sangatlah besar supaya kegiatan Isra Mi’raj ini dapat terlaksana dan berjalan dengan lancar. Kami sangat mengharapkan segala bentuk keikutsertaan dalam kerja sama dari berbagai pihak. Panitia mengucapkan terima kasih kepada semua pihak yang telah membantu terselenggaranya kegiatan Isra Mi’raj ini. Semoga Allah SWT. Yang Maha Pengasih lagi Maha Penyayang selalu memberikan petunjuk serta bimbingan-Nya kepada kami sehingga kegiatan ini dapat memberi manfaat bagi kita semua.</w:t>
      </w:r>
    </w:p>
    <w:p w:rsidR="00000000" w:rsidDel="00000000" w:rsidP="00000000" w:rsidRDefault="00000000" w:rsidRPr="00000000" w14:paraId="000000DD">
      <w:pPr>
        <w:spacing w:line="360" w:lineRule="auto"/>
        <w:ind w:firstLine="9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segala kekurangan dalam penyusunan proposal ini dan kata yang kurang berkenan di hati, kami mohon maaf yang sebesar-besarnya. Atas perhatian dan kerja sama, kami ucapkan terima kasih.</w:t>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LEMBAR PENGESAHAN</w:t>
      </w:r>
    </w:p>
    <w:p w:rsidR="00000000" w:rsidDel="00000000" w:rsidP="00000000" w:rsidRDefault="00000000" w:rsidRPr="00000000" w14:paraId="000000E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Hormat Kami</w:t>
      </w:r>
    </w:p>
    <w:p w:rsidR="00000000" w:rsidDel="00000000" w:rsidP="00000000" w:rsidRDefault="00000000" w:rsidRPr="00000000" w14:paraId="000000F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Panitia Penyelenggara</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Ketua Osis SMAN 6                                                  Ketua Pelaksana</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Arya Bahri 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Sakinah Maulidia Z.</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Menyetujui,</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Wakil Bidang Kesiswaan                                           Pembina Osis</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Suwartono, S.Pd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Dra. Siti Nurhayati, M.Pd</w:t>
      </w:r>
      <w:r w:rsidDel="00000000" w:rsidR="00000000" w:rsidRPr="00000000">
        <w:rPr>
          <w:rtl w:val="0"/>
        </w:rPr>
      </w:r>
    </w:p>
    <w:p w:rsidR="00000000" w:rsidDel="00000000" w:rsidP="00000000" w:rsidRDefault="00000000" w:rsidRPr="00000000" w14:paraId="00000107">
      <w:pPr>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Mengetahui,</w:t>
      </w:r>
    </w:p>
    <w:p w:rsidR="00000000" w:rsidDel="00000000" w:rsidP="00000000" w:rsidRDefault="00000000" w:rsidRPr="00000000" w14:paraId="000001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Kepala SMAN 6 Jakarta</w:t>
      </w:r>
    </w:p>
    <w:p w:rsidR="00000000" w:rsidDel="00000000" w:rsidP="00000000" w:rsidRDefault="00000000" w:rsidRPr="00000000" w14:paraId="000001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13">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Dra. Helmi Rosana, MA</w:t>
      </w:r>
    </w:p>
    <w:p w:rsidR="00000000" w:rsidDel="00000000" w:rsidP="00000000" w:rsidRDefault="00000000" w:rsidRPr="00000000" w14:paraId="00000114">
      <w:pPr>
        <w:jc w:val="center"/>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decimal"/>
      <w:lvlText w:val="%1."/>
      <w:lvlJc w:val="left"/>
      <w:pPr>
        <w:ind w:left="0" w:firstLine="0"/>
      </w:pPr>
      <w:rPr/>
    </w:lvl>
    <w:lvl w:ilvl="1">
      <w:start w:val="6"/>
      <w:numFmt w:val="decimal"/>
      <w:lvlText w:val="%1.%2"/>
      <w:lvlJc w:val="left"/>
      <w:pPr>
        <w:ind w:left="835" w:hanging="480"/>
      </w:pPr>
      <w:rPr/>
    </w:lvl>
    <w:lvl w:ilvl="2">
      <w:start w:val="2"/>
      <w:numFmt w:val="decimal"/>
      <w:lvlText w:val="%1.%2.%3"/>
      <w:lvlJc w:val="left"/>
      <w:pPr>
        <w:ind w:left="1430" w:hanging="720"/>
      </w:pPr>
      <w:rPr/>
    </w:lvl>
    <w:lvl w:ilvl="3">
      <w:start w:val="1"/>
      <w:numFmt w:val="decimal"/>
      <w:lvlText w:val="%1.%2.%3.%4"/>
      <w:lvlJc w:val="left"/>
      <w:pPr>
        <w:ind w:left="1785" w:hanging="720"/>
      </w:pPr>
      <w:rPr/>
    </w:lvl>
    <w:lvl w:ilvl="4">
      <w:start w:val="1"/>
      <w:numFmt w:val="decimal"/>
      <w:lvlText w:val="%1.%2.%3.%4.%5"/>
      <w:lvlJc w:val="left"/>
      <w:pPr>
        <w:ind w:left="2500" w:hanging="1080"/>
      </w:pPr>
      <w:rPr/>
    </w:lvl>
    <w:lvl w:ilvl="5">
      <w:start w:val="1"/>
      <w:numFmt w:val="decimal"/>
      <w:lvlText w:val="%1.%2.%3.%4.%5.%6"/>
      <w:lvlJc w:val="left"/>
      <w:pPr>
        <w:ind w:left="2855" w:hanging="1080"/>
      </w:pPr>
      <w:rPr/>
    </w:lvl>
    <w:lvl w:ilvl="6">
      <w:start w:val="1"/>
      <w:numFmt w:val="decimal"/>
      <w:lvlText w:val="%1.%2.%3.%4.%5.%6.%7"/>
      <w:lvlJc w:val="left"/>
      <w:pPr>
        <w:ind w:left="3570" w:hanging="1440"/>
      </w:pPr>
      <w:rPr/>
    </w:lvl>
    <w:lvl w:ilvl="7">
      <w:start w:val="1"/>
      <w:numFmt w:val="decimal"/>
      <w:lvlText w:val="%1.%2.%3.%4.%5.%6.%7.%8"/>
      <w:lvlJc w:val="left"/>
      <w:pPr>
        <w:ind w:left="3925" w:hanging="1440"/>
      </w:pPr>
      <w:rPr/>
    </w:lvl>
    <w:lvl w:ilvl="8">
      <w:start w:val="1"/>
      <w:numFmt w:val="decimal"/>
      <w:lvlText w:val="%1.%2.%3.%4.%5.%6.%7.%8.%9"/>
      <w:lvlJc w:val="left"/>
      <w:pPr>
        <w:ind w:left="464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Calibri" w:cs="SimSun" w:eastAsia="SimSun" w:hAnsi="Calibri"/>
      <w:lang w:bidi="ar-SA" w:eastAsia="zh-CN" w:val="en-US"/>
    </w:rPr>
  </w:style>
  <w:style w:type="character" w:styleId="3" w:default="1">
    <w:name w:val="Default Paragraph Font"/>
    <w:uiPriority w:val="1"/>
    <w:semiHidden w:val="1"/>
    <w:unhideWhenUsed w:val="1"/>
  </w:style>
  <w:style w:type="table" w:styleId="4" w:default="1">
    <w:name w:val="Normal Table"/>
    <w:uiPriority w:val="99"/>
    <w:semiHidden w:val="1"/>
    <w:unhideWhenUsed w:val="1"/>
    <w:tblPr>
      <w:tblCellMar>
        <w:top w:w="0.0" w:type="dxa"/>
        <w:left w:w="108.0" w:type="dxa"/>
        <w:bottom w:w="0.0" w:type="dxa"/>
        <w:right w:w="108.0" w:type="dxa"/>
      </w:tblCellMar>
    </w:tblPr>
  </w:style>
  <w:style w:type="paragraph" w:styleId="2">
    <w:name w:val="Balloon Text"/>
    <w:basedOn w:val="1"/>
    <w:link w:val="6"/>
    <w:uiPriority w:val="99"/>
    <w:semiHidden w:val="1"/>
    <w:unhideWhenUsed w:val="1"/>
    <w:rPr>
      <w:rFonts w:ascii="Tahoma" w:cs="Tahoma" w:hAnsi="Tahoma"/>
      <w:sz w:val="16"/>
      <w:szCs w:val="16"/>
    </w:rPr>
  </w:style>
  <w:style w:type="table" w:styleId="5">
    <w:name w:val="Table Grid"/>
    <w:basedOn w:val="4"/>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6" w:customStyle="1">
    <w:name w:val="Balloon Text Char"/>
    <w:basedOn w:val="3"/>
    <w:link w:val="2"/>
    <w:uiPriority w:val="99"/>
    <w:semiHidden w:val="1"/>
    <w:rPr>
      <w:rFonts w:ascii="Tahoma" w:cs="Tahoma" w:hAnsi="Tahoma"/>
      <w:sz w:val="16"/>
      <w:szCs w:val="16"/>
      <w:lang w:eastAsia="zh-CN"/>
    </w:rPr>
  </w:style>
  <w:style w:type="paragraph" w:styleId="7">
    <w:name w:val="List Paragraph"/>
    <w:basedOn w:val="1"/>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d+uv4tmZYcLGk7AhzFcY3ugp/w==">AMUW2mUd+qOozodBDb6ITTnSZT8WCeDhOLb/uvmf3PWmml5Cm+KqixO32d5n67iLq2PlpKvqN74AyrPEUnkEc34g+6LigkEhYTWlIYwMdlp7CBDwMCmOpb9brrU7k6fhT9rVMCHEkqqp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2021-01-16T04:19:00Z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1057-11.2.0.9669</vt:lpwstr>
  </property>
</Properties>
</file>