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98313" w14:textId="58458816" w:rsidR="009D0706" w:rsidRDefault="00BF52DF" w:rsidP="00BF52DF">
      <w:pPr>
        <w:jc w:val="center"/>
        <w:rPr>
          <w:rFonts w:ascii="Consolas" w:hAnsi="Consolas"/>
          <w:b/>
          <w:bCs/>
          <w:sz w:val="32"/>
          <w:szCs w:val="32"/>
          <w:lang w:val="id-ID"/>
        </w:rPr>
      </w:pPr>
      <w:r w:rsidRPr="00BF52DF">
        <w:rPr>
          <w:rFonts w:ascii="Consolas" w:hAnsi="Consolas"/>
          <w:b/>
          <w:bCs/>
          <w:sz w:val="32"/>
          <w:szCs w:val="32"/>
          <w:lang w:val="id-ID"/>
        </w:rPr>
        <w:t xml:space="preserve">EDA and Visualization of Earthquake Occurrence in Indonesia </w:t>
      </w:r>
      <w:r w:rsidR="00791B19">
        <w:rPr>
          <w:rFonts w:ascii="Consolas" w:hAnsi="Consolas"/>
          <w:b/>
          <w:bCs/>
          <w:sz w:val="32"/>
          <w:szCs w:val="32"/>
          <w:lang w:val="id-ID"/>
        </w:rPr>
        <w:t>over the last</w:t>
      </w:r>
      <w:r w:rsidRPr="00BF52DF">
        <w:rPr>
          <w:rFonts w:ascii="Consolas" w:hAnsi="Consolas"/>
          <w:b/>
          <w:bCs/>
          <w:sz w:val="32"/>
          <w:szCs w:val="32"/>
          <w:lang w:val="id-ID"/>
        </w:rPr>
        <w:t xml:space="preserve"> 20 years using R</w:t>
      </w:r>
    </w:p>
    <w:p w14:paraId="514290BC" w14:textId="77777777" w:rsidR="00FD2881" w:rsidRPr="00BF52DF" w:rsidRDefault="00FD2881" w:rsidP="00BF52DF">
      <w:pPr>
        <w:jc w:val="center"/>
        <w:rPr>
          <w:rFonts w:ascii="Consolas" w:hAnsi="Consolas"/>
          <w:b/>
          <w:bCs/>
          <w:sz w:val="32"/>
          <w:szCs w:val="32"/>
          <w:lang w:val="id-ID"/>
        </w:rPr>
      </w:pPr>
    </w:p>
    <w:p w14:paraId="44700A3A" w14:textId="0E1235BC" w:rsidR="00DE63DA" w:rsidRDefault="00DE63DA" w:rsidP="00F44945">
      <w:pPr>
        <w:jc w:val="both"/>
        <w:rPr>
          <w:rFonts w:ascii="Consolas" w:hAnsi="Consolas"/>
          <w:lang w:val="id-ID"/>
        </w:rPr>
      </w:pPr>
      <w:r>
        <w:rPr>
          <w:rFonts w:ascii="Consolas" w:hAnsi="Consolas"/>
          <w:noProof/>
          <w:lang w:val="id-ID"/>
        </w:rPr>
        <w:drawing>
          <wp:inline distT="0" distB="0" distL="0" distR="0" wp14:anchorId="6BA41AA0" wp14:editId="66BCDED7">
            <wp:extent cx="5486400" cy="401421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5486400" cy="4014216"/>
                    </a:xfrm>
                    <a:prstGeom prst="rect">
                      <a:avLst/>
                    </a:prstGeom>
                  </pic:spPr>
                </pic:pic>
              </a:graphicData>
            </a:graphic>
          </wp:inline>
        </w:drawing>
      </w:r>
    </w:p>
    <w:p w14:paraId="7F2B1DFA" w14:textId="70FEEDA5" w:rsidR="008D6BFB" w:rsidRDefault="00C01963" w:rsidP="00C01963">
      <w:pPr>
        <w:jc w:val="center"/>
        <w:rPr>
          <w:rFonts w:ascii="Consolas" w:hAnsi="Consolas"/>
          <w:lang w:val="id-ID"/>
        </w:rPr>
      </w:pPr>
      <w:r>
        <w:rPr>
          <w:rFonts w:ascii="Consolas" w:hAnsi="Consolas"/>
          <w:lang w:val="id-ID"/>
        </w:rPr>
        <w:t>(</w:t>
      </w:r>
      <w:r w:rsidR="00C17783" w:rsidRPr="00C17783">
        <w:rPr>
          <w:rFonts w:ascii="Consolas" w:hAnsi="Consolas"/>
          <w:color w:val="0070C0"/>
          <w:u w:val="single"/>
          <w:lang w:val="id-ID"/>
        </w:rPr>
        <w:fldChar w:fldCharType="begin"/>
      </w:r>
      <w:r w:rsidR="00C17783" w:rsidRPr="00C17783">
        <w:rPr>
          <w:rFonts w:ascii="Consolas" w:hAnsi="Consolas"/>
          <w:color w:val="0070C0"/>
          <w:u w:val="single"/>
          <w:lang w:val="id-ID"/>
        </w:rPr>
        <w:instrText xml:space="preserve"> HYPERLINK "https://www.mapsofworld.com" </w:instrText>
      </w:r>
      <w:r w:rsidR="00C17783" w:rsidRPr="00C17783">
        <w:rPr>
          <w:rFonts w:ascii="Consolas" w:hAnsi="Consolas"/>
          <w:color w:val="0070C0"/>
          <w:u w:val="single"/>
          <w:lang w:val="id-ID"/>
        </w:rPr>
      </w:r>
      <w:r w:rsidR="00C17783" w:rsidRPr="00C17783">
        <w:rPr>
          <w:rFonts w:ascii="Consolas" w:hAnsi="Consolas"/>
          <w:color w:val="0070C0"/>
          <w:u w:val="single"/>
          <w:lang w:val="id-ID"/>
        </w:rPr>
        <w:fldChar w:fldCharType="separate"/>
      </w:r>
      <w:r w:rsidRPr="00C17783">
        <w:rPr>
          <w:rStyle w:val="Hyperlink"/>
          <w:rFonts w:ascii="Consolas" w:hAnsi="Consolas"/>
          <w:color w:val="0070C0"/>
          <w:lang w:val="id-ID"/>
        </w:rPr>
        <w:t>https://www.mapsofworld.com</w:t>
      </w:r>
      <w:r w:rsidR="00C17783" w:rsidRPr="00C17783">
        <w:rPr>
          <w:rFonts w:ascii="Consolas" w:hAnsi="Consolas"/>
          <w:color w:val="0070C0"/>
          <w:u w:val="single"/>
          <w:lang w:val="id-ID"/>
        </w:rPr>
        <w:fldChar w:fldCharType="end"/>
      </w:r>
      <w:r>
        <w:rPr>
          <w:rFonts w:ascii="Consolas" w:hAnsi="Consolas"/>
          <w:lang w:val="id-ID"/>
        </w:rPr>
        <w:t>)</w:t>
      </w:r>
    </w:p>
    <w:p w14:paraId="4ABA1311" w14:textId="7590B917" w:rsidR="008D6BFB" w:rsidRDefault="008D6BFB" w:rsidP="00F44945">
      <w:pPr>
        <w:jc w:val="both"/>
        <w:rPr>
          <w:rFonts w:ascii="Consolas" w:hAnsi="Consolas"/>
          <w:lang w:val="id-ID"/>
        </w:rPr>
      </w:pPr>
    </w:p>
    <w:p w14:paraId="4C199E91" w14:textId="57F23C2A" w:rsidR="00C01963" w:rsidRPr="00C01963" w:rsidRDefault="00C01963" w:rsidP="005119FF">
      <w:pPr>
        <w:spacing w:after="0" w:line="360" w:lineRule="auto"/>
        <w:jc w:val="both"/>
        <w:rPr>
          <w:rFonts w:ascii="Consolas" w:hAnsi="Consolas"/>
          <w:b/>
          <w:bCs/>
          <w:lang w:val="id-ID"/>
        </w:rPr>
      </w:pPr>
      <w:r w:rsidRPr="00C01963">
        <w:rPr>
          <w:rFonts w:ascii="Consolas" w:hAnsi="Consolas"/>
          <w:b/>
          <w:bCs/>
          <w:lang w:val="id-ID"/>
        </w:rPr>
        <w:t>Introduction</w:t>
      </w:r>
    </w:p>
    <w:p w14:paraId="6E4B8726" w14:textId="07B07C77" w:rsidR="00960B03" w:rsidRDefault="00A00973" w:rsidP="005119FF">
      <w:pPr>
        <w:spacing w:after="0" w:line="360" w:lineRule="auto"/>
        <w:jc w:val="both"/>
        <w:rPr>
          <w:rFonts w:ascii="Consolas" w:hAnsi="Consolas"/>
          <w:lang w:val="id-ID"/>
        </w:rPr>
      </w:pPr>
      <w:r w:rsidRPr="00A00973">
        <w:rPr>
          <w:rFonts w:ascii="Consolas" w:hAnsi="Consolas"/>
          <w:lang w:val="id-ID"/>
        </w:rPr>
        <w:t xml:space="preserve">Indonesia is a country with a high </w:t>
      </w:r>
      <w:r>
        <w:rPr>
          <w:rFonts w:ascii="Consolas" w:hAnsi="Consolas"/>
          <w:lang w:val="id-ID"/>
        </w:rPr>
        <w:t>possibilities</w:t>
      </w:r>
      <w:r w:rsidRPr="00A00973">
        <w:rPr>
          <w:rFonts w:ascii="Consolas" w:hAnsi="Consolas"/>
          <w:lang w:val="id-ID"/>
        </w:rPr>
        <w:t xml:space="preserve"> of natural disasters such as volcanic eruptions, forest fires, floods, and, most notably, earthquakes.</w:t>
      </w:r>
      <w:r w:rsidR="00F70CDA" w:rsidRPr="00B51BDE">
        <w:rPr>
          <w:rFonts w:ascii="Consolas" w:hAnsi="Consolas"/>
          <w:lang w:val="id-ID"/>
        </w:rPr>
        <w:t xml:space="preserve"> </w:t>
      </w:r>
      <w:r w:rsidRPr="00A00973">
        <w:rPr>
          <w:rFonts w:ascii="Consolas" w:hAnsi="Consolas"/>
          <w:lang w:val="id-ID"/>
        </w:rPr>
        <w:t>Every day, I received an earthquake notification from my phone's Meteorological, Climatological, and Geophysical agency application.</w:t>
      </w:r>
      <w:r w:rsidR="00F70CDA" w:rsidRPr="00B51BDE">
        <w:rPr>
          <w:rFonts w:ascii="Consolas" w:hAnsi="Consolas"/>
          <w:lang w:val="id-ID"/>
        </w:rPr>
        <w:t xml:space="preserve"> </w:t>
      </w:r>
      <w:r w:rsidRPr="00A00973">
        <w:rPr>
          <w:rFonts w:ascii="Consolas" w:hAnsi="Consolas"/>
          <w:lang w:val="id-ID"/>
        </w:rPr>
        <w:t>Not just one, but sometimes two or three notifications appear</w:t>
      </w:r>
      <w:r>
        <w:rPr>
          <w:rFonts w:ascii="Consolas" w:hAnsi="Consolas"/>
          <w:lang w:val="id-ID"/>
        </w:rPr>
        <w:t>ed in one day</w:t>
      </w:r>
      <w:r w:rsidRPr="00A00973">
        <w:rPr>
          <w:rFonts w:ascii="Consolas" w:hAnsi="Consolas"/>
          <w:lang w:val="id-ID"/>
        </w:rPr>
        <w:t>, informing me that there has been an earthquake in one of Indonesia's regions.</w:t>
      </w:r>
      <w:r>
        <w:rPr>
          <w:rFonts w:ascii="Consolas" w:hAnsi="Consolas"/>
          <w:lang w:val="id-ID"/>
        </w:rPr>
        <w:t xml:space="preserve"> </w:t>
      </w:r>
      <w:r w:rsidRPr="00A00973">
        <w:rPr>
          <w:rFonts w:ascii="Consolas" w:hAnsi="Consolas"/>
          <w:lang w:val="id-ID"/>
        </w:rPr>
        <w:t>This inspired me to create an EDA (Exploratory Data Analysis) of how many earthquakes occurred in the Indonesia region over the last 20 years.</w:t>
      </w:r>
    </w:p>
    <w:p w14:paraId="18A3A7E4" w14:textId="77777777" w:rsidR="005119FF" w:rsidRPr="00B51BDE" w:rsidRDefault="005119FF" w:rsidP="005119FF">
      <w:pPr>
        <w:spacing w:after="0" w:line="360" w:lineRule="auto"/>
        <w:jc w:val="both"/>
        <w:rPr>
          <w:rFonts w:ascii="Consolas" w:hAnsi="Consolas"/>
          <w:lang w:val="id-ID"/>
        </w:rPr>
      </w:pPr>
    </w:p>
    <w:p w14:paraId="0EF61580" w14:textId="2564E7BC" w:rsidR="00F70CDA" w:rsidRPr="00B51BDE" w:rsidRDefault="00D304A9" w:rsidP="005119FF">
      <w:pPr>
        <w:spacing w:after="0" w:line="360" w:lineRule="auto"/>
        <w:jc w:val="both"/>
        <w:rPr>
          <w:rFonts w:ascii="Consolas" w:hAnsi="Consolas"/>
          <w:lang w:val="id-ID"/>
        </w:rPr>
      </w:pPr>
      <w:r w:rsidRPr="00D304A9">
        <w:rPr>
          <w:rFonts w:ascii="Consolas" w:hAnsi="Consolas"/>
          <w:lang w:val="id-ID"/>
        </w:rPr>
        <w:t>Earthquakes are known as one of the most destructive natural disasters, capable of destroying nearby towns in a split second with no warning.</w:t>
      </w:r>
      <w:r w:rsidR="00401B3F">
        <w:rPr>
          <w:rFonts w:ascii="Consolas" w:hAnsi="Consolas"/>
          <w:lang w:val="id-ID"/>
        </w:rPr>
        <w:t xml:space="preserve"> </w:t>
      </w:r>
      <w:r>
        <w:rPr>
          <w:rFonts w:ascii="Consolas" w:hAnsi="Consolas"/>
          <w:lang w:val="id-ID"/>
        </w:rPr>
        <w:t>A</w:t>
      </w:r>
      <w:r w:rsidR="008D45FD" w:rsidRPr="00B51BDE">
        <w:rPr>
          <w:rFonts w:ascii="Consolas" w:hAnsi="Consolas"/>
          <w:lang w:val="id-ID"/>
        </w:rPr>
        <w:t xml:space="preserve"> </w:t>
      </w:r>
      <w:r w:rsidR="00454702" w:rsidRPr="00B51BDE">
        <w:rPr>
          <w:rFonts w:ascii="Consolas" w:hAnsi="Consolas"/>
          <w:lang w:val="id-ID"/>
        </w:rPr>
        <w:t>Tectonic e</w:t>
      </w:r>
      <w:r w:rsidR="00F70CDA" w:rsidRPr="00B51BDE">
        <w:rPr>
          <w:rFonts w:ascii="Consolas" w:hAnsi="Consolas"/>
          <w:lang w:val="id-ID"/>
        </w:rPr>
        <w:t xml:space="preserve">arthquake is one of the natural phenomenon </w:t>
      </w:r>
      <w:r w:rsidR="00454702" w:rsidRPr="00B51BDE">
        <w:rPr>
          <w:rFonts w:ascii="Consolas" w:hAnsi="Consolas"/>
          <w:lang w:val="id-ID"/>
        </w:rPr>
        <w:t xml:space="preserve">caused by the movement </w:t>
      </w:r>
      <w:r w:rsidR="00454702" w:rsidRPr="00B51BDE">
        <w:rPr>
          <w:rFonts w:ascii="Consolas" w:hAnsi="Consolas"/>
          <w:lang w:val="id-ID"/>
        </w:rPr>
        <w:lastRenderedPageBreak/>
        <w:t xml:space="preserve">of the earth’s crust. </w:t>
      </w:r>
      <w:r w:rsidR="00401B3F">
        <w:rPr>
          <w:rFonts w:ascii="Consolas" w:hAnsi="Consolas"/>
          <w:lang w:val="id-ID"/>
        </w:rPr>
        <w:t xml:space="preserve">A </w:t>
      </w:r>
      <w:r w:rsidR="00454702" w:rsidRPr="00B51BDE">
        <w:rPr>
          <w:rFonts w:ascii="Consolas" w:hAnsi="Consolas"/>
          <w:lang w:val="id-ID"/>
        </w:rPr>
        <w:t>Tectonic earthquake is the most frequent type of earthquake</w:t>
      </w:r>
      <w:r w:rsidR="00DE63DA">
        <w:rPr>
          <w:rFonts w:ascii="Consolas" w:hAnsi="Consolas"/>
          <w:vertAlign w:val="superscript"/>
          <w:lang w:val="id-ID"/>
        </w:rPr>
        <w:t>[1]</w:t>
      </w:r>
      <w:r w:rsidR="00690D4F">
        <w:rPr>
          <w:rFonts w:ascii="Consolas" w:hAnsi="Consolas"/>
          <w:lang w:val="id-ID"/>
        </w:rPr>
        <w:t xml:space="preserve">. </w:t>
      </w:r>
      <w:r w:rsidR="00401B3F">
        <w:rPr>
          <w:rFonts w:ascii="Consolas" w:hAnsi="Consolas"/>
          <w:lang w:val="id-ID"/>
        </w:rPr>
        <w:t>Earthquake power can be recorded and measured as the earthquake magnitude</w:t>
      </w:r>
      <w:r w:rsidR="00454702" w:rsidRPr="00B51BDE">
        <w:rPr>
          <w:rFonts w:ascii="Consolas" w:hAnsi="Consolas"/>
          <w:lang w:val="id-ID"/>
        </w:rPr>
        <w:t>. The magnitude can be recorded using seismograph with the output of</w:t>
      </w:r>
      <w:r w:rsidR="006A1532" w:rsidRPr="00B51BDE">
        <w:rPr>
          <w:rFonts w:ascii="Consolas" w:hAnsi="Consolas"/>
          <w:lang w:val="id-ID"/>
        </w:rPr>
        <w:t xml:space="preserve"> earthquake power in Richter scale</w:t>
      </w:r>
      <w:r w:rsidR="00DE63DA">
        <w:rPr>
          <w:rFonts w:ascii="Consolas" w:hAnsi="Consolas"/>
          <w:vertAlign w:val="superscript"/>
          <w:lang w:val="id-ID"/>
        </w:rPr>
        <w:t>[2]</w:t>
      </w:r>
      <w:r w:rsidR="006A1532" w:rsidRPr="00B51BDE">
        <w:rPr>
          <w:rFonts w:ascii="Consolas" w:hAnsi="Consolas"/>
          <w:lang w:val="id-ID"/>
        </w:rPr>
        <w:t xml:space="preserve">. </w:t>
      </w:r>
    </w:p>
    <w:p w14:paraId="3582D3FF" w14:textId="77777777" w:rsidR="005119FF" w:rsidRDefault="005119FF" w:rsidP="005119FF">
      <w:pPr>
        <w:spacing w:after="0" w:line="360" w:lineRule="auto"/>
        <w:jc w:val="both"/>
        <w:rPr>
          <w:rFonts w:ascii="Consolas" w:hAnsi="Consolas"/>
          <w:lang w:val="id-ID"/>
        </w:rPr>
      </w:pPr>
    </w:p>
    <w:p w14:paraId="51EC7592" w14:textId="6497C7F9" w:rsidR="00E45050" w:rsidRPr="00B51BDE" w:rsidRDefault="00401B3F" w:rsidP="005119FF">
      <w:pPr>
        <w:spacing w:after="0" w:line="360" w:lineRule="auto"/>
        <w:jc w:val="both"/>
        <w:rPr>
          <w:rFonts w:ascii="Consolas" w:hAnsi="Consolas"/>
          <w:lang w:val="id-ID"/>
        </w:rPr>
      </w:pPr>
      <w:r w:rsidRPr="00401B3F">
        <w:rPr>
          <w:rFonts w:ascii="Consolas" w:hAnsi="Consolas"/>
          <w:lang w:val="id-ID"/>
        </w:rPr>
        <w:t>The Indonesian archipelago is located on the tectonic zone where the Pacific, Eurasian, and Indo-Australian plates collide.</w:t>
      </w:r>
      <w:r w:rsidR="006A1532" w:rsidRPr="00B51BDE">
        <w:rPr>
          <w:rFonts w:ascii="Consolas" w:hAnsi="Consolas"/>
          <w:lang w:val="id-ID"/>
        </w:rPr>
        <w:t xml:space="preserve"> </w:t>
      </w:r>
      <w:r w:rsidR="000F4816" w:rsidRPr="000F4816">
        <w:rPr>
          <w:rFonts w:ascii="Consolas" w:hAnsi="Consolas"/>
          <w:lang w:val="id-ID"/>
        </w:rPr>
        <w:t>Because Indonesia is at the center of a complex tectonic zone, earthquakes occur almost every day more than three times</w:t>
      </w:r>
      <w:r w:rsidR="000F4816" w:rsidRPr="000F4816">
        <w:rPr>
          <w:rFonts w:ascii="Consolas" w:hAnsi="Consolas"/>
          <w:vertAlign w:val="superscript"/>
          <w:lang w:val="id-ID"/>
        </w:rPr>
        <w:t>[3]</w:t>
      </w:r>
      <w:r w:rsidR="000F4816" w:rsidRPr="000F4816">
        <w:rPr>
          <w:rFonts w:ascii="Consolas" w:hAnsi="Consolas"/>
          <w:lang w:val="id-ID"/>
        </w:rPr>
        <w:t>.</w:t>
      </w:r>
      <w:r w:rsidR="00690D4F">
        <w:rPr>
          <w:rFonts w:ascii="Consolas" w:hAnsi="Consolas"/>
          <w:lang w:val="id-ID"/>
        </w:rPr>
        <w:t xml:space="preserve"> </w:t>
      </w:r>
      <w:r w:rsidR="000D3AD4" w:rsidRPr="000D3AD4">
        <w:rPr>
          <w:rFonts w:ascii="Consolas" w:hAnsi="Consolas"/>
          <w:lang w:val="id-ID"/>
        </w:rPr>
        <w:t>According to data from the USGS</w:t>
      </w:r>
      <w:r w:rsidR="008D6BFB">
        <w:rPr>
          <w:rFonts w:ascii="Consolas" w:hAnsi="Consolas"/>
          <w:lang w:val="id-ID"/>
        </w:rPr>
        <w:t xml:space="preserve"> (United States Geological Survey)</w:t>
      </w:r>
      <w:r w:rsidR="000D3AD4" w:rsidRPr="000D3AD4">
        <w:rPr>
          <w:rFonts w:ascii="Consolas" w:hAnsi="Consolas"/>
          <w:lang w:val="id-ID"/>
        </w:rPr>
        <w:t xml:space="preserve"> website, 90</w:t>
      </w:r>
      <w:r w:rsidR="000D3AD4">
        <w:rPr>
          <w:rFonts w:ascii="Consolas" w:hAnsi="Consolas"/>
          <w:lang w:val="id-ID"/>
        </w:rPr>
        <w:t xml:space="preserve"> %</w:t>
      </w:r>
      <w:r w:rsidR="000D3AD4" w:rsidRPr="000D3AD4">
        <w:rPr>
          <w:rFonts w:ascii="Consolas" w:hAnsi="Consolas"/>
          <w:lang w:val="id-ID"/>
        </w:rPr>
        <w:t xml:space="preserve"> of earthquakes, including the largest, occurred along the Ring of Fire region</w:t>
      </w:r>
      <w:r w:rsidR="000D3AD4" w:rsidRPr="000D3AD4">
        <w:rPr>
          <w:rFonts w:ascii="Consolas" w:hAnsi="Consolas"/>
          <w:vertAlign w:val="superscript"/>
          <w:lang w:val="id-ID"/>
        </w:rPr>
        <w:t>[4]</w:t>
      </w:r>
      <w:r w:rsidR="000D3AD4" w:rsidRPr="000D3AD4">
        <w:rPr>
          <w:rFonts w:ascii="Consolas" w:hAnsi="Consolas"/>
          <w:lang w:val="id-ID"/>
        </w:rPr>
        <w:t>.</w:t>
      </w:r>
      <w:r w:rsidR="00824327" w:rsidRPr="00B51BDE">
        <w:rPr>
          <w:rFonts w:ascii="Consolas" w:hAnsi="Consolas"/>
          <w:lang w:val="id-ID"/>
        </w:rPr>
        <w:t xml:space="preserve"> Surprisingly, Indonesia is located above the ring of fire and</w:t>
      </w:r>
      <w:r w:rsidR="00EB19E7">
        <w:rPr>
          <w:rFonts w:ascii="Consolas" w:hAnsi="Consolas"/>
          <w:lang w:val="id-ID"/>
        </w:rPr>
        <w:t xml:space="preserve"> the</w:t>
      </w:r>
      <w:r w:rsidR="00824327" w:rsidRPr="00B51BDE">
        <w:rPr>
          <w:rFonts w:ascii="Consolas" w:hAnsi="Consolas"/>
          <w:lang w:val="id-ID"/>
        </w:rPr>
        <w:t xml:space="preserve"> complex tectonic zone.</w:t>
      </w:r>
    </w:p>
    <w:p w14:paraId="18ACE7EF" w14:textId="77777777" w:rsidR="005119FF" w:rsidRDefault="005119FF" w:rsidP="005119FF">
      <w:pPr>
        <w:spacing w:after="0" w:line="360" w:lineRule="auto"/>
        <w:jc w:val="both"/>
        <w:rPr>
          <w:rFonts w:ascii="Consolas" w:hAnsi="Consolas"/>
          <w:lang w:val="id-ID"/>
        </w:rPr>
      </w:pPr>
    </w:p>
    <w:p w14:paraId="4D4325FD" w14:textId="770BBF0A" w:rsidR="00E45050" w:rsidRDefault="008D6BFB" w:rsidP="005119FF">
      <w:pPr>
        <w:spacing w:after="0" w:line="360" w:lineRule="auto"/>
        <w:jc w:val="both"/>
        <w:rPr>
          <w:rFonts w:ascii="Consolas" w:hAnsi="Consolas"/>
          <w:lang w:val="id-ID"/>
        </w:rPr>
      </w:pPr>
      <w:r w:rsidRPr="008D6BFB">
        <w:rPr>
          <w:rFonts w:ascii="Consolas" w:hAnsi="Consolas"/>
          <w:lang w:val="id-ID"/>
        </w:rPr>
        <w:t>The EDA and data visualization can be used to visualize the number of earthquake occurrences. In this article, I will use the R programming language to perform EDA and visualize data to obtain specific information. The</w:t>
      </w:r>
      <w:r>
        <w:rPr>
          <w:rFonts w:ascii="Consolas" w:hAnsi="Consolas"/>
          <w:lang w:val="id-ID"/>
        </w:rPr>
        <w:t xml:space="preserve"> </w:t>
      </w:r>
      <w:r w:rsidRPr="008D6BFB">
        <w:rPr>
          <w:rFonts w:ascii="Consolas" w:hAnsi="Consolas"/>
          <w:lang w:val="id-ID"/>
        </w:rPr>
        <w:t xml:space="preserve">dataset was gathered from </w:t>
      </w:r>
      <w:r>
        <w:rPr>
          <w:rFonts w:ascii="Consolas" w:hAnsi="Consolas"/>
          <w:lang w:val="id-ID"/>
        </w:rPr>
        <w:t>USGS website</w:t>
      </w:r>
      <w:r w:rsidRPr="008D6BFB">
        <w:rPr>
          <w:rFonts w:ascii="Consolas" w:hAnsi="Consolas"/>
          <w:lang w:val="id-ID"/>
        </w:rPr>
        <w:t>, which collects data on earthquakes that occur around the world</w:t>
      </w:r>
      <w:r w:rsidRPr="0037729C">
        <w:rPr>
          <w:rFonts w:ascii="Consolas" w:hAnsi="Consolas"/>
          <w:vertAlign w:val="superscript"/>
          <w:lang w:val="id-ID"/>
        </w:rPr>
        <w:t>[5]</w:t>
      </w:r>
      <w:r w:rsidRPr="008D6BFB">
        <w:rPr>
          <w:rFonts w:ascii="Consolas" w:hAnsi="Consolas"/>
          <w:lang w:val="id-ID"/>
        </w:rPr>
        <w:t>. We will be using earthquake data from the years 2000 to 2020.</w:t>
      </w:r>
    </w:p>
    <w:p w14:paraId="1BBF4926" w14:textId="77777777" w:rsidR="00AF5BAD" w:rsidRDefault="00AF5BAD" w:rsidP="00B51BDE">
      <w:pPr>
        <w:jc w:val="both"/>
        <w:rPr>
          <w:rFonts w:ascii="Consolas" w:hAnsi="Consolas"/>
          <w:lang w:val="id-ID"/>
        </w:rPr>
      </w:pPr>
    </w:p>
    <w:p w14:paraId="2832374A" w14:textId="4563BD01" w:rsidR="00AF5BAD" w:rsidRPr="00AF5BAD" w:rsidRDefault="00AF5BAD" w:rsidP="005119FF">
      <w:pPr>
        <w:spacing w:after="0" w:line="360" w:lineRule="auto"/>
        <w:jc w:val="both"/>
        <w:rPr>
          <w:rFonts w:ascii="Consolas" w:hAnsi="Consolas"/>
          <w:b/>
          <w:bCs/>
          <w:lang w:val="id-ID"/>
        </w:rPr>
      </w:pPr>
      <w:r w:rsidRPr="00AF5BAD">
        <w:rPr>
          <w:rFonts w:ascii="Consolas" w:hAnsi="Consolas"/>
          <w:b/>
          <w:bCs/>
          <w:lang w:val="id-ID"/>
        </w:rPr>
        <w:t>EDA and Visualization</w:t>
      </w:r>
    </w:p>
    <w:p w14:paraId="1D3F0261" w14:textId="64683936" w:rsidR="007D6C21" w:rsidRPr="00B51BDE" w:rsidRDefault="00EF069D" w:rsidP="005119FF">
      <w:pPr>
        <w:spacing w:after="0" w:line="360" w:lineRule="auto"/>
        <w:jc w:val="both"/>
        <w:rPr>
          <w:rFonts w:ascii="Consolas" w:hAnsi="Consolas"/>
          <w:lang w:val="id-ID"/>
        </w:rPr>
      </w:pPr>
      <w:r>
        <w:rPr>
          <w:rFonts w:ascii="Consolas" w:hAnsi="Consolas"/>
          <w:lang w:val="id-ID"/>
        </w:rPr>
        <w:t xml:space="preserve">Before we begin the coding section, we must import specific library that we will </w:t>
      </w:r>
      <w:r w:rsidR="0037729C">
        <w:rPr>
          <w:rFonts w:ascii="Consolas" w:hAnsi="Consolas"/>
          <w:lang w:val="id-ID"/>
        </w:rPr>
        <w:t>use</w:t>
      </w:r>
      <w:r>
        <w:rPr>
          <w:rFonts w:ascii="Consolas" w:hAnsi="Consolas"/>
          <w:lang w:val="id-ID"/>
        </w:rPr>
        <w:t xml:space="preserve"> later on.</w:t>
      </w:r>
    </w:p>
    <w:p w14:paraId="2B5E9462" w14:textId="4D2998E4" w:rsidR="007302F8" w:rsidRPr="007302F8" w:rsidRDefault="007302F8" w:rsidP="00AC2453">
      <w:pPr>
        <w:pStyle w:val="SourceCode"/>
        <w:spacing w:after="0"/>
        <w:rPr>
          <w:rStyle w:val="FunctionTok"/>
          <w:color w:val="5B9BD5" w:themeColor="accent5"/>
          <w:lang w:val="id-ID"/>
        </w:rPr>
      </w:pPr>
      <w:r>
        <w:rPr>
          <w:rStyle w:val="CommentTok"/>
        </w:rPr>
        <w:t>#</w:t>
      </w:r>
      <w:r>
        <w:rPr>
          <w:rStyle w:val="CommentTok"/>
          <w:lang w:val="id-ID"/>
        </w:rPr>
        <w:t>Importing</w:t>
      </w:r>
      <w:r w:rsidR="004F52F4">
        <w:rPr>
          <w:rStyle w:val="CommentTok"/>
          <w:lang w:val="id-ID"/>
        </w:rPr>
        <w:t xml:space="preserve"> specific library</w:t>
      </w:r>
    </w:p>
    <w:p w14:paraId="223B87E4" w14:textId="2445F898" w:rsidR="00E45050" w:rsidRDefault="00E45050" w:rsidP="00AC2453">
      <w:pPr>
        <w:pStyle w:val="SourceCode"/>
        <w:spacing w:after="0"/>
      </w:pPr>
      <w:r w:rsidRPr="00AC2453">
        <w:rPr>
          <w:rStyle w:val="FunctionTok"/>
          <w:color w:val="5B9BD5" w:themeColor="accent5"/>
        </w:rPr>
        <w:t>library</w:t>
      </w:r>
      <w:r>
        <w:rPr>
          <w:rStyle w:val="NormalTok"/>
        </w:rPr>
        <w:t>(</w:t>
      </w:r>
      <w:proofErr w:type="spellStart"/>
      <w:r>
        <w:rPr>
          <w:rStyle w:val="NormalTok"/>
        </w:rPr>
        <w:t>dplyr</w:t>
      </w:r>
      <w:proofErr w:type="spellEnd"/>
      <w:r>
        <w:rPr>
          <w:rStyle w:val="NormalTok"/>
        </w:rPr>
        <w:t>)</w:t>
      </w:r>
    </w:p>
    <w:p w14:paraId="2261D90F" w14:textId="77777777" w:rsidR="00E45050" w:rsidRDefault="00E45050" w:rsidP="00AC2453">
      <w:pPr>
        <w:pStyle w:val="SourceCode"/>
        <w:spacing w:after="0"/>
      </w:pPr>
      <w:r w:rsidRPr="00AC2453">
        <w:rPr>
          <w:rStyle w:val="FunctionTok"/>
          <w:color w:val="5B9BD5" w:themeColor="accent5"/>
        </w:rPr>
        <w:t>library</w:t>
      </w:r>
      <w:r>
        <w:rPr>
          <w:rStyle w:val="NormalTok"/>
        </w:rPr>
        <w:t>(</w:t>
      </w:r>
      <w:proofErr w:type="spellStart"/>
      <w:r>
        <w:rPr>
          <w:rStyle w:val="NormalTok"/>
        </w:rPr>
        <w:t>tidyr</w:t>
      </w:r>
      <w:proofErr w:type="spellEnd"/>
      <w:r>
        <w:rPr>
          <w:rStyle w:val="NormalTok"/>
        </w:rPr>
        <w:t>)</w:t>
      </w:r>
    </w:p>
    <w:p w14:paraId="4CA0A91A" w14:textId="77777777" w:rsidR="00E45050" w:rsidRDefault="00E45050" w:rsidP="00AC2453">
      <w:pPr>
        <w:pStyle w:val="SourceCode"/>
        <w:spacing w:after="0"/>
      </w:pPr>
      <w:r w:rsidRPr="00AC2453">
        <w:rPr>
          <w:rStyle w:val="FunctionTok"/>
          <w:color w:val="5B9BD5" w:themeColor="accent5"/>
        </w:rPr>
        <w:t>library</w:t>
      </w:r>
      <w:r>
        <w:rPr>
          <w:rStyle w:val="NormalTok"/>
        </w:rPr>
        <w:t>(</w:t>
      </w:r>
      <w:proofErr w:type="spellStart"/>
      <w:r>
        <w:rPr>
          <w:rStyle w:val="NormalTok"/>
        </w:rPr>
        <w:t>lubridate</w:t>
      </w:r>
      <w:proofErr w:type="spellEnd"/>
      <w:r>
        <w:rPr>
          <w:rStyle w:val="NormalTok"/>
        </w:rPr>
        <w:t>)</w:t>
      </w:r>
    </w:p>
    <w:p w14:paraId="2263A915" w14:textId="4FEEB27B" w:rsidR="004F52F4" w:rsidRPr="00DF309E" w:rsidRDefault="00E45050" w:rsidP="00E45050">
      <w:pPr>
        <w:pStyle w:val="SourceCode"/>
        <w:rPr>
          <w:rStyle w:val="NormalTok"/>
          <w:shd w:val="clear" w:color="auto" w:fill="auto"/>
        </w:rPr>
      </w:pPr>
      <w:r w:rsidRPr="00AC2453">
        <w:rPr>
          <w:rStyle w:val="FunctionTok"/>
          <w:color w:val="5B9BD5" w:themeColor="accent5"/>
        </w:rPr>
        <w:t>library</w:t>
      </w:r>
      <w:r>
        <w:rPr>
          <w:rStyle w:val="NormalTok"/>
        </w:rPr>
        <w:t>(ggplot2)</w:t>
      </w:r>
      <w:r>
        <w:br/>
      </w:r>
      <w:r w:rsidRPr="00AC2453">
        <w:rPr>
          <w:rStyle w:val="FunctionTok"/>
          <w:color w:val="5B9BD5" w:themeColor="accent5"/>
        </w:rPr>
        <w:t>library</w:t>
      </w:r>
      <w:r>
        <w:rPr>
          <w:rStyle w:val="NormalTok"/>
        </w:rPr>
        <w:t>(</w:t>
      </w:r>
      <w:proofErr w:type="spellStart"/>
      <w:r>
        <w:rPr>
          <w:rStyle w:val="NormalTok"/>
        </w:rPr>
        <w:t>plotly</w:t>
      </w:r>
      <w:proofErr w:type="spellEnd"/>
      <w:r>
        <w:rPr>
          <w:rStyle w:val="NormalTok"/>
        </w:rPr>
        <w:t>)</w:t>
      </w:r>
    </w:p>
    <w:p w14:paraId="75C29255" w14:textId="447CFC00" w:rsidR="004F52F4" w:rsidRPr="004F52F4" w:rsidRDefault="004F52F4" w:rsidP="001973E7">
      <w:pPr>
        <w:pStyle w:val="SourceCode"/>
        <w:spacing w:after="0"/>
        <w:jc w:val="both"/>
        <w:rPr>
          <w:rStyle w:val="NormalTok"/>
          <w:color w:val="5B9BD5" w:themeColor="accent5"/>
          <w:lang w:val="id-ID"/>
        </w:rPr>
      </w:pPr>
      <w:r>
        <w:rPr>
          <w:rStyle w:val="CommentTok"/>
        </w:rPr>
        <w:t>#</w:t>
      </w:r>
      <w:r>
        <w:rPr>
          <w:rStyle w:val="CommentTok"/>
          <w:lang w:val="id-ID"/>
        </w:rPr>
        <w:t>Load the dataset</w:t>
      </w:r>
    </w:p>
    <w:p w14:paraId="17A3E553" w14:textId="77777777" w:rsidR="003642A9" w:rsidRPr="003642A9" w:rsidRDefault="003642A9" w:rsidP="001973E7">
      <w:pPr>
        <w:pStyle w:val="SourceCode"/>
        <w:spacing w:after="0"/>
        <w:jc w:val="both"/>
        <w:rPr>
          <w:rStyle w:val="NormalTok"/>
        </w:rPr>
      </w:pPr>
      <w:r w:rsidRPr="003642A9">
        <w:rPr>
          <w:rStyle w:val="NormalTok"/>
        </w:rPr>
        <w:t>df_eq1 &lt;- read.csv("~/</w:t>
      </w:r>
      <w:proofErr w:type="spellStart"/>
      <w:r w:rsidRPr="003642A9">
        <w:rPr>
          <w:rStyle w:val="NormalTok"/>
        </w:rPr>
        <w:t>Rstudio</w:t>
      </w:r>
      <w:proofErr w:type="spellEnd"/>
      <w:r w:rsidRPr="003642A9">
        <w:rPr>
          <w:rStyle w:val="NormalTok"/>
        </w:rPr>
        <w:t>/Projects/EDA Earthquake/Dataset/Raw/EQ 2000-2004.csv")</w:t>
      </w:r>
    </w:p>
    <w:p w14:paraId="05A168A3" w14:textId="77777777" w:rsidR="003642A9" w:rsidRPr="003642A9" w:rsidRDefault="003642A9" w:rsidP="001973E7">
      <w:pPr>
        <w:pStyle w:val="SourceCode"/>
        <w:spacing w:after="0"/>
        <w:jc w:val="both"/>
        <w:rPr>
          <w:rStyle w:val="NormalTok"/>
        </w:rPr>
      </w:pPr>
      <w:r w:rsidRPr="003642A9">
        <w:rPr>
          <w:rStyle w:val="NormalTok"/>
        </w:rPr>
        <w:t>df_eq2 &lt;- read.csv("~/</w:t>
      </w:r>
      <w:proofErr w:type="spellStart"/>
      <w:r w:rsidRPr="003642A9">
        <w:rPr>
          <w:rStyle w:val="NormalTok"/>
        </w:rPr>
        <w:t>Rstudio</w:t>
      </w:r>
      <w:proofErr w:type="spellEnd"/>
      <w:r w:rsidRPr="003642A9">
        <w:rPr>
          <w:rStyle w:val="NormalTok"/>
        </w:rPr>
        <w:t>/Projects/EDA Earthquake/Dataset/Raw/EQ 2005-2010.csv")</w:t>
      </w:r>
    </w:p>
    <w:p w14:paraId="1C37F3A2" w14:textId="77777777" w:rsidR="003642A9" w:rsidRPr="003642A9" w:rsidRDefault="003642A9" w:rsidP="001973E7">
      <w:pPr>
        <w:pStyle w:val="SourceCode"/>
        <w:spacing w:after="0"/>
        <w:jc w:val="both"/>
        <w:rPr>
          <w:rStyle w:val="NormalTok"/>
        </w:rPr>
      </w:pPr>
      <w:r w:rsidRPr="003642A9">
        <w:rPr>
          <w:rStyle w:val="NormalTok"/>
        </w:rPr>
        <w:t>df_eq3 &lt;- read.csv("~/</w:t>
      </w:r>
      <w:proofErr w:type="spellStart"/>
      <w:r w:rsidRPr="003642A9">
        <w:rPr>
          <w:rStyle w:val="NormalTok"/>
        </w:rPr>
        <w:t>Rstudio</w:t>
      </w:r>
      <w:proofErr w:type="spellEnd"/>
      <w:r w:rsidRPr="003642A9">
        <w:rPr>
          <w:rStyle w:val="NormalTok"/>
        </w:rPr>
        <w:t>/Projects/EDA Earthquake/Dataset/Raw/EQ 2011-2015.csv")</w:t>
      </w:r>
    </w:p>
    <w:p w14:paraId="0877CCAA" w14:textId="51A635B9" w:rsidR="003642A9" w:rsidRDefault="003642A9" w:rsidP="001973E7">
      <w:pPr>
        <w:pStyle w:val="SourceCode"/>
        <w:spacing w:after="0"/>
        <w:jc w:val="both"/>
        <w:rPr>
          <w:rStyle w:val="NormalTok"/>
        </w:rPr>
      </w:pPr>
      <w:r w:rsidRPr="003642A9">
        <w:rPr>
          <w:rStyle w:val="NormalTok"/>
        </w:rPr>
        <w:t>df_eq4 &lt;- read.csv("~/</w:t>
      </w:r>
      <w:proofErr w:type="spellStart"/>
      <w:r w:rsidRPr="003642A9">
        <w:rPr>
          <w:rStyle w:val="NormalTok"/>
        </w:rPr>
        <w:t>Rstudio</w:t>
      </w:r>
      <w:proofErr w:type="spellEnd"/>
      <w:r w:rsidRPr="003642A9">
        <w:rPr>
          <w:rStyle w:val="NormalTok"/>
        </w:rPr>
        <w:t>/Projects/EDA Earthquake/Dataset/Raw/EQ 2016-2020.csv")</w:t>
      </w:r>
    </w:p>
    <w:p w14:paraId="7067E0A2" w14:textId="77777777" w:rsidR="0065391A" w:rsidRDefault="0065391A" w:rsidP="003642A9">
      <w:pPr>
        <w:pStyle w:val="SourceCode"/>
        <w:spacing w:after="0"/>
        <w:rPr>
          <w:rStyle w:val="NormalTok"/>
        </w:rPr>
      </w:pPr>
    </w:p>
    <w:p w14:paraId="47C4C76C" w14:textId="77777777" w:rsidR="001973E7" w:rsidRDefault="001973E7" w:rsidP="003642A9">
      <w:pPr>
        <w:pStyle w:val="SourceCode"/>
        <w:spacing w:after="0"/>
        <w:rPr>
          <w:rStyle w:val="CommentTok"/>
        </w:rPr>
      </w:pPr>
    </w:p>
    <w:p w14:paraId="5C185D30" w14:textId="77777777" w:rsidR="001973E7" w:rsidRDefault="001973E7" w:rsidP="003642A9">
      <w:pPr>
        <w:pStyle w:val="SourceCode"/>
        <w:spacing w:after="0"/>
        <w:rPr>
          <w:rStyle w:val="CommentTok"/>
        </w:rPr>
      </w:pPr>
    </w:p>
    <w:p w14:paraId="674E69E6" w14:textId="63234B9B" w:rsidR="004F52F4" w:rsidRPr="004F52F4" w:rsidRDefault="004F52F4" w:rsidP="003642A9">
      <w:pPr>
        <w:pStyle w:val="SourceCode"/>
        <w:spacing w:after="0"/>
        <w:rPr>
          <w:rStyle w:val="NormalTok"/>
          <w:color w:val="5B9BD5" w:themeColor="accent5"/>
          <w:lang w:val="id-ID"/>
        </w:rPr>
      </w:pPr>
      <w:r>
        <w:rPr>
          <w:rStyle w:val="CommentTok"/>
        </w:rPr>
        <w:lastRenderedPageBreak/>
        <w:t>#</w:t>
      </w:r>
      <w:r>
        <w:rPr>
          <w:rStyle w:val="CommentTok"/>
          <w:lang w:val="id-ID"/>
        </w:rPr>
        <w:t>Combine the dataset</w:t>
      </w:r>
    </w:p>
    <w:p w14:paraId="3ACDBA13" w14:textId="09DC6654" w:rsidR="00E45050" w:rsidRDefault="00E45050" w:rsidP="00E45050">
      <w:pPr>
        <w:pStyle w:val="SourceCode"/>
      </w:pPr>
      <w:proofErr w:type="spellStart"/>
      <w:r>
        <w:rPr>
          <w:rStyle w:val="NormalTok"/>
        </w:rPr>
        <w:t>df_eq</w:t>
      </w:r>
      <w:proofErr w:type="spellEnd"/>
      <w:r>
        <w:rPr>
          <w:rStyle w:val="NormalTok"/>
        </w:rPr>
        <w:t xml:space="preserve"> </w:t>
      </w:r>
      <w:r>
        <w:rPr>
          <w:rStyle w:val="OtherTok"/>
        </w:rPr>
        <w:t>&lt;-</w:t>
      </w:r>
      <w:r>
        <w:rPr>
          <w:rStyle w:val="NormalTok"/>
        </w:rPr>
        <w:t xml:space="preserve"> </w:t>
      </w:r>
      <w:proofErr w:type="spellStart"/>
      <w:r>
        <w:rPr>
          <w:rStyle w:val="FunctionTok"/>
        </w:rPr>
        <w:t>rbind</w:t>
      </w:r>
      <w:proofErr w:type="spellEnd"/>
      <w:r>
        <w:rPr>
          <w:rStyle w:val="NormalTok"/>
        </w:rPr>
        <w:t>(df_eq4,df_eq3,df_eq2,df_eq1)</w:t>
      </w:r>
      <w:r>
        <w:br/>
      </w:r>
      <w:proofErr w:type="spellStart"/>
      <w:r>
        <w:rPr>
          <w:rStyle w:val="NormalTok"/>
        </w:rPr>
        <w:t>df_eq</w:t>
      </w:r>
      <w:proofErr w:type="spellEnd"/>
    </w:p>
    <w:p w14:paraId="4E956325" w14:textId="1696E833" w:rsidR="00EF069D" w:rsidRPr="00DF309E" w:rsidRDefault="00375DA6" w:rsidP="005119FF">
      <w:pPr>
        <w:spacing w:after="0" w:line="360" w:lineRule="auto"/>
        <w:jc w:val="both"/>
        <w:rPr>
          <w:rFonts w:ascii="Consolas" w:hAnsi="Consolas"/>
          <w:lang w:val="id-ID"/>
        </w:rPr>
      </w:pPr>
      <w:r w:rsidRPr="00375DA6">
        <w:rPr>
          <w:rFonts w:ascii="Consolas" w:hAnsi="Consolas"/>
          <w:lang w:val="id-ID"/>
        </w:rPr>
        <w:t>The majority of the data in the dataset comes from earthquakes recorded in ASEAN countries. We must specify the coordinates of the Indonesian territory so that the data can only be filled with earthquakes</w:t>
      </w:r>
      <w:r>
        <w:rPr>
          <w:rFonts w:ascii="Consolas" w:hAnsi="Consolas"/>
          <w:lang w:val="id-ID"/>
        </w:rPr>
        <w:t xml:space="preserve"> </w:t>
      </w:r>
      <w:r w:rsidRPr="00375DA6">
        <w:rPr>
          <w:rFonts w:ascii="Consolas" w:hAnsi="Consolas"/>
          <w:lang w:val="id-ID"/>
        </w:rPr>
        <w:t>occurred in the Indonesian region.</w:t>
      </w:r>
    </w:p>
    <w:p w14:paraId="7EE8A04E" w14:textId="7B94EDF8" w:rsidR="00E45050" w:rsidRDefault="00E45050" w:rsidP="00E45050">
      <w:pPr>
        <w:pStyle w:val="SourceCode"/>
      </w:pPr>
      <w:r>
        <w:rPr>
          <w:rStyle w:val="CommentTok"/>
        </w:rPr>
        <w:t>#Specified earthquake's coordinate</w:t>
      </w:r>
      <w:r w:rsidR="00C43060">
        <w:rPr>
          <w:rStyle w:val="CommentTok"/>
          <w:lang w:val="id-ID"/>
        </w:rPr>
        <w:t xml:space="preserve"> </w:t>
      </w:r>
      <w:r>
        <w:rPr>
          <w:rStyle w:val="CommentTok"/>
        </w:rPr>
        <w:t>happened in Indonesia territory</w:t>
      </w:r>
      <w:r>
        <w:br/>
      </w:r>
      <w:proofErr w:type="spellStart"/>
      <w:r>
        <w:rPr>
          <w:rStyle w:val="NormalTok"/>
        </w:rPr>
        <w:t>eq_INA</w:t>
      </w:r>
      <w:proofErr w:type="spellEnd"/>
      <w:r>
        <w:rPr>
          <w:rStyle w:val="NormalTok"/>
        </w:rPr>
        <w:t xml:space="preserve"> </w:t>
      </w:r>
      <w:r>
        <w:rPr>
          <w:rStyle w:val="OtherTok"/>
        </w:rPr>
        <w:t>=</w:t>
      </w:r>
      <w:r>
        <w:rPr>
          <w:rStyle w:val="NormalTok"/>
        </w:rPr>
        <w:t xml:space="preserve"> </w:t>
      </w:r>
      <w:proofErr w:type="spellStart"/>
      <w:r>
        <w:rPr>
          <w:rStyle w:val="NormalTok"/>
        </w:rPr>
        <w:t>df_eq</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(longitude</w:t>
      </w:r>
      <w:r>
        <w:rPr>
          <w:rStyle w:val="SpecialCharTok"/>
        </w:rPr>
        <w:t>&gt;=</w:t>
      </w:r>
      <w:r>
        <w:rPr>
          <w:rStyle w:val="DecValTok"/>
        </w:rPr>
        <w:t>93</w:t>
      </w:r>
      <w:r>
        <w:rPr>
          <w:rStyle w:val="NormalTok"/>
        </w:rPr>
        <w:t xml:space="preserve"> </w:t>
      </w:r>
      <w:r>
        <w:rPr>
          <w:rStyle w:val="SpecialCharTok"/>
        </w:rPr>
        <w:t>&amp;</w:t>
      </w:r>
      <w:r>
        <w:rPr>
          <w:rStyle w:val="NormalTok"/>
        </w:rPr>
        <w:t xml:space="preserve"> longitude</w:t>
      </w:r>
      <w:r>
        <w:rPr>
          <w:rStyle w:val="SpecialCharTok"/>
        </w:rPr>
        <w:t>&lt;=</w:t>
      </w:r>
      <w:r>
        <w:rPr>
          <w:rStyle w:val="FloatTok"/>
        </w:rPr>
        <w:t>141.25</w:t>
      </w:r>
      <w:r>
        <w:rPr>
          <w:rStyle w:val="NormalTok"/>
        </w:rPr>
        <w:t>,latitude</w:t>
      </w:r>
      <w:r>
        <w:rPr>
          <w:rStyle w:val="SpecialCharTok"/>
        </w:rPr>
        <w:t>&gt;=-</w:t>
      </w:r>
      <w:r>
        <w:rPr>
          <w:rStyle w:val="DecValTok"/>
        </w:rPr>
        <w:t>15</w:t>
      </w:r>
      <w:r>
        <w:rPr>
          <w:rStyle w:val="NormalTok"/>
        </w:rPr>
        <w:t xml:space="preserve"> </w:t>
      </w:r>
      <w:r>
        <w:rPr>
          <w:rStyle w:val="SpecialCharTok"/>
        </w:rPr>
        <w:t>&amp;</w:t>
      </w:r>
      <w:r>
        <w:rPr>
          <w:rStyle w:val="NormalTok"/>
        </w:rPr>
        <w:t xml:space="preserve"> latitude</w:t>
      </w:r>
      <w:r>
        <w:rPr>
          <w:rStyle w:val="SpecialCharTok"/>
        </w:rPr>
        <w:t>&lt;=</w:t>
      </w:r>
      <w:r>
        <w:rPr>
          <w:rStyle w:val="DecValTok"/>
        </w:rPr>
        <w:t>9</w:t>
      </w:r>
      <w:r>
        <w:rPr>
          <w:rStyle w:val="NormalTok"/>
        </w:rPr>
        <w:t>)</w:t>
      </w:r>
      <w:r>
        <w:br/>
      </w:r>
      <w:proofErr w:type="spellStart"/>
      <w:r>
        <w:rPr>
          <w:rStyle w:val="NormalTok"/>
        </w:rPr>
        <w:t>eq_INA</w:t>
      </w:r>
      <w:proofErr w:type="spellEnd"/>
    </w:p>
    <w:p w14:paraId="46B61053" w14:textId="437DAECA" w:rsidR="008153DC" w:rsidRDefault="008153DC" w:rsidP="005119FF">
      <w:pPr>
        <w:spacing w:after="0" w:line="360" w:lineRule="auto"/>
        <w:jc w:val="both"/>
        <w:rPr>
          <w:rFonts w:ascii="Consolas" w:hAnsi="Consolas"/>
          <w:lang w:val="id-ID"/>
        </w:rPr>
      </w:pPr>
      <w:r>
        <w:rPr>
          <w:rFonts w:ascii="Consolas" w:hAnsi="Consolas"/>
          <w:lang w:val="id-ID"/>
        </w:rPr>
        <w:t>After we specify the data, we must classify the data of earthquakes based on their magnitude.</w:t>
      </w:r>
    </w:p>
    <w:p w14:paraId="47A754D9" w14:textId="77777777" w:rsidR="005119FF" w:rsidRDefault="005119FF" w:rsidP="005119FF">
      <w:pPr>
        <w:spacing w:after="0" w:line="360" w:lineRule="auto"/>
        <w:jc w:val="both"/>
        <w:rPr>
          <w:rFonts w:ascii="Consolas" w:hAnsi="Consolas"/>
          <w:lang w:val="id-ID"/>
        </w:rPr>
      </w:pPr>
    </w:p>
    <w:p w14:paraId="6BFB98BC" w14:textId="69DEBBEB" w:rsidR="008153DC" w:rsidRDefault="008153DC" w:rsidP="005119FF">
      <w:pPr>
        <w:spacing w:after="0" w:line="360" w:lineRule="auto"/>
        <w:jc w:val="both"/>
        <w:rPr>
          <w:rFonts w:ascii="Consolas" w:hAnsi="Consolas"/>
          <w:lang w:val="id-ID"/>
        </w:rPr>
      </w:pPr>
      <w:r w:rsidRPr="008153DC">
        <w:rPr>
          <w:rFonts w:ascii="Consolas" w:hAnsi="Consolas"/>
          <w:lang w:val="id-ID"/>
        </w:rPr>
        <w:t>Based on its magnitude richter scale, the earthquake is classified into eight categories[6].</w:t>
      </w:r>
    </w:p>
    <w:p w14:paraId="20DC186A" w14:textId="7185CFC4" w:rsidR="008153DC" w:rsidRDefault="008153DC" w:rsidP="005119FF">
      <w:pPr>
        <w:spacing w:after="0" w:line="360" w:lineRule="auto"/>
        <w:jc w:val="both"/>
        <w:rPr>
          <w:rFonts w:ascii="Consolas" w:hAnsi="Consolas"/>
          <w:lang w:val="id-ID"/>
        </w:rPr>
      </w:pPr>
      <w:r>
        <w:rPr>
          <w:rFonts w:ascii="Consolas" w:hAnsi="Consolas"/>
          <w:lang w:val="id-ID"/>
        </w:rPr>
        <w:t>1. Magnitude less than 2: Micro Earthquake</w:t>
      </w:r>
    </w:p>
    <w:p w14:paraId="6AF9DDC0" w14:textId="0B92FDC5" w:rsidR="009126B7" w:rsidRDefault="009126B7" w:rsidP="005119FF">
      <w:pPr>
        <w:spacing w:after="0" w:line="360" w:lineRule="auto"/>
        <w:jc w:val="both"/>
        <w:rPr>
          <w:rFonts w:ascii="Consolas" w:hAnsi="Consolas"/>
          <w:lang w:val="id-ID"/>
        </w:rPr>
      </w:pPr>
      <w:r>
        <w:rPr>
          <w:rFonts w:ascii="Consolas" w:hAnsi="Consolas"/>
          <w:lang w:val="id-ID"/>
        </w:rPr>
        <w:t>2. Magnitude 2 to 3.9: Minor Earthquake</w:t>
      </w:r>
    </w:p>
    <w:p w14:paraId="0FE5E175" w14:textId="2672E6B2" w:rsidR="009126B7" w:rsidRDefault="009126B7" w:rsidP="005119FF">
      <w:pPr>
        <w:spacing w:after="0" w:line="360" w:lineRule="auto"/>
        <w:jc w:val="both"/>
        <w:rPr>
          <w:rFonts w:ascii="Consolas" w:hAnsi="Consolas"/>
          <w:lang w:val="id-ID"/>
        </w:rPr>
      </w:pPr>
      <w:r>
        <w:rPr>
          <w:rFonts w:ascii="Consolas" w:hAnsi="Consolas"/>
          <w:lang w:val="id-ID"/>
        </w:rPr>
        <w:t>3. Magntiude 4 to 4.9: Light Earthquake</w:t>
      </w:r>
    </w:p>
    <w:p w14:paraId="6087E6EB" w14:textId="592CF1D4" w:rsidR="009126B7" w:rsidRDefault="009126B7" w:rsidP="005119FF">
      <w:pPr>
        <w:spacing w:after="0" w:line="360" w:lineRule="auto"/>
        <w:jc w:val="both"/>
        <w:rPr>
          <w:rFonts w:ascii="Consolas" w:hAnsi="Consolas"/>
          <w:lang w:val="id-ID"/>
        </w:rPr>
      </w:pPr>
      <w:r>
        <w:rPr>
          <w:rFonts w:ascii="Consolas" w:hAnsi="Consolas"/>
          <w:lang w:val="id-ID"/>
        </w:rPr>
        <w:t>4. Magnitude 5 to 5.9: Moderate Earthquake</w:t>
      </w:r>
    </w:p>
    <w:p w14:paraId="58B2A73A" w14:textId="2EEAA23F" w:rsidR="009126B7" w:rsidRDefault="009126B7" w:rsidP="005119FF">
      <w:pPr>
        <w:spacing w:after="0" w:line="360" w:lineRule="auto"/>
        <w:jc w:val="both"/>
        <w:rPr>
          <w:rFonts w:ascii="Consolas" w:hAnsi="Consolas"/>
          <w:lang w:val="id-ID"/>
        </w:rPr>
      </w:pPr>
      <w:r>
        <w:rPr>
          <w:rFonts w:ascii="Consolas" w:hAnsi="Consolas"/>
          <w:lang w:val="id-ID"/>
        </w:rPr>
        <w:t>5. Magnitude 6 to 6.9: Strong Earthquake</w:t>
      </w:r>
    </w:p>
    <w:p w14:paraId="58C63E73" w14:textId="1F61C434" w:rsidR="009126B7" w:rsidRDefault="009126B7" w:rsidP="005119FF">
      <w:pPr>
        <w:spacing w:after="0" w:line="360" w:lineRule="auto"/>
        <w:jc w:val="both"/>
        <w:rPr>
          <w:rFonts w:ascii="Consolas" w:hAnsi="Consolas"/>
          <w:lang w:val="id-ID"/>
        </w:rPr>
      </w:pPr>
      <w:r>
        <w:rPr>
          <w:rFonts w:ascii="Consolas" w:hAnsi="Consolas"/>
          <w:lang w:val="id-ID"/>
        </w:rPr>
        <w:t>6. Magntiude 7 to 7.9: Major Earthquake</w:t>
      </w:r>
    </w:p>
    <w:p w14:paraId="47658D85" w14:textId="31F9F60B" w:rsidR="009126B7" w:rsidRDefault="009126B7" w:rsidP="005119FF">
      <w:pPr>
        <w:spacing w:after="0" w:line="360" w:lineRule="auto"/>
        <w:jc w:val="both"/>
        <w:rPr>
          <w:rFonts w:ascii="Consolas" w:hAnsi="Consolas"/>
          <w:lang w:val="id-ID"/>
        </w:rPr>
      </w:pPr>
      <w:r>
        <w:rPr>
          <w:rFonts w:ascii="Consolas" w:hAnsi="Consolas"/>
          <w:lang w:val="id-ID"/>
        </w:rPr>
        <w:t>7. Magntiude 8 to 9.9: Great Earthquake</w:t>
      </w:r>
    </w:p>
    <w:p w14:paraId="6802EE39" w14:textId="428C734D" w:rsidR="009126B7" w:rsidRDefault="009126B7" w:rsidP="005119FF">
      <w:pPr>
        <w:spacing w:after="0" w:line="360" w:lineRule="auto"/>
        <w:jc w:val="both"/>
        <w:rPr>
          <w:rFonts w:ascii="Consolas" w:hAnsi="Consolas"/>
          <w:lang w:val="id-ID"/>
        </w:rPr>
      </w:pPr>
      <w:r>
        <w:rPr>
          <w:rFonts w:ascii="Consolas" w:hAnsi="Consolas"/>
          <w:lang w:val="id-ID"/>
        </w:rPr>
        <w:t>8. Magntiude more than 10: Epic Earthquake</w:t>
      </w:r>
    </w:p>
    <w:p w14:paraId="2D487A2D" w14:textId="77777777" w:rsidR="005119FF" w:rsidRDefault="005119FF" w:rsidP="005119FF">
      <w:pPr>
        <w:spacing w:after="0" w:line="360" w:lineRule="auto"/>
        <w:jc w:val="both"/>
        <w:rPr>
          <w:rStyle w:val="NormalTok"/>
          <w:shd w:val="clear" w:color="auto" w:fill="auto"/>
          <w:lang w:val="id-ID"/>
        </w:rPr>
      </w:pPr>
    </w:p>
    <w:p w14:paraId="6CFDAB05" w14:textId="796EDE06" w:rsidR="00E7435F" w:rsidRPr="00E7435F" w:rsidRDefault="00183521" w:rsidP="005119FF">
      <w:pPr>
        <w:spacing w:after="0" w:line="360" w:lineRule="auto"/>
        <w:jc w:val="both"/>
        <w:rPr>
          <w:rStyle w:val="NormalTok"/>
          <w:lang w:val="id-ID"/>
        </w:rPr>
      </w:pPr>
      <w:r>
        <w:rPr>
          <w:rStyle w:val="NormalTok"/>
          <w:shd w:val="clear" w:color="auto" w:fill="auto"/>
          <w:lang w:val="id-ID"/>
        </w:rPr>
        <w:t>This analysis only includes earthquakes with magnitudes greater than 2 on the Richter scale.</w:t>
      </w:r>
    </w:p>
    <w:p w14:paraId="3D4A6FD1" w14:textId="7B4743B0" w:rsidR="004F52F4" w:rsidRPr="004F52F4" w:rsidRDefault="004F52F4" w:rsidP="004F52F4">
      <w:pPr>
        <w:pStyle w:val="SourceCode"/>
        <w:spacing w:after="0"/>
        <w:rPr>
          <w:rStyle w:val="NormalTok"/>
          <w:color w:val="5B9BD5" w:themeColor="accent5"/>
          <w:lang w:val="id-ID"/>
        </w:rPr>
      </w:pPr>
      <w:r>
        <w:rPr>
          <w:rStyle w:val="CommentTok"/>
        </w:rPr>
        <w:t>#</w:t>
      </w:r>
      <w:r>
        <w:rPr>
          <w:rStyle w:val="CommentTok"/>
          <w:lang w:val="id-ID"/>
        </w:rPr>
        <w:t>Classifying earthquake based on magnitude richter scale</w:t>
      </w:r>
    </w:p>
    <w:p w14:paraId="6A854A1C" w14:textId="3F009F93" w:rsidR="00E45050" w:rsidRDefault="00E45050" w:rsidP="009D0706">
      <w:proofErr w:type="spellStart"/>
      <w:r>
        <w:rPr>
          <w:rStyle w:val="NormalTok"/>
        </w:rPr>
        <w:t>eq_INA</w:t>
      </w:r>
      <w:proofErr w:type="spellEnd"/>
      <w:r>
        <w:rPr>
          <w:rStyle w:val="NormalTok"/>
        </w:rPr>
        <w:t xml:space="preserve"> </w:t>
      </w:r>
      <w:r>
        <w:rPr>
          <w:rStyle w:val="OtherTok"/>
        </w:rPr>
        <w:t>=</w:t>
      </w:r>
      <w:r>
        <w:rPr>
          <w:rStyle w:val="NormalTok"/>
        </w:rPr>
        <w:t xml:space="preserve"> </w:t>
      </w:r>
      <w:proofErr w:type="spellStart"/>
      <w:r>
        <w:rPr>
          <w:rStyle w:val="NormalTok"/>
        </w:rPr>
        <w:t>eq_INA</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proofErr w:type="spellStart"/>
      <w:r>
        <w:rPr>
          <w:rStyle w:val="AttributeTok"/>
        </w:rPr>
        <w:t>mag_class</w:t>
      </w:r>
      <w:proofErr w:type="spellEnd"/>
      <w:r>
        <w:rPr>
          <w:rStyle w:val="AttributeTok"/>
        </w:rPr>
        <w:t xml:space="preserve"> =</w:t>
      </w:r>
      <w:r>
        <w:rPr>
          <w:rStyle w:val="NormalTok"/>
        </w:rPr>
        <w:t xml:space="preserve"> </w:t>
      </w:r>
      <w:r>
        <w:rPr>
          <w:rStyle w:val="FunctionTok"/>
        </w:rPr>
        <w:t>factor</w:t>
      </w:r>
      <w:r>
        <w:rPr>
          <w:rStyle w:val="NormalTok"/>
        </w:rPr>
        <w:t>(</w:t>
      </w:r>
      <w:proofErr w:type="spellStart"/>
      <w:r>
        <w:rPr>
          <w:rStyle w:val="FunctionTok"/>
        </w:rPr>
        <w:t>ifelse</w:t>
      </w:r>
      <w:proofErr w:type="spellEnd"/>
      <w:r>
        <w:rPr>
          <w:rStyle w:val="NormalTok"/>
        </w:rPr>
        <w:t>(mag</w:t>
      </w:r>
      <w:r>
        <w:rPr>
          <w:rStyle w:val="SpecialCharTok"/>
        </w:rPr>
        <w:t>&gt;=</w:t>
      </w:r>
      <w:r>
        <w:rPr>
          <w:rStyle w:val="DecValTok"/>
        </w:rPr>
        <w:t>2</w:t>
      </w:r>
      <w:r>
        <w:rPr>
          <w:rStyle w:val="NormalTok"/>
        </w:rPr>
        <w:t xml:space="preserve"> </w:t>
      </w:r>
      <w:r>
        <w:rPr>
          <w:rStyle w:val="SpecialCharTok"/>
        </w:rPr>
        <w:t>&amp;</w:t>
      </w:r>
      <w:r>
        <w:rPr>
          <w:rStyle w:val="NormalTok"/>
        </w:rPr>
        <w:t xml:space="preserve"> mag</w:t>
      </w:r>
      <w:r>
        <w:rPr>
          <w:rStyle w:val="SpecialCharTok"/>
        </w:rPr>
        <w:t>&lt;=</w:t>
      </w:r>
      <w:r>
        <w:rPr>
          <w:rStyle w:val="DecValTok"/>
        </w:rPr>
        <w:t>4</w:t>
      </w:r>
      <w:r>
        <w:rPr>
          <w:rStyle w:val="NormalTok"/>
        </w:rPr>
        <w:t>,</w:t>
      </w:r>
      <w:r>
        <w:rPr>
          <w:rStyle w:val="StringTok"/>
        </w:rPr>
        <w:t>"minor"</w:t>
      </w:r>
      <w:r>
        <w:rPr>
          <w:rStyle w:val="NormalTok"/>
        </w:rPr>
        <w:t>,</w:t>
      </w:r>
      <w:r>
        <w:rPr>
          <w:rStyle w:val="FunctionTok"/>
        </w:rPr>
        <w:t>ifelse</w:t>
      </w:r>
      <w:r>
        <w:rPr>
          <w:rStyle w:val="NormalTok"/>
        </w:rPr>
        <w:t>(mag</w:t>
      </w:r>
      <w:r>
        <w:rPr>
          <w:rStyle w:val="SpecialCharTok"/>
        </w:rPr>
        <w:t>&gt;=</w:t>
      </w:r>
      <w:r>
        <w:rPr>
          <w:rStyle w:val="DecValTok"/>
        </w:rPr>
        <w:t>4</w:t>
      </w:r>
      <w:r>
        <w:rPr>
          <w:rStyle w:val="NormalTok"/>
        </w:rPr>
        <w:t xml:space="preserve"> </w:t>
      </w:r>
      <w:r>
        <w:rPr>
          <w:rStyle w:val="SpecialCharTok"/>
        </w:rPr>
        <w:t>&amp;</w:t>
      </w:r>
      <w:r>
        <w:rPr>
          <w:rStyle w:val="NormalTok"/>
        </w:rPr>
        <w:t xml:space="preserve"> mag</w:t>
      </w:r>
      <w:r>
        <w:rPr>
          <w:rStyle w:val="SpecialCharTok"/>
        </w:rPr>
        <w:t>&lt;=</w:t>
      </w:r>
      <w:r>
        <w:rPr>
          <w:rStyle w:val="DecValTok"/>
        </w:rPr>
        <w:t>5</w:t>
      </w:r>
      <w:r>
        <w:rPr>
          <w:rStyle w:val="NormalTok"/>
        </w:rPr>
        <w:t>,</w:t>
      </w:r>
      <w:r>
        <w:rPr>
          <w:rStyle w:val="StringTok"/>
        </w:rPr>
        <w:t>"light"</w:t>
      </w:r>
      <w:r>
        <w:rPr>
          <w:rStyle w:val="NormalTok"/>
        </w:rPr>
        <w:t>,</w:t>
      </w:r>
      <w:r>
        <w:rPr>
          <w:rStyle w:val="FunctionTok"/>
        </w:rPr>
        <w:t>ifelse</w:t>
      </w:r>
      <w:r>
        <w:rPr>
          <w:rStyle w:val="NormalTok"/>
        </w:rPr>
        <w:t>(mag</w:t>
      </w:r>
      <w:r>
        <w:rPr>
          <w:rStyle w:val="SpecialCharTok"/>
        </w:rPr>
        <w:t>&gt;=</w:t>
      </w:r>
      <w:r>
        <w:rPr>
          <w:rStyle w:val="DecValTok"/>
        </w:rPr>
        <w:t>5</w:t>
      </w:r>
      <w:r>
        <w:rPr>
          <w:rStyle w:val="NormalTok"/>
        </w:rPr>
        <w:t xml:space="preserve"> </w:t>
      </w:r>
      <w:r>
        <w:rPr>
          <w:rStyle w:val="SpecialCharTok"/>
        </w:rPr>
        <w:t>&amp;</w:t>
      </w:r>
      <w:r>
        <w:rPr>
          <w:rStyle w:val="NormalTok"/>
        </w:rPr>
        <w:t xml:space="preserve"> mag</w:t>
      </w:r>
      <w:r>
        <w:rPr>
          <w:rStyle w:val="SpecialCharTok"/>
        </w:rPr>
        <w:t>&lt;=</w:t>
      </w:r>
      <w:r>
        <w:rPr>
          <w:rStyle w:val="DecValTok"/>
        </w:rPr>
        <w:t>6</w:t>
      </w:r>
      <w:r>
        <w:rPr>
          <w:rStyle w:val="NormalTok"/>
        </w:rPr>
        <w:t>,</w:t>
      </w:r>
      <w:r>
        <w:rPr>
          <w:rStyle w:val="StringTok"/>
        </w:rPr>
        <w:t>"moderate"</w:t>
      </w:r>
      <w:r>
        <w:rPr>
          <w:rStyle w:val="NormalTok"/>
        </w:rPr>
        <w:t>,</w:t>
      </w:r>
      <w:r>
        <w:rPr>
          <w:rStyle w:val="FunctionTok"/>
        </w:rPr>
        <w:t>ifelse</w:t>
      </w:r>
      <w:r>
        <w:rPr>
          <w:rStyle w:val="NormalTok"/>
        </w:rPr>
        <w:t>(mag</w:t>
      </w:r>
      <w:r>
        <w:rPr>
          <w:rStyle w:val="SpecialCharTok"/>
        </w:rPr>
        <w:t>&gt;=</w:t>
      </w:r>
      <w:r>
        <w:rPr>
          <w:rStyle w:val="DecValTok"/>
        </w:rPr>
        <w:t>6</w:t>
      </w:r>
      <w:r>
        <w:rPr>
          <w:rStyle w:val="NormalTok"/>
        </w:rPr>
        <w:t xml:space="preserve"> </w:t>
      </w:r>
      <w:r>
        <w:rPr>
          <w:rStyle w:val="SpecialCharTok"/>
        </w:rPr>
        <w:t>&amp;</w:t>
      </w:r>
      <w:r>
        <w:rPr>
          <w:rStyle w:val="NormalTok"/>
        </w:rPr>
        <w:t xml:space="preserve"> mag</w:t>
      </w:r>
      <w:r>
        <w:rPr>
          <w:rStyle w:val="SpecialCharTok"/>
        </w:rPr>
        <w:t>&lt;=</w:t>
      </w:r>
      <w:r>
        <w:rPr>
          <w:rStyle w:val="DecValTok"/>
        </w:rPr>
        <w:t>7</w:t>
      </w:r>
      <w:r>
        <w:rPr>
          <w:rStyle w:val="NormalTok"/>
        </w:rPr>
        <w:t>,</w:t>
      </w:r>
      <w:r>
        <w:rPr>
          <w:rStyle w:val="StringTok"/>
        </w:rPr>
        <w:t>"strong"</w:t>
      </w:r>
      <w:r>
        <w:rPr>
          <w:rStyle w:val="NormalTok"/>
        </w:rPr>
        <w:t>,</w:t>
      </w:r>
      <w:r>
        <w:rPr>
          <w:rStyle w:val="FunctionTok"/>
        </w:rPr>
        <w:t>ifelse</w:t>
      </w:r>
      <w:r>
        <w:rPr>
          <w:rStyle w:val="NormalTok"/>
        </w:rPr>
        <w:t>(mag</w:t>
      </w:r>
      <w:r>
        <w:rPr>
          <w:rStyle w:val="SpecialCharTok"/>
        </w:rPr>
        <w:t>&gt;=</w:t>
      </w:r>
      <w:r>
        <w:rPr>
          <w:rStyle w:val="DecValTok"/>
        </w:rPr>
        <w:t>7</w:t>
      </w:r>
      <w:r>
        <w:rPr>
          <w:rStyle w:val="NormalTok"/>
        </w:rPr>
        <w:t xml:space="preserve"> </w:t>
      </w:r>
      <w:r>
        <w:rPr>
          <w:rStyle w:val="SpecialCharTok"/>
        </w:rPr>
        <w:t>&amp;</w:t>
      </w:r>
      <w:r>
        <w:rPr>
          <w:rStyle w:val="NormalTok"/>
        </w:rPr>
        <w:t xml:space="preserve"> mag</w:t>
      </w:r>
      <w:r>
        <w:rPr>
          <w:rStyle w:val="SpecialCharTok"/>
        </w:rPr>
        <w:t>&lt;=</w:t>
      </w:r>
      <w:r>
        <w:rPr>
          <w:rStyle w:val="DecValTok"/>
        </w:rPr>
        <w:t>8</w:t>
      </w:r>
      <w:r>
        <w:rPr>
          <w:rStyle w:val="NormalTok"/>
        </w:rPr>
        <w:t>,</w:t>
      </w:r>
      <w:r>
        <w:rPr>
          <w:rStyle w:val="StringTok"/>
        </w:rPr>
        <w:t>"major"</w:t>
      </w:r>
      <w:r>
        <w:rPr>
          <w:rStyle w:val="NormalTok"/>
        </w:rPr>
        <w:t>,</w:t>
      </w:r>
      <w:r>
        <w:rPr>
          <w:rStyle w:val="StringTok"/>
        </w:rPr>
        <w:t>"great"</w:t>
      </w:r>
      <w:r>
        <w:rPr>
          <w:rStyle w:val="NormalTok"/>
        </w:rPr>
        <w:t>)))))))</w:t>
      </w:r>
    </w:p>
    <w:p w14:paraId="70EB323A" w14:textId="0FBD8C3F" w:rsidR="00E45050" w:rsidRPr="00830E4D" w:rsidRDefault="000F4CE9" w:rsidP="009D0706">
      <w:pPr>
        <w:rPr>
          <w:rFonts w:ascii="Consolas" w:hAnsi="Consolas"/>
        </w:rPr>
      </w:pPr>
      <w:r w:rsidRPr="00830E4D">
        <w:rPr>
          <w:rFonts w:ascii="Consolas" w:hAnsi="Consolas"/>
        </w:rPr>
        <w:t>Now</w:t>
      </w:r>
      <w:r w:rsidR="00FA4658">
        <w:rPr>
          <w:rFonts w:ascii="Consolas" w:hAnsi="Consolas"/>
          <w:lang w:val="id-ID"/>
        </w:rPr>
        <w:t xml:space="preserve"> that</w:t>
      </w:r>
      <w:r w:rsidRPr="00830E4D">
        <w:rPr>
          <w:rFonts w:ascii="Consolas" w:hAnsi="Consolas"/>
        </w:rPr>
        <w:t xml:space="preserve"> we get the proper data frame, we started with the idea to count the number of earthquake</w:t>
      </w:r>
      <w:r w:rsidR="00E134CA">
        <w:rPr>
          <w:rFonts w:ascii="Consolas" w:hAnsi="Consolas"/>
          <w:lang w:val="id-ID"/>
        </w:rPr>
        <w:t>s</w:t>
      </w:r>
      <w:r w:rsidRPr="00830E4D">
        <w:rPr>
          <w:rFonts w:ascii="Consolas" w:hAnsi="Consolas"/>
        </w:rPr>
        <w:t xml:space="preserve"> based on its level of magnitude and year.</w:t>
      </w:r>
    </w:p>
    <w:p w14:paraId="4CEEBF44" w14:textId="58B8351D" w:rsidR="00E45050" w:rsidRDefault="00E45050" w:rsidP="00F76290">
      <w:pPr>
        <w:pStyle w:val="SourceCode"/>
      </w:pPr>
      <w:proofErr w:type="spellStart"/>
      <w:r>
        <w:rPr>
          <w:rStyle w:val="NormalTok"/>
        </w:rPr>
        <w:t>eq_INA</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group_by</w:t>
      </w:r>
      <w:proofErr w:type="spellEnd"/>
      <w:r>
        <w:rPr>
          <w:rStyle w:val="NormalTok"/>
        </w:rPr>
        <w:t>(</w:t>
      </w:r>
      <w:proofErr w:type="spellStart"/>
      <w:r>
        <w:rPr>
          <w:rStyle w:val="NormalTok"/>
        </w:rPr>
        <w:t>mag_class</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proofErr w:type="spellStart"/>
      <w:r>
        <w:rPr>
          <w:rStyle w:val="AttributeTok"/>
        </w:rPr>
        <w:t>number_of_earthquake</w:t>
      </w:r>
      <w:proofErr w:type="spellEnd"/>
      <w:r w:rsidR="00995B06">
        <w:rPr>
          <w:rStyle w:val="AttributeTok"/>
          <w:lang w:val="id-ID"/>
        </w:rPr>
        <w:t>s</w:t>
      </w:r>
      <w:r>
        <w:rPr>
          <w:rStyle w:val="AttributeTok"/>
        </w:rPr>
        <w:t xml:space="preserve">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mag_class</w:t>
      </w:r>
      <w:proofErr w:type="spellEnd"/>
      <w:r>
        <w:rPr>
          <w:rStyle w:val="NormalTok"/>
        </w:rPr>
        <w:t xml:space="preserve">, </w:t>
      </w:r>
      <w:r>
        <w:rPr>
          <w:rStyle w:val="AttributeTok"/>
        </w:rPr>
        <w:t>y =</w:t>
      </w:r>
      <w:r>
        <w:rPr>
          <w:rStyle w:val="NormalTok"/>
        </w:rPr>
        <w:t xml:space="preserve"> </w:t>
      </w:r>
      <w:proofErr w:type="spellStart"/>
      <w:r>
        <w:rPr>
          <w:rStyle w:val="NormalTok"/>
        </w:rPr>
        <w:t>number_of_earthquake</w:t>
      </w:r>
      <w:proofErr w:type="spellEnd"/>
      <w:r w:rsidR="00995B06">
        <w:rPr>
          <w:rStyle w:val="NormalTok"/>
          <w:lang w:val="id-ID"/>
        </w:rPr>
        <w:t>s</w:t>
      </w:r>
      <w:r>
        <w:rPr>
          <w:rStyle w:val="NormalTok"/>
        </w:rPr>
        <w:t xml:space="preserve">))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"red"</w:t>
      </w:r>
      <w:r>
        <w:rPr>
          <w:rStyle w:val="NormalTok"/>
        </w:rPr>
        <w:t xml:space="preserve">) </w:t>
      </w:r>
      <w:r>
        <w:rPr>
          <w:rStyle w:val="SpecialCharTok"/>
        </w:rPr>
        <w:t>+</w:t>
      </w:r>
      <w:r>
        <w:rPr>
          <w:rStyle w:val="NormalTok"/>
        </w:rPr>
        <w:t xml:space="preserve"> </w:t>
      </w:r>
      <w:proofErr w:type="spellStart"/>
      <w:r>
        <w:rPr>
          <w:rStyle w:val="FunctionTok"/>
        </w:rPr>
        <w:t>geom_label</w:t>
      </w:r>
      <w:proofErr w:type="spellEnd"/>
      <w:r>
        <w:rPr>
          <w:rStyle w:val="NormalTok"/>
        </w:rPr>
        <w:t>(</w:t>
      </w:r>
      <w:proofErr w:type="spellStart"/>
      <w:r>
        <w:rPr>
          <w:rStyle w:val="FunctionTok"/>
        </w:rPr>
        <w:t>aes</w:t>
      </w:r>
      <w:proofErr w:type="spellEnd"/>
      <w:r>
        <w:rPr>
          <w:rStyle w:val="NormalTok"/>
        </w:rPr>
        <w:t>(</w:t>
      </w:r>
      <w:r>
        <w:rPr>
          <w:rStyle w:val="AttributeTok"/>
        </w:rPr>
        <w:t>label =</w:t>
      </w:r>
      <w:r>
        <w:rPr>
          <w:rStyle w:val="NormalTok"/>
        </w:rPr>
        <w:t xml:space="preserve"> </w:t>
      </w:r>
      <w:proofErr w:type="spellStart"/>
      <w:r>
        <w:rPr>
          <w:rStyle w:val="NormalTok"/>
        </w:rPr>
        <w:t>number_of_earthquake</w:t>
      </w:r>
      <w:proofErr w:type="spellEnd"/>
      <w:r w:rsidR="00995B06">
        <w:rPr>
          <w:rStyle w:val="NormalTok"/>
          <w:lang w:val="id-ID"/>
        </w:rPr>
        <w:t>s</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'Earthquake distribution based on magnit</w:t>
      </w:r>
      <w:r>
        <w:rPr>
          <w:rStyle w:val="StringTok"/>
        </w:rPr>
        <w:lastRenderedPageBreak/>
        <w:t>ude class</w:t>
      </w:r>
      <w:r w:rsidR="00AB3660">
        <w:rPr>
          <w:rStyle w:val="StringTok"/>
          <w:lang w:val="id-ID"/>
        </w:rPr>
        <w:t>es</w:t>
      </w:r>
      <w:r>
        <w:rPr>
          <w:rStyle w:val="StringTok"/>
        </w:rPr>
        <w:t>'</w:t>
      </w:r>
      <w:r>
        <w:rPr>
          <w:rStyle w:val="NormalTok"/>
        </w:rPr>
        <w:t>,</w:t>
      </w:r>
      <w:r>
        <w:br/>
      </w:r>
      <w:r>
        <w:rPr>
          <w:rStyle w:val="NormalTok"/>
        </w:rPr>
        <w:t xml:space="preserve">       </w:t>
      </w:r>
      <w:r>
        <w:rPr>
          <w:rStyle w:val="AttributeTok"/>
        </w:rPr>
        <w:t>subtitle =</w:t>
      </w:r>
      <w:r>
        <w:rPr>
          <w:rStyle w:val="NormalTok"/>
        </w:rPr>
        <w:t xml:space="preserve"> </w:t>
      </w:r>
      <w:r>
        <w:rPr>
          <w:rStyle w:val="StringTok"/>
        </w:rPr>
        <w:t>'Huge increased on the number of earthquake occur</w:t>
      </w:r>
      <w:r w:rsidR="008D59C0">
        <w:rPr>
          <w:rStyle w:val="StringTok"/>
          <w:lang w:val="id-ID"/>
        </w:rPr>
        <w:t>r</w:t>
      </w:r>
      <w:r>
        <w:rPr>
          <w:rStyle w:val="StringTok"/>
        </w:rPr>
        <w:t>ed within the smaller magnitude class</w:t>
      </w:r>
      <w:r w:rsidR="00AB3660">
        <w:rPr>
          <w:rStyle w:val="StringTok"/>
          <w:lang w:val="id-ID"/>
        </w:rPr>
        <w:t>es</w:t>
      </w:r>
      <w:r>
        <w:rPr>
          <w:rStyle w:val="StringTok"/>
        </w:rPr>
        <w:t>.'</w:t>
      </w:r>
      <w:r>
        <w:rPr>
          <w:rStyle w:val="NormalTok"/>
        </w:rPr>
        <w:t>,</w:t>
      </w:r>
      <w:r>
        <w:br/>
      </w:r>
      <w:r>
        <w:rPr>
          <w:rStyle w:val="NormalTok"/>
        </w:rPr>
        <w:t xml:space="preserve">       </w:t>
      </w:r>
      <w:r>
        <w:rPr>
          <w:rStyle w:val="AttributeTok"/>
        </w:rPr>
        <w:t>caption =</w:t>
      </w:r>
      <w:r>
        <w:rPr>
          <w:rStyle w:val="NormalTok"/>
        </w:rPr>
        <w:t xml:space="preserve"> </w:t>
      </w:r>
      <w:r>
        <w:rPr>
          <w:rStyle w:val="StringTok"/>
        </w:rPr>
        <w:t>"The dataset contains list of recorded earthquake in Indonesia from year 2000-2020."</w:t>
      </w:r>
      <w:r>
        <w:rPr>
          <w:rStyle w:val="NormalTok"/>
        </w:rPr>
        <w:t>,</w:t>
      </w:r>
      <w:r>
        <w:br/>
      </w:r>
      <w:r>
        <w:rPr>
          <w:rStyle w:val="NormalTok"/>
        </w:rPr>
        <w:t xml:space="preserve">       </w:t>
      </w:r>
      <w:r>
        <w:rPr>
          <w:rStyle w:val="AttributeTok"/>
        </w:rPr>
        <w:t>x =</w:t>
      </w:r>
      <w:r>
        <w:rPr>
          <w:rStyle w:val="NormalTok"/>
        </w:rPr>
        <w:t xml:space="preserve"> </w:t>
      </w:r>
      <w:r>
        <w:rPr>
          <w:rStyle w:val="StringTok"/>
        </w:rPr>
        <w:t>'magnitude class</w:t>
      </w:r>
      <w:r w:rsidR="00390CB6">
        <w:rPr>
          <w:rStyle w:val="StringTok"/>
          <w:lang w:val="id-ID"/>
        </w:rPr>
        <w:t>es</w:t>
      </w:r>
      <w:r>
        <w:rPr>
          <w:rStyle w:val="StringTok"/>
        </w:rPr>
        <w:t>'</w:t>
      </w:r>
      <w:r>
        <w:rPr>
          <w:rStyle w:val="NormalTok"/>
        </w:rPr>
        <w:t>,</w:t>
      </w:r>
      <w:r>
        <w:br/>
      </w:r>
      <w:r>
        <w:rPr>
          <w:rStyle w:val="NormalTok"/>
        </w:rPr>
        <w:t xml:space="preserve">       </w:t>
      </w:r>
      <w:r>
        <w:rPr>
          <w:rStyle w:val="AttributeTok"/>
        </w:rPr>
        <w:t>y =</w:t>
      </w:r>
      <w:r>
        <w:rPr>
          <w:rStyle w:val="NormalTok"/>
        </w:rPr>
        <w:t xml:space="preserve"> </w:t>
      </w:r>
      <w:r>
        <w:rPr>
          <w:rStyle w:val="StringTok"/>
        </w:rPr>
        <w:t>'Number of earthquake</w:t>
      </w:r>
      <w:r w:rsidR="00995B06">
        <w:rPr>
          <w:rStyle w:val="StringTok"/>
          <w:lang w:val="id-ID"/>
        </w:rPr>
        <w:t>s</w:t>
      </w:r>
      <w:r>
        <w:rPr>
          <w:rStyle w:val="StringTok"/>
        </w:rPr>
        <w:t>'</w:t>
      </w:r>
      <w:r>
        <w:rPr>
          <w:rStyle w:val="NormalTok"/>
        </w:rPr>
        <w:t>)</w:t>
      </w:r>
    </w:p>
    <w:p w14:paraId="42A8BFF3" w14:textId="032EC259" w:rsidR="008D59C0" w:rsidRDefault="00EF4BEB" w:rsidP="009D0706">
      <w:r>
        <w:rPr>
          <w:noProof/>
        </w:rPr>
        <w:drawing>
          <wp:inline distT="0" distB="0" distL="0" distR="0" wp14:anchorId="33E27400" wp14:editId="3089AD45">
            <wp:extent cx="5731510" cy="28657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7434E039" w14:textId="4EF0693F" w:rsidR="008D59C0" w:rsidRPr="00F76290" w:rsidRDefault="008D59C0" w:rsidP="008D59C0">
      <w:pPr>
        <w:spacing w:after="0" w:line="276" w:lineRule="auto"/>
        <w:jc w:val="center"/>
        <w:rPr>
          <w:rFonts w:ascii="Consolas" w:hAnsi="Consolas" w:cs="Times New Roman"/>
          <w:b/>
          <w:bCs/>
          <w:lang w:val="id-ID"/>
        </w:rPr>
      </w:pPr>
      <w:r w:rsidRPr="00F76290">
        <w:rPr>
          <w:rFonts w:ascii="Consolas" w:hAnsi="Consolas" w:cs="Times New Roman"/>
          <w:b/>
          <w:bCs/>
          <w:lang w:val="id-ID"/>
        </w:rPr>
        <w:t>Fig 1. Earthquake distribution based on magnitude class</w:t>
      </w:r>
      <w:r w:rsidR="007E72F7" w:rsidRPr="00F76290">
        <w:rPr>
          <w:rFonts w:ascii="Consolas" w:hAnsi="Consolas" w:cs="Times New Roman"/>
          <w:b/>
          <w:bCs/>
          <w:lang w:val="id-ID"/>
        </w:rPr>
        <w:t>es</w:t>
      </w:r>
      <w:r w:rsidR="00F33D92" w:rsidRPr="00F76290">
        <w:rPr>
          <w:rFonts w:ascii="Consolas" w:hAnsi="Consolas" w:cs="Times New Roman"/>
          <w:b/>
          <w:bCs/>
          <w:lang w:val="id-ID"/>
        </w:rPr>
        <w:t>.</w:t>
      </w:r>
    </w:p>
    <w:p w14:paraId="03A3EB11" w14:textId="77777777" w:rsidR="000F4CE9" w:rsidRPr="00830E4D" w:rsidRDefault="000F4CE9" w:rsidP="009D0706">
      <w:pPr>
        <w:rPr>
          <w:rFonts w:ascii="Consolas" w:hAnsi="Consolas"/>
        </w:rPr>
      </w:pPr>
    </w:p>
    <w:p w14:paraId="18318750" w14:textId="1EE38E51" w:rsidR="000F4CE9" w:rsidRPr="00F76290" w:rsidRDefault="00E57CBA" w:rsidP="005119FF">
      <w:pPr>
        <w:spacing w:after="0" w:line="360" w:lineRule="auto"/>
        <w:jc w:val="both"/>
        <w:rPr>
          <w:rFonts w:ascii="Consolas" w:hAnsi="Consolas"/>
        </w:rPr>
      </w:pPr>
      <w:r w:rsidRPr="00E57CBA">
        <w:rPr>
          <w:rFonts w:ascii="Consolas" w:hAnsi="Consolas"/>
        </w:rPr>
        <w:t>According to the bar chart</w:t>
      </w:r>
      <w:r w:rsidR="009315A3">
        <w:rPr>
          <w:rFonts w:ascii="Consolas" w:hAnsi="Consolas"/>
          <w:lang w:val="id-ID"/>
        </w:rPr>
        <w:t xml:space="preserve"> of Fig 1.</w:t>
      </w:r>
      <w:r w:rsidRPr="00E57CBA">
        <w:rPr>
          <w:rFonts w:ascii="Consolas" w:hAnsi="Consolas"/>
        </w:rPr>
        <w:t xml:space="preserve"> above,</w:t>
      </w:r>
      <w:r w:rsidR="006E4DC2">
        <w:rPr>
          <w:rFonts w:ascii="Consolas" w:hAnsi="Consolas"/>
          <w:lang w:val="id-ID"/>
        </w:rPr>
        <w:t xml:space="preserve"> there are</w:t>
      </w:r>
      <w:r w:rsidRPr="00E57CBA">
        <w:rPr>
          <w:rFonts w:ascii="Consolas" w:hAnsi="Consolas"/>
        </w:rPr>
        <w:t xml:space="preserve"> over 4245 minor earthquakes, 38092 light earthquakes, and 4163 moderate earthquakes occurred on Indonesian territory between 2000 and 2020.</w:t>
      </w:r>
      <w:r>
        <w:rPr>
          <w:rFonts w:ascii="Consolas" w:hAnsi="Consolas"/>
          <w:lang w:val="id-ID"/>
        </w:rPr>
        <w:t xml:space="preserve"> </w:t>
      </w:r>
      <w:r w:rsidR="000F4CE9" w:rsidRPr="00830E4D">
        <w:rPr>
          <w:rFonts w:ascii="Consolas" w:hAnsi="Consolas"/>
        </w:rPr>
        <w:t xml:space="preserve">The most </w:t>
      </w:r>
      <w:r>
        <w:rPr>
          <w:rFonts w:ascii="Consolas" w:hAnsi="Consolas"/>
          <w:lang w:val="id-ID"/>
        </w:rPr>
        <w:t>concerning</w:t>
      </w:r>
      <w:r w:rsidR="000F4CE9" w:rsidRPr="00830E4D">
        <w:rPr>
          <w:rFonts w:ascii="Consolas" w:hAnsi="Consolas"/>
        </w:rPr>
        <w:t xml:space="preserve"> thing</w:t>
      </w:r>
      <w:r>
        <w:rPr>
          <w:rFonts w:ascii="Consolas" w:hAnsi="Consolas"/>
          <w:lang w:val="id-ID"/>
        </w:rPr>
        <w:t xml:space="preserve"> is</w:t>
      </w:r>
      <w:r w:rsidR="000F4CE9" w:rsidRPr="00830E4D">
        <w:rPr>
          <w:rFonts w:ascii="Consolas" w:hAnsi="Consolas"/>
        </w:rPr>
        <w:t xml:space="preserve"> that there are 3</w:t>
      </w:r>
      <w:r w:rsidR="000F4CE9" w:rsidRPr="00830E4D">
        <w:rPr>
          <w:rFonts w:ascii="Consolas" w:hAnsi="Consolas"/>
          <w:lang w:val="id-ID"/>
        </w:rPr>
        <w:t>1</w:t>
      </w:r>
      <w:r w:rsidR="000F4CE9" w:rsidRPr="00830E4D">
        <w:rPr>
          <w:rFonts w:ascii="Consolas" w:hAnsi="Consolas"/>
        </w:rPr>
        <w:t>9</w:t>
      </w:r>
      <w:r w:rsidR="00E55AF7">
        <w:rPr>
          <w:rFonts w:ascii="Consolas" w:hAnsi="Consolas"/>
          <w:lang w:val="id-ID"/>
        </w:rPr>
        <w:t xml:space="preserve"> strong</w:t>
      </w:r>
      <w:r w:rsidR="000F4CE9" w:rsidRPr="00830E4D">
        <w:rPr>
          <w:rFonts w:ascii="Consolas" w:hAnsi="Consolas"/>
        </w:rPr>
        <w:t xml:space="preserve"> </w:t>
      </w:r>
      <w:proofErr w:type="spellStart"/>
      <w:r w:rsidR="000F4CE9" w:rsidRPr="00830E4D">
        <w:rPr>
          <w:rFonts w:ascii="Consolas" w:hAnsi="Consolas"/>
        </w:rPr>
        <w:t>earthquak</w:t>
      </w:r>
      <w:proofErr w:type="spellEnd"/>
      <w:r w:rsidR="00E55AF7">
        <w:rPr>
          <w:rFonts w:ascii="Consolas" w:hAnsi="Consolas"/>
          <w:lang w:val="id-ID"/>
        </w:rPr>
        <w:t>e</w:t>
      </w:r>
      <w:r w:rsidR="000F4CE9" w:rsidRPr="00830E4D">
        <w:rPr>
          <w:rFonts w:ascii="Consolas" w:hAnsi="Consolas"/>
        </w:rPr>
        <w:t xml:space="preserve">, </w:t>
      </w:r>
      <w:r w:rsidR="000F4CE9" w:rsidRPr="00830E4D">
        <w:rPr>
          <w:rFonts w:ascii="Consolas" w:hAnsi="Consolas"/>
          <w:lang w:val="id-ID"/>
        </w:rPr>
        <w:t>4</w:t>
      </w:r>
      <w:r w:rsidR="000F4CE9" w:rsidRPr="00830E4D">
        <w:rPr>
          <w:rFonts w:ascii="Consolas" w:hAnsi="Consolas"/>
        </w:rPr>
        <w:t xml:space="preserve">2 </w:t>
      </w:r>
      <w:r w:rsidR="00E55AF7">
        <w:rPr>
          <w:rFonts w:ascii="Consolas" w:hAnsi="Consolas"/>
          <w:lang w:val="id-ID"/>
        </w:rPr>
        <w:t xml:space="preserve">major </w:t>
      </w:r>
      <w:r w:rsidR="000F4CE9" w:rsidRPr="00830E4D">
        <w:rPr>
          <w:rFonts w:ascii="Consolas" w:hAnsi="Consolas"/>
        </w:rPr>
        <w:t>earthquake</w:t>
      </w:r>
      <w:r w:rsidR="00E55AF7">
        <w:rPr>
          <w:rFonts w:ascii="Consolas" w:hAnsi="Consolas"/>
          <w:lang w:val="id-ID"/>
        </w:rPr>
        <w:t xml:space="preserve">, </w:t>
      </w:r>
      <w:r w:rsidR="000F4CE9" w:rsidRPr="00830E4D">
        <w:rPr>
          <w:rFonts w:ascii="Consolas" w:hAnsi="Consolas"/>
        </w:rPr>
        <w:t>and 4</w:t>
      </w:r>
      <w:r w:rsidR="00E55AF7">
        <w:rPr>
          <w:rFonts w:ascii="Consolas" w:hAnsi="Consolas"/>
          <w:lang w:val="id-ID"/>
        </w:rPr>
        <w:t xml:space="preserve"> great</w:t>
      </w:r>
      <w:r w:rsidR="000F4CE9" w:rsidRPr="00830E4D">
        <w:rPr>
          <w:rFonts w:ascii="Consolas" w:hAnsi="Consolas"/>
        </w:rPr>
        <w:t xml:space="preserve"> earthquake.</w:t>
      </w:r>
      <w:r w:rsidR="003D275B" w:rsidRPr="00830E4D">
        <w:rPr>
          <w:rFonts w:ascii="Consolas" w:hAnsi="Consolas"/>
          <w:lang w:val="id-ID"/>
        </w:rPr>
        <w:t xml:space="preserve"> </w:t>
      </w:r>
      <w:r w:rsidRPr="00E57CBA">
        <w:rPr>
          <w:rFonts w:ascii="Consolas" w:hAnsi="Consolas"/>
          <w:lang w:val="id-ID"/>
        </w:rPr>
        <w:t>The magnitude classes above strong will almost certainly cause significant damage to a nearby town. To get more specific data about when this earthquake occurred, we need to collect more information about earthquakes that occur every year.</w:t>
      </w:r>
    </w:p>
    <w:p w14:paraId="12002255" w14:textId="43CC3906" w:rsidR="00E45050" w:rsidRDefault="00E45050" w:rsidP="00E45050">
      <w:pPr>
        <w:pStyle w:val="SourceCode"/>
      </w:pPr>
      <w:proofErr w:type="spellStart"/>
      <w:r>
        <w:rPr>
          <w:rStyle w:val="NormalTok"/>
        </w:rPr>
        <w:t>eq_INA</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group_by</w:t>
      </w:r>
      <w:proofErr w:type="spellEnd"/>
      <w:r>
        <w:rPr>
          <w:rStyle w:val="NormalTok"/>
        </w:rPr>
        <w:t xml:space="preserve">(year)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proofErr w:type="spellStart"/>
      <w:r>
        <w:rPr>
          <w:rStyle w:val="AttributeTok"/>
        </w:rPr>
        <w:t>number_of_earthquake</w:t>
      </w:r>
      <w:proofErr w:type="spellEnd"/>
      <w:r w:rsidR="00E72DCA">
        <w:rPr>
          <w:rStyle w:val="AttributeTok"/>
          <w:lang w:val="id-ID"/>
        </w:rPr>
        <w:t>s</w:t>
      </w:r>
      <w:r>
        <w:rPr>
          <w:rStyle w:val="AttributeTok"/>
        </w:rPr>
        <w:t xml:space="preserve">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year, </w:t>
      </w:r>
      <w:r>
        <w:rPr>
          <w:rStyle w:val="AttributeTok"/>
        </w:rPr>
        <w:t>y =</w:t>
      </w:r>
      <w:r>
        <w:rPr>
          <w:rStyle w:val="NormalTok"/>
        </w:rPr>
        <w:t xml:space="preserve"> </w:t>
      </w:r>
      <w:proofErr w:type="spellStart"/>
      <w:r>
        <w:rPr>
          <w:rStyle w:val="NormalTok"/>
        </w:rPr>
        <w:t>number_of_earthquake</w:t>
      </w:r>
      <w:proofErr w:type="spellEnd"/>
      <w:r w:rsidR="00E72DCA">
        <w:rPr>
          <w:rStyle w:val="NormalTok"/>
          <w:lang w:val="id-ID"/>
        </w:rPr>
        <w:t>s</w:t>
      </w:r>
      <w:r>
        <w:rPr>
          <w:rStyle w:val="NormalTok"/>
        </w:rPr>
        <w:t xml:space="preserve">))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StringTok"/>
        </w:rPr>
        <w:t>"blue"</w:t>
      </w:r>
      <w:r>
        <w:rPr>
          <w:rStyle w:val="NormalTok"/>
        </w:rPr>
        <w:t xml:space="preserve">) </w:t>
      </w:r>
      <w:r>
        <w:rPr>
          <w:rStyle w:val="SpecialCharTok"/>
        </w:rPr>
        <w:t>+</w:t>
      </w:r>
      <w:r>
        <w:rPr>
          <w:rStyle w:val="NormalTok"/>
        </w:rPr>
        <w:t xml:space="preserve"> </w:t>
      </w:r>
      <w:proofErr w:type="spellStart"/>
      <w:r>
        <w:rPr>
          <w:rStyle w:val="FunctionTok"/>
        </w:rPr>
        <w:t>geom_label</w:t>
      </w:r>
      <w:proofErr w:type="spellEnd"/>
      <w:r>
        <w:rPr>
          <w:rStyle w:val="NormalTok"/>
        </w:rPr>
        <w:t>(</w:t>
      </w:r>
      <w:proofErr w:type="spellStart"/>
      <w:r>
        <w:rPr>
          <w:rStyle w:val="FunctionTok"/>
        </w:rPr>
        <w:t>aes</w:t>
      </w:r>
      <w:proofErr w:type="spellEnd"/>
      <w:r>
        <w:rPr>
          <w:rStyle w:val="NormalTok"/>
        </w:rPr>
        <w:t>(</w:t>
      </w:r>
      <w:r>
        <w:rPr>
          <w:rStyle w:val="AttributeTok"/>
        </w:rPr>
        <w:t>label =</w:t>
      </w:r>
      <w:r>
        <w:rPr>
          <w:rStyle w:val="NormalTok"/>
        </w:rPr>
        <w:t xml:space="preserve"> </w:t>
      </w:r>
      <w:proofErr w:type="spellStart"/>
      <w:r>
        <w:rPr>
          <w:rStyle w:val="NormalTok"/>
        </w:rPr>
        <w:t>number_of_earthquake</w:t>
      </w:r>
      <w:proofErr w:type="spellEnd"/>
      <w:r w:rsidR="00E72DCA">
        <w:rPr>
          <w:rStyle w:val="NormalTok"/>
          <w:lang w:val="id-ID"/>
        </w:rPr>
        <w:t>s</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'Earthquake distribution based on</w:t>
      </w:r>
      <w:r w:rsidR="007A0C92">
        <w:rPr>
          <w:rStyle w:val="StringTok"/>
          <w:lang w:val="id-ID"/>
        </w:rPr>
        <w:t xml:space="preserve"> number of earthquake</w:t>
      </w:r>
      <w:r w:rsidR="000D4EBA">
        <w:rPr>
          <w:rStyle w:val="StringTok"/>
          <w:lang w:val="id-ID"/>
        </w:rPr>
        <w:t>s</w:t>
      </w:r>
      <w:r w:rsidR="007A0C92">
        <w:rPr>
          <w:rStyle w:val="StringTok"/>
          <w:lang w:val="id-ID"/>
        </w:rPr>
        <w:t xml:space="preserve"> every year</w:t>
      </w:r>
      <w:r>
        <w:rPr>
          <w:rStyle w:val="StringTok"/>
        </w:rPr>
        <w:t>'</w:t>
      </w:r>
      <w:r>
        <w:rPr>
          <w:rStyle w:val="NormalTok"/>
        </w:rPr>
        <w:t>,</w:t>
      </w:r>
      <w:r>
        <w:br/>
      </w:r>
      <w:r>
        <w:rPr>
          <w:rStyle w:val="NormalTok"/>
        </w:rPr>
        <w:t xml:space="preserve">       </w:t>
      </w:r>
      <w:r>
        <w:rPr>
          <w:rStyle w:val="AttributeTok"/>
        </w:rPr>
        <w:t>subtitle =</w:t>
      </w:r>
      <w:r>
        <w:rPr>
          <w:rStyle w:val="NormalTok"/>
        </w:rPr>
        <w:t xml:space="preserve"> </w:t>
      </w:r>
      <w:r>
        <w:rPr>
          <w:rStyle w:val="StringTok"/>
        </w:rPr>
        <w:t>'Huge number of earthquake</w:t>
      </w:r>
      <w:r w:rsidR="000D4EBA">
        <w:rPr>
          <w:rStyle w:val="StringTok"/>
          <w:lang w:val="id-ID"/>
        </w:rPr>
        <w:t>s</w:t>
      </w:r>
      <w:r>
        <w:rPr>
          <w:rStyle w:val="StringTok"/>
        </w:rPr>
        <w:t xml:space="preserve"> has been spotted within time period of year 2005-2007.'</w:t>
      </w:r>
      <w:r>
        <w:rPr>
          <w:rStyle w:val="NormalTok"/>
        </w:rPr>
        <w:t>,</w:t>
      </w:r>
      <w:r>
        <w:br/>
      </w:r>
      <w:r>
        <w:rPr>
          <w:rStyle w:val="NormalTok"/>
        </w:rPr>
        <w:t xml:space="preserve">       </w:t>
      </w:r>
      <w:r>
        <w:rPr>
          <w:rStyle w:val="AttributeTok"/>
        </w:rPr>
        <w:t>caption =</w:t>
      </w:r>
      <w:r>
        <w:rPr>
          <w:rStyle w:val="NormalTok"/>
        </w:rPr>
        <w:t xml:space="preserve"> </w:t>
      </w:r>
      <w:r>
        <w:rPr>
          <w:rStyle w:val="StringTok"/>
        </w:rPr>
        <w:t>"The dataset contains list of recorded earthquake in Indonesia from year 2000-2020."</w:t>
      </w:r>
      <w:r>
        <w:rPr>
          <w:rStyle w:val="NormalTok"/>
        </w:rPr>
        <w:t>,</w:t>
      </w:r>
      <w:r>
        <w:br/>
      </w:r>
      <w:r>
        <w:rPr>
          <w:rStyle w:val="NormalTok"/>
        </w:rPr>
        <w:lastRenderedPageBreak/>
        <w:t xml:space="preserve">       </w:t>
      </w:r>
      <w:r>
        <w:rPr>
          <w:rStyle w:val="AttributeTok"/>
        </w:rPr>
        <w:t>x =</w:t>
      </w:r>
      <w:r>
        <w:rPr>
          <w:rStyle w:val="NormalTok"/>
        </w:rPr>
        <w:t xml:space="preserve"> </w:t>
      </w:r>
      <w:r>
        <w:rPr>
          <w:rStyle w:val="StringTok"/>
        </w:rPr>
        <w:t>'Year'</w:t>
      </w:r>
      <w:r>
        <w:rPr>
          <w:rStyle w:val="NormalTok"/>
        </w:rPr>
        <w:t>,</w:t>
      </w:r>
      <w:r>
        <w:br/>
      </w:r>
      <w:r>
        <w:rPr>
          <w:rStyle w:val="NormalTok"/>
        </w:rPr>
        <w:t xml:space="preserve">       </w:t>
      </w:r>
      <w:r>
        <w:rPr>
          <w:rStyle w:val="AttributeTok"/>
        </w:rPr>
        <w:t>y =</w:t>
      </w:r>
      <w:r>
        <w:rPr>
          <w:rStyle w:val="NormalTok"/>
        </w:rPr>
        <w:t xml:space="preserve"> </w:t>
      </w:r>
      <w:r>
        <w:rPr>
          <w:rStyle w:val="StringTok"/>
        </w:rPr>
        <w:t>'Number of earthquake</w:t>
      </w:r>
      <w:r w:rsidR="00E72DCA">
        <w:rPr>
          <w:rStyle w:val="StringTok"/>
          <w:lang w:val="id-ID"/>
        </w:rPr>
        <w:t>s</w:t>
      </w:r>
      <w:r>
        <w:rPr>
          <w:rStyle w:val="StringTok"/>
        </w:rPr>
        <w:t>'</w:t>
      </w:r>
      <w:r>
        <w:rPr>
          <w:rStyle w:val="NormalTok"/>
        </w:rPr>
        <w:t>)</w:t>
      </w:r>
    </w:p>
    <w:p w14:paraId="3F522832" w14:textId="6F377041" w:rsidR="00E45050" w:rsidRDefault="00390CB6" w:rsidP="009D0706">
      <w:r>
        <w:rPr>
          <w:noProof/>
        </w:rPr>
        <w:drawing>
          <wp:inline distT="0" distB="0" distL="0" distR="0" wp14:anchorId="3CDA5DEE" wp14:editId="7191034D">
            <wp:extent cx="5731510" cy="28657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0A9F6F40" w14:textId="7C2F4E55" w:rsidR="008D59C0" w:rsidRPr="00DE63DA" w:rsidRDefault="008D59C0" w:rsidP="008D59C0">
      <w:pPr>
        <w:spacing w:after="0" w:line="276" w:lineRule="auto"/>
        <w:jc w:val="center"/>
        <w:rPr>
          <w:rFonts w:ascii="Consolas" w:hAnsi="Consolas" w:cs="Times New Roman"/>
          <w:b/>
          <w:bCs/>
          <w:sz w:val="24"/>
          <w:szCs w:val="24"/>
          <w:lang w:val="id-ID"/>
        </w:rPr>
      </w:pPr>
      <w:r w:rsidRPr="00DE63DA">
        <w:rPr>
          <w:rFonts w:ascii="Consolas" w:hAnsi="Consolas" w:cs="Times New Roman"/>
          <w:b/>
          <w:bCs/>
          <w:sz w:val="24"/>
          <w:szCs w:val="24"/>
          <w:lang w:val="id-ID"/>
        </w:rPr>
        <w:t>Fig 2. Earthquake distribution based on sequence of year</w:t>
      </w:r>
      <w:r w:rsidR="00F33D92" w:rsidRPr="00DE63DA">
        <w:rPr>
          <w:rFonts w:ascii="Consolas" w:hAnsi="Consolas" w:cs="Times New Roman"/>
          <w:b/>
          <w:bCs/>
          <w:sz w:val="24"/>
          <w:szCs w:val="24"/>
          <w:lang w:val="id-ID"/>
        </w:rPr>
        <w:t>.</w:t>
      </w:r>
    </w:p>
    <w:p w14:paraId="31CFC403" w14:textId="01F8A9DC" w:rsidR="008D59C0" w:rsidRDefault="008D59C0" w:rsidP="009D0706"/>
    <w:p w14:paraId="02846D85" w14:textId="1AE2862E" w:rsidR="00AF6B78" w:rsidRDefault="00217247" w:rsidP="005119FF">
      <w:pPr>
        <w:spacing w:after="0" w:line="360" w:lineRule="auto"/>
        <w:jc w:val="both"/>
        <w:rPr>
          <w:rFonts w:ascii="Consolas" w:hAnsi="Consolas"/>
          <w:lang w:val="id-ID"/>
        </w:rPr>
      </w:pPr>
      <w:r w:rsidRPr="00217247">
        <w:rPr>
          <w:rFonts w:ascii="Consolas" w:hAnsi="Consolas"/>
        </w:rPr>
        <w:t>The bar chart</w:t>
      </w:r>
      <w:r w:rsidR="009315A3">
        <w:rPr>
          <w:rFonts w:ascii="Consolas" w:hAnsi="Consolas"/>
          <w:lang w:val="id-ID"/>
        </w:rPr>
        <w:t xml:space="preserve"> of Fig 2.</w:t>
      </w:r>
      <w:r w:rsidRPr="00217247">
        <w:rPr>
          <w:rFonts w:ascii="Consolas" w:hAnsi="Consolas"/>
        </w:rPr>
        <w:t xml:space="preserve"> above clearly shows that there are more than 1000 earthquakes occur</w:t>
      </w:r>
      <w:r>
        <w:rPr>
          <w:rFonts w:ascii="Consolas" w:hAnsi="Consolas"/>
          <w:lang w:val="id-ID"/>
        </w:rPr>
        <w:t>ed</w:t>
      </w:r>
      <w:r w:rsidRPr="00217247">
        <w:rPr>
          <w:rFonts w:ascii="Consolas" w:hAnsi="Consolas"/>
        </w:rPr>
        <w:t xml:space="preserve"> in Indonesia every year.</w:t>
      </w:r>
      <w:r w:rsidR="005553AB" w:rsidRPr="00830E4D">
        <w:rPr>
          <w:rFonts w:ascii="Consolas" w:hAnsi="Consolas"/>
        </w:rPr>
        <w:t xml:space="preserve"> </w:t>
      </w:r>
      <w:r w:rsidRPr="00217247">
        <w:rPr>
          <w:rFonts w:ascii="Consolas" w:hAnsi="Consolas"/>
        </w:rPr>
        <w:t>There was also a significant increase in the number of earthquakes in 2005, with over 5110 earthquakes occurring</w:t>
      </w:r>
      <w:r>
        <w:rPr>
          <w:rFonts w:ascii="Consolas" w:hAnsi="Consolas"/>
          <w:lang w:val="id-ID"/>
        </w:rPr>
        <w:t xml:space="preserve"> on</w:t>
      </w:r>
      <w:r w:rsidRPr="00217247">
        <w:rPr>
          <w:rFonts w:ascii="Consolas" w:hAnsi="Consolas"/>
        </w:rPr>
        <w:t xml:space="preserve"> that year alone.</w:t>
      </w:r>
      <w:r w:rsidR="00AF6B78" w:rsidRPr="00830E4D">
        <w:rPr>
          <w:rFonts w:ascii="Consolas" w:hAnsi="Consolas"/>
          <w:lang w:val="id-ID"/>
        </w:rPr>
        <w:t xml:space="preserve"> The</w:t>
      </w:r>
      <w:r w:rsidR="005553AB" w:rsidRPr="00830E4D">
        <w:rPr>
          <w:rFonts w:ascii="Consolas" w:hAnsi="Consolas"/>
        </w:rPr>
        <w:t xml:space="preserve"> </w:t>
      </w:r>
      <w:r w:rsidR="005553AB" w:rsidRPr="00830E4D">
        <w:rPr>
          <w:rFonts w:ascii="Consolas" w:hAnsi="Consolas"/>
          <w:lang w:val="id-ID"/>
        </w:rPr>
        <w:t>2005 earthquake</w:t>
      </w:r>
      <w:r w:rsidR="005553AB" w:rsidRPr="00830E4D">
        <w:rPr>
          <w:rFonts w:ascii="Consolas" w:hAnsi="Consolas"/>
        </w:rPr>
        <w:t xml:space="preserve"> double</w:t>
      </w:r>
      <w:r w:rsidR="005553AB" w:rsidRPr="00830E4D">
        <w:rPr>
          <w:rFonts w:ascii="Consolas" w:hAnsi="Consolas"/>
          <w:lang w:val="id-ID"/>
        </w:rPr>
        <w:t>d</w:t>
      </w:r>
      <w:r w:rsidR="005553AB" w:rsidRPr="00830E4D">
        <w:rPr>
          <w:rFonts w:ascii="Consolas" w:hAnsi="Consolas"/>
        </w:rPr>
        <w:t xml:space="preserve"> the number of earthquake</w:t>
      </w:r>
      <w:r w:rsidR="00AE6559">
        <w:rPr>
          <w:rFonts w:ascii="Consolas" w:hAnsi="Consolas"/>
          <w:lang w:val="id-ID"/>
        </w:rPr>
        <w:t>s</w:t>
      </w:r>
      <w:r>
        <w:rPr>
          <w:rFonts w:ascii="Consolas" w:hAnsi="Consolas"/>
          <w:lang w:val="id-ID"/>
        </w:rPr>
        <w:t xml:space="preserve"> recorded</w:t>
      </w:r>
      <w:r w:rsidR="005553AB" w:rsidRPr="00830E4D">
        <w:rPr>
          <w:rFonts w:ascii="Consolas" w:hAnsi="Consolas"/>
        </w:rPr>
        <w:t xml:space="preserve"> from previous year in 2004.</w:t>
      </w:r>
    </w:p>
    <w:p w14:paraId="7F426295" w14:textId="77777777" w:rsidR="005119FF" w:rsidRPr="00830E4D" w:rsidRDefault="005119FF" w:rsidP="005119FF">
      <w:pPr>
        <w:spacing w:after="0" w:line="360" w:lineRule="auto"/>
        <w:jc w:val="both"/>
        <w:rPr>
          <w:rFonts w:ascii="Consolas" w:hAnsi="Consolas"/>
          <w:lang w:val="id-ID"/>
        </w:rPr>
      </w:pPr>
    </w:p>
    <w:p w14:paraId="3B98FDAB" w14:textId="2D6A2F68" w:rsidR="005553AB" w:rsidRPr="00830E4D" w:rsidRDefault="00AF6B78" w:rsidP="005119FF">
      <w:pPr>
        <w:spacing w:after="0" w:line="360" w:lineRule="auto"/>
        <w:rPr>
          <w:rFonts w:ascii="Consolas" w:hAnsi="Consolas"/>
          <w:lang w:val="id-ID"/>
        </w:rPr>
      </w:pPr>
      <w:r w:rsidRPr="00830E4D">
        <w:rPr>
          <w:rFonts w:ascii="Consolas" w:hAnsi="Consolas"/>
          <w:lang w:val="id-ID"/>
        </w:rPr>
        <w:t>This is interesting.</w:t>
      </w:r>
    </w:p>
    <w:p w14:paraId="3EBDDD33" w14:textId="77777777" w:rsidR="005119FF" w:rsidRDefault="005119FF" w:rsidP="005119FF">
      <w:pPr>
        <w:spacing w:after="0" w:line="360" w:lineRule="auto"/>
        <w:jc w:val="both"/>
        <w:rPr>
          <w:rFonts w:ascii="Consolas" w:hAnsi="Consolas"/>
          <w:lang w:val="id-ID"/>
        </w:rPr>
      </w:pPr>
    </w:p>
    <w:p w14:paraId="2BAFBB32" w14:textId="30CCE019" w:rsidR="008D59C0" w:rsidRPr="001E5647" w:rsidRDefault="00FD5ED1" w:rsidP="005119FF">
      <w:pPr>
        <w:spacing w:after="0" w:line="360" w:lineRule="auto"/>
        <w:jc w:val="both"/>
        <w:rPr>
          <w:rFonts w:ascii="Consolas" w:hAnsi="Consolas"/>
          <w:lang w:val="id-ID"/>
        </w:rPr>
      </w:pPr>
      <w:r w:rsidRPr="00FD5ED1">
        <w:rPr>
          <w:rFonts w:ascii="Consolas" w:hAnsi="Consolas"/>
          <w:lang w:val="id-ID"/>
        </w:rPr>
        <w:t>One of the hypotheses for why such a phenomenon could occur is that there was an increase in the number of minor earthquakes preceding the aftershock of the major earthquake.</w:t>
      </w:r>
      <w:r w:rsidR="0021457D" w:rsidRPr="00830E4D">
        <w:rPr>
          <w:rFonts w:ascii="Consolas" w:hAnsi="Consolas"/>
          <w:lang w:val="id-ID"/>
        </w:rPr>
        <w:t xml:space="preserve"> </w:t>
      </w:r>
      <w:r w:rsidR="006255F5" w:rsidRPr="006255F5">
        <w:rPr>
          <w:rFonts w:ascii="Consolas" w:hAnsi="Consolas"/>
          <w:lang w:val="id-ID"/>
        </w:rPr>
        <w:t>We will use a scatter plot to gather more information about the earthquake distribution based on the magnitude scale and time period.</w:t>
      </w:r>
    </w:p>
    <w:p w14:paraId="48B17BD5" w14:textId="6E5E0A8F" w:rsidR="00E45050" w:rsidRDefault="00E45050" w:rsidP="00E45050">
      <w:pPr>
        <w:pStyle w:val="SourceCode"/>
      </w:pPr>
      <w:proofErr w:type="spellStart"/>
      <w:r>
        <w:rPr>
          <w:rStyle w:val="NormalTok"/>
        </w:rPr>
        <w:t>eq_INA</w:t>
      </w:r>
      <w:proofErr w:type="spellEnd"/>
      <w:r>
        <w:rPr>
          <w:rStyle w:val="NormalTok"/>
        </w:rPr>
        <w:t xml:space="preserve">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date, </w:t>
      </w:r>
      <w:r>
        <w:rPr>
          <w:rStyle w:val="AttributeTok"/>
        </w:rPr>
        <w:t>y =</w:t>
      </w:r>
      <w:r>
        <w:rPr>
          <w:rStyle w:val="NormalTok"/>
        </w:rPr>
        <w:t xml:space="preserve"> mag)) </w:t>
      </w:r>
      <w:r>
        <w:rPr>
          <w:rStyle w:val="SpecialCharTok"/>
        </w:rPr>
        <w:t>+</w:t>
      </w:r>
      <w:r>
        <w:br/>
      </w:r>
      <w:r>
        <w:rPr>
          <w:rStyle w:val="NormalTok"/>
        </w:rPr>
        <w:t xml:space="preserve">  </w:t>
      </w:r>
      <w:proofErr w:type="spellStart"/>
      <w:r>
        <w:rPr>
          <w:rStyle w:val="FunctionTok"/>
        </w:rPr>
        <w:t>geom_point</w:t>
      </w:r>
      <w:proofErr w:type="spellEnd"/>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'Scatter plot of earthquake distribution based on magnitude scale from 2000-2020'</w:t>
      </w:r>
      <w:r>
        <w:rPr>
          <w:rStyle w:val="NormalTok"/>
        </w:rPr>
        <w:t>,</w:t>
      </w:r>
      <w:r>
        <w:br/>
      </w:r>
      <w:r>
        <w:rPr>
          <w:rStyle w:val="NormalTok"/>
        </w:rPr>
        <w:t xml:space="preserve">       </w:t>
      </w:r>
      <w:r>
        <w:rPr>
          <w:rStyle w:val="AttributeTok"/>
        </w:rPr>
        <w:t>subtitle =</w:t>
      </w:r>
      <w:r>
        <w:rPr>
          <w:rStyle w:val="NormalTok"/>
        </w:rPr>
        <w:t xml:space="preserve"> </w:t>
      </w:r>
      <w:r>
        <w:rPr>
          <w:rStyle w:val="StringTok"/>
        </w:rPr>
        <w:t>'There has been spotted 4 great earthquake within time period of year 2004, 2005, 2007, and 2012.'</w:t>
      </w:r>
      <w:r>
        <w:rPr>
          <w:rStyle w:val="NormalTok"/>
        </w:rPr>
        <w:t>,</w:t>
      </w:r>
      <w:r>
        <w:br/>
      </w:r>
      <w:r>
        <w:rPr>
          <w:rStyle w:val="NormalTok"/>
        </w:rPr>
        <w:t xml:space="preserve">       </w:t>
      </w:r>
      <w:r>
        <w:rPr>
          <w:rStyle w:val="AttributeTok"/>
        </w:rPr>
        <w:t>caption =</w:t>
      </w:r>
      <w:r>
        <w:rPr>
          <w:rStyle w:val="NormalTok"/>
        </w:rPr>
        <w:t xml:space="preserve"> </w:t>
      </w:r>
      <w:r>
        <w:rPr>
          <w:rStyle w:val="StringTok"/>
        </w:rPr>
        <w:t>"The dataset contains list of recorded earthquake in Indonesia from year 2000-2020."</w:t>
      </w:r>
      <w:r>
        <w:rPr>
          <w:rStyle w:val="NormalTok"/>
        </w:rPr>
        <w:t>,</w:t>
      </w:r>
      <w:r>
        <w:br/>
      </w:r>
      <w:r>
        <w:rPr>
          <w:rStyle w:val="NormalTok"/>
        </w:rPr>
        <w:t xml:space="preserve">       </w:t>
      </w:r>
      <w:r>
        <w:rPr>
          <w:rStyle w:val="AttributeTok"/>
        </w:rPr>
        <w:t>x =</w:t>
      </w:r>
      <w:r>
        <w:rPr>
          <w:rStyle w:val="NormalTok"/>
        </w:rPr>
        <w:t xml:space="preserve"> </w:t>
      </w:r>
      <w:r>
        <w:rPr>
          <w:rStyle w:val="StringTok"/>
        </w:rPr>
        <w:t>'Year'</w:t>
      </w:r>
      <w:r>
        <w:rPr>
          <w:rStyle w:val="NormalTok"/>
        </w:rPr>
        <w:t>,</w:t>
      </w:r>
      <w:r>
        <w:br/>
      </w:r>
      <w:r>
        <w:rPr>
          <w:rStyle w:val="NormalTok"/>
        </w:rPr>
        <w:t xml:space="preserve">       </w:t>
      </w:r>
      <w:r>
        <w:rPr>
          <w:rStyle w:val="AttributeTok"/>
        </w:rPr>
        <w:t>y =</w:t>
      </w:r>
      <w:r>
        <w:rPr>
          <w:rStyle w:val="NormalTok"/>
        </w:rPr>
        <w:t xml:space="preserve"> </w:t>
      </w:r>
      <w:r>
        <w:rPr>
          <w:rStyle w:val="StringTok"/>
        </w:rPr>
        <w:t>'Magnitude scale'</w:t>
      </w:r>
      <w:r>
        <w:rPr>
          <w:rStyle w:val="NormalTok"/>
        </w:rPr>
        <w:t>)</w:t>
      </w:r>
    </w:p>
    <w:p w14:paraId="2D707933" w14:textId="23DA4EF3" w:rsidR="00E45050" w:rsidRDefault="00C45544" w:rsidP="009D0706">
      <w:r>
        <w:rPr>
          <w:noProof/>
        </w:rPr>
        <w:lastRenderedPageBreak/>
        <w:drawing>
          <wp:inline distT="0" distB="0" distL="0" distR="0" wp14:anchorId="09137CAC" wp14:editId="622C932C">
            <wp:extent cx="5731510" cy="28657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49DE4090" w14:textId="5A514E22" w:rsidR="008D59C0" w:rsidRPr="00B073C9" w:rsidRDefault="008D59C0" w:rsidP="008D59C0">
      <w:pPr>
        <w:spacing w:after="0" w:line="276" w:lineRule="auto"/>
        <w:jc w:val="center"/>
        <w:rPr>
          <w:rFonts w:ascii="Consolas" w:hAnsi="Consolas" w:cs="Times New Roman"/>
          <w:b/>
          <w:bCs/>
          <w:lang w:val="id-ID"/>
        </w:rPr>
      </w:pPr>
      <w:r w:rsidRPr="00B073C9">
        <w:rPr>
          <w:rFonts w:ascii="Consolas" w:hAnsi="Consolas" w:cs="Times New Roman"/>
          <w:b/>
          <w:bCs/>
          <w:lang w:val="id-ID"/>
        </w:rPr>
        <w:t>Fig 3. Scatter plot of earthquake distribution based on magnitude scale from 2000-2020</w:t>
      </w:r>
      <w:r w:rsidR="00F33D92" w:rsidRPr="00B073C9">
        <w:rPr>
          <w:rFonts w:ascii="Consolas" w:hAnsi="Consolas" w:cs="Times New Roman"/>
          <w:b/>
          <w:bCs/>
          <w:lang w:val="id-ID"/>
        </w:rPr>
        <w:t>.</w:t>
      </w:r>
    </w:p>
    <w:p w14:paraId="1BFCF920" w14:textId="5B6BF191" w:rsidR="009D0706" w:rsidRPr="00830E4D" w:rsidRDefault="009D0706" w:rsidP="009D0706">
      <w:pPr>
        <w:rPr>
          <w:rFonts w:ascii="Consolas" w:hAnsi="Consolas"/>
        </w:rPr>
      </w:pPr>
    </w:p>
    <w:p w14:paraId="29ABA0DB" w14:textId="28C4D25F" w:rsidR="00F8255F" w:rsidRDefault="00DC4FA4" w:rsidP="005119FF">
      <w:pPr>
        <w:spacing w:after="0" w:line="360" w:lineRule="auto"/>
        <w:jc w:val="both"/>
        <w:rPr>
          <w:rFonts w:ascii="Consolas" w:hAnsi="Consolas"/>
          <w:lang w:val="id-ID"/>
        </w:rPr>
      </w:pPr>
      <w:r w:rsidRPr="00DC4FA4">
        <w:rPr>
          <w:rFonts w:ascii="Consolas" w:hAnsi="Consolas"/>
        </w:rPr>
        <w:t>The scatter plot</w:t>
      </w:r>
      <w:r>
        <w:rPr>
          <w:rFonts w:ascii="Consolas" w:hAnsi="Consolas"/>
          <w:lang w:val="id-ID"/>
        </w:rPr>
        <w:t xml:space="preserve"> from Fig 3.</w:t>
      </w:r>
      <w:r w:rsidRPr="00DC4FA4">
        <w:rPr>
          <w:rFonts w:ascii="Consolas" w:hAnsi="Consolas"/>
        </w:rPr>
        <w:t xml:space="preserve"> above shows that there were three major earthquakes between 2004 and 2007.</w:t>
      </w:r>
      <w:r>
        <w:rPr>
          <w:rFonts w:ascii="Consolas" w:hAnsi="Consolas"/>
          <w:lang w:val="id-ID"/>
        </w:rPr>
        <w:t xml:space="preserve"> </w:t>
      </w:r>
      <w:r w:rsidR="00F8255F" w:rsidRPr="00830E4D">
        <w:rPr>
          <w:rFonts w:ascii="Consolas" w:hAnsi="Consolas"/>
          <w:lang w:val="id-ID"/>
        </w:rPr>
        <w:t>We will mainly focus our attention to this phenomenon.</w:t>
      </w:r>
    </w:p>
    <w:p w14:paraId="21C7606E" w14:textId="77777777" w:rsidR="005119FF" w:rsidRPr="00830E4D" w:rsidRDefault="005119FF" w:rsidP="005119FF">
      <w:pPr>
        <w:spacing w:after="0" w:line="360" w:lineRule="auto"/>
        <w:jc w:val="both"/>
        <w:rPr>
          <w:rFonts w:ascii="Consolas" w:hAnsi="Consolas"/>
          <w:lang w:val="id-ID"/>
        </w:rPr>
      </w:pPr>
    </w:p>
    <w:p w14:paraId="571F245C" w14:textId="78CB0E3C" w:rsidR="00F8255F" w:rsidRDefault="00DC4FA4" w:rsidP="005119FF">
      <w:pPr>
        <w:spacing w:after="0" w:line="360" w:lineRule="auto"/>
        <w:jc w:val="both"/>
        <w:rPr>
          <w:rFonts w:ascii="Consolas" w:hAnsi="Consolas"/>
          <w:lang w:val="id-ID"/>
        </w:rPr>
      </w:pPr>
      <w:r w:rsidRPr="00DC4FA4">
        <w:rPr>
          <w:rFonts w:ascii="Consolas" w:hAnsi="Consolas"/>
          <w:lang w:val="id-ID"/>
        </w:rPr>
        <w:t xml:space="preserve">According to media </w:t>
      </w:r>
      <w:r>
        <w:rPr>
          <w:rFonts w:ascii="Consolas" w:hAnsi="Consolas"/>
          <w:lang w:val="id-ID"/>
        </w:rPr>
        <w:t>news</w:t>
      </w:r>
      <w:r w:rsidRPr="00DC4FA4">
        <w:rPr>
          <w:rFonts w:ascii="Consolas" w:hAnsi="Consolas"/>
          <w:lang w:val="id-ID"/>
        </w:rPr>
        <w:t>, the Sumatra-Andaman earthquake with a magnitude of 9.1 on the Richter scale occurred in December 2004. This earthquake occurred on a tectonic subduction zone where the India plate, as part of the Sunda plate, is subducted beneath the Burma microplate</w:t>
      </w:r>
      <w:r w:rsidRPr="00925891">
        <w:rPr>
          <w:rFonts w:ascii="Consolas" w:hAnsi="Consolas"/>
          <w:vertAlign w:val="superscript"/>
          <w:lang w:val="id-ID"/>
        </w:rPr>
        <w:t>[7]</w:t>
      </w:r>
      <w:r w:rsidRPr="00DC4FA4">
        <w:rPr>
          <w:rFonts w:ascii="Consolas" w:hAnsi="Consolas"/>
          <w:lang w:val="id-ID"/>
        </w:rPr>
        <w:t>.</w:t>
      </w:r>
    </w:p>
    <w:p w14:paraId="20EE0F6E" w14:textId="77777777" w:rsidR="005119FF" w:rsidRPr="00830E4D" w:rsidRDefault="005119FF" w:rsidP="005119FF">
      <w:pPr>
        <w:spacing w:after="0" w:line="360" w:lineRule="auto"/>
        <w:jc w:val="both"/>
        <w:rPr>
          <w:rFonts w:ascii="Consolas" w:hAnsi="Consolas"/>
          <w:lang w:val="id-ID"/>
        </w:rPr>
      </w:pPr>
    </w:p>
    <w:p w14:paraId="52F33102" w14:textId="0F11263B" w:rsidR="00437467" w:rsidRDefault="00437467" w:rsidP="005119FF">
      <w:pPr>
        <w:spacing w:after="0" w:line="360" w:lineRule="auto"/>
        <w:jc w:val="both"/>
        <w:rPr>
          <w:rFonts w:ascii="Consolas" w:hAnsi="Consolas"/>
          <w:lang w:val="id-ID"/>
        </w:rPr>
      </w:pPr>
      <w:r w:rsidRPr="00437467">
        <w:rPr>
          <w:rFonts w:ascii="Consolas" w:hAnsi="Consolas"/>
          <w:lang w:val="id-ID"/>
        </w:rPr>
        <w:t>Following the December 2004 great earthquake, the next great earthquake occurred four months later in March 2005</w:t>
      </w:r>
      <w:r w:rsidR="00A95E7D">
        <w:rPr>
          <w:rFonts w:ascii="Consolas" w:hAnsi="Consolas"/>
          <w:lang w:val="id-ID"/>
        </w:rPr>
        <w:t>. This earthquake occured</w:t>
      </w:r>
      <w:r w:rsidRPr="00437467">
        <w:rPr>
          <w:rFonts w:ascii="Consolas" w:hAnsi="Consolas"/>
          <w:lang w:val="id-ID"/>
        </w:rPr>
        <w:t xml:space="preserve"> prior to the effect of the December 2004 great earthquake with a magnitude of 8.6</w:t>
      </w:r>
      <w:r w:rsidRPr="00437467">
        <w:rPr>
          <w:rFonts w:ascii="Consolas" w:hAnsi="Consolas"/>
          <w:vertAlign w:val="superscript"/>
          <w:lang w:val="id-ID"/>
        </w:rPr>
        <w:t>[8]</w:t>
      </w:r>
      <w:r w:rsidRPr="00437467">
        <w:rPr>
          <w:rFonts w:ascii="Consolas" w:hAnsi="Consolas"/>
          <w:lang w:val="id-ID"/>
        </w:rPr>
        <w:t>.</w:t>
      </w:r>
    </w:p>
    <w:p w14:paraId="1D4CF79E" w14:textId="77777777" w:rsidR="00437467" w:rsidRDefault="00437467" w:rsidP="005119FF">
      <w:pPr>
        <w:spacing w:after="0" w:line="360" w:lineRule="auto"/>
        <w:jc w:val="both"/>
        <w:rPr>
          <w:rFonts w:ascii="Consolas" w:hAnsi="Consolas"/>
          <w:lang w:val="id-ID"/>
        </w:rPr>
      </w:pPr>
    </w:p>
    <w:p w14:paraId="15583674" w14:textId="77777777" w:rsidR="005119FF" w:rsidRDefault="00884201" w:rsidP="005119FF">
      <w:pPr>
        <w:spacing w:after="0" w:line="360" w:lineRule="auto"/>
        <w:jc w:val="both"/>
      </w:pPr>
      <w:r>
        <w:rPr>
          <w:rFonts w:ascii="Consolas" w:hAnsi="Consolas"/>
          <w:lang w:val="id-ID"/>
        </w:rPr>
        <w:t xml:space="preserve">The third great earthquake occurred on September 2007 in which there are one great earthquake with magnitude of 8.4 and one major earthquake with magnitude of 7.9 </w:t>
      </w:r>
      <w:r w:rsidR="00C010D5">
        <w:rPr>
          <w:rFonts w:ascii="Consolas" w:hAnsi="Consolas"/>
          <w:lang w:val="id-ID"/>
        </w:rPr>
        <w:t>occuring</w:t>
      </w:r>
      <w:r>
        <w:rPr>
          <w:rFonts w:ascii="Consolas" w:hAnsi="Consolas"/>
          <w:lang w:val="id-ID"/>
        </w:rPr>
        <w:t xml:space="preserve"> </w:t>
      </w:r>
      <w:r w:rsidR="00C010D5">
        <w:rPr>
          <w:rFonts w:ascii="Consolas" w:hAnsi="Consolas"/>
          <w:lang w:val="id-ID"/>
        </w:rPr>
        <w:t>on</w:t>
      </w:r>
      <w:r>
        <w:rPr>
          <w:rFonts w:ascii="Consolas" w:hAnsi="Consolas"/>
          <w:lang w:val="id-ID"/>
        </w:rPr>
        <w:t xml:space="preserve"> the same day</w:t>
      </w:r>
      <w:r w:rsidR="00DE63DA" w:rsidRPr="00DE63DA">
        <w:rPr>
          <w:rFonts w:ascii="Consolas" w:hAnsi="Consolas"/>
          <w:vertAlign w:val="superscript"/>
          <w:lang w:val="id-ID"/>
        </w:rPr>
        <w:t>[9]</w:t>
      </w:r>
      <w:r>
        <w:rPr>
          <w:rFonts w:ascii="Consolas" w:hAnsi="Consolas"/>
          <w:lang w:val="id-ID"/>
        </w:rPr>
        <w:t>.</w:t>
      </w:r>
      <w:r w:rsidRPr="00884201">
        <w:t xml:space="preserve"> </w:t>
      </w:r>
    </w:p>
    <w:p w14:paraId="19111D68" w14:textId="77777777" w:rsidR="005119FF" w:rsidRDefault="005119FF" w:rsidP="005119FF">
      <w:pPr>
        <w:spacing w:after="0" w:line="360" w:lineRule="auto"/>
        <w:jc w:val="both"/>
      </w:pPr>
    </w:p>
    <w:p w14:paraId="7403938F" w14:textId="742DB8A2" w:rsidR="00884201" w:rsidRPr="00830E4D" w:rsidRDefault="00B8495B" w:rsidP="005119FF">
      <w:pPr>
        <w:spacing w:after="0" w:line="360" w:lineRule="auto"/>
        <w:jc w:val="both"/>
        <w:rPr>
          <w:rFonts w:ascii="Consolas" w:hAnsi="Consolas"/>
          <w:lang w:val="id-ID"/>
        </w:rPr>
      </w:pPr>
      <w:r w:rsidRPr="00B8495B">
        <w:rPr>
          <w:rFonts w:ascii="Consolas" w:hAnsi="Consolas"/>
          <w:lang w:val="id-ID"/>
        </w:rPr>
        <w:t xml:space="preserve">We believe that this massive earthquake is the primary cause of the </w:t>
      </w:r>
      <w:r>
        <w:rPr>
          <w:rFonts w:ascii="Consolas" w:hAnsi="Consolas"/>
          <w:lang w:val="id-ID"/>
        </w:rPr>
        <w:t>great</w:t>
      </w:r>
      <w:r w:rsidRPr="00B8495B">
        <w:rPr>
          <w:rFonts w:ascii="Consolas" w:hAnsi="Consolas"/>
          <w:lang w:val="id-ID"/>
        </w:rPr>
        <w:t xml:space="preserve"> increase in the number of earthquakes. Furthermore, we will </w:t>
      </w:r>
      <w:r>
        <w:rPr>
          <w:rFonts w:ascii="Consolas" w:hAnsi="Consolas"/>
          <w:lang w:val="id-ID"/>
        </w:rPr>
        <w:t>focus</w:t>
      </w:r>
      <w:r w:rsidRPr="00B8495B">
        <w:rPr>
          <w:rFonts w:ascii="Consolas" w:hAnsi="Consolas"/>
          <w:lang w:val="id-ID"/>
        </w:rPr>
        <w:t xml:space="preserve"> our investigation to the years 2004 to 2007</w:t>
      </w:r>
      <w:r w:rsidR="007515B0">
        <w:rPr>
          <w:rFonts w:ascii="Consolas" w:hAnsi="Consolas"/>
          <w:lang w:val="id-ID"/>
        </w:rPr>
        <w:t xml:space="preserve"> where mainly great earthquakes occured</w:t>
      </w:r>
      <w:r w:rsidRPr="00B8495B">
        <w:rPr>
          <w:rFonts w:ascii="Consolas" w:hAnsi="Consolas"/>
          <w:lang w:val="id-ID"/>
        </w:rPr>
        <w:t>.</w:t>
      </w:r>
    </w:p>
    <w:p w14:paraId="6903F998" w14:textId="34A7EB65" w:rsidR="00E45050" w:rsidRDefault="00E45050" w:rsidP="00E45050">
      <w:pPr>
        <w:pStyle w:val="SourceCode"/>
      </w:pPr>
      <w:proofErr w:type="spellStart"/>
      <w:r>
        <w:rPr>
          <w:rStyle w:val="NormalTok"/>
        </w:rPr>
        <w:lastRenderedPageBreak/>
        <w:t>eq_INA</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(year</w:t>
      </w:r>
      <w:r>
        <w:rPr>
          <w:rStyle w:val="SpecialCharTok"/>
        </w:rPr>
        <w:t>==</w:t>
      </w:r>
      <w:r>
        <w:rPr>
          <w:rStyle w:val="DecValTok"/>
        </w:rPr>
        <w:t>2004</w:t>
      </w:r>
      <w:r>
        <w:rPr>
          <w:rStyle w:val="NormalTok"/>
        </w:rPr>
        <w:t xml:space="preserve"> </w:t>
      </w:r>
      <w:r>
        <w:rPr>
          <w:rStyle w:val="SpecialCharTok"/>
        </w:rPr>
        <w:t>|</w:t>
      </w:r>
      <w:r>
        <w:rPr>
          <w:rStyle w:val="NormalTok"/>
        </w:rPr>
        <w:t xml:space="preserve"> year</w:t>
      </w:r>
      <w:r>
        <w:rPr>
          <w:rStyle w:val="SpecialCharTok"/>
        </w:rPr>
        <w:t>==</w:t>
      </w:r>
      <w:r>
        <w:rPr>
          <w:rStyle w:val="DecValTok"/>
        </w:rPr>
        <w:t>2005</w:t>
      </w:r>
      <w:r>
        <w:rPr>
          <w:rStyle w:val="NormalTok"/>
        </w:rPr>
        <w:t xml:space="preserve"> </w:t>
      </w:r>
      <w:r>
        <w:rPr>
          <w:rStyle w:val="SpecialCharTok"/>
        </w:rPr>
        <w:t>|</w:t>
      </w:r>
      <w:r>
        <w:rPr>
          <w:rStyle w:val="NormalTok"/>
        </w:rPr>
        <w:t xml:space="preserve"> year</w:t>
      </w:r>
      <w:r>
        <w:rPr>
          <w:rStyle w:val="SpecialCharTok"/>
        </w:rPr>
        <w:t>==</w:t>
      </w:r>
      <w:r>
        <w:rPr>
          <w:rStyle w:val="DecValTok"/>
        </w:rPr>
        <w:t>2006</w:t>
      </w:r>
      <w:r>
        <w:rPr>
          <w:rStyle w:val="NormalTok"/>
        </w:rPr>
        <w:t xml:space="preserve"> </w:t>
      </w:r>
      <w:r>
        <w:rPr>
          <w:rStyle w:val="SpecialCharTok"/>
        </w:rPr>
        <w:t>|</w:t>
      </w:r>
      <w:r>
        <w:rPr>
          <w:rStyle w:val="NormalTok"/>
        </w:rPr>
        <w:t xml:space="preserve"> year</w:t>
      </w:r>
      <w:r>
        <w:rPr>
          <w:rStyle w:val="SpecialCharTok"/>
        </w:rPr>
        <w:t>==</w:t>
      </w:r>
      <w:r>
        <w:rPr>
          <w:rStyle w:val="DecValTok"/>
        </w:rPr>
        <w:t>2007</w:t>
      </w:r>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w:t>
      </w:r>
      <w:proofErr w:type="spellStart"/>
      <w:r>
        <w:rPr>
          <w:rStyle w:val="NormalTok"/>
        </w:rPr>
        <w:t>mag_class</w:t>
      </w:r>
      <w:proofErr w:type="spellEnd"/>
      <w:r>
        <w:rPr>
          <w:rStyle w:val="NormalTok"/>
        </w:rPr>
        <w:t xml:space="preserve">, year)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proofErr w:type="spellStart"/>
      <w:r>
        <w:rPr>
          <w:rStyle w:val="AttributeTok"/>
        </w:rPr>
        <w:t>number_of_earthquake</w:t>
      </w:r>
      <w:proofErr w:type="spellEnd"/>
      <w:r w:rsidR="001A5A0F">
        <w:rPr>
          <w:rStyle w:val="AttributeTok"/>
          <w:lang w:val="id-ID"/>
        </w:rPr>
        <w:t>s</w:t>
      </w:r>
      <w:r>
        <w:rPr>
          <w:rStyle w:val="AttributeTok"/>
        </w:rPr>
        <w:t xml:space="preserve">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mag_class</w:t>
      </w:r>
      <w:proofErr w:type="spellEnd"/>
      <w:r>
        <w:rPr>
          <w:rStyle w:val="NormalTok"/>
        </w:rPr>
        <w:t xml:space="preserve">, </w:t>
      </w:r>
      <w:r>
        <w:rPr>
          <w:rStyle w:val="AttributeTok"/>
        </w:rPr>
        <w:t>y =</w:t>
      </w:r>
      <w:r>
        <w:rPr>
          <w:rStyle w:val="NormalTok"/>
        </w:rPr>
        <w:t xml:space="preserve"> </w:t>
      </w:r>
      <w:proofErr w:type="spellStart"/>
      <w:r>
        <w:rPr>
          <w:rStyle w:val="NormalTok"/>
        </w:rPr>
        <w:t>number_of_earthquake</w:t>
      </w:r>
      <w:proofErr w:type="spellEnd"/>
      <w:r w:rsidR="001A5A0F">
        <w:rPr>
          <w:rStyle w:val="NormalTok"/>
          <w:lang w:val="id-ID"/>
        </w:rPr>
        <w:t>s</w:t>
      </w:r>
      <w:r>
        <w:rPr>
          <w:rStyle w:val="NormalTok"/>
        </w:rPr>
        <w:t xml:space="preserve">))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StringTok"/>
        </w:rPr>
        <w:t>"forest green"</w:t>
      </w:r>
      <w:r>
        <w:rPr>
          <w:rStyle w:val="NormalTok"/>
        </w:rPr>
        <w:t xml:space="preserve">) </w:t>
      </w:r>
      <w:r>
        <w:rPr>
          <w:rStyle w:val="SpecialCharTok"/>
        </w:rPr>
        <w:t>+</w:t>
      </w:r>
      <w:r>
        <w:rPr>
          <w:rStyle w:val="NormalTok"/>
        </w:rPr>
        <w:t xml:space="preserve">  </w:t>
      </w:r>
      <w:proofErr w:type="spellStart"/>
      <w:r>
        <w:rPr>
          <w:rStyle w:val="FunctionTok"/>
        </w:rPr>
        <w:t>geom_label</w:t>
      </w:r>
      <w:proofErr w:type="spellEnd"/>
      <w:r>
        <w:rPr>
          <w:rStyle w:val="NormalTok"/>
        </w:rPr>
        <w:t>(</w:t>
      </w:r>
      <w:proofErr w:type="spellStart"/>
      <w:r>
        <w:rPr>
          <w:rStyle w:val="FunctionTok"/>
        </w:rPr>
        <w:t>aes</w:t>
      </w:r>
      <w:proofErr w:type="spellEnd"/>
      <w:r>
        <w:rPr>
          <w:rStyle w:val="NormalTok"/>
        </w:rPr>
        <w:t>(</w:t>
      </w:r>
      <w:r>
        <w:rPr>
          <w:rStyle w:val="AttributeTok"/>
        </w:rPr>
        <w:t>label =</w:t>
      </w:r>
      <w:r>
        <w:rPr>
          <w:rStyle w:val="NormalTok"/>
        </w:rPr>
        <w:t xml:space="preserve"> </w:t>
      </w:r>
      <w:proofErr w:type="spellStart"/>
      <w:r>
        <w:rPr>
          <w:rStyle w:val="NormalTok"/>
        </w:rPr>
        <w:t>number_of_earthquake</w:t>
      </w:r>
      <w:proofErr w:type="spellEnd"/>
      <w:r w:rsidR="001A5A0F">
        <w:rPr>
          <w:rStyle w:val="NormalTok"/>
          <w:lang w:val="id-ID"/>
        </w:rPr>
        <w:t>s</w:t>
      </w:r>
      <w:r>
        <w:rPr>
          <w:rStyle w:val="NormalTok"/>
        </w:rPr>
        <w:t xml:space="preserve">)) </w:t>
      </w:r>
      <w:r>
        <w:rPr>
          <w:rStyle w:val="SpecialCharTok"/>
        </w:rPr>
        <w:t>+</w:t>
      </w:r>
      <w:r>
        <w:rPr>
          <w:rStyle w:val="NormalTok"/>
        </w:rPr>
        <w:t xml:space="preserve"> </w:t>
      </w:r>
      <w:proofErr w:type="spellStart"/>
      <w:r>
        <w:rPr>
          <w:rStyle w:val="FunctionTok"/>
        </w:rPr>
        <w:t>facet_wrap</w:t>
      </w:r>
      <w:proofErr w:type="spellEnd"/>
      <w:r>
        <w:rPr>
          <w:rStyle w:val="NormalTok"/>
        </w:rPr>
        <w:t>(</w:t>
      </w:r>
      <w:r>
        <w:rPr>
          <w:rStyle w:val="SpecialCharTok"/>
        </w:rPr>
        <w:t>~</w:t>
      </w:r>
      <w:r>
        <w:rPr>
          <w:rStyle w:val="NormalTok"/>
        </w:rPr>
        <w:t xml:space="preserve">year,  </w:t>
      </w:r>
      <w:proofErr w:type="spellStart"/>
      <w:r>
        <w:rPr>
          <w:rStyle w:val="AttributeTok"/>
        </w:rPr>
        <w:t>ncol</w:t>
      </w:r>
      <w:proofErr w:type="spellEnd"/>
      <w:r>
        <w:rPr>
          <w:rStyle w:val="AttributeTok"/>
        </w:rPr>
        <w:t>=</w:t>
      </w:r>
      <w:r>
        <w:rPr>
          <w:rStyle w:val="DecValTok"/>
        </w:rPr>
        <w:t>1</w:t>
      </w:r>
      <w:r>
        <w:rPr>
          <w:rStyle w:val="NormalTok"/>
        </w:rPr>
        <w:t xml:space="preserve">, </w:t>
      </w:r>
      <w:proofErr w:type="spellStart"/>
      <w:r>
        <w:rPr>
          <w:rStyle w:val="AttributeTok"/>
        </w:rPr>
        <w:t>strip.position</w:t>
      </w:r>
      <w:proofErr w:type="spellEnd"/>
      <w:r>
        <w:rPr>
          <w:rStyle w:val="AttributeTok"/>
        </w:rPr>
        <w:t xml:space="preserve"> =</w:t>
      </w:r>
      <w:r>
        <w:rPr>
          <w:rStyle w:val="NormalTok"/>
        </w:rPr>
        <w:t xml:space="preserve"> </w:t>
      </w:r>
      <w:r>
        <w:rPr>
          <w:rStyle w:val="StringTok"/>
        </w:rPr>
        <w:t>"left"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'Earthquake distribution based on magnitude class in</w:t>
      </w:r>
      <w:r w:rsidR="00F04C94">
        <w:rPr>
          <w:rStyle w:val="StringTok"/>
          <w:lang w:val="id-ID"/>
        </w:rPr>
        <w:t xml:space="preserve"> time </w:t>
      </w:r>
      <w:r>
        <w:rPr>
          <w:rStyle w:val="StringTok"/>
        </w:rPr>
        <w:t xml:space="preserve"> period</w:t>
      </w:r>
      <w:r w:rsidR="00F04C94">
        <w:rPr>
          <w:rStyle w:val="StringTok"/>
          <w:lang w:val="id-ID"/>
        </w:rPr>
        <w:t xml:space="preserve"> of</w:t>
      </w:r>
      <w:r>
        <w:rPr>
          <w:rStyle w:val="StringTok"/>
        </w:rPr>
        <w:t xml:space="preserve"> 2004-2007'</w:t>
      </w:r>
      <w:r>
        <w:rPr>
          <w:rStyle w:val="NormalTok"/>
        </w:rPr>
        <w:t>,</w:t>
      </w:r>
      <w:r>
        <w:br/>
      </w:r>
      <w:r>
        <w:rPr>
          <w:rStyle w:val="NormalTok"/>
        </w:rPr>
        <w:t xml:space="preserve">       </w:t>
      </w:r>
      <w:r>
        <w:rPr>
          <w:rStyle w:val="AttributeTok"/>
        </w:rPr>
        <w:t>subtitle =</w:t>
      </w:r>
      <w:r>
        <w:rPr>
          <w:rStyle w:val="NormalTok"/>
        </w:rPr>
        <w:t xml:space="preserve"> </w:t>
      </w:r>
      <w:r>
        <w:rPr>
          <w:rStyle w:val="StringTok"/>
        </w:rPr>
        <w:t xml:space="preserve">'Huge increased on the number of minor earthquake </w:t>
      </w:r>
      <w:proofErr w:type="spellStart"/>
      <w:r>
        <w:rPr>
          <w:rStyle w:val="StringTok"/>
        </w:rPr>
        <w:t>occured</w:t>
      </w:r>
      <w:proofErr w:type="spellEnd"/>
      <w:r>
        <w:rPr>
          <w:rStyle w:val="StringTok"/>
        </w:rPr>
        <w:t xml:space="preserve"> in 2005, doubled the last year.'</w:t>
      </w:r>
      <w:r>
        <w:rPr>
          <w:rStyle w:val="NormalTok"/>
        </w:rPr>
        <w:t>,</w:t>
      </w:r>
      <w:r>
        <w:br/>
      </w:r>
      <w:r>
        <w:rPr>
          <w:rStyle w:val="NormalTok"/>
        </w:rPr>
        <w:t xml:space="preserve">       </w:t>
      </w:r>
      <w:r>
        <w:rPr>
          <w:rStyle w:val="AttributeTok"/>
        </w:rPr>
        <w:t>caption =</w:t>
      </w:r>
      <w:r>
        <w:rPr>
          <w:rStyle w:val="NormalTok"/>
        </w:rPr>
        <w:t xml:space="preserve"> </w:t>
      </w:r>
      <w:r>
        <w:rPr>
          <w:rStyle w:val="StringTok"/>
        </w:rPr>
        <w:t>"The dataset contains list of recorded earthquake in Indonesia from year 2004-2007."</w:t>
      </w:r>
      <w:r>
        <w:rPr>
          <w:rStyle w:val="NormalTok"/>
        </w:rPr>
        <w:t>,</w:t>
      </w:r>
      <w:r>
        <w:br/>
      </w:r>
      <w:r>
        <w:rPr>
          <w:rStyle w:val="NormalTok"/>
        </w:rPr>
        <w:t xml:space="preserve">       </w:t>
      </w:r>
      <w:r>
        <w:rPr>
          <w:rStyle w:val="AttributeTok"/>
        </w:rPr>
        <w:t>x =</w:t>
      </w:r>
      <w:r>
        <w:rPr>
          <w:rStyle w:val="NormalTok"/>
        </w:rPr>
        <w:t xml:space="preserve"> </w:t>
      </w:r>
      <w:r>
        <w:rPr>
          <w:rStyle w:val="StringTok"/>
        </w:rPr>
        <w:t>'magnitude class</w:t>
      </w:r>
      <w:r w:rsidR="00EF4BEB">
        <w:rPr>
          <w:rStyle w:val="StringTok"/>
          <w:lang w:val="id-ID"/>
        </w:rPr>
        <w:t>es</w:t>
      </w:r>
      <w:r>
        <w:rPr>
          <w:rStyle w:val="StringTok"/>
        </w:rPr>
        <w:t>'</w:t>
      </w:r>
      <w:r>
        <w:rPr>
          <w:rStyle w:val="NormalTok"/>
        </w:rPr>
        <w:t>,</w:t>
      </w:r>
      <w:r>
        <w:br/>
      </w:r>
      <w:r>
        <w:rPr>
          <w:rStyle w:val="NormalTok"/>
        </w:rPr>
        <w:t xml:space="preserve">       </w:t>
      </w:r>
      <w:r>
        <w:rPr>
          <w:rStyle w:val="AttributeTok"/>
        </w:rPr>
        <w:t>y =</w:t>
      </w:r>
      <w:r>
        <w:rPr>
          <w:rStyle w:val="NormalTok"/>
        </w:rPr>
        <w:t xml:space="preserve"> </w:t>
      </w:r>
      <w:r>
        <w:rPr>
          <w:rStyle w:val="StringTok"/>
        </w:rPr>
        <w:t>'Number of earthquake</w:t>
      </w:r>
      <w:r w:rsidR="00D30E53">
        <w:rPr>
          <w:rStyle w:val="StringTok"/>
          <w:lang w:val="id-ID"/>
        </w:rPr>
        <w:t>s</w:t>
      </w:r>
      <w:r>
        <w:rPr>
          <w:rStyle w:val="StringTok"/>
        </w:rPr>
        <w:t>'</w:t>
      </w:r>
      <w:r>
        <w:rPr>
          <w:rStyle w:val="NormalTok"/>
        </w:rPr>
        <w:t>)</w:t>
      </w:r>
    </w:p>
    <w:p w14:paraId="1077BB91" w14:textId="74980DBB" w:rsidR="009D0706" w:rsidRPr="00092F3C" w:rsidRDefault="001765CD" w:rsidP="009D0706">
      <w:pPr>
        <w:rPr>
          <w:b/>
          <w:bCs/>
        </w:rPr>
      </w:pPr>
      <w:r>
        <w:rPr>
          <w:b/>
          <w:bCs/>
          <w:noProof/>
        </w:rPr>
        <w:drawing>
          <wp:inline distT="0" distB="0" distL="0" distR="0" wp14:anchorId="0853A1FE" wp14:editId="50ABCD36">
            <wp:extent cx="5731510" cy="28657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0776BC73" w14:textId="3A64B276" w:rsidR="008D59C0" w:rsidRPr="00092F3C" w:rsidRDefault="008D59C0" w:rsidP="008D59C0">
      <w:pPr>
        <w:spacing w:after="0" w:line="276" w:lineRule="auto"/>
        <w:jc w:val="center"/>
        <w:rPr>
          <w:rFonts w:ascii="Consolas" w:hAnsi="Consolas" w:cs="Times New Roman"/>
          <w:b/>
          <w:bCs/>
          <w:lang w:val="id-ID"/>
        </w:rPr>
      </w:pPr>
      <w:r w:rsidRPr="00092F3C">
        <w:rPr>
          <w:rFonts w:ascii="Consolas" w:hAnsi="Consolas" w:cs="Times New Roman"/>
          <w:b/>
          <w:bCs/>
          <w:lang w:val="id-ID"/>
        </w:rPr>
        <w:t>Fig 4. Earthquake distribution based on magnitude class in</w:t>
      </w:r>
      <w:r w:rsidR="00646EFF" w:rsidRPr="00092F3C">
        <w:rPr>
          <w:rFonts w:ascii="Consolas" w:hAnsi="Consolas" w:cs="Times New Roman"/>
          <w:b/>
          <w:bCs/>
          <w:lang w:val="id-ID"/>
        </w:rPr>
        <w:t xml:space="preserve"> time</w:t>
      </w:r>
      <w:r w:rsidRPr="00092F3C">
        <w:rPr>
          <w:rFonts w:ascii="Consolas" w:hAnsi="Consolas" w:cs="Times New Roman"/>
          <w:b/>
          <w:bCs/>
          <w:lang w:val="id-ID"/>
        </w:rPr>
        <w:t xml:space="preserve"> period</w:t>
      </w:r>
      <w:r w:rsidR="00646EFF" w:rsidRPr="00092F3C">
        <w:rPr>
          <w:rFonts w:ascii="Consolas" w:hAnsi="Consolas" w:cs="Times New Roman"/>
          <w:b/>
          <w:bCs/>
          <w:lang w:val="id-ID"/>
        </w:rPr>
        <w:t xml:space="preserve"> of</w:t>
      </w:r>
      <w:r w:rsidRPr="00092F3C">
        <w:rPr>
          <w:rFonts w:ascii="Consolas" w:hAnsi="Consolas" w:cs="Times New Roman"/>
          <w:b/>
          <w:bCs/>
          <w:lang w:val="id-ID"/>
        </w:rPr>
        <w:t xml:space="preserve"> 2004-2007</w:t>
      </w:r>
      <w:r w:rsidR="00F33D92" w:rsidRPr="00092F3C">
        <w:rPr>
          <w:rFonts w:ascii="Consolas" w:hAnsi="Consolas" w:cs="Times New Roman"/>
          <w:b/>
          <w:bCs/>
          <w:lang w:val="id-ID"/>
        </w:rPr>
        <w:t>.</w:t>
      </w:r>
    </w:p>
    <w:p w14:paraId="69B1C195" w14:textId="40EAA954" w:rsidR="009D0706" w:rsidRDefault="009D0706" w:rsidP="009D0706"/>
    <w:p w14:paraId="5D4A45C9" w14:textId="44514CF9" w:rsidR="00884201" w:rsidRDefault="0018545F" w:rsidP="005119FF">
      <w:pPr>
        <w:pStyle w:val="SourceCode"/>
        <w:shd w:val="clear" w:color="auto" w:fill="auto"/>
        <w:spacing w:after="0" w:line="360" w:lineRule="auto"/>
        <w:jc w:val="both"/>
      </w:pPr>
      <w:r>
        <w:rPr>
          <w:lang w:val="id-ID"/>
        </w:rPr>
        <w:t xml:space="preserve">From the bar chart of Fig 4. </w:t>
      </w:r>
      <w:r w:rsidR="00C45544">
        <w:rPr>
          <w:lang w:val="id-ID"/>
        </w:rPr>
        <w:t>a</w:t>
      </w:r>
      <w:r>
        <w:rPr>
          <w:lang w:val="id-ID"/>
        </w:rPr>
        <w:t xml:space="preserve">bove, </w:t>
      </w:r>
      <w:r w:rsidRPr="0018545F">
        <w:t>The great earthquake preceding the December 2004 earthquake and the second great earthquake in March 2005 caused a significant increase in light earthquakes in 2005. To get more information about the distribution of earthquakes by month, we need to look at the number of earthquakes that occurred in each sequence of months from 2004 to 2007.</w:t>
      </w:r>
    </w:p>
    <w:p w14:paraId="2493A6A0" w14:textId="37F80185" w:rsidR="00C60936" w:rsidRDefault="00E45050" w:rsidP="00E45050">
      <w:pPr>
        <w:pStyle w:val="SourceCode"/>
        <w:rPr>
          <w:rStyle w:val="NormalTok"/>
        </w:rPr>
      </w:pPr>
      <w:proofErr w:type="spellStart"/>
      <w:r>
        <w:rPr>
          <w:rStyle w:val="NormalTok"/>
        </w:rPr>
        <w:t>eq_INA</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(year</w:t>
      </w:r>
      <w:r>
        <w:rPr>
          <w:rStyle w:val="SpecialCharTok"/>
        </w:rPr>
        <w:t>==</w:t>
      </w:r>
      <w:r>
        <w:rPr>
          <w:rStyle w:val="DecValTok"/>
        </w:rPr>
        <w:t>2004</w:t>
      </w:r>
      <w:r>
        <w:rPr>
          <w:rStyle w:val="NormalTok"/>
        </w:rPr>
        <w:t xml:space="preserve"> </w:t>
      </w:r>
      <w:r>
        <w:rPr>
          <w:rStyle w:val="SpecialCharTok"/>
        </w:rPr>
        <w:t>|</w:t>
      </w:r>
      <w:r>
        <w:rPr>
          <w:rStyle w:val="NormalTok"/>
        </w:rPr>
        <w:t xml:space="preserve"> year</w:t>
      </w:r>
      <w:r>
        <w:rPr>
          <w:rStyle w:val="SpecialCharTok"/>
        </w:rPr>
        <w:t>==</w:t>
      </w:r>
      <w:r>
        <w:rPr>
          <w:rStyle w:val="DecValTok"/>
        </w:rPr>
        <w:t>2005</w:t>
      </w:r>
      <w:r>
        <w:rPr>
          <w:rStyle w:val="NormalTok"/>
        </w:rPr>
        <w:t xml:space="preserve"> </w:t>
      </w:r>
      <w:r>
        <w:rPr>
          <w:rStyle w:val="SpecialCharTok"/>
        </w:rPr>
        <w:t>|</w:t>
      </w:r>
      <w:r>
        <w:rPr>
          <w:rStyle w:val="NormalTok"/>
        </w:rPr>
        <w:t xml:space="preserve"> year</w:t>
      </w:r>
      <w:r>
        <w:rPr>
          <w:rStyle w:val="SpecialCharTok"/>
        </w:rPr>
        <w:t>==</w:t>
      </w:r>
      <w:r>
        <w:rPr>
          <w:rStyle w:val="DecValTok"/>
        </w:rPr>
        <w:t>2006</w:t>
      </w:r>
      <w:r>
        <w:rPr>
          <w:rStyle w:val="NormalTok"/>
        </w:rPr>
        <w:t xml:space="preserve"> </w:t>
      </w:r>
      <w:r>
        <w:rPr>
          <w:rStyle w:val="SpecialCharTok"/>
        </w:rPr>
        <w:t>|</w:t>
      </w:r>
      <w:r>
        <w:rPr>
          <w:rStyle w:val="NormalTok"/>
        </w:rPr>
        <w:t xml:space="preserve"> year</w:t>
      </w:r>
      <w:r>
        <w:rPr>
          <w:rStyle w:val="SpecialCharTok"/>
        </w:rPr>
        <w:t>==</w:t>
      </w:r>
      <w:r>
        <w:rPr>
          <w:rStyle w:val="DecValTok"/>
        </w:rPr>
        <w:t>2007</w:t>
      </w:r>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 xml:space="preserve">(month, year)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proofErr w:type="spellStart"/>
      <w:r>
        <w:rPr>
          <w:rStyle w:val="AttributeTok"/>
        </w:rPr>
        <w:t>number_of_earthquake</w:t>
      </w:r>
      <w:proofErr w:type="spellEnd"/>
      <w:r w:rsidR="004A2062">
        <w:rPr>
          <w:rStyle w:val="AttributeTok"/>
          <w:lang w:val="id-ID"/>
        </w:rPr>
        <w:t>s</w:t>
      </w:r>
      <w:r>
        <w:rPr>
          <w:rStyle w:val="AttributeTok"/>
        </w:rPr>
        <w:t xml:space="preserve">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month, </w:t>
      </w:r>
      <w:r>
        <w:rPr>
          <w:rStyle w:val="AttributeTok"/>
        </w:rPr>
        <w:t>y =</w:t>
      </w:r>
      <w:r>
        <w:rPr>
          <w:rStyle w:val="NormalTok"/>
        </w:rPr>
        <w:t xml:space="preserve"> </w:t>
      </w:r>
      <w:proofErr w:type="spellStart"/>
      <w:r>
        <w:rPr>
          <w:rStyle w:val="NormalTok"/>
        </w:rPr>
        <w:t>number_of_earthquake</w:t>
      </w:r>
      <w:proofErr w:type="spellEnd"/>
      <w:r w:rsidR="004A2062">
        <w:rPr>
          <w:rStyle w:val="NormalTok"/>
          <w:lang w:val="id-ID"/>
        </w:rPr>
        <w:t>s</w:t>
      </w:r>
      <w:r>
        <w:rPr>
          <w:rStyle w:val="NormalTok"/>
        </w:rPr>
        <w:t xml:space="preserve">))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StringTok"/>
        </w:rPr>
        <w:t>"forest green"</w:t>
      </w:r>
      <w:r>
        <w:rPr>
          <w:rStyle w:val="NormalTok"/>
        </w:rPr>
        <w:t xml:space="preserve">) </w:t>
      </w:r>
      <w:r>
        <w:rPr>
          <w:rStyle w:val="SpecialCharTok"/>
        </w:rPr>
        <w:t>+</w:t>
      </w:r>
      <w:r>
        <w:rPr>
          <w:rStyle w:val="NormalTok"/>
        </w:rPr>
        <w:t xml:space="preserve">  </w:t>
      </w:r>
      <w:proofErr w:type="spellStart"/>
      <w:r>
        <w:rPr>
          <w:rStyle w:val="FunctionTok"/>
        </w:rPr>
        <w:t>geom_label</w:t>
      </w:r>
      <w:proofErr w:type="spellEnd"/>
      <w:r>
        <w:rPr>
          <w:rStyle w:val="NormalTok"/>
        </w:rPr>
        <w:t>(</w:t>
      </w:r>
      <w:proofErr w:type="spellStart"/>
      <w:r>
        <w:rPr>
          <w:rStyle w:val="FunctionTok"/>
        </w:rPr>
        <w:t>aes</w:t>
      </w:r>
      <w:proofErr w:type="spellEnd"/>
      <w:r>
        <w:rPr>
          <w:rStyle w:val="NormalTok"/>
        </w:rPr>
        <w:t>(</w:t>
      </w:r>
      <w:r>
        <w:rPr>
          <w:rStyle w:val="AttributeTok"/>
        </w:rPr>
        <w:t>labe</w:t>
      </w:r>
      <w:r>
        <w:rPr>
          <w:rStyle w:val="AttributeTok"/>
        </w:rPr>
        <w:lastRenderedPageBreak/>
        <w:t>l =</w:t>
      </w:r>
      <w:r>
        <w:rPr>
          <w:rStyle w:val="NormalTok"/>
        </w:rPr>
        <w:t xml:space="preserve"> </w:t>
      </w:r>
      <w:proofErr w:type="spellStart"/>
      <w:r>
        <w:rPr>
          <w:rStyle w:val="NormalTok"/>
        </w:rPr>
        <w:t>number_of_earthquake</w:t>
      </w:r>
      <w:proofErr w:type="spellEnd"/>
      <w:r w:rsidR="004A2062">
        <w:rPr>
          <w:rStyle w:val="NormalTok"/>
          <w:lang w:val="id-ID"/>
        </w:rPr>
        <w:t>s</w:t>
      </w:r>
      <w:r>
        <w:rPr>
          <w:rStyle w:val="NormalTok"/>
        </w:rPr>
        <w:t xml:space="preserve">)) </w:t>
      </w:r>
      <w:r>
        <w:rPr>
          <w:rStyle w:val="SpecialCharTok"/>
        </w:rPr>
        <w:t>+</w:t>
      </w:r>
      <w:r>
        <w:rPr>
          <w:rStyle w:val="NormalTok"/>
        </w:rPr>
        <w:t xml:space="preserve"> </w:t>
      </w:r>
      <w:proofErr w:type="spellStart"/>
      <w:r>
        <w:rPr>
          <w:rStyle w:val="FunctionTok"/>
        </w:rPr>
        <w:t>facet_wrap</w:t>
      </w:r>
      <w:proofErr w:type="spellEnd"/>
      <w:r>
        <w:rPr>
          <w:rStyle w:val="NormalTok"/>
        </w:rPr>
        <w:t>(</w:t>
      </w:r>
      <w:r>
        <w:rPr>
          <w:rStyle w:val="SpecialCharTok"/>
        </w:rPr>
        <w:t>~</w:t>
      </w:r>
      <w:r>
        <w:rPr>
          <w:rStyle w:val="NormalTok"/>
        </w:rPr>
        <w:t xml:space="preserve">year,  </w:t>
      </w:r>
      <w:proofErr w:type="spellStart"/>
      <w:r>
        <w:rPr>
          <w:rStyle w:val="AttributeTok"/>
        </w:rPr>
        <w:t>ncol</w:t>
      </w:r>
      <w:proofErr w:type="spellEnd"/>
      <w:r>
        <w:rPr>
          <w:rStyle w:val="AttributeTok"/>
        </w:rPr>
        <w:t>=</w:t>
      </w:r>
      <w:r>
        <w:rPr>
          <w:rStyle w:val="DecValTok"/>
        </w:rPr>
        <w:t>1</w:t>
      </w:r>
      <w:r>
        <w:rPr>
          <w:rStyle w:val="NormalTok"/>
        </w:rPr>
        <w:t xml:space="preserve">, </w:t>
      </w:r>
      <w:proofErr w:type="spellStart"/>
      <w:r>
        <w:rPr>
          <w:rStyle w:val="AttributeTok"/>
        </w:rPr>
        <w:t>strip.position</w:t>
      </w:r>
      <w:proofErr w:type="spellEnd"/>
      <w:r>
        <w:rPr>
          <w:rStyle w:val="AttributeTok"/>
        </w:rPr>
        <w:t xml:space="preserve"> =</w:t>
      </w:r>
      <w:r>
        <w:rPr>
          <w:rStyle w:val="NormalTok"/>
        </w:rPr>
        <w:t xml:space="preserve"> </w:t>
      </w:r>
      <w:r>
        <w:rPr>
          <w:rStyle w:val="StringTok"/>
        </w:rPr>
        <w:t>"left"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'Earthquake distribution based on magnitude class each month in 2004-2007'</w:t>
      </w:r>
      <w:r>
        <w:rPr>
          <w:rStyle w:val="NormalTok"/>
        </w:rPr>
        <w:t>,</w:t>
      </w:r>
      <w:r>
        <w:br/>
      </w:r>
      <w:r>
        <w:rPr>
          <w:rStyle w:val="NormalTok"/>
        </w:rPr>
        <w:t xml:space="preserve">       </w:t>
      </w:r>
      <w:r>
        <w:rPr>
          <w:rStyle w:val="AttributeTok"/>
        </w:rPr>
        <w:t>subtitle =</w:t>
      </w:r>
      <w:r>
        <w:rPr>
          <w:rStyle w:val="NormalTok"/>
        </w:rPr>
        <w:t xml:space="preserve"> </w:t>
      </w:r>
      <w:r>
        <w:rPr>
          <w:rStyle w:val="StringTok"/>
        </w:rPr>
        <w:t xml:space="preserve">'Huge increase on the number of earthquake </w:t>
      </w:r>
      <w:proofErr w:type="spellStart"/>
      <w:r>
        <w:rPr>
          <w:rStyle w:val="StringTok"/>
        </w:rPr>
        <w:t>occured</w:t>
      </w:r>
      <w:proofErr w:type="spellEnd"/>
      <w:r>
        <w:rPr>
          <w:rStyle w:val="StringTok"/>
        </w:rPr>
        <w:t xml:space="preserve"> prior to the great earthquake.'</w:t>
      </w:r>
      <w:r>
        <w:rPr>
          <w:rStyle w:val="NormalTok"/>
        </w:rPr>
        <w:t>,</w:t>
      </w:r>
      <w:r>
        <w:br/>
      </w:r>
      <w:r>
        <w:rPr>
          <w:rStyle w:val="NormalTok"/>
        </w:rPr>
        <w:t xml:space="preserve">       </w:t>
      </w:r>
      <w:r>
        <w:rPr>
          <w:rStyle w:val="AttributeTok"/>
        </w:rPr>
        <w:t>caption =</w:t>
      </w:r>
      <w:r>
        <w:rPr>
          <w:rStyle w:val="NormalTok"/>
        </w:rPr>
        <w:t xml:space="preserve"> </w:t>
      </w:r>
      <w:r>
        <w:rPr>
          <w:rStyle w:val="StringTok"/>
        </w:rPr>
        <w:t>"The dataset contains list of recorded earthquake in Indonesia from year 2004-2007."</w:t>
      </w:r>
      <w:r>
        <w:rPr>
          <w:rStyle w:val="NormalTok"/>
        </w:rPr>
        <w:t>,</w:t>
      </w:r>
      <w:r>
        <w:br/>
      </w:r>
      <w:r>
        <w:rPr>
          <w:rStyle w:val="NormalTok"/>
        </w:rPr>
        <w:t xml:space="preserve">       </w:t>
      </w:r>
      <w:r>
        <w:rPr>
          <w:rStyle w:val="AttributeTok"/>
        </w:rPr>
        <w:t>x =</w:t>
      </w:r>
      <w:r>
        <w:rPr>
          <w:rStyle w:val="NormalTok"/>
        </w:rPr>
        <w:t xml:space="preserve"> </w:t>
      </w:r>
      <w:r>
        <w:rPr>
          <w:rStyle w:val="StringTok"/>
        </w:rPr>
        <w:t>'Month'</w:t>
      </w:r>
      <w:r>
        <w:rPr>
          <w:rStyle w:val="NormalTok"/>
        </w:rPr>
        <w:t>,</w:t>
      </w:r>
      <w:r>
        <w:br/>
      </w:r>
      <w:r>
        <w:rPr>
          <w:rStyle w:val="NormalTok"/>
        </w:rPr>
        <w:t xml:space="preserve">       </w:t>
      </w:r>
      <w:r>
        <w:rPr>
          <w:rStyle w:val="AttributeTok"/>
        </w:rPr>
        <w:t>y =</w:t>
      </w:r>
      <w:r>
        <w:rPr>
          <w:rStyle w:val="NormalTok"/>
        </w:rPr>
        <w:t xml:space="preserve"> </w:t>
      </w:r>
      <w:r>
        <w:rPr>
          <w:rStyle w:val="StringTok"/>
        </w:rPr>
        <w:t>'Number of earthquake</w:t>
      </w:r>
      <w:r w:rsidR="004A2062">
        <w:rPr>
          <w:rStyle w:val="StringTok"/>
          <w:lang w:val="id-ID"/>
        </w:rPr>
        <w:t>s</w:t>
      </w:r>
      <w:r>
        <w:rPr>
          <w:rStyle w:val="StringTok"/>
        </w:rPr>
        <w:t>'</w:t>
      </w:r>
      <w:r>
        <w:rPr>
          <w:rStyle w:val="NormalTok"/>
        </w:rPr>
        <w:t>)</w:t>
      </w:r>
    </w:p>
    <w:p w14:paraId="680DCE3F" w14:textId="5703A1B3" w:rsidR="009D0706" w:rsidRDefault="001765CD" w:rsidP="009D0706">
      <w:r>
        <w:rPr>
          <w:noProof/>
        </w:rPr>
        <w:drawing>
          <wp:inline distT="0" distB="0" distL="0" distR="0" wp14:anchorId="415F45D1" wp14:editId="6BFD5B50">
            <wp:extent cx="5731510" cy="28657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0119EAFC" w14:textId="23FE26A8" w:rsidR="008D59C0" w:rsidRPr="00F37B65" w:rsidRDefault="008D59C0" w:rsidP="008D59C0">
      <w:pPr>
        <w:spacing w:after="0" w:line="276" w:lineRule="auto"/>
        <w:jc w:val="center"/>
        <w:rPr>
          <w:rFonts w:ascii="Consolas" w:hAnsi="Consolas" w:cs="Times New Roman"/>
          <w:b/>
          <w:bCs/>
          <w:lang w:val="id-ID"/>
        </w:rPr>
      </w:pPr>
      <w:r w:rsidRPr="00F37B65">
        <w:rPr>
          <w:rFonts w:ascii="Consolas" w:hAnsi="Consolas" w:cs="Times New Roman"/>
          <w:b/>
          <w:bCs/>
          <w:lang w:val="id-ID"/>
        </w:rPr>
        <w:t>Fig 5. Earthquake distribution based on magnitude class each month in 2004-2007</w:t>
      </w:r>
      <w:r w:rsidR="00F33D92" w:rsidRPr="00F37B65">
        <w:rPr>
          <w:rFonts w:ascii="Consolas" w:hAnsi="Consolas" w:cs="Times New Roman"/>
          <w:b/>
          <w:bCs/>
          <w:lang w:val="id-ID"/>
        </w:rPr>
        <w:t>.</w:t>
      </w:r>
    </w:p>
    <w:p w14:paraId="57BA0AC6" w14:textId="639DE0F0" w:rsidR="009D0706" w:rsidRPr="00830E4D" w:rsidRDefault="009D0706" w:rsidP="009D0706">
      <w:pPr>
        <w:rPr>
          <w:rFonts w:ascii="Consolas" w:hAnsi="Consolas"/>
        </w:rPr>
      </w:pPr>
    </w:p>
    <w:p w14:paraId="67026CF1" w14:textId="2BDA4457" w:rsidR="0092310D" w:rsidRDefault="0092310D" w:rsidP="005119FF">
      <w:pPr>
        <w:spacing w:after="0" w:line="360" w:lineRule="auto"/>
        <w:jc w:val="both"/>
        <w:rPr>
          <w:rFonts w:ascii="Consolas" w:hAnsi="Consolas"/>
        </w:rPr>
      </w:pPr>
      <w:r w:rsidRPr="0092310D">
        <w:rPr>
          <w:rFonts w:ascii="Consolas" w:hAnsi="Consolas"/>
        </w:rPr>
        <w:t>We can learn</w:t>
      </w:r>
      <w:r>
        <w:rPr>
          <w:rFonts w:ascii="Consolas" w:hAnsi="Consolas"/>
          <w:lang w:val="id-ID"/>
        </w:rPr>
        <w:t xml:space="preserve"> more</w:t>
      </w:r>
      <w:r w:rsidRPr="0092310D">
        <w:rPr>
          <w:rFonts w:ascii="Consolas" w:hAnsi="Consolas"/>
        </w:rPr>
        <w:t xml:space="preserve"> about the increasing and decreasing number of earthquakes in each month from 2004 to 2007 by looking at the bar chart in Fig. 5. Between December 2004 and April 2005, there were a large number of earthquakes. Th</w:t>
      </w:r>
      <w:r w:rsidR="00297095">
        <w:rPr>
          <w:rFonts w:ascii="Consolas" w:hAnsi="Consolas"/>
          <w:lang w:val="id-ID"/>
        </w:rPr>
        <w:t>e</w:t>
      </w:r>
      <w:r>
        <w:rPr>
          <w:rFonts w:ascii="Consolas" w:hAnsi="Consolas"/>
          <w:lang w:val="id-ID"/>
        </w:rPr>
        <w:t xml:space="preserve"> earthquake</w:t>
      </w:r>
      <w:r w:rsidR="00297095">
        <w:rPr>
          <w:rFonts w:ascii="Consolas" w:hAnsi="Consolas"/>
          <w:lang w:val="id-ID"/>
        </w:rPr>
        <w:t>s</w:t>
      </w:r>
      <w:r w:rsidRPr="0092310D">
        <w:rPr>
          <w:rFonts w:ascii="Consolas" w:hAnsi="Consolas"/>
        </w:rPr>
        <w:t xml:space="preserve"> occurred prior to the great earthquake of 9.1 magnitude in 2004, which resulted in the lesser earthquake</w:t>
      </w:r>
      <w:r w:rsidR="000957A8">
        <w:rPr>
          <w:rFonts w:ascii="Consolas" w:hAnsi="Consolas"/>
          <w:lang w:val="id-ID"/>
        </w:rPr>
        <w:t xml:space="preserve"> on</w:t>
      </w:r>
      <w:r w:rsidRPr="0092310D">
        <w:rPr>
          <w:rFonts w:ascii="Consolas" w:hAnsi="Consolas"/>
        </w:rPr>
        <w:t xml:space="preserve"> the following month.</w:t>
      </w:r>
    </w:p>
    <w:p w14:paraId="6F7C9A97" w14:textId="77777777" w:rsidR="005119FF" w:rsidRDefault="005119FF" w:rsidP="005119FF">
      <w:pPr>
        <w:spacing w:after="0" w:line="360" w:lineRule="auto"/>
        <w:jc w:val="both"/>
        <w:rPr>
          <w:rFonts w:ascii="Consolas" w:hAnsi="Consolas"/>
        </w:rPr>
      </w:pPr>
    </w:p>
    <w:p w14:paraId="7A9AF642" w14:textId="5BB25D1B" w:rsidR="003C4AC8" w:rsidRPr="003C4AC8" w:rsidRDefault="003C4AC8" w:rsidP="005119FF">
      <w:pPr>
        <w:spacing w:after="0" w:line="360" w:lineRule="auto"/>
        <w:jc w:val="both"/>
        <w:rPr>
          <w:rFonts w:ascii="Consolas" w:hAnsi="Consolas"/>
        </w:rPr>
      </w:pPr>
      <w:r w:rsidRPr="003C4AC8">
        <w:rPr>
          <w:rFonts w:ascii="Consolas" w:hAnsi="Consolas"/>
        </w:rPr>
        <w:t>There was also an increase in the number of earthquakes prior to the second great earthquake in March 2005. Our previous assumption about the increasing number of minor earthquakes being caused by major earthquakes appears to be correct. According to the earthquake data from December 2004 to April 2005, the great earthquake that occurred a month before caused a significant increase in the number of earthquakes</w:t>
      </w:r>
      <w:r>
        <w:rPr>
          <w:rFonts w:ascii="Consolas" w:hAnsi="Consolas"/>
          <w:lang w:val="id-ID"/>
        </w:rPr>
        <w:t xml:space="preserve"> on</w:t>
      </w:r>
      <w:r w:rsidRPr="003C4AC8">
        <w:rPr>
          <w:rFonts w:ascii="Consolas" w:hAnsi="Consolas"/>
        </w:rPr>
        <w:t xml:space="preserve"> the following month.</w:t>
      </w:r>
    </w:p>
    <w:p w14:paraId="2A11FECB" w14:textId="77777777" w:rsidR="005119FF" w:rsidRDefault="005119FF" w:rsidP="005119FF">
      <w:pPr>
        <w:spacing w:after="0" w:line="360" w:lineRule="auto"/>
        <w:jc w:val="both"/>
        <w:rPr>
          <w:rFonts w:ascii="Consolas" w:hAnsi="Consolas"/>
        </w:rPr>
      </w:pPr>
    </w:p>
    <w:p w14:paraId="0BA1A193" w14:textId="2C91222F" w:rsidR="003C4AC8" w:rsidRPr="004D62FC" w:rsidRDefault="004B49F1" w:rsidP="005119FF">
      <w:pPr>
        <w:spacing w:after="0" w:line="360" w:lineRule="auto"/>
        <w:jc w:val="both"/>
        <w:rPr>
          <w:rFonts w:ascii="Consolas" w:hAnsi="Consolas"/>
          <w:lang w:val="id-ID"/>
        </w:rPr>
      </w:pPr>
      <w:r w:rsidRPr="004B49F1">
        <w:rPr>
          <w:rFonts w:ascii="Consolas" w:hAnsi="Consolas"/>
        </w:rPr>
        <w:lastRenderedPageBreak/>
        <w:t xml:space="preserve">The same phenomenon also happened when the third great earthquake </w:t>
      </w:r>
      <w:r>
        <w:rPr>
          <w:rFonts w:ascii="Consolas" w:hAnsi="Consolas"/>
          <w:lang w:val="id-ID"/>
        </w:rPr>
        <w:t>occur</w:t>
      </w:r>
      <w:r w:rsidR="00471D6D">
        <w:rPr>
          <w:rFonts w:ascii="Consolas" w:hAnsi="Consolas"/>
          <w:lang w:val="id-ID"/>
        </w:rPr>
        <w:t>r</w:t>
      </w:r>
      <w:r>
        <w:rPr>
          <w:rFonts w:ascii="Consolas" w:hAnsi="Consolas"/>
          <w:lang w:val="id-ID"/>
        </w:rPr>
        <w:t>ed</w:t>
      </w:r>
      <w:r w:rsidRPr="004B49F1">
        <w:rPr>
          <w:rFonts w:ascii="Consolas" w:hAnsi="Consolas"/>
        </w:rPr>
        <w:t xml:space="preserve"> in September 2007.</w:t>
      </w:r>
      <w:r w:rsidR="003C4AC8" w:rsidRPr="003C4AC8">
        <w:rPr>
          <w:rFonts w:ascii="Consolas" w:hAnsi="Consolas"/>
        </w:rPr>
        <w:t xml:space="preserve"> </w:t>
      </w:r>
      <w:r w:rsidR="004D62FC">
        <w:rPr>
          <w:rFonts w:ascii="Consolas" w:hAnsi="Consolas"/>
          <w:lang w:val="id-ID"/>
        </w:rPr>
        <w:t xml:space="preserve">However, </w:t>
      </w:r>
      <w:r w:rsidR="003C4AC8" w:rsidRPr="003C4AC8">
        <w:rPr>
          <w:rFonts w:ascii="Consolas" w:hAnsi="Consolas"/>
        </w:rPr>
        <w:t>the number of earthquakes did not increase as rapidly as it did during the previous great earthquake</w:t>
      </w:r>
      <w:r w:rsidR="004D62FC">
        <w:rPr>
          <w:rFonts w:ascii="Consolas" w:hAnsi="Consolas"/>
          <w:lang w:val="id-ID"/>
        </w:rPr>
        <w:t xml:space="preserve"> during this time period.</w:t>
      </w:r>
    </w:p>
    <w:p w14:paraId="339E2644" w14:textId="77777777" w:rsidR="005119FF" w:rsidRDefault="005119FF" w:rsidP="005119FF">
      <w:pPr>
        <w:spacing w:after="0" w:line="360" w:lineRule="auto"/>
        <w:jc w:val="both"/>
        <w:rPr>
          <w:rFonts w:ascii="Consolas" w:hAnsi="Consolas"/>
          <w:lang w:val="id-ID"/>
        </w:rPr>
      </w:pPr>
    </w:p>
    <w:p w14:paraId="359E16EC" w14:textId="0F686959" w:rsidR="00C60936" w:rsidRPr="002A431C" w:rsidRDefault="002A431C" w:rsidP="005119FF">
      <w:pPr>
        <w:spacing w:after="0" w:line="360" w:lineRule="auto"/>
        <w:jc w:val="both"/>
        <w:rPr>
          <w:rFonts w:ascii="Consolas" w:hAnsi="Consolas"/>
          <w:lang w:val="id-ID"/>
        </w:rPr>
      </w:pPr>
      <w:r w:rsidRPr="002A431C">
        <w:rPr>
          <w:rFonts w:ascii="Consolas" w:hAnsi="Consolas"/>
          <w:lang w:val="id-ID"/>
        </w:rPr>
        <w:t xml:space="preserve">In relation </w:t>
      </w:r>
      <w:r w:rsidR="004D62FC">
        <w:rPr>
          <w:rFonts w:ascii="Consolas" w:hAnsi="Consolas"/>
          <w:lang w:val="id-ID"/>
        </w:rPr>
        <w:t>to</w:t>
      </w:r>
      <w:r w:rsidRPr="002A431C">
        <w:rPr>
          <w:rFonts w:ascii="Consolas" w:hAnsi="Consolas"/>
          <w:lang w:val="id-ID"/>
        </w:rPr>
        <w:t xml:space="preserve"> the previous number of earthquake</w:t>
      </w:r>
      <w:r w:rsidR="004D62FC">
        <w:rPr>
          <w:rFonts w:ascii="Consolas" w:hAnsi="Consolas"/>
          <w:lang w:val="id-ID"/>
        </w:rPr>
        <w:t>s</w:t>
      </w:r>
      <w:r w:rsidRPr="002A431C">
        <w:rPr>
          <w:rFonts w:ascii="Consolas" w:hAnsi="Consolas"/>
          <w:lang w:val="id-ID"/>
        </w:rPr>
        <w:t xml:space="preserve"> each month every year, we will also exploring the data between magnitude and depth of earthquake. The following scatter plot will show the relation between magnitude and depth regarding the occurred earthquake.</w:t>
      </w:r>
    </w:p>
    <w:p w14:paraId="47D21233" w14:textId="77777777" w:rsidR="009D0706" w:rsidRDefault="009D0706" w:rsidP="009D0706">
      <w:pPr>
        <w:pStyle w:val="SourceCode"/>
      </w:pPr>
      <w:r>
        <w:rPr>
          <w:rStyle w:val="CommentTok"/>
        </w:rPr>
        <w:t>#Relationship between mag and depth</w:t>
      </w:r>
      <w:r>
        <w:br/>
      </w:r>
      <w:proofErr w:type="spellStart"/>
      <w:r>
        <w:rPr>
          <w:rStyle w:val="NormalTok"/>
        </w:rPr>
        <w:t>eq_INA</w:t>
      </w:r>
      <w:proofErr w:type="spellEnd"/>
      <w:r>
        <w:rPr>
          <w:rStyle w:val="NormalTok"/>
        </w:rPr>
        <w:t xml:space="preserve">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mag, </w:t>
      </w:r>
      <w:r>
        <w:rPr>
          <w:rStyle w:val="AttributeTok"/>
        </w:rPr>
        <w:t>y =</w:t>
      </w:r>
      <w:r>
        <w:rPr>
          <w:rStyle w:val="NormalTok"/>
        </w:rPr>
        <w:t xml:space="preserve"> depth)) </w:t>
      </w:r>
      <w:r>
        <w:rPr>
          <w:rStyle w:val="SpecialCharTok"/>
        </w:rPr>
        <w:t>+</w:t>
      </w:r>
      <w:r>
        <w:br/>
      </w:r>
      <w:r>
        <w:rPr>
          <w:rStyle w:val="NormalTok"/>
        </w:rPr>
        <w:t xml:space="preserve">  </w:t>
      </w:r>
      <w:proofErr w:type="spellStart"/>
      <w:r>
        <w:rPr>
          <w:rStyle w:val="FunctionTok"/>
        </w:rPr>
        <w:t>geom_point</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geom_smooth</w:t>
      </w:r>
      <w:proofErr w:type="spellEnd"/>
      <w:r>
        <w:rPr>
          <w:rStyle w:val="NormalTok"/>
        </w:rPr>
        <w:t>(</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proofErr w:type="spellStart"/>
      <w:r>
        <w:rPr>
          <w:rStyle w:val="FunctionTok"/>
        </w:rPr>
        <w:t>facet_wrap</w:t>
      </w:r>
      <w:proofErr w:type="spellEnd"/>
      <w:r>
        <w:rPr>
          <w:rStyle w:val="NormalTok"/>
        </w:rPr>
        <w:t>(</w:t>
      </w:r>
      <w:r>
        <w:rPr>
          <w:rStyle w:val="SpecialCharTok"/>
        </w:rPr>
        <w:t>~</w:t>
      </w:r>
      <w:r>
        <w:rPr>
          <w:rStyle w:val="NormalTok"/>
        </w:rPr>
        <w:t xml:space="preserve">year)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'Scatter plot of earthquake distribution based on magnitude and depth every year'</w:t>
      </w:r>
      <w:r>
        <w:rPr>
          <w:rStyle w:val="NormalTok"/>
        </w:rPr>
        <w:t>,</w:t>
      </w:r>
      <w:r>
        <w:br/>
      </w:r>
      <w:r>
        <w:rPr>
          <w:rStyle w:val="NormalTok"/>
        </w:rPr>
        <w:t xml:space="preserve">       </w:t>
      </w:r>
      <w:r>
        <w:rPr>
          <w:rStyle w:val="AttributeTok"/>
        </w:rPr>
        <w:t>subtitle =</w:t>
      </w:r>
      <w:r>
        <w:rPr>
          <w:rStyle w:val="NormalTok"/>
        </w:rPr>
        <w:t xml:space="preserve"> </w:t>
      </w:r>
      <w:r>
        <w:rPr>
          <w:rStyle w:val="StringTok"/>
        </w:rPr>
        <w:t>'The blue line indicated that the greater value of magnitude, the smaller value of the depth.'</w:t>
      </w:r>
      <w:r>
        <w:rPr>
          <w:rStyle w:val="NormalTok"/>
        </w:rPr>
        <w:t>,</w:t>
      </w:r>
      <w:r>
        <w:br/>
      </w:r>
      <w:r>
        <w:rPr>
          <w:rStyle w:val="NormalTok"/>
        </w:rPr>
        <w:t xml:space="preserve">       </w:t>
      </w:r>
      <w:r>
        <w:rPr>
          <w:rStyle w:val="AttributeTok"/>
        </w:rPr>
        <w:t>caption =</w:t>
      </w:r>
      <w:r>
        <w:rPr>
          <w:rStyle w:val="NormalTok"/>
        </w:rPr>
        <w:t xml:space="preserve"> </w:t>
      </w:r>
      <w:r>
        <w:rPr>
          <w:rStyle w:val="StringTok"/>
        </w:rPr>
        <w:t>"The dataset contains list of recorded earthquake in Indonesia from year 2000-2020."</w:t>
      </w:r>
      <w:r>
        <w:rPr>
          <w:rStyle w:val="NormalTok"/>
        </w:rPr>
        <w:t>,</w:t>
      </w:r>
      <w:r>
        <w:br/>
      </w:r>
      <w:r>
        <w:rPr>
          <w:rStyle w:val="NormalTok"/>
        </w:rPr>
        <w:t xml:space="preserve">       </w:t>
      </w:r>
      <w:r>
        <w:rPr>
          <w:rStyle w:val="AttributeTok"/>
        </w:rPr>
        <w:t>x =</w:t>
      </w:r>
      <w:r>
        <w:rPr>
          <w:rStyle w:val="NormalTok"/>
        </w:rPr>
        <w:t xml:space="preserve"> </w:t>
      </w:r>
      <w:r>
        <w:rPr>
          <w:rStyle w:val="StringTok"/>
        </w:rPr>
        <w:t>'Magnitude'</w:t>
      </w:r>
      <w:r>
        <w:rPr>
          <w:rStyle w:val="NormalTok"/>
        </w:rPr>
        <w:t>,</w:t>
      </w:r>
      <w:r>
        <w:br/>
      </w:r>
      <w:r>
        <w:rPr>
          <w:rStyle w:val="NormalTok"/>
        </w:rPr>
        <w:t xml:space="preserve">       </w:t>
      </w:r>
      <w:r>
        <w:rPr>
          <w:rStyle w:val="AttributeTok"/>
        </w:rPr>
        <w:t>y =</w:t>
      </w:r>
      <w:r>
        <w:rPr>
          <w:rStyle w:val="NormalTok"/>
        </w:rPr>
        <w:t xml:space="preserve"> </w:t>
      </w:r>
      <w:r>
        <w:rPr>
          <w:rStyle w:val="StringTok"/>
        </w:rPr>
        <w:t>'Depth'</w:t>
      </w:r>
      <w:r>
        <w:rPr>
          <w:rStyle w:val="NormalTok"/>
        </w:rPr>
        <w:t>)</w:t>
      </w:r>
    </w:p>
    <w:p w14:paraId="7DC5667C" w14:textId="194C1B48" w:rsidR="009D0706" w:rsidRDefault="00E87E9E" w:rsidP="009D0706">
      <w:r>
        <w:rPr>
          <w:noProof/>
        </w:rPr>
        <w:drawing>
          <wp:inline distT="0" distB="0" distL="0" distR="0" wp14:anchorId="17BF6104" wp14:editId="1B7BE153">
            <wp:extent cx="5731510" cy="28657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733C72AB" w14:textId="54C1A5B0" w:rsidR="008D59C0" w:rsidRPr="00E87E9E" w:rsidRDefault="008D59C0" w:rsidP="008D59C0">
      <w:pPr>
        <w:spacing w:after="0" w:line="276" w:lineRule="auto"/>
        <w:jc w:val="center"/>
        <w:rPr>
          <w:rFonts w:ascii="Consolas" w:hAnsi="Consolas" w:cs="Times New Roman"/>
          <w:b/>
          <w:bCs/>
          <w:lang w:val="id-ID"/>
        </w:rPr>
      </w:pPr>
      <w:r w:rsidRPr="00E87E9E">
        <w:rPr>
          <w:rFonts w:ascii="Consolas" w:hAnsi="Consolas" w:cs="Times New Roman"/>
          <w:b/>
          <w:bCs/>
          <w:lang w:val="id-ID"/>
        </w:rPr>
        <w:t>Fig 6. Scatter plot of earthquake distribution based on magnitude and depth every year</w:t>
      </w:r>
      <w:r w:rsidR="00F33D92" w:rsidRPr="00E87E9E">
        <w:rPr>
          <w:rFonts w:ascii="Consolas" w:hAnsi="Consolas" w:cs="Times New Roman"/>
          <w:b/>
          <w:bCs/>
          <w:lang w:val="id-ID"/>
        </w:rPr>
        <w:t>.</w:t>
      </w:r>
    </w:p>
    <w:p w14:paraId="2EC91522" w14:textId="1078E8F1" w:rsidR="008D59C0" w:rsidRPr="00BB68DF" w:rsidRDefault="008D59C0" w:rsidP="009D0706">
      <w:pPr>
        <w:rPr>
          <w:rFonts w:ascii="Consolas" w:hAnsi="Consolas"/>
        </w:rPr>
      </w:pPr>
    </w:p>
    <w:p w14:paraId="4C48675A" w14:textId="36A196FF" w:rsidR="00C4382A" w:rsidRDefault="00A678B4" w:rsidP="00A678B4">
      <w:pPr>
        <w:spacing w:after="0" w:line="360" w:lineRule="auto"/>
        <w:jc w:val="both"/>
        <w:rPr>
          <w:rFonts w:ascii="Consolas" w:hAnsi="Consolas"/>
        </w:rPr>
      </w:pPr>
      <w:r w:rsidRPr="00A678B4">
        <w:rPr>
          <w:rFonts w:ascii="Consolas" w:hAnsi="Consolas"/>
        </w:rPr>
        <w:t>The relationship between mag and depth is inverse, as evidenced by the majority of the scatter plot above</w:t>
      </w:r>
      <w:r>
        <w:rPr>
          <w:rFonts w:ascii="Consolas" w:hAnsi="Consolas"/>
          <w:lang w:val="id-ID"/>
        </w:rPr>
        <w:t xml:space="preserve"> from Fig. 6</w:t>
      </w:r>
      <w:r w:rsidRPr="00A678B4">
        <w:rPr>
          <w:rFonts w:ascii="Consolas" w:hAnsi="Consolas"/>
        </w:rPr>
        <w:t>.</w:t>
      </w:r>
      <w:r w:rsidR="004D62FC" w:rsidRPr="004D62FC">
        <w:rPr>
          <w:rFonts w:ascii="Consolas" w:hAnsi="Consolas"/>
        </w:rPr>
        <w:t xml:space="preserve"> It means that as the magnitude increases, the depth decreases. </w:t>
      </w:r>
      <w:r w:rsidRPr="00A678B4">
        <w:rPr>
          <w:rFonts w:ascii="Consolas" w:hAnsi="Consolas"/>
        </w:rPr>
        <w:t xml:space="preserve">The large magnitude earthquake is most likely </w:t>
      </w:r>
      <w:r w:rsidRPr="00A678B4">
        <w:rPr>
          <w:rFonts w:ascii="Consolas" w:hAnsi="Consolas"/>
        </w:rPr>
        <w:lastRenderedPageBreak/>
        <w:t xml:space="preserve">to have occurred at a shallow depth. This is correct because the previous great earthquake happened at a depth of less than 50 </w:t>
      </w:r>
      <w:proofErr w:type="spellStart"/>
      <w:r w:rsidRPr="00A678B4">
        <w:rPr>
          <w:rFonts w:ascii="Consolas" w:hAnsi="Consolas"/>
        </w:rPr>
        <w:t>kilometers</w:t>
      </w:r>
      <w:proofErr w:type="spellEnd"/>
      <w:r w:rsidRPr="00A678B4">
        <w:rPr>
          <w:rFonts w:ascii="Consolas" w:hAnsi="Consolas"/>
        </w:rPr>
        <w:t xml:space="preserve"> beneath the earth's surface.</w:t>
      </w:r>
    </w:p>
    <w:p w14:paraId="70C46903" w14:textId="77777777" w:rsidR="004D62FC" w:rsidRDefault="004D62FC" w:rsidP="005119FF">
      <w:pPr>
        <w:spacing w:after="0" w:line="360" w:lineRule="auto"/>
        <w:jc w:val="both"/>
        <w:rPr>
          <w:rFonts w:ascii="Consolas" w:hAnsi="Consolas"/>
          <w:lang w:val="id-ID"/>
        </w:rPr>
      </w:pPr>
    </w:p>
    <w:p w14:paraId="7B5833C6" w14:textId="1E569B91" w:rsidR="00C4382A" w:rsidRPr="00791B19" w:rsidRDefault="00C4382A" w:rsidP="005119FF">
      <w:pPr>
        <w:spacing w:after="0" w:line="360" w:lineRule="auto"/>
        <w:jc w:val="both"/>
        <w:rPr>
          <w:rFonts w:ascii="Consolas" w:hAnsi="Consolas"/>
          <w:b/>
          <w:bCs/>
          <w:lang w:val="id-ID"/>
        </w:rPr>
      </w:pPr>
      <w:r w:rsidRPr="00791B19">
        <w:rPr>
          <w:rFonts w:ascii="Consolas" w:hAnsi="Consolas"/>
          <w:b/>
          <w:bCs/>
          <w:lang w:val="id-ID"/>
        </w:rPr>
        <w:t>Conclusion</w:t>
      </w:r>
    </w:p>
    <w:p w14:paraId="37E26273" w14:textId="49DD2E5C" w:rsidR="004D62FC" w:rsidRPr="005119FF" w:rsidRDefault="004D62FC" w:rsidP="005119FF">
      <w:pPr>
        <w:pStyle w:val="ListParagraph"/>
        <w:numPr>
          <w:ilvl w:val="0"/>
          <w:numId w:val="1"/>
        </w:numPr>
        <w:spacing w:after="0" w:line="360" w:lineRule="auto"/>
        <w:ind w:left="567" w:hanging="567"/>
        <w:jc w:val="both"/>
        <w:rPr>
          <w:rFonts w:ascii="Consolas" w:hAnsi="Consolas"/>
          <w:lang w:val="id-ID"/>
        </w:rPr>
      </w:pPr>
      <w:r w:rsidRPr="005119FF">
        <w:rPr>
          <w:rFonts w:ascii="Consolas" w:hAnsi="Consolas"/>
          <w:lang w:val="id-ID"/>
        </w:rPr>
        <w:t>From 2000 to 2020, there were 4245 minor earthquakes, 38092 light earthquakes, and 4163 moderate earthquakes on Indonesian territory. Despite this, the most notable earthquakes are the major and great earthquakes with the major occurring 52 times and the great occurring 4 times.</w:t>
      </w:r>
    </w:p>
    <w:p w14:paraId="31FA2F30" w14:textId="2B8381BB" w:rsidR="00416055" w:rsidRDefault="00416055" w:rsidP="005119FF">
      <w:pPr>
        <w:pStyle w:val="ListParagraph"/>
        <w:numPr>
          <w:ilvl w:val="0"/>
          <w:numId w:val="1"/>
        </w:numPr>
        <w:spacing w:after="0" w:line="360" w:lineRule="auto"/>
        <w:ind w:left="567" w:hanging="567"/>
        <w:jc w:val="both"/>
        <w:rPr>
          <w:rFonts w:ascii="Consolas" w:hAnsi="Consolas"/>
          <w:lang w:val="id-ID"/>
        </w:rPr>
      </w:pPr>
      <w:r w:rsidRPr="005119FF">
        <w:rPr>
          <w:rFonts w:ascii="Consolas" w:hAnsi="Consolas"/>
          <w:lang w:val="id-ID"/>
        </w:rPr>
        <w:t>Every year, more than 1000 earthquakes with varying magnitudes occur in Indonesia</w:t>
      </w:r>
      <w:r w:rsidR="001A62E6" w:rsidRPr="005119FF">
        <w:rPr>
          <w:rFonts w:ascii="Consolas" w:hAnsi="Consolas"/>
          <w:lang w:val="id-ID"/>
        </w:rPr>
        <w:t>,</w:t>
      </w:r>
      <w:r w:rsidRPr="005119FF">
        <w:rPr>
          <w:rFonts w:ascii="Consolas" w:hAnsi="Consolas"/>
          <w:lang w:val="id-ID"/>
        </w:rPr>
        <w:t xml:space="preserve"> ranging from minor to </w:t>
      </w:r>
      <w:r w:rsidR="001A62E6" w:rsidRPr="005119FF">
        <w:rPr>
          <w:rFonts w:ascii="Consolas" w:hAnsi="Consolas"/>
          <w:lang w:val="id-ID"/>
        </w:rPr>
        <w:t>great earthquake</w:t>
      </w:r>
      <w:r w:rsidRPr="005119FF">
        <w:rPr>
          <w:rFonts w:ascii="Consolas" w:hAnsi="Consolas"/>
          <w:lang w:val="id-ID"/>
        </w:rPr>
        <w:t>.</w:t>
      </w:r>
    </w:p>
    <w:p w14:paraId="1B277BC2" w14:textId="77777777" w:rsidR="005119FF" w:rsidRDefault="00B81204" w:rsidP="005119FF">
      <w:pPr>
        <w:pStyle w:val="ListParagraph"/>
        <w:numPr>
          <w:ilvl w:val="0"/>
          <w:numId w:val="1"/>
        </w:numPr>
        <w:spacing w:after="0" w:line="360" w:lineRule="auto"/>
        <w:ind w:left="567" w:hanging="567"/>
        <w:jc w:val="both"/>
        <w:rPr>
          <w:rFonts w:ascii="Consolas" w:hAnsi="Consolas"/>
          <w:lang w:val="id-ID"/>
        </w:rPr>
      </w:pPr>
      <w:r w:rsidRPr="005119FF">
        <w:rPr>
          <w:rFonts w:ascii="Consolas" w:hAnsi="Consolas"/>
          <w:lang w:val="id-ID"/>
        </w:rPr>
        <w:t xml:space="preserve">The large number of earthquakes that occurred in 2005 were caused by aftershocks from the previous year's great earthquake in December 2004 and March 2005. Because of the two great earthquakes, the number of earthquakes in 2005 is increasing doubled from the previous year especially for </w:t>
      </w:r>
      <w:r w:rsidR="008B52E4" w:rsidRPr="005119FF">
        <w:rPr>
          <w:rFonts w:ascii="Consolas" w:hAnsi="Consolas"/>
          <w:lang w:val="id-ID"/>
        </w:rPr>
        <w:t>the lesser earthquakes</w:t>
      </w:r>
      <w:r w:rsidRPr="005119FF">
        <w:rPr>
          <w:rFonts w:ascii="Consolas" w:hAnsi="Consolas"/>
          <w:lang w:val="id-ID"/>
        </w:rPr>
        <w:t>.</w:t>
      </w:r>
    </w:p>
    <w:p w14:paraId="0C9A0A9F" w14:textId="58CF1362" w:rsidR="00C4382A" w:rsidRPr="005119FF" w:rsidRDefault="00C4382A" w:rsidP="005119FF">
      <w:pPr>
        <w:pStyle w:val="ListParagraph"/>
        <w:numPr>
          <w:ilvl w:val="0"/>
          <w:numId w:val="1"/>
        </w:numPr>
        <w:spacing w:after="0" w:line="360" w:lineRule="auto"/>
        <w:ind w:left="567" w:hanging="567"/>
        <w:jc w:val="both"/>
        <w:rPr>
          <w:rFonts w:ascii="Consolas" w:hAnsi="Consolas"/>
          <w:lang w:val="id-ID"/>
        </w:rPr>
      </w:pPr>
      <w:r w:rsidRPr="005119FF">
        <w:rPr>
          <w:rFonts w:ascii="Consolas" w:hAnsi="Consolas"/>
          <w:lang w:val="id-ID"/>
        </w:rPr>
        <w:t>The greater magnitude</w:t>
      </w:r>
      <w:r w:rsidR="00AB3660" w:rsidRPr="005119FF">
        <w:rPr>
          <w:rFonts w:ascii="Consolas" w:hAnsi="Consolas"/>
          <w:lang w:val="id-ID"/>
        </w:rPr>
        <w:t xml:space="preserve"> Richter</w:t>
      </w:r>
      <w:r w:rsidRPr="005119FF">
        <w:rPr>
          <w:rFonts w:ascii="Consolas" w:hAnsi="Consolas"/>
          <w:lang w:val="id-ID"/>
        </w:rPr>
        <w:t xml:space="preserve"> scale of earthquake occurred at the </w:t>
      </w:r>
      <w:r w:rsidR="009470BD" w:rsidRPr="005119FF">
        <w:rPr>
          <w:rFonts w:ascii="Consolas" w:hAnsi="Consolas"/>
          <w:lang w:val="id-ID"/>
        </w:rPr>
        <w:t>shallower</w:t>
      </w:r>
      <w:r w:rsidRPr="005119FF">
        <w:rPr>
          <w:rFonts w:ascii="Consolas" w:hAnsi="Consolas"/>
          <w:lang w:val="id-ID"/>
        </w:rPr>
        <w:t xml:space="preserve"> depth.</w:t>
      </w:r>
    </w:p>
    <w:p w14:paraId="683245FB" w14:textId="3CF78470" w:rsidR="00DE63DA" w:rsidRDefault="00DE63DA" w:rsidP="005119FF">
      <w:pPr>
        <w:spacing w:after="0" w:line="360" w:lineRule="auto"/>
        <w:jc w:val="both"/>
        <w:rPr>
          <w:rFonts w:ascii="Consolas" w:hAnsi="Consolas"/>
          <w:lang w:val="id-ID"/>
        </w:rPr>
      </w:pPr>
    </w:p>
    <w:p w14:paraId="7EA08FDB" w14:textId="672BA43A" w:rsidR="0009559A" w:rsidRPr="0009559A" w:rsidRDefault="0009559A" w:rsidP="005119FF">
      <w:pPr>
        <w:spacing w:after="0" w:line="360" w:lineRule="auto"/>
        <w:jc w:val="both"/>
        <w:rPr>
          <w:rFonts w:ascii="Consolas" w:hAnsi="Consolas"/>
          <w:b/>
          <w:bCs/>
          <w:lang w:val="id-ID"/>
        </w:rPr>
      </w:pPr>
      <w:r w:rsidRPr="0009559A">
        <w:rPr>
          <w:rFonts w:ascii="Consolas" w:hAnsi="Consolas"/>
          <w:b/>
          <w:bCs/>
          <w:lang w:val="id-ID"/>
        </w:rPr>
        <w:t>Source</w:t>
      </w:r>
    </w:p>
    <w:p w14:paraId="10482701" w14:textId="1B347148" w:rsidR="0009559A" w:rsidRDefault="0009559A" w:rsidP="005119FF">
      <w:pPr>
        <w:spacing w:after="0" w:line="360" w:lineRule="auto"/>
        <w:jc w:val="both"/>
        <w:rPr>
          <w:rFonts w:ascii="Consolas" w:hAnsi="Consolas"/>
          <w:lang w:val="id-ID"/>
        </w:rPr>
      </w:pPr>
      <w:r>
        <w:rPr>
          <w:rFonts w:ascii="Consolas" w:hAnsi="Consolas"/>
          <w:lang w:val="id-ID"/>
        </w:rPr>
        <w:t xml:space="preserve">You can get the source code and the earthquake data from </w:t>
      </w:r>
      <w:r w:rsidR="00625667">
        <w:rPr>
          <w:rFonts w:ascii="Consolas" w:hAnsi="Consolas"/>
          <w:color w:val="0070C0"/>
          <w:u w:val="single"/>
          <w:lang w:val="id-ID"/>
        </w:rPr>
        <w:fldChar w:fldCharType="begin"/>
      </w:r>
      <w:r w:rsidR="00625667">
        <w:rPr>
          <w:rFonts w:ascii="Consolas" w:hAnsi="Consolas"/>
          <w:color w:val="0070C0"/>
          <w:u w:val="single"/>
          <w:lang w:val="id-ID"/>
        </w:rPr>
        <w:instrText xml:space="preserve"> HYPERLINK "https://github.com/nugrahazikry/EDA-Indonesia-Earthquake" </w:instrText>
      </w:r>
      <w:r w:rsidR="00625667">
        <w:rPr>
          <w:rFonts w:ascii="Consolas" w:hAnsi="Consolas"/>
          <w:color w:val="0070C0"/>
          <w:u w:val="single"/>
          <w:lang w:val="id-ID"/>
        </w:rPr>
      </w:r>
      <w:r w:rsidR="00625667">
        <w:rPr>
          <w:rFonts w:ascii="Consolas" w:hAnsi="Consolas"/>
          <w:color w:val="0070C0"/>
          <w:u w:val="single"/>
          <w:lang w:val="id-ID"/>
        </w:rPr>
        <w:fldChar w:fldCharType="separate"/>
      </w:r>
      <w:r w:rsidRPr="00625667">
        <w:rPr>
          <w:rStyle w:val="Hyperlink"/>
          <w:rFonts w:ascii="Consolas" w:hAnsi="Consolas"/>
          <w:lang w:val="id-ID"/>
        </w:rPr>
        <w:t>here</w:t>
      </w:r>
      <w:r w:rsidR="00625667">
        <w:rPr>
          <w:rFonts w:ascii="Consolas" w:hAnsi="Consolas"/>
          <w:color w:val="0070C0"/>
          <w:u w:val="single"/>
          <w:lang w:val="id-ID"/>
        </w:rPr>
        <w:fldChar w:fldCharType="end"/>
      </w:r>
      <w:r w:rsidR="00137B06">
        <w:rPr>
          <w:rFonts w:ascii="Consolas" w:hAnsi="Consolas"/>
          <w:lang w:val="id-ID"/>
        </w:rPr>
        <w:t>.</w:t>
      </w:r>
    </w:p>
    <w:p w14:paraId="6C4A97AC" w14:textId="77777777" w:rsidR="0009559A" w:rsidRDefault="0009559A" w:rsidP="005119FF">
      <w:pPr>
        <w:spacing w:after="0" w:line="360" w:lineRule="auto"/>
        <w:jc w:val="both"/>
        <w:rPr>
          <w:rFonts w:ascii="Consolas" w:hAnsi="Consolas"/>
          <w:lang w:val="id-ID"/>
        </w:rPr>
      </w:pPr>
    </w:p>
    <w:p w14:paraId="627E93F4" w14:textId="7B9AD919" w:rsidR="00DE63DA" w:rsidRPr="00791B19" w:rsidRDefault="00DE63DA" w:rsidP="005119FF">
      <w:pPr>
        <w:spacing w:after="0" w:line="360" w:lineRule="auto"/>
        <w:jc w:val="both"/>
        <w:rPr>
          <w:rFonts w:ascii="Consolas" w:hAnsi="Consolas"/>
          <w:b/>
          <w:bCs/>
          <w:lang w:val="id-ID"/>
        </w:rPr>
      </w:pPr>
      <w:r w:rsidRPr="00791B19">
        <w:rPr>
          <w:rFonts w:ascii="Consolas" w:hAnsi="Consolas"/>
          <w:b/>
          <w:bCs/>
          <w:lang w:val="id-ID"/>
        </w:rPr>
        <w:t>Reference</w:t>
      </w:r>
    </w:p>
    <w:p w14:paraId="53698D8D" w14:textId="34884AB5" w:rsidR="00DE63DA" w:rsidRPr="008F664C" w:rsidRDefault="00DE63DA" w:rsidP="005119FF">
      <w:pPr>
        <w:spacing w:after="0" w:line="360" w:lineRule="auto"/>
        <w:ind w:left="567" w:hanging="567"/>
        <w:jc w:val="both"/>
        <w:rPr>
          <w:rFonts w:ascii="Consolas" w:hAnsi="Consolas"/>
          <w:lang w:val="id-ID"/>
        </w:rPr>
      </w:pPr>
      <w:r>
        <w:rPr>
          <w:rFonts w:ascii="Consolas" w:hAnsi="Consolas"/>
          <w:lang w:val="id-ID"/>
        </w:rPr>
        <w:t>[1]</w:t>
      </w:r>
      <w:r w:rsidR="00A82E30">
        <w:rPr>
          <w:rFonts w:ascii="Consolas" w:hAnsi="Consolas"/>
          <w:lang w:val="id-ID"/>
        </w:rPr>
        <w:tab/>
      </w:r>
      <w:r w:rsidR="00F6696B" w:rsidRPr="008F664C">
        <w:rPr>
          <w:rFonts w:ascii="Consolas" w:hAnsi="Consolas"/>
          <w:lang w:val="id-ID"/>
        </w:rPr>
        <w:t xml:space="preserve">Adagunodo, A., et all. (2017) </w:t>
      </w:r>
      <w:r w:rsidR="00F6696B" w:rsidRPr="008F664C">
        <w:rPr>
          <w:rFonts w:ascii="Consolas" w:hAnsi="Consolas"/>
        </w:rPr>
        <w:t xml:space="preserve">Evaluation of 0 </w:t>
      </w:r>
      <w:r w:rsidR="00F6696B" w:rsidRPr="008F664C">
        <w:rPr>
          <w:rFonts w:ascii="Consolas" w:hAnsi="Consolas"/>
          <w:lang w:val="id-ID"/>
        </w:rPr>
        <w:t>&lt;</w:t>
      </w:r>
      <w:r w:rsidR="00F6696B" w:rsidRPr="008F664C">
        <w:rPr>
          <w:rFonts w:ascii="Consolas" w:hAnsi="Consolas"/>
        </w:rPr>
        <w:t xml:space="preserve"> M </w:t>
      </w:r>
      <w:r w:rsidR="00F6696B" w:rsidRPr="008F664C">
        <w:rPr>
          <w:rFonts w:ascii="Consolas" w:hAnsi="Consolas"/>
          <w:lang w:val="id-ID"/>
        </w:rPr>
        <w:t>&lt;</w:t>
      </w:r>
      <w:r w:rsidR="00F6696B" w:rsidRPr="008F664C">
        <w:rPr>
          <w:rFonts w:ascii="Consolas" w:hAnsi="Consolas"/>
        </w:rPr>
        <w:t xml:space="preserve"> 8 earthquake data sets in African–Asian region during 1966–2015</w:t>
      </w:r>
      <w:r w:rsidR="00F6696B" w:rsidRPr="008F664C">
        <w:rPr>
          <w:rFonts w:ascii="Consolas" w:hAnsi="Consolas"/>
          <w:lang w:val="id-ID"/>
        </w:rPr>
        <w:t>. Data in Brief</w:t>
      </w:r>
    </w:p>
    <w:p w14:paraId="716943D2" w14:textId="2DFBCA14" w:rsidR="00DE63DA" w:rsidRDefault="00DE63DA" w:rsidP="005119FF">
      <w:pPr>
        <w:spacing w:after="0" w:line="360" w:lineRule="auto"/>
        <w:ind w:left="567" w:hanging="567"/>
        <w:jc w:val="both"/>
        <w:rPr>
          <w:rFonts w:ascii="Consolas" w:hAnsi="Consolas"/>
          <w:lang w:val="id-ID"/>
        </w:rPr>
      </w:pPr>
      <w:r>
        <w:rPr>
          <w:rFonts w:ascii="Consolas" w:hAnsi="Consolas"/>
          <w:lang w:val="id-ID"/>
        </w:rPr>
        <w:t>[2]</w:t>
      </w:r>
      <w:r w:rsidR="00A82E30">
        <w:rPr>
          <w:rFonts w:ascii="Consolas" w:hAnsi="Consolas"/>
          <w:lang w:val="id-ID"/>
        </w:rPr>
        <w:tab/>
      </w:r>
      <w:proofErr w:type="spellStart"/>
      <w:r w:rsidR="00190741" w:rsidRPr="00190741">
        <w:rPr>
          <w:rFonts w:ascii="Consolas" w:hAnsi="Consolas"/>
        </w:rPr>
        <w:t>Gongqian</w:t>
      </w:r>
      <w:proofErr w:type="spellEnd"/>
      <w:r w:rsidR="00190741" w:rsidRPr="00190741">
        <w:rPr>
          <w:rFonts w:ascii="Consolas" w:hAnsi="Consolas"/>
        </w:rPr>
        <w:t xml:space="preserve">, Xu., </w:t>
      </w:r>
      <w:proofErr w:type="spellStart"/>
      <w:r w:rsidR="00190741" w:rsidRPr="00190741">
        <w:rPr>
          <w:rFonts w:ascii="Consolas" w:hAnsi="Consolas"/>
        </w:rPr>
        <w:t>Hanghang</w:t>
      </w:r>
      <w:proofErr w:type="spellEnd"/>
      <w:r w:rsidR="00190741" w:rsidRPr="00190741">
        <w:rPr>
          <w:rFonts w:ascii="Consolas" w:hAnsi="Consolas"/>
        </w:rPr>
        <w:t>, He., Ying ,Tao., Yang, Wang. (2005) Earthquake. Roskilde</w:t>
      </w:r>
      <w:r w:rsidR="00190741">
        <w:rPr>
          <w:rFonts w:ascii="Consolas" w:hAnsi="Consolas"/>
          <w:lang w:val="id-ID"/>
        </w:rPr>
        <w:t xml:space="preserve"> </w:t>
      </w:r>
      <w:proofErr w:type="spellStart"/>
      <w:r w:rsidR="00190741" w:rsidRPr="00190741">
        <w:rPr>
          <w:rFonts w:ascii="Consolas" w:hAnsi="Consolas"/>
        </w:rPr>
        <w:t>Universitetscenter's</w:t>
      </w:r>
      <w:proofErr w:type="spellEnd"/>
      <w:r w:rsidR="00190741" w:rsidRPr="00190741">
        <w:rPr>
          <w:rFonts w:ascii="Consolas" w:hAnsi="Consolas"/>
        </w:rPr>
        <w:t xml:space="preserve"> </w:t>
      </w:r>
      <w:proofErr w:type="spellStart"/>
      <w:r w:rsidR="00190741" w:rsidRPr="00190741">
        <w:rPr>
          <w:rFonts w:ascii="Consolas" w:hAnsi="Consolas"/>
        </w:rPr>
        <w:t>Digitale</w:t>
      </w:r>
      <w:proofErr w:type="spellEnd"/>
      <w:r w:rsidR="00190741" w:rsidRPr="00190741">
        <w:rPr>
          <w:rFonts w:ascii="Consolas" w:hAnsi="Consolas"/>
        </w:rPr>
        <w:t xml:space="preserve"> </w:t>
      </w:r>
      <w:proofErr w:type="spellStart"/>
      <w:r w:rsidR="00190741" w:rsidRPr="00190741">
        <w:rPr>
          <w:rFonts w:ascii="Consolas" w:hAnsi="Consolas"/>
        </w:rPr>
        <w:t>Arkiv</w:t>
      </w:r>
      <w:proofErr w:type="spellEnd"/>
      <w:r w:rsidR="00190741" w:rsidRPr="00190741">
        <w:rPr>
          <w:rFonts w:ascii="Consolas" w:hAnsi="Consolas"/>
        </w:rPr>
        <w:t>.</w:t>
      </w:r>
    </w:p>
    <w:p w14:paraId="6CF5C040" w14:textId="7D29CF29" w:rsidR="00DE63DA" w:rsidRPr="00DD435C" w:rsidRDefault="00DE63DA" w:rsidP="005119FF">
      <w:pPr>
        <w:spacing w:after="0" w:line="360" w:lineRule="auto"/>
        <w:ind w:left="567" w:hanging="567"/>
        <w:jc w:val="both"/>
        <w:rPr>
          <w:rFonts w:ascii="Consolas" w:hAnsi="Consolas"/>
          <w:lang w:val="id-ID"/>
        </w:rPr>
      </w:pPr>
      <w:r>
        <w:rPr>
          <w:rFonts w:ascii="Consolas" w:hAnsi="Consolas"/>
          <w:lang w:val="id-ID"/>
        </w:rPr>
        <w:t>[3]</w:t>
      </w:r>
      <w:r w:rsidR="00A82E30">
        <w:rPr>
          <w:rFonts w:ascii="Consolas" w:hAnsi="Consolas"/>
          <w:lang w:val="id-ID"/>
        </w:rPr>
        <w:tab/>
      </w:r>
      <w:r w:rsidR="00F6696B" w:rsidRPr="008F664C">
        <w:rPr>
          <w:rFonts w:ascii="Consolas" w:hAnsi="Consolas"/>
          <w:lang w:val="id-ID"/>
        </w:rPr>
        <w:t xml:space="preserve">Pribadi, K., et all. </w:t>
      </w:r>
      <w:r w:rsidR="00DD435C" w:rsidRPr="008F664C">
        <w:rPr>
          <w:rFonts w:ascii="Consolas" w:hAnsi="Consolas"/>
          <w:lang w:val="id-ID"/>
        </w:rPr>
        <w:t xml:space="preserve"> (2021)</w:t>
      </w:r>
      <w:r w:rsidR="00F6696B" w:rsidRPr="008F664C">
        <w:rPr>
          <w:rFonts w:ascii="Consolas" w:hAnsi="Consolas"/>
          <w:lang w:val="id-ID"/>
        </w:rPr>
        <w:t xml:space="preserve"> </w:t>
      </w:r>
      <w:r w:rsidR="00DD435C" w:rsidRPr="008F664C">
        <w:rPr>
          <w:rFonts w:ascii="Consolas" w:hAnsi="Consolas"/>
        </w:rPr>
        <w:t>Learning from past earthquake disasters: The need for knowledge management system to enhance infrastructure resilience in Indonesia</w:t>
      </w:r>
      <w:r w:rsidR="00DD435C" w:rsidRPr="008F664C">
        <w:rPr>
          <w:rFonts w:ascii="Consolas" w:hAnsi="Consolas"/>
          <w:lang w:val="id-ID"/>
        </w:rPr>
        <w:t xml:space="preserve">. </w:t>
      </w:r>
      <w:r w:rsidR="00DD435C" w:rsidRPr="008F664C">
        <w:rPr>
          <w:rFonts w:ascii="Consolas" w:hAnsi="Consolas"/>
        </w:rPr>
        <w:t>International Journal of Disaster Risk Reduction</w:t>
      </w:r>
    </w:p>
    <w:p w14:paraId="693853A4" w14:textId="5BF9300E" w:rsidR="001A658D" w:rsidRPr="008F664C" w:rsidRDefault="001A658D" w:rsidP="005119FF">
      <w:pPr>
        <w:spacing w:after="0" w:line="360" w:lineRule="auto"/>
        <w:ind w:left="567" w:hanging="567"/>
        <w:jc w:val="both"/>
        <w:rPr>
          <w:rFonts w:ascii="Consolas" w:hAnsi="Consolas"/>
          <w:lang w:val="id-ID"/>
        </w:rPr>
      </w:pPr>
      <w:r>
        <w:rPr>
          <w:rFonts w:ascii="Consolas" w:hAnsi="Consolas"/>
          <w:lang w:val="id-ID"/>
        </w:rPr>
        <w:t>[4]</w:t>
      </w:r>
      <w:r w:rsidR="00A82E30">
        <w:rPr>
          <w:rFonts w:ascii="Consolas" w:hAnsi="Consolas"/>
          <w:lang w:val="id-ID"/>
        </w:rPr>
        <w:tab/>
      </w:r>
      <w:r w:rsidR="00DD435C" w:rsidRPr="008F664C">
        <w:rPr>
          <w:rFonts w:ascii="Consolas" w:hAnsi="Consolas"/>
          <w:lang w:val="id-ID"/>
        </w:rPr>
        <w:t xml:space="preserve">Senduk, R., Indwiarti, Nhita, F. (2019) </w:t>
      </w:r>
      <w:r w:rsidR="00DD435C" w:rsidRPr="008F664C">
        <w:rPr>
          <w:rFonts w:ascii="Consolas" w:hAnsi="Consolas"/>
        </w:rPr>
        <w:t>Clustering of Earthquake Prone Areas in Indonesia Using K-Medoids Algorithm</w:t>
      </w:r>
      <w:r w:rsidR="00DD435C" w:rsidRPr="008F664C">
        <w:rPr>
          <w:rFonts w:ascii="Consolas" w:hAnsi="Consolas"/>
          <w:lang w:val="id-ID"/>
        </w:rPr>
        <w:t xml:space="preserve">. </w:t>
      </w:r>
      <w:r w:rsidR="00DD435C" w:rsidRPr="008F664C">
        <w:rPr>
          <w:rFonts w:ascii="Consolas" w:hAnsi="Consolas"/>
        </w:rPr>
        <w:t>Ind</w:t>
      </w:r>
      <w:r w:rsidR="00DD435C" w:rsidRPr="008F664C">
        <w:rPr>
          <w:rFonts w:ascii="Consolas" w:hAnsi="Consolas"/>
          <w:lang w:val="id-ID"/>
        </w:rPr>
        <w:t xml:space="preserve">onesia </w:t>
      </w:r>
      <w:r w:rsidR="00DD435C" w:rsidRPr="008F664C">
        <w:rPr>
          <w:rFonts w:ascii="Consolas" w:hAnsi="Consolas"/>
        </w:rPr>
        <w:t>Journal on Computing</w:t>
      </w:r>
      <w:r w:rsidR="00DD435C" w:rsidRPr="008F664C">
        <w:rPr>
          <w:rFonts w:ascii="Consolas" w:hAnsi="Consolas"/>
          <w:lang w:val="id-ID"/>
        </w:rPr>
        <w:t>.</w:t>
      </w:r>
    </w:p>
    <w:p w14:paraId="30EDA401" w14:textId="340F9612" w:rsidR="001A658D" w:rsidRPr="00A82E30" w:rsidRDefault="001A658D" w:rsidP="005119FF">
      <w:pPr>
        <w:spacing w:after="0" w:line="360" w:lineRule="auto"/>
        <w:ind w:left="567" w:hanging="567"/>
        <w:jc w:val="both"/>
        <w:rPr>
          <w:rFonts w:ascii="Consolas" w:hAnsi="Consolas"/>
          <w:lang w:val="id-ID"/>
        </w:rPr>
      </w:pPr>
      <w:r w:rsidRPr="00A82E30">
        <w:rPr>
          <w:rFonts w:ascii="Consolas" w:hAnsi="Consolas"/>
          <w:lang w:val="id-ID"/>
        </w:rPr>
        <w:t>[5]</w:t>
      </w:r>
      <w:r w:rsidR="00A82E30">
        <w:rPr>
          <w:rFonts w:ascii="Consolas" w:hAnsi="Consolas"/>
          <w:lang w:val="id-ID"/>
        </w:rPr>
        <w:tab/>
      </w:r>
      <w:hyperlink r:id="rId14" w:history="1">
        <w:r w:rsidR="00A82E30" w:rsidRPr="00D95679">
          <w:rPr>
            <w:rStyle w:val="Hyperlink"/>
            <w:rFonts w:ascii="Consolas" w:hAnsi="Consolas"/>
            <w:lang w:val="id-ID"/>
          </w:rPr>
          <w:t>https://earthquake.usgs.gov/earthquakes/search/</w:t>
        </w:r>
      </w:hyperlink>
    </w:p>
    <w:p w14:paraId="27B983A5" w14:textId="19669785" w:rsidR="001A658D" w:rsidRPr="00A82E30" w:rsidRDefault="001A658D" w:rsidP="005119FF">
      <w:pPr>
        <w:spacing w:after="0" w:line="360" w:lineRule="auto"/>
        <w:ind w:left="567" w:hanging="567"/>
        <w:jc w:val="both"/>
        <w:rPr>
          <w:rFonts w:ascii="Consolas" w:hAnsi="Consolas"/>
          <w:lang w:val="id-ID"/>
        </w:rPr>
      </w:pPr>
      <w:r w:rsidRPr="00A82E30">
        <w:rPr>
          <w:rFonts w:ascii="Consolas" w:hAnsi="Consolas"/>
          <w:lang w:val="id-ID"/>
        </w:rPr>
        <w:lastRenderedPageBreak/>
        <w:t>[6]</w:t>
      </w:r>
      <w:r w:rsidR="00A82E30">
        <w:rPr>
          <w:rFonts w:ascii="Consolas" w:hAnsi="Consolas"/>
          <w:lang w:val="id-ID"/>
        </w:rPr>
        <w:tab/>
      </w:r>
      <w:hyperlink r:id="rId15" w:history="1">
        <w:r w:rsidR="00A82E30" w:rsidRPr="00D95679">
          <w:rPr>
            <w:rStyle w:val="Hyperlink"/>
            <w:rFonts w:ascii="Consolas" w:hAnsi="Consolas"/>
          </w:rPr>
          <w:t>https://www.gns.cri.nz/Home/Learning/Science-Topics/Earthquakes/Monitoring-Earthquakes/Other-earthquake-questions/What-is-the-Richter-Magnitude-Scale</w:t>
        </w:r>
      </w:hyperlink>
    </w:p>
    <w:p w14:paraId="569083CE" w14:textId="6F569AD6" w:rsidR="001A658D" w:rsidRPr="00A82E30" w:rsidRDefault="001A658D" w:rsidP="005119FF">
      <w:pPr>
        <w:spacing w:after="0" w:line="360" w:lineRule="auto"/>
        <w:ind w:left="567" w:hanging="567"/>
        <w:jc w:val="both"/>
        <w:rPr>
          <w:rFonts w:ascii="Consolas" w:hAnsi="Consolas"/>
          <w:lang w:val="id-ID"/>
        </w:rPr>
      </w:pPr>
      <w:r w:rsidRPr="00A82E30">
        <w:rPr>
          <w:rFonts w:ascii="Consolas" w:hAnsi="Consolas"/>
          <w:lang w:val="id-ID"/>
        </w:rPr>
        <w:t>[7]</w:t>
      </w:r>
      <w:r w:rsidR="00A82E30">
        <w:rPr>
          <w:rFonts w:ascii="Consolas" w:hAnsi="Consolas"/>
          <w:lang w:val="id-ID"/>
        </w:rPr>
        <w:tab/>
      </w:r>
      <w:hyperlink r:id="rId16" w:anchor="qt-science_center_objects" w:history="1">
        <w:r w:rsidR="00A82E30" w:rsidRPr="00D95679">
          <w:rPr>
            <w:rStyle w:val="Hyperlink"/>
            <w:rFonts w:ascii="Consolas" w:hAnsi="Consolas"/>
            <w:lang w:val="id-ID"/>
          </w:rPr>
          <w:t>https://www.usgs.gov/centers/pcmsc/science/tsunami-generation-2004-m91-sumatra-andaman-earthquake?qt-science_center_objects=0#qt-science_center_objects</w:t>
        </w:r>
      </w:hyperlink>
    </w:p>
    <w:p w14:paraId="011D4CAF" w14:textId="009FD270" w:rsidR="001A658D" w:rsidRPr="00A82E30" w:rsidRDefault="001A658D" w:rsidP="005119FF">
      <w:pPr>
        <w:spacing w:after="0" w:line="360" w:lineRule="auto"/>
        <w:ind w:left="567" w:hanging="567"/>
        <w:jc w:val="both"/>
        <w:rPr>
          <w:rFonts w:ascii="Consolas" w:hAnsi="Consolas"/>
          <w:lang w:val="id-ID"/>
        </w:rPr>
      </w:pPr>
      <w:r w:rsidRPr="00A82E30">
        <w:rPr>
          <w:rFonts w:ascii="Consolas" w:hAnsi="Consolas"/>
          <w:lang w:val="id-ID"/>
        </w:rPr>
        <w:t>[8]</w:t>
      </w:r>
      <w:r w:rsidR="00A82E30">
        <w:rPr>
          <w:rFonts w:ascii="Consolas" w:hAnsi="Consolas"/>
          <w:lang w:val="id-ID"/>
        </w:rPr>
        <w:tab/>
      </w:r>
      <w:hyperlink r:id="rId17" w:history="1">
        <w:r w:rsidR="00A82E30" w:rsidRPr="00D95679">
          <w:rPr>
            <w:rStyle w:val="Hyperlink"/>
            <w:rFonts w:ascii="Consolas" w:hAnsi="Consolas"/>
            <w:lang w:val="id-ID"/>
          </w:rPr>
          <w:t>https://reliefweb.int/report/indonesia/indonesia-28-march-earthquake-situation-report-9</w:t>
        </w:r>
      </w:hyperlink>
    </w:p>
    <w:p w14:paraId="5C1376B1" w14:textId="13387A03" w:rsidR="001A658D" w:rsidRPr="00A82E30" w:rsidRDefault="001A658D" w:rsidP="005119FF">
      <w:pPr>
        <w:spacing w:after="0" w:line="360" w:lineRule="auto"/>
        <w:ind w:left="567" w:hanging="567"/>
        <w:jc w:val="both"/>
        <w:rPr>
          <w:rFonts w:ascii="Consolas" w:hAnsi="Consolas"/>
          <w:lang w:val="id-ID"/>
        </w:rPr>
      </w:pPr>
      <w:r w:rsidRPr="00A82E30">
        <w:rPr>
          <w:rFonts w:ascii="Consolas" w:hAnsi="Consolas"/>
          <w:lang w:val="id-ID"/>
        </w:rPr>
        <w:t>[9]</w:t>
      </w:r>
      <w:r w:rsidR="00A82E30">
        <w:rPr>
          <w:rFonts w:ascii="Consolas" w:hAnsi="Consolas"/>
          <w:lang w:val="id-ID"/>
        </w:rPr>
        <w:tab/>
      </w:r>
      <w:hyperlink r:id="rId18" w:history="1">
        <w:r w:rsidR="00A82E30" w:rsidRPr="00D95679">
          <w:rPr>
            <w:rStyle w:val="Hyperlink"/>
            <w:rFonts w:ascii="Consolas" w:hAnsi="Consolas"/>
            <w:lang w:val="id-ID"/>
          </w:rPr>
          <w:t>https://reliefweb.int/map/indonesia/m85-and-79-southern-sumatra-earthquakes-12-september-2007-and-m70-13-september-2007</w:t>
        </w:r>
      </w:hyperlink>
    </w:p>
    <w:p w14:paraId="6CF6E3DD" w14:textId="77777777" w:rsidR="001A658D" w:rsidRPr="002A431C" w:rsidRDefault="001A658D" w:rsidP="00C4382A">
      <w:pPr>
        <w:jc w:val="both"/>
        <w:rPr>
          <w:rFonts w:ascii="Consolas" w:hAnsi="Consolas"/>
          <w:lang w:val="id-ID"/>
        </w:rPr>
      </w:pPr>
    </w:p>
    <w:sectPr w:rsidR="001A658D" w:rsidRPr="002A43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D45B77" w14:textId="77777777" w:rsidR="006E20E4" w:rsidRDefault="006E20E4" w:rsidP="009D0706">
      <w:pPr>
        <w:spacing w:after="0" w:line="240" w:lineRule="auto"/>
      </w:pPr>
      <w:r>
        <w:separator/>
      </w:r>
    </w:p>
  </w:endnote>
  <w:endnote w:type="continuationSeparator" w:id="0">
    <w:p w14:paraId="1392C750" w14:textId="77777777" w:rsidR="006E20E4" w:rsidRDefault="006E20E4" w:rsidP="009D0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4893E4" w14:textId="77777777" w:rsidR="006E20E4" w:rsidRDefault="006E20E4" w:rsidP="009D0706">
      <w:pPr>
        <w:spacing w:after="0" w:line="240" w:lineRule="auto"/>
      </w:pPr>
      <w:r>
        <w:separator/>
      </w:r>
    </w:p>
  </w:footnote>
  <w:footnote w:type="continuationSeparator" w:id="0">
    <w:p w14:paraId="734F3A1B" w14:textId="77777777" w:rsidR="006E20E4" w:rsidRDefault="006E20E4" w:rsidP="009D07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4705A3"/>
    <w:multiLevelType w:val="hybridMultilevel"/>
    <w:tmpl w:val="F01AC23E"/>
    <w:lvl w:ilvl="0" w:tplc="3650250E">
      <w:start w:val="1"/>
      <w:numFmt w:val="decimal"/>
      <w:lvlText w:val="%1."/>
      <w:lvlJc w:val="left"/>
      <w:pPr>
        <w:ind w:left="795" w:hanging="435"/>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706"/>
    <w:rsid w:val="00092F3C"/>
    <w:rsid w:val="0009559A"/>
    <w:rsid w:val="000957A8"/>
    <w:rsid w:val="000D3AD4"/>
    <w:rsid w:val="000D4EBA"/>
    <w:rsid w:val="000F17F7"/>
    <w:rsid w:val="000F4816"/>
    <w:rsid w:val="000F4CE9"/>
    <w:rsid w:val="00116463"/>
    <w:rsid w:val="001203AB"/>
    <w:rsid w:val="00122F9C"/>
    <w:rsid w:val="001238F5"/>
    <w:rsid w:val="00137B06"/>
    <w:rsid w:val="00143969"/>
    <w:rsid w:val="001765CD"/>
    <w:rsid w:val="0018113A"/>
    <w:rsid w:val="00183521"/>
    <w:rsid w:val="0018545F"/>
    <w:rsid w:val="00190741"/>
    <w:rsid w:val="001943C6"/>
    <w:rsid w:val="001973E7"/>
    <w:rsid w:val="001A5A0F"/>
    <w:rsid w:val="001A62E6"/>
    <w:rsid w:val="001A658D"/>
    <w:rsid w:val="001C1577"/>
    <w:rsid w:val="001E5647"/>
    <w:rsid w:val="001E6CA3"/>
    <w:rsid w:val="0021457D"/>
    <w:rsid w:val="00217247"/>
    <w:rsid w:val="00225A9D"/>
    <w:rsid w:val="0024677B"/>
    <w:rsid w:val="00251FE4"/>
    <w:rsid w:val="00297095"/>
    <w:rsid w:val="002A431C"/>
    <w:rsid w:val="00307D2E"/>
    <w:rsid w:val="003516B0"/>
    <w:rsid w:val="003642A9"/>
    <w:rsid w:val="00375DA6"/>
    <w:rsid w:val="0037729C"/>
    <w:rsid w:val="00386B99"/>
    <w:rsid w:val="00390CB6"/>
    <w:rsid w:val="003C4AC8"/>
    <w:rsid w:val="003D275B"/>
    <w:rsid w:val="00401424"/>
    <w:rsid w:val="00401B3F"/>
    <w:rsid w:val="00416055"/>
    <w:rsid w:val="00437467"/>
    <w:rsid w:val="00454702"/>
    <w:rsid w:val="00471D6D"/>
    <w:rsid w:val="004A2062"/>
    <w:rsid w:val="004B49F1"/>
    <w:rsid w:val="004D62FC"/>
    <w:rsid w:val="004F52F4"/>
    <w:rsid w:val="005119FF"/>
    <w:rsid w:val="00527746"/>
    <w:rsid w:val="00540404"/>
    <w:rsid w:val="00544799"/>
    <w:rsid w:val="005553AB"/>
    <w:rsid w:val="006255F5"/>
    <w:rsid w:val="00625667"/>
    <w:rsid w:val="00636B1F"/>
    <w:rsid w:val="00646EFF"/>
    <w:rsid w:val="0065391A"/>
    <w:rsid w:val="00666E9E"/>
    <w:rsid w:val="00690224"/>
    <w:rsid w:val="00690D4F"/>
    <w:rsid w:val="006A1532"/>
    <w:rsid w:val="006D4450"/>
    <w:rsid w:val="006E20E4"/>
    <w:rsid w:val="006E4DC2"/>
    <w:rsid w:val="007302F8"/>
    <w:rsid w:val="007515B0"/>
    <w:rsid w:val="00753655"/>
    <w:rsid w:val="00791B19"/>
    <w:rsid w:val="007A0C92"/>
    <w:rsid w:val="007C10FF"/>
    <w:rsid w:val="007C3EC1"/>
    <w:rsid w:val="007D6C21"/>
    <w:rsid w:val="007E72F7"/>
    <w:rsid w:val="008153DC"/>
    <w:rsid w:val="00824327"/>
    <w:rsid w:val="00830E4D"/>
    <w:rsid w:val="00884201"/>
    <w:rsid w:val="008A2A20"/>
    <w:rsid w:val="008B52E4"/>
    <w:rsid w:val="008C4141"/>
    <w:rsid w:val="008D3F24"/>
    <w:rsid w:val="008D45FD"/>
    <w:rsid w:val="008D59C0"/>
    <w:rsid w:val="008D6BFB"/>
    <w:rsid w:val="008F664C"/>
    <w:rsid w:val="009126B7"/>
    <w:rsid w:val="0092003B"/>
    <w:rsid w:val="0092310D"/>
    <w:rsid w:val="009255BA"/>
    <w:rsid w:val="00925891"/>
    <w:rsid w:val="009315A3"/>
    <w:rsid w:val="009470BD"/>
    <w:rsid w:val="00960B03"/>
    <w:rsid w:val="009706D0"/>
    <w:rsid w:val="00972C4D"/>
    <w:rsid w:val="00986124"/>
    <w:rsid w:val="00995B06"/>
    <w:rsid w:val="009D0706"/>
    <w:rsid w:val="00A00973"/>
    <w:rsid w:val="00A450DD"/>
    <w:rsid w:val="00A678B4"/>
    <w:rsid w:val="00A82E30"/>
    <w:rsid w:val="00A95E7D"/>
    <w:rsid w:val="00AA5D77"/>
    <w:rsid w:val="00AB3660"/>
    <w:rsid w:val="00AC2453"/>
    <w:rsid w:val="00AE6559"/>
    <w:rsid w:val="00AF27B1"/>
    <w:rsid w:val="00AF5BAD"/>
    <w:rsid w:val="00AF6B78"/>
    <w:rsid w:val="00B03FDB"/>
    <w:rsid w:val="00B073C9"/>
    <w:rsid w:val="00B51BDE"/>
    <w:rsid w:val="00B81204"/>
    <w:rsid w:val="00B8495B"/>
    <w:rsid w:val="00BA11F2"/>
    <w:rsid w:val="00BB447B"/>
    <w:rsid w:val="00BB68DF"/>
    <w:rsid w:val="00BE4764"/>
    <w:rsid w:val="00BF52DF"/>
    <w:rsid w:val="00C010D5"/>
    <w:rsid w:val="00C01963"/>
    <w:rsid w:val="00C17783"/>
    <w:rsid w:val="00C43060"/>
    <w:rsid w:val="00C4382A"/>
    <w:rsid w:val="00C45544"/>
    <w:rsid w:val="00C60936"/>
    <w:rsid w:val="00C66423"/>
    <w:rsid w:val="00CE748D"/>
    <w:rsid w:val="00D12EA7"/>
    <w:rsid w:val="00D304A9"/>
    <w:rsid w:val="00D30E53"/>
    <w:rsid w:val="00D72C5A"/>
    <w:rsid w:val="00D90410"/>
    <w:rsid w:val="00DA276A"/>
    <w:rsid w:val="00DB64A8"/>
    <w:rsid w:val="00DC4FA4"/>
    <w:rsid w:val="00DD435C"/>
    <w:rsid w:val="00DE63DA"/>
    <w:rsid w:val="00DF309E"/>
    <w:rsid w:val="00E134CA"/>
    <w:rsid w:val="00E1565D"/>
    <w:rsid w:val="00E40305"/>
    <w:rsid w:val="00E419A8"/>
    <w:rsid w:val="00E45050"/>
    <w:rsid w:val="00E55AF7"/>
    <w:rsid w:val="00E57CBA"/>
    <w:rsid w:val="00E71082"/>
    <w:rsid w:val="00E72DCA"/>
    <w:rsid w:val="00E7435F"/>
    <w:rsid w:val="00E87E9E"/>
    <w:rsid w:val="00EB19E7"/>
    <w:rsid w:val="00EF069D"/>
    <w:rsid w:val="00EF4A64"/>
    <w:rsid w:val="00EF4BEB"/>
    <w:rsid w:val="00F04C94"/>
    <w:rsid w:val="00F06A91"/>
    <w:rsid w:val="00F114AC"/>
    <w:rsid w:val="00F32EA6"/>
    <w:rsid w:val="00F33D92"/>
    <w:rsid w:val="00F37B65"/>
    <w:rsid w:val="00F44945"/>
    <w:rsid w:val="00F5130B"/>
    <w:rsid w:val="00F6696B"/>
    <w:rsid w:val="00F70CDA"/>
    <w:rsid w:val="00F76290"/>
    <w:rsid w:val="00F8255F"/>
    <w:rsid w:val="00FA4658"/>
    <w:rsid w:val="00FD2881"/>
    <w:rsid w:val="00FD5ED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6C33B"/>
  <w15:chartTrackingRefBased/>
  <w15:docId w15:val="{3998A39C-AC10-418B-9004-91C9BF2EF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basedOn w:val="DefaultParagraphFont"/>
    <w:link w:val="SourceCode"/>
    <w:locked/>
    <w:rsid w:val="009D0706"/>
    <w:rPr>
      <w:rFonts w:ascii="Consolas" w:hAnsi="Consolas"/>
      <w:shd w:val="clear" w:color="auto" w:fill="F8F8F8"/>
    </w:rPr>
  </w:style>
  <w:style w:type="paragraph" w:customStyle="1" w:styleId="SourceCode">
    <w:name w:val="Source Code"/>
    <w:basedOn w:val="Normal"/>
    <w:link w:val="VerbatimChar"/>
    <w:rsid w:val="009D0706"/>
    <w:pPr>
      <w:shd w:val="clear" w:color="auto" w:fill="F8F8F8"/>
      <w:wordWrap w:val="0"/>
      <w:spacing w:after="200" w:line="240" w:lineRule="auto"/>
    </w:pPr>
    <w:rPr>
      <w:rFonts w:ascii="Consolas" w:hAnsi="Consolas"/>
    </w:rPr>
  </w:style>
  <w:style w:type="character" w:customStyle="1" w:styleId="ConstantTok">
    <w:name w:val="ConstantTok"/>
    <w:basedOn w:val="VerbatimChar"/>
    <w:rsid w:val="009D0706"/>
    <w:rPr>
      <w:rFonts w:ascii="Consolas" w:hAnsi="Consolas"/>
      <w:color w:val="000000"/>
      <w:shd w:val="clear" w:color="auto" w:fill="F8F8F8"/>
    </w:rPr>
  </w:style>
  <w:style w:type="character" w:customStyle="1" w:styleId="SpecialCharTok">
    <w:name w:val="SpecialCharTok"/>
    <w:basedOn w:val="VerbatimChar"/>
    <w:rsid w:val="009D0706"/>
    <w:rPr>
      <w:rFonts w:ascii="Consolas" w:hAnsi="Consolas"/>
      <w:color w:val="000000"/>
      <w:shd w:val="clear" w:color="auto" w:fill="F8F8F8"/>
    </w:rPr>
  </w:style>
  <w:style w:type="character" w:customStyle="1" w:styleId="StringTok">
    <w:name w:val="StringTok"/>
    <w:basedOn w:val="VerbatimChar"/>
    <w:rsid w:val="009D0706"/>
    <w:rPr>
      <w:rFonts w:ascii="Consolas" w:hAnsi="Consolas"/>
      <w:color w:val="4E9A06"/>
      <w:shd w:val="clear" w:color="auto" w:fill="F8F8F8"/>
    </w:rPr>
  </w:style>
  <w:style w:type="character" w:customStyle="1" w:styleId="CommentTok">
    <w:name w:val="CommentTok"/>
    <w:basedOn w:val="VerbatimChar"/>
    <w:rsid w:val="009D0706"/>
    <w:rPr>
      <w:rFonts w:ascii="Consolas" w:hAnsi="Consolas"/>
      <w:i/>
      <w:iCs w:val="0"/>
      <w:color w:val="8F5902"/>
      <w:shd w:val="clear" w:color="auto" w:fill="F8F8F8"/>
    </w:rPr>
  </w:style>
  <w:style w:type="character" w:customStyle="1" w:styleId="FunctionTok">
    <w:name w:val="FunctionTok"/>
    <w:basedOn w:val="VerbatimChar"/>
    <w:rsid w:val="009D0706"/>
    <w:rPr>
      <w:rFonts w:ascii="Consolas" w:hAnsi="Consolas"/>
      <w:color w:val="000000"/>
      <w:shd w:val="clear" w:color="auto" w:fill="F8F8F8"/>
    </w:rPr>
  </w:style>
  <w:style w:type="character" w:customStyle="1" w:styleId="AttributeTok">
    <w:name w:val="AttributeTok"/>
    <w:basedOn w:val="VerbatimChar"/>
    <w:rsid w:val="009D0706"/>
    <w:rPr>
      <w:rFonts w:ascii="Consolas" w:hAnsi="Consolas"/>
      <w:color w:val="C4A000"/>
      <w:shd w:val="clear" w:color="auto" w:fill="F8F8F8"/>
    </w:rPr>
  </w:style>
  <w:style w:type="character" w:customStyle="1" w:styleId="NormalTok">
    <w:name w:val="NormalTok"/>
    <w:basedOn w:val="VerbatimChar"/>
    <w:rsid w:val="009D0706"/>
    <w:rPr>
      <w:rFonts w:ascii="Consolas" w:hAnsi="Consolas"/>
      <w:shd w:val="clear" w:color="auto" w:fill="F8F8F8"/>
    </w:rPr>
  </w:style>
  <w:style w:type="paragraph" w:styleId="Header">
    <w:name w:val="header"/>
    <w:basedOn w:val="Normal"/>
    <w:link w:val="HeaderChar"/>
    <w:uiPriority w:val="99"/>
    <w:unhideWhenUsed/>
    <w:rsid w:val="009D07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0706"/>
  </w:style>
  <w:style w:type="paragraph" w:styleId="Footer">
    <w:name w:val="footer"/>
    <w:basedOn w:val="Normal"/>
    <w:link w:val="FooterChar"/>
    <w:uiPriority w:val="99"/>
    <w:unhideWhenUsed/>
    <w:rsid w:val="009D07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0706"/>
  </w:style>
  <w:style w:type="character" w:customStyle="1" w:styleId="DecValTok">
    <w:name w:val="DecValTok"/>
    <w:basedOn w:val="VerbatimChar"/>
    <w:rsid w:val="00E45050"/>
    <w:rPr>
      <w:rFonts w:ascii="Consolas" w:hAnsi="Consolas"/>
      <w:color w:val="0000CF"/>
      <w:shd w:val="clear" w:color="auto" w:fill="F8F8F8"/>
    </w:rPr>
  </w:style>
  <w:style w:type="paragraph" w:styleId="Date">
    <w:name w:val="Date"/>
    <w:next w:val="BodyText"/>
    <w:link w:val="DateChar"/>
    <w:semiHidden/>
    <w:unhideWhenUsed/>
    <w:qFormat/>
    <w:rsid w:val="00E45050"/>
    <w:pPr>
      <w:keepNext/>
      <w:keepLines/>
      <w:spacing w:after="200" w:line="240" w:lineRule="auto"/>
      <w:jc w:val="center"/>
    </w:pPr>
    <w:rPr>
      <w:sz w:val="24"/>
      <w:szCs w:val="24"/>
      <w:lang w:val="en-US"/>
    </w:rPr>
  </w:style>
  <w:style w:type="character" w:customStyle="1" w:styleId="DateChar">
    <w:name w:val="Date Char"/>
    <w:basedOn w:val="DefaultParagraphFont"/>
    <w:link w:val="Date"/>
    <w:semiHidden/>
    <w:rsid w:val="00E45050"/>
    <w:rPr>
      <w:sz w:val="24"/>
      <w:szCs w:val="24"/>
      <w:lang w:val="en-US"/>
    </w:rPr>
  </w:style>
  <w:style w:type="paragraph" w:styleId="BodyText">
    <w:name w:val="Body Text"/>
    <w:basedOn w:val="Normal"/>
    <w:link w:val="BodyTextChar"/>
    <w:uiPriority w:val="99"/>
    <w:semiHidden/>
    <w:unhideWhenUsed/>
    <w:rsid w:val="00E45050"/>
    <w:pPr>
      <w:spacing w:after="120"/>
    </w:pPr>
  </w:style>
  <w:style w:type="character" w:customStyle="1" w:styleId="BodyTextChar">
    <w:name w:val="Body Text Char"/>
    <w:basedOn w:val="DefaultParagraphFont"/>
    <w:link w:val="BodyText"/>
    <w:uiPriority w:val="99"/>
    <w:semiHidden/>
    <w:rsid w:val="00E45050"/>
  </w:style>
  <w:style w:type="character" w:customStyle="1" w:styleId="OtherTok">
    <w:name w:val="OtherTok"/>
    <w:basedOn w:val="VerbatimChar"/>
    <w:rsid w:val="00E45050"/>
    <w:rPr>
      <w:rFonts w:ascii="Consolas" w:hAnsi="Consolas"/>
      <w:color w:val="8F5902"/>
      <w:shd w:val="clear" w:color="auto" w:fill="F8F8F8"/>
    </w:rPr>
  </w:style>
  <w:style w:type="character" w:customStyle="1" w:styleId="FloatTok">
    <w:name w:val="FloatTok"/>
    <w:basedOn w:val="VerbatimChar"/>
    <w:rsid w:val="00E45050"/>
    <w:rPr>
      <w:rFonts w:ascii="Consolas" w:hAnsi="Consolas"/>
      <w:color w:val="0000CF"/>
      <w:shd w:val="clear" w:color="auto" w:fill="F8F8F8"/>
    </w:rPr>
  </w:style>
  <w:style w:type="character" w:styleId="Hyperlink">
    <w:name w:val="Hyperlink"/>
    <w:basedOn w:val="DefaultParagraphFont"/>
    <w:uiPriority w:val="99"/>
    <w:unhideWhenUsed/>
    <w:rsid w:val="00C60936"/>
    <w:rPr>
      <w:color w:val="0563C1" w:themeColor="hyperlink"/>
      <w:u w:val="single"/>
    </w:rPr>
  </w:style>
  <w:style w:type="character" w:styleId="UnresolvedMention">
    <w:name w:val="Unresolved Mention"/>
    <w:basedOn w:val="DefaultParagraphFont"/>
    <w:uiPriority w:val="99"/>
    <w:semiHidden/>
    <w:unhideWhenUsed/>
    <w:rsid w:val="00C60936"/>
    <w:rPr>
      <w:color w:val="605E5C"/>
      <w:shd w:val="clear" w:color="auto" w:fill="E1DFDD"/>
    </w:rPr>
  </w:style>
  <w:style w:type="paragraph" w:styleId="ListParagraph">
    <w:name w:val="List Paragraph"/>
    <w:basedOn w:val="Normal"/>
    <w:uiPriority w:val="34"/>
    <w:qFormat/>
    <w:rsid w:val="00E74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125152">
      <w:bodyDiv w:val="1"/>
      <w:marLeft w:val="0"/>
      <w:marRight w:val="0"/>
      <w:marTop w:val="0"/>
      <w:marBottom w:val="0"/>
      <w:divBdr>
        <w:top w:val="none" w:sz="0" w:space="0" w:color="auto"/>
        <w:left w:val="none" w:sz="0" w:space="0" w:color="auto"/>
        <w:bottom w:val="none" w:sz="0" w:space="0" w:color="auto"/>
        <w:right w:val="none" w:sz="0" w:space="0" w:color="auto"/>
      </w:divBdr>
    </w:div>
    <w:div w:id="680622426">
      <w:bodyDiv w:val="1"/>
      <w:marLeft w:val="0"/>
      <w:marRight w:val="0"/>
      <w:marTop w:val="0"/>
      <w:marBottom w:val="0"/>
      <w:divBdr>
        <w:top w:val="none" w:sz="0" w:space="0" w:color="auto"/>
        <w:left w:val="none" w:sz="0" w:space="0" w:color="auto"/>
        <w:bottom w:val="none" w:sz="0" w:space="0" w:color="auto"/>
        <w:right w:val="none" w:sz="0" w:space="0" w:color="auto"/>
      </w:divBdr>
    </w:div>
    <w:div w:id="946738729">
      <w:bodyDiv w:val="1"/>
      <w:marLeft w:val="0"/>
      <w:marRight w:val="0"/>
      <w:marTop w:val="0"/>
      <w:marBottom w:val="0"/>
      <w:divBdr>
        <w:top w:val="none" w:sz="0" w:space="0" w:color="auto"/>
        <w:left w:val="none" w:sz="0" w:space="0" w:color="auto"/>
        <w:bottom w:val="none" w:sz="0" w:space="0" w:color="auto"/>
        <w:right w:val="none" w:sz="0" w:space="0" w:color="auto"/>
      </w:divBdr>
    </w:div>
    <w:div w:id="1053693823">
      <w:bodyDiv w:val="1"/>
      <w:marLeft w:val="0"/>
      <w:marRight w:val="0"/>
      <w:marTop w:val="0"/>
      <w:marBottom w:val="0"/>
      <w:divBdr>
        <w:top w:val="none" w:sz="0" w:space="0" w:color="auto"/>
        <w:left w:val="none" w:sz="0" w:space="0" w:color="auto"/>
        <w:bottom w:val="none" w:sz="0" w:space="0" w:color="auto"/>
        <w:right w:val="none" w:sz="0" w:space="0" w:color="auto"/>
      </w:divBdr>
    </w:div>
    <w:div w:id="1148476065">
      <w:bodyDiv w:val="1"/>
      <w:marLeft w:val="0"/>
      <w:marRight w:val="0"/>
      <w:marTop w:val="0"/>
      <w:marBottom w:val="0"/>
      <w:divBdr>
        <w:top w:val="none" w:sz="0" w:space="0" w:color="auto"/>
        <w:left w:val="none" w:sz="0" w:space="0" w:color="auto"/>
        <w:bottom w:val="none" w:sz="0" w:space="0" w:color="auto"/>
        <w:right w:val="none" w:sz="0" w:space="0" w:color="auto"/>
      </w:divBdr>
    </w:div>
    <w:div w:id="1229464157">
      <w:bodyDiv w:val="1"/>
      <w:marLeft w:val="0"/>
      <w:marRight w:val="0"/>
      <w:marTop w:val="0"/>
      <w:marBottom w:val="0"/>
      <w:divBdr>
        <w:top w:val="none" w:sz="0" w:space="0" w:color="auto"/>
        <w:left w:val="none" w:sz="0" w:space="0" w:color="auto"/>
        <w:bottom w:val="none" w:sz="0" w:space="0" w:color="auto"/>
        <w:right w:val="none" w:sz="0" w:space="0" w:color="auto"/>
      </w:divBdr>
    </w:div>
    <w:div w:id="1406147151">
      <w:bodyDiv w:val="1"/>
      <w:marLeft w:val="0"/>
      <w:marRight w:val="0"/>
      <w:marTop w:val="0"/>
      <w:marBottom w:val="0"/>
      <w:divBdr>
        <w:top w:val="none" w:sz="0" w:space="0" w:color="auto"/>
        <w:left w:val="none" w:sz="0" w:space="0" w:color="auto"/>
        <w:bottom w:val="none" w:sz="0" w:space="0" w:color="auto"/>
        <w:right w:val="none" w:sz="0" w:space="0" w:color="auto"/>
      </w:divBdr>
    </w:div>
    <w:div w:id="1516847084">
      <w:bodyDiv w:val="1"/>
      <w:marLeft w:val="0"/>
      <w:marRight w:val="0"/>
      <w:marTop w:val="0"/>
      <w:marBottom w:val="0"/>
      <w:divBdr>
        <w:top w:val="none" w:sz="0" w:space="0" w:color="auto"/>
        <w:left w:val="none" w:sz="0" w:space="0" w:color="auto"/>
        <w:bottom w:val="none" w:sz="0" w:space="0" w:color="auto"/>
        <w:right w:val="none" w:sz="0" w:space="0" w:color="auto"/>
      </w:divBdr>
    </w:div>
    <w:div w:id="1537306399">
      <w:bodyDiv w:val="1"/>
      <w:marLeft w:val="0"/>
      <w:marRight w:val="0"/>
      <w:marTop w:val="0"/>
      <w:marBottom w:val="0"/>
      <w:divBdr>
        <w:top w:val="none" w:sz="0" w:space="0" w:color="auto"/>
        <w:left w:val="none" w:sz="0" w:space="0" w:color="auto"/>
        <w:bottom w:val="none" w:sz="0" w:space="0" w:color="auto"/>
        <w:right w:val="none" w:sz="0" w:space="0" w:color="auto"/>
      </w:divBdr>
    </w:div>
    <w:div w:id="1557548565">
      <w:bodyDiv w:val="1"/>
      <w:marLeft w:val="0"/>
      <w:marRight w:val="0"/>
      <w:marTop w:val="0"/>
      <w:marBottom w:val="0"/>
      <w:divBdr>
        <w:top w:val="none" w:sz="0" w:space="0" w:color="auto"/>
        <w:left w:val="none" w:sz="0" w:space="0" w:color="auto"/>
        <w:bottom w:val="none" w:sz="0" w:space="0" w:color="auto"/>
        <w:right w:val="none" w:sz="0" w:space="0" w:color="auto"/>
      </w:divBdr>
    </w:div>
    <w:div w:id="1661272356">
      <w:bodyDiv w:val="1"/>
      <w:marLeft w:val="0"/>
      <w:marRight w:val="0"/>
      <w:marTop w:val="0"/>
      <w:marBottom w:val="0"/>
      <w:divBdr>
        <w:top w:val="none" w:sz="0" w:space="0" w:color="auto"/>
        <w:left w:val="none" w:sz="0" w:space="0" w:color="auto"/>
        <w:bottom w:val="none" w:sz="0" w:space="0" w:color="auto"/>
        <w:right w:val="none" w:sz="0" w:space="0" w:color="auto"/>
      </w:divBdr>
    </w:div>
    <w:div w:id="1688215379">
      <w:bodyDiv w:val="1"/>
      <w:marLeft w:val="0"/>
      <w:marRight w:val="0"/>
      <w:marTop w:val="0"/>
      <w:marBottom w:val="0"/>
      <w:divBdr>
        <w:top w:val="none" w:sz="0" w:space="0" w:color="auto"/>
        <w:left w:val="none" w:sz="0" w:space="0" w:color="auto"/>
        <w:bottom w:val="none" w:sz="0" w:space="0" w:color="auto"/>
        <w:right w:val="none" w:sz="0" w:space="0" w:color="auto"/>
      </w:divBdr>
    </w:div>
    <w:div w:id="1719624353">
      <w:bodyDiv w:val="1"/>
      <w:marLeft w:val="0"/>
      <w:marRight w:val="0"/>
      <w:marTop w:val="0"/>
      <w:marBottom w:val="0"/>
      <w:divBdr>
        <w:top w:val="none" w:sz="0" w:space="0" w:color="auto"/>
        <w:left w:val="none" w:sz="0" w:space="0" w:color="auto"/>
        <w:bottom w:val="none" w:sz="0" w:space="0" w:color="auto"/>
        <w:right w:val="none" w:sz="0" w:space="0" w:color="auto"/>
      </w:divBdr>
    </w:div>
    <w:div w:id="1761020090">
      <w:bodyDiv w:val="1"/>
      <w:marLeft w:val="0"/>
      <w:marRight w:val="0"/>
      <w:marTop w:val="0"/>
      <w:marBottom w:val="0"/>
      <w:divBdr>
        <w:top w:val="none" w:sz="0" w:space="0" w:color="auto"/>
        <w:left w:val="none" w:sz="0" w:space="0" w:color="auto"/>
        <w:bottom w:val="none" w:sz="0" w:space="0" w:color="auto"/>
        <w:right w:val="none" w:sz="0" w:space="0" w:color="auto"/>
      </w:divBdr>
    </w:div>
    <w:div w:id="182446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reliefweb.int/map/indonesia/m85-and-79-southern-sumatra-earthquakes-12-september-2007-and-m70-13-september-2007"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reliefweb.int/report/indonesia/indonesia-28-march-earthquake-situation-report-9" TargetMode="External"/><Relationship Id="rId2" Type="http://schemas.openxmlformats.org/officeDocument/2006/relationships/styles" Target="styles.xml"/><Relationship Id="rId16" Type="http://schemas.openxmlformats.org/officeDocument/2006/relationships/hyperlink" Target="https://www.usgs.gov/centers/pcmsc/science/tsunami-generation-2004-m91-sumatra-andaman-earthquake?qt-science_center_objects=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gns.cri.nz/Home/Learning/Science-Topics/Earthquakes/Monitoring-Earthquakes/Other-earthquake-questions/What-is-the-Richter-Magnitude-Scale"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arthquake.usgs.gov/earthquakes/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1</Pages>
  <Words>2311</Words>
  <Characters>13179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Zikry</dc:creator>
  <cp:keywords/>
  <dc:description/>
  <cp:lastModifiedBy>Zikry</cp:lastModifiedBy>
  <cp:revision>150</cp:revision>
  <cp:lastPrinted>2021-10-19T10:08:00Z</cp:lastPrinted>
  <dcterms:created xsi:type="dcterms:W3CDTF">2021-09-27T13:04:00Z</dcterms:created>
  <dcterms:modified xsi:type="dcterms:W3CDTF">2021-10-19T10:11:00Z</dcterms:modified>
</cp:coreProperties>
</file>