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C7425" w14:textId="77777777" w:rsidR="006E3BC9" w:rsidRDefault="00000000">
      <w:pPr>
        <w:spacing w:before="240" w:after="120"/>
        <w:jc w:val="center"/>
      </w:pPr>
      <w:r>
        <w:rPr>
          <w:rFonts w:eastAsia="Times New Roman"/>
          <w:b/>
          <w:sz w:val="32"/>
        </w:rPr>
        <w:t>CHAPTER FIVE</w:t>
      </w:r>
    </w:p>
    <w:p w14:paraId="34A09F29" w14:textId="77777777" w:rsidR="006E3BC9" w:rsidRDefault="00000000">
      <w:pPr>
        <w:spacing w:before="240" w:after="120"/>
        <w:jc w:val="center"/>
      </w:pPr>
      <w:r>
        <w:rPr>
          <w:rFonts w:eastAsia="Times New Roman"/>
          <w:b/>
          <w:sz w:val="28"/>
        </w:rPr>
        <w:t>FINDINGS, CONCLUSIONS AND RECOMMENDATIONS</w:t>
      </w:r>
    </w:p>
    <w:p w14:paraId="1106BB11" w14:textId="77777777" w:rsidR="006E3BC9" w:rsidRDefault="00000000">
      <w:pPr>
        <w:spacing w:before="240" w:after="120"/>
      </w:pPr>
      <w:r>
        <w:rPr>
          <w:rFonts w:eastAsia="Times New Roman"/>
          <w:b/>
        </w:rPr>
        <w:t>5.1 Introduction</w:t>
      </w:r>
    </w:p>
    <w:p w14:paraId="4A43467A" w14:textId="77777777" w:rsidR="006E3BC9" w:rsidRDefault="00000000">
      <w:pPr>
        <w:ind w:firstLine="720"/>
      </w:pPr>
      <w:r>
        <w:t>This chapter presents a summary of the work carried out in this project, the key findings, challenges encountered, lessons learned, and recommendations for future development.</w:t>
      </w:r>
    </w:p>
    <w:p w14:paraId="11F3A538" w14:textId="77777777" w:rsidR="006E3BC9" w:rsidRDefault="00000000">
      <w:pPr>
        <w:spacing w:before="240" w:after="120"/>
      </w:pPr>
      <w:r>
        <w:rPr>
          <w:rFonts w:eastAsia="Times New Roman"/>
          <w:b/>
        </w:rPr>
        <w:t>5.2 Summary of Work</w:t>
      </w:r>
    </w:p>
    <w:p w14:paraId="4B16023A" w14:textId="77777777" w:rsidR="006E3BC9" w:rsidRDefault="00000000">
      <w:pPr>
        <w:ind w:firstLine="720"/>
      </w:pPr>
      <w:r>
        <w:t>This project set out to design and simulate an IoT-based Smart Energy Monitoring and Alert System for a residential building. A review of four existing systems (AWS IoT Core, openHAB, Blynk, and ESP32 + PZEM-004T) revealed that existing solutions are either too complex, too costly, or require hardware investment, leaving a gap for a lightweight simulation-based alternative.</w:t>
      </w:r>
    </w:p>
    <w:p w14:paraId="26603D58" w14:textId="77777777" w:rsidR="006E3BC9" w:rsidRDefault="00000000">
      <w:pPr>
        <w:ind w:firstLine="720"/>
      </w:pPr>
      <w:r>
        <w:t>Using the Agile software development methodology, the system was built in iterative sprints over a 12-week period. The final system comprises a Python-based device simulator that generates realistic electrical readings for 20 virtual meters, a Flask backend server with REST API and WebSocket capabilities, a SQLite database for persistent storage, and a web dashboard featuring real-time charts, device status cards, an alert panel, and a visual device map.</w:t>
      </w:r>
    </w:p>
    <w:p w14:paraId="551E1D61" w14:textId="77777777" w:rsidR="006E3BC9" w:rsidRDefault="00000000">
      <w:pPr>
        <w:ind w:firstLine="720"/>
      </w:pPr>
      <w:r>
        <w:t>The system was tested through unit, integration, validation, and security testing. All 115 test cases passed successfully, confirming that the system meets its defined objectives.</w:t>
      </w:r>
    </w:p>
    <w:p w14:paraId="7F59E5DB" w14:textId="77777777" w:rsidR="006E3BC9" w:rsidRDefault="00000000">
      <w:pPr>
        <w:spacing w:before="240" w:after="120"/>
      </w:pPr>
      <w:r>
        <w:rPr>
          <w:rFonts w:eastAsia="Times New Roman"/>
          <w:b/>
        </w:rPr>
        <w:t>5.3 Findings</w:t>
      </w:r>
    </w:p>
    <w:p w14:paraId="36D3F7AC" w14:textId="77777777" w:rsidR="006E3BC9" w:rsidRDefault="00000000">
      <w:pPr>
        <w:ind w:firstLine="720"/>
      </w:pPr>
      <w:r>
        <w:t>1. Real-time monitoring is feasible with web technologies: The combination of Flask (REST API) and Flask-SocketIO (WebSocket) proved effective for real-time data delivery. Readings generated by the simulator appeared on the dashboard within the same 3-second interval, with no measurable delay.</w:t>
      </w:r>
    </w:p>
    <w:p w14:paraId="7CD157B9" w14:textId="77777777" w:rsidR="006E3BC9" w:rsidRDefault="00000000">
      <w:pPr>
        <w:ind w:firstLine="720"/>
      </w:pPr>
      <w:r>
        <w:t xml:space="preserve">2. Alert engine enhances awareness: The threshold-based alert engine successfully detected seven types of abnormal conditions: over-voltage (&gt;250V), under-voltage (&lt;200V), over-current (&gt;30A), high-power (&gt;5000W), high-temperature (&gt;50°C), low-temperature </w:t>
      </w:r>
      <w:r>
        <w:lastRenderedPageBreak/>
        <w:t>(&lt;10°C), and device offline. All alert types were correctly categorised with appropriate severity levels (critical/warning).</w:t>
      </w:r>
    </w:p>
    <w:p w14:paraId="061F5709" w14:textId="77777777" w:rsidR="006E3BC9" w:rsidRDefault="00000000">
      <w:pPr>
        <w:ind w:firstLine="720"/>
      </w:pPr>
      <w:r>
        <w:t>3. Data visualisation improves comprehension: Chart.js provided an effective way to visualise energy consumption patterns. Users could quickly identify peak usage hours and anomalous readings through the interactive line charts on the dashboard overview.</w:t>
      </w:r>
    </w:p>
    <w:p w14:paraId="7B5AAD70" w14:textId="77777777" w:rsidR="006E3BC9" w:rsidRDefault="00000000">
      <w:pPr>
        <w:ind w:firstLine="720"/>
      </w:pPr>
      <w:r>
        <w:t>4. Simulation is a valid educational approach: The simulation model allowed the system to be developed and tested without the cost, safety concerns, and complexity of physical IoT hardware. The 20 virtual smart meters generated realistic readings that mirrored real-world residential patterns.</w:t>
      </w:r>
    </w:p>
    <w:p w14:paraId="60BC923A" w14:textId="77777777" w:rsidR="006E3BC9" w:rsidRDefault="00000000">
      <w:pPr>
        <w:ind w:firstLine="720"/>
      </w:pPr>
      <w:r>
        <w:t>5. Proper authentication is critical: Moving from a demo auto-login system to password-verified authentication with bcrypt hashing (via werkzeug.security) eliminated a significant security gap. The updated login flow requires valid credentials and returns meaningful error messages on failure.</w:t>
      </w:r>
    </w:p>
    <w:p w14:paraId="3D42B4AE" w14:textId="77777777" w:rsidR="006E3BC9" w:rsidRPr="00C7061F" w:rsidRDefault="00000000">
      <w:pPr>
        <w:pStyle w:val="Heading1"/>
        <w:spacing w:before="240" w:after="120"/>
        <w:rPr>
          <w:color w:val="auto"/>
        </w:rPr>
      </w:pPr>
      <w:r w:rsidRPr="00C7061F">
        <w:rPr>
          <w:rFonts w:ascii="Times New Roman" w:eastAsia="Times New Roman" w:hAnsi="Times New Roman"/>
          <w:color w:val="auto"/>
          <w:sz w:val="24"/>
        </w:rPr>
        <w:t>5.4 Conclusions</w:t>
      </w:r>
    </w:p>
    <w:p w14:paraId="431A497B" w14:textId="77777777" w:rsidR="006E3BC9" w:rsidRDefault="00000000">
      <w:pPr>
        <w:ind w:firstLine="720"/>
      </w:pPr>
      <w:r>
        <w:t>This project successfully achieved its stated objectives. A simulation-based IoT smart energy monitoring and alert system was designed and implemented using Python, Flask, SQLite, and Chart.js. The system simulates 20 smart meters, collects real-time electrical readings, stores them in a database, and presents them on an interactive web dashboard with live charts and device status cards. The alert engine correctly detects abnormal conditions and notifies users through a real-time alert panel. All 115 test cases passed, confirming that the system meets its functional, integration, and security requirements. The project demonstrates that IoT-based energy monitoring can be effectively implemented using lightweight, accessible technologies without the need for physical hardware or cloud subscriptions.</w:t>
      </w:r>
    </w:p>
    <w:p w14:paraId="6281DE74" w14:textId="77777777" w:rsidR="006E3BC9" w:rsidRDefault="00000000">
      <w:pPr>
        <w:spacing w:before="240" w:after="120"/>
      </w:pPr>
      <w:r>
        <w:rPr>
          <w:rFonts w:eastAsia="Times New Roman"/>
          <w:b/>
        </w:rPr>
        <w:t>5.5 Challenges</w:t>
      </w:r>
    </w:p>
    <w:p w14:paraId="2B400220" w14:textId="77777777" w:rsidR="006E3BC9" w:rsidRDefault="00000000">
      <w:pPr>
        <w:pStyle w:val="ListBullet"/>
      </w:pPr>
      <w:r>
        <w:t>Database schema migration: Adding temperature and humidity columns to an existing SQLite database required careful handling. The CREATE TABLE IF NOT EXISTS statement does not alter existing tables, so the database had to be recreated when the schema changed during development.</w:t>
      </w:r>
    </w:p>
    <w:p w14:paraId="519E5460" w14:textId="77777777" w:rsidR="006E3BC9" w:rsidRDefault="00000000">
      <w:pPr>
        <w:pStyle w:val="ListBullet"/>
      </w:pPr>
      <w:r>
        <w:lastRenderedPageBreak/>
        <w:t>Session persistence across tests: During test development, session state was shared across test methods because Flask's test client preserves cookies. Implementing a robust ensure_user() helper that registers once and logs in on subsequent calls resolved the issue.</w:t>
      </w:r>
    </w:p>
    <w:p w14:paraId="4217BD0B" w14:textId="77777777" w:rsidR="006E3BC9" w:rsidRDefault="00000000">
      <w:pPr>
        <w:pStyle w:val="ListBullet"/>
      </w:pPr>
      <w:r>
        <w:t>Duplicate application instances: Running multiple instances of app.py simultaneously caused port conflicts and data inconsistency. Proper process management and a clean shutdown handler were added to prevent duplicate instances.</w:t>
      </w:r>
    </w:p>
    <w:p w14:paraId="23BC247E" w14:textId="77777777" w:rsidR="006E3BC9" w:rsidRDefault="00000000">
      <w:pPr>
        <w:pStyle w:val="ListBullet"/>
      </w:pPr>
      <w:r>
        <w:t>Documentation consistency: Maintaining consistency between the Chapter 4 document and the actual code implementation required careful cross-referencing. Sections on verification testing and system integration were restructured to match the implemented architecture.</w:t>
      </w:r>
    </w:p>
    <w:p w14:paraId="03D0B2EB" w14:textId="77777777" w:rsidR="006E3BC9" w:rsidRDefault="00000000">
      <w:pPr>
        <w:spacing w:before="240" w:after="120"/>
      </w:pPr>
      <w:r>
        <w:rPr>
          <w:rFonts w:eastAsia="Times New Roman"/>
          <w:b/>
        </w:rPr>
        <w:t>5.6 Lessons Learned</w:t>
      </w:r>
    </w:p>
    <w:p w14:paraId="786C9D3C" w14:textId="77777777" w:rsidR="006E3BC9" w:rsidRDefault="00000000">
      <w:pPr>
        <w:pStyle w:val="ListBullet"/>
      </w:pPr>
      <w:r>
        <w:t>Test early and often: Writing unit tests alongside development (115 test cases comprising 227 individual assertions) caught several regressions during refactoring, particularly when the authentication flow was changed from demo to production-grade.</w:t>
      </w:r>
    </w:p>
    <w:p w14:paraId="79D90C04" w14:textId="77777777" w:rsidR="006E3BC9" w:rsidRDefault="00000000">
      <w:pPr>
        <w:pStyle w:val="ListBullet"/>
      </w:pPr>
      <w:r>
        <w:t>Use environment variables for configuration: Hardcoded secrets and database paths create deployment risks. Moving the secret key and database path to environment variables made the application more portable and secure.</w:t>
      </w:r>
    </w:p>
    <w:p w14:paraId="16AEF429" w14:textId="77777777" w:rsidR="006E3BC9" w:rsidRDefault="00000000">
      <w:pPr>
        <w:pStyle w:val="ListBullet"/>
      </w:pPr>
      <w:r>
        <w:t>Validate input at every endpoint: Adding validation for missing fields, wrong types, and boundary conditions prevented crashes and improved the user experience with meaningful error messages.</w:t>
      </w:r>
    </w:p>
    <w:p w14:paraId="50D9825D" w14:textId="77777777" w:rsidR="006E3BC9" w:rsidRDefault="00000000">
      <w:pPr>
        <w:pStyle w:val="ListBullet"/>
      </w:pPr>
      <w:r>
        <w:t>Plan for testing from the start: Designing the application with testability in mind (using dependency injection for the database path, separating concerns) made it straightforward to write comprehensive tests that cover auth, devices, readings, alerts, and edge cases.</w:t>
      </w:r>
    </w:p>
    <w:p w14:paraId="436B0FD6" w14:textId="77777777" w:rsidR="006E3BC9" w:rsidRDefault="00000000">
      <w:pPr>
        <w:spacing w:before="240" w:after="120"/>
      </w:pPr>
      <w:r>
        <w:rPr>
          <w:rFonts w:eastAsia="Times New Roman"/>
          <w:b/>
        </w:rPr>
        <w:t>5.7 Recommendations for Future Work</w:t>
      </w:r>
    </w:p>
    <w:p w14:paraId="7D4B6DB7" w14:textId="77777777" w:rsidR="006E3BC9" w:rsidRDefault="00000000">
      <w:pPr>
        <w:ind w:firstLine="720"/>
      </w:pPr>
      <w:r>
        <w:t>1. Hardware integration: The simulation can be extended to actual hardware by replacing the Python simulator with ESP32 microcontrollers connected to PZEM-004T energy monitoring modules. The existing API is already designed to accept real sensor data.</w:t>
      </w:r>
    </w:p>
    <w:p w14:paraId="51BCF1AD" w14:textId="77777777" w:rsidR="006E3BC9" w:rsidRDefault="00000000">
      <w:pPr>
        <w:ind w:firstLine="720"/>
      </w:pPr>
      <w:r>
        <w:t>2. Machine learning for anomaly detection: The alert engine could be enhanced with machine learning models that learn normal consumption patterns and detect subtle anomalies that simple threshold rules might miss.</w:t>
      </w:r>
    </w:p>
    <w:p w14:paraId="58905EC6" w14:textId="77777777" w:rsidR="006E3BC9" w:rsidRDefault="00000000">
      <w:pPr>
        <w:ind w:firstLine="720"/>
      </w:pPr>
      <w:r>
        <w:lastRenderedPageBreak/>
        <w:t>3. Mobile application: Developing a mobile app (Flutter or React Native) would allow users to monitor energy consumption and receive push notifications on their smartphones.</w:t>
      </w:r>
    </w:p>
    <w:p w14:paraId="3590C578" w14:textId="77777777" w:rsidR="006E3BC9" w:rsidRDefault="00000000">
      <w:pPr>
        <w:ind w:firstLine="720"/>
      </w:pPr>
      <w:r>
        <w:t>4. Cloud deployment: Deploying the backend to a cloud platform (AWS, Heroku, or PythonAnywhere) would allow remote access and eliminate the need for users to run the server locally.</w:t>
      </w:r>
    </w:p>
    <w:p w14:paraId="0DF469E2" w14:textId="77777777" w:rsidR="006E3BC9" w:rsidRDefault="00000000">
      <w:pPr>
        <w:ind w:firstLine="720"/>
      </w:pPr>
      <w:r>
        <w:t>5. Historical analytics: Adding time-series analysis features such as daily/weekly/monthly reports, trend analysis, and cost estimation would provide deeper insights.</w:t>
      </w:r>
    </w:p>
    <w:p w14:paraId="748EBC0B" w14:textId="77777777" w:rsidR="006E3BC9" w:rsidRDefault="00000000">
      <w:pPr>
        <w:ind w:firstLine="720"/>
      </w:pPr>
      <w:r>
        <w:t>6. Multi-building support: Extending the system to support multiple buildings or sites would make it suitable for facility management and campus-wide energy monitoring.</w:t>
      </w:r>
    </w:p>
    <w:p w14:paraId="22D0F400" w14:textId="77777777" w:rsidR="006E3BC9" w:rsidRDefault="00000000">
      <w:pPr>
        <w:ind w:firstLine="720"/>
      </w:pPr>
      <w:r>
        <w:t>7. Integration with smart home platforms: Adding support for integrations with Google Home, Amazon Alexa, or Apple HomeKit would enable voice-controlled energy monitoring.</w:t>
      </w:r>
    </w:p>
    <w:p w14:paraId="452D5D2C" w14:textId="77777777" w:rsidR="006E3BC9" w:rsidRDefault="00000000">
      <w:r>
        <w:br w:type="page"/>
      </w:r>
    </w:p>
    <w:p w14:paraId="785C2B29" w14:textId="77777777" w:rsidR="006E3BC9" w:rsidRDefault="00000000">
      <w:pPr>
        <w:spacing w:before="240" w:after="120"/>
        <w:jc w:val="center"/>
      </w:pPr>
      <w:r>
        <w:rPr>
          <w:rFonts w:eastAsia="Times New Roman"/>
          <w:b/>
          <w:sz w:val="32"/>
        </w:rPr>
        <w:lastRenderedPageBreak/>
        <w:t>REFERENCES</w:t>
      </w:r>
    </w:p>
    <w:p w14:paraId="02F0BD5B" w14:textId="77777777" w:rsidR="006E3BC9" w:rsidRDefault="006E3BC9"/>
    <w:p w14:paraId="689D1077" w14:textId="77777777" w:rsidR="006E3BC9" w:rsidRDefault="00000000">
      <w:pPr>
        <w:ind w:left="720" w:hanging="720"/>
      </w:pPr>
      <w:r>
        <w:t>Al-Ali, A. R., Zualkernan, I. A., Rashid, M., Gupta, R., &amp; Alikarar, M. (2017). A smart home energy management system using IoT and big data analytics approach. IEEE Transactions on Consumer Electronics, 63(4), 426-434.</w:t>
      </w:r>
    </w:p>
    <w:p w14:paraId="6C8D9F37" w14:textId="77777777" w:rsidR="006E3BC9" w:rsidRDefault="00000000">
      <w:pPr>
        <w:ind w:left="720" w:hanging="720"/>
      </w:pPr>
      <w:r>
        <w:t>Ashton, K. (2009). That 'Internet of Things' thing. RFID Journal, 22(7), 97-114.</w:t>
      </w:r>
    </w:p>
    <w:p w14:paraId="1021E6BD" w14:textId="77777777" w:rsidR="006E3BC9" w:rsidRDefault="00000000">
      <w:pPr>
        <w:ind w:left="720" w:hanging="720"/>
      </w:pPr>
      <w:r>
        <w:t>Atzori, L., Iera, A., &amp; Morabito, G. (2010). The Internet of Things: A survey. Computer Networks, 54(15), 2787-2805.</w:t>
      </w:r>
    </w:p>
    <w:p w14:paraId="7F9D878B" w14:textId="77777777" w:rsidR="006E3BC9" w:rsidRDefault="00000000">
      <w:pPr>
        <w:ind w:left="720" w:hanging="720"/>
      </w:pPr>
      <w:r>
        <w:t>Banks, A., &amp; Gupta, R. (2014). MQTT Version 3.1.1. OASIS Standard.</w:t>
      </w:r>
    </w:p>
    <w:p w14:paraId="5965EA1D" w14:textId="77777777" w:rsidR="006E3BC9" w:rsidRDefault="00000000">
      <w:pPr>
        <w:ind w:left="720" w:hanging="720"/>
      </w:pPr>
      <w:r>
        <w:t>Beck, K., Beedle, M., van Bennekum, A., Cockburn, A., Cunningham, W., Fowler, M., ... &amp; Thomas, D. (2001). Manifesto for Agile Software Development. Agile Alliance.</w:t>
      </w:r>
    </w:p>
    <w:p w14:paraId="35D335E0" w14:textId="77777777" w:rsidR="006E3BC9" w:rsidRDefault="00000000">
      <w:pPr>
        <w:ind w:left="720" w:hanging="720"/>
      </w:pPr>
      <w:r>
        <w:t>Blynk Inc. (2024). Blynk IoT Platform Documentation. https://docs.blynk.io</w:t>
      </w:r>
    </w:p>
    <w:p w14:paraId="02C695F7" w14:textId="77777777" w:rsidR="006E3BC9" w:rsidRDefault="00000000">
      <w:pPr>
        <w:ind w:left="720" w:hanging="720"/>
      </w:pPr>
      <w:r>
        <w:t>Chart.js Contributors. (2024). Chart.js Documentation. https://www.chartjs.org/docs</w:t>
      </w:r>
    </w:p>
    <w:p w14:paraId="1773D211" w14:textId="77777777" w:rsidR="006E3BC9" w:rsidRDefault="00000000">
      <w:pPr>
        <w:ind w:left="720" w:hanging="720"/>
      </w:pPr>
      <w:r>
        <w:t>Faruqui, A., Sergici, S., &amp; Sharif, A. (2010). The impact of informational feedback on energy consumption—A survey of the experimental evidence. Energy, 35(4), 1598-1608.</w:t>
      </w:r>
    </w:p>
    <w:p w14:paraId="514E8588" w14:textId="77777777" w:rsidR="006E3BC9" w:rsidRDefault="00000000">
      <w:pPr>
        <w:ind w:left="720" w:hanging="720"/>
      </w:pPr>
      <w:r>
        <w:t>Fielding, R. T. (2000). Architectural styles and the design of network-based software architectures [Doctoral dissertation, University of California, Irvine].</w:t>
      </w:r>
    </w:p>
    <w:p w14:paraId="4C659B75" w14:textId="77777777" w:rsidR="006E3BC9" w:rsidRDefault="00000000">
      <w:pPr>
        <w:ind w:left="720" w:hanging="720"/>
      </w:pPr>
      <w:r>
        <w:t>Flask Contributors. (2024). Flask Documentation (3.x). https://flask.palletsprojects.com</w:t>
      </w:r>
    </w:p>
    <w:p w14:paraId="7109A44E" w14:textId="77777777" w:rsidR="006E3BC9" w:rsidRDefault="00000000">
      <w:pPr>
        <w:ind w:left="720" w:hanging="720"/>
      </w:pPr>
      <w:r>
        <w:t>Gubbi, J., Buyya, R., Marusic, S., &amp; Palaniswami, M. (2013). Internet of Things (IoT): A vision, architectural elements, and future directions. Future Generation Computer Systems, 29(7), 1645-1660.</w:t>
      </w:r>
    </w:p>
    <w:p w14:paraId="19F12525" w14:textId="77777777" w:rsidR="006E3BC9" w:rsidRDefault="00000000">
      <w:pPr>
        <w:ind w:left="720" w:hanging="720"/>
      </w:pPr>
      <w:r>
        <w:t>International Energy Agency. (2024). Electricity Market Report 2024. IEA Publications.</w:t>
      </w:r>
    </w:p>
    <w:p w14:paraId="532AC9FE" w14:textId="77777777" w:rsidR="006E3BC9" w:rsidRDefault="00000000">
      <w:pPr>
        <w:ind w:left="720" w:hanging="720"/>
      </w:pPr>
      <w:r>
        <w:t>Kelly, S. D. T., Suryadevara, N. K., &amp; Mukhopadhyay, S. C. (2013). Towards the implementation of IoT for environmental condition monitoring in homes. IEEE Sensors Journal, 13(10), 3846-3853.</w:t>
      </w:r>
    </w:p>
    <w:p w14:paraId="2B93EF0A" w14:textId="77777777" w:rsidR="006E3BC9" w:rsidRDefault="00000000">
      <w:pPr>
        <w:ind w:left="720" w:hanging="720"/>
      </w:pPr>
      <w:r>
        <w:lastRenderedPageBreak/>
        <w:t>Lubbers, P., Albers, B., &amp; Salim, F. (2010). Pro HTML5 Programming: Powerful APIs for Richer Internet Application Development. Apress.</w:t>
      </w:r>
    </w:p>
    <w:p w14:paraId="65461D56" w14:textId="77777777" w:rsidR="006E3BC9" w:rsidRDefault="00000000">
      <w:pPr>
        <w:ind w:left="720" w:hanging="720"/>
      </w:pPr>
      <w:r>
        <w:t>openHAB Foundation. (2024). openHAB Documentation. https://www.openhab.org/docs</w:t>
      </w:r>
    </w:p>
    <w:p w14:paraId="4DE049C1" w14:textId="77777777" w:rsidR="006E3BC9" w:rsidRDefault="00000000">
      <w:pPr>
        <w:ind w:left="720" w:hanging="720"/>
      </w:pPr>
      <w:r>
        <w:t>Statista. (2024). Internet of Things (IoT) market size worldwide from 2020 to 2026. https://www.statista.com</w:t>
      </w:r>
    </w:p>
    <w:p w14:paraId="307A3EF7" w14:textId="77777777" w:rsidR="006E3BC9" w:rsidRDefault="00000000">
      <w:pPr>
        <w:ind w:left="720" w:hanging="720"/>
      </w:pPr>
      <w:r>
        <w:t>Zanella, A., Bui, N., Castellani, A., Vangelista, L., &amp; Zorzi, M. (2014). Internet of Things for smart cities. IEEE Internet of Things Journal, 1(1), 22-32.</w:t>
      </w:r>
    </w:p>
    <w:sectPr w:rsidR="006E3BC9"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8635482">
    <w:abstractNumId w:val="8"/>
  </w:num>
  <w:num w:numId="2" w16cid:durableId="1767337075">
    <w:abstractNumId w:val="6"/>
  </w:num>
  <w:num w:numId="3" w16cid:durableId="213928603">
    <w:abstractNumId w:val="5"/>
  </w:num>
  <w:num w:numId="4" w16cid:durableId="1282344463">
    <w:abstractNumId w:val="4"/>
  </w:num>
  <w:num w:numId="5" w16cid:durableId="452137690">
    <w:abstractNumId w:val="7"/>
  </w:num>
  <w:num w:numId="6" w16cid:durableId="341930783">
    <w:abstractNumId w:val="3"/>
  </w:num>
  <w:num w:numId="7" w16cid:durableId="459805372">
    <w:abstractNumId w:val="2"/>
  </w:num>
  <w:num w:numId="8" w16cid:durableId="1254363496">
    <w:abstractNumId w:val="1"/>
  </w:num>
  <w:num w:numId="9" w16cid:durableId="942224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3BC9"/>
    <w:rsid w:val="00AA1D8D"/>
    <w:rsid w:val="00B47730"/>
    <w:rsid w:val="00C7061F"/>
    <w:rsid w:val="00CB0664"/>
    <w:rsid w:val="00E237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D10DC"/>
  <w14:defaultImageDpi w14:val="300"/>
  <w15:docId w15:val="{B1E2FEE0-B4F7-40AB-AB97-E1E59F2E7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1374</Words>
  <Characters>7835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POLYMATH</cp:lastModifiedBy>
  <cp:revision>2</cp:revision>
  <dcterms:created xsi:type="dcterms:W3CDTF">2013-12-23T23:15:00Z</dcterms:created>
  <dcterms:modified xsi:type="dcterms:W3CDTF">2026-07-17T07:56:00Z</dcterms:modified>
  <cp:category/>
</cp:coreProperties>
</file>