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4B98" w14:textId="77777777" w:rsidR="006A306B" w:rsidRDefault="00437C0C" w:rsidP="002456F2">
      <w:pPr>
        <w:pStyle w:val="Heading1"/>
        <w:jc w:val="both"/>
        <w:rPr>
          <w:sz w:val="32"/>
          <w:szCs w:val="32"/>
        </w:rPr>
      </w:pPr>
      <w:r w:rsidRPr="00D45D67">
        <w:rPr>
          <w:sz w:val="32"/>
          <w:szCs w:val="32"/>
        </w:rPr>
        <w:t>Test Method Evaluation (TME) Summary</w:t>
      </w:r>
      <w:r w:rsidR="009975BC" w:rsidRPr="00D45D67">
        <w:rPr>
          <w:sz w:val="32"/>
          <w:szCs w:val="32"/>
        </w:rPr>
        <w:t xml:space="preserve"> for MDL</w:t>
      </w:r>
    </w:p>
    <w:p w14:paraId="0C4EBF78" w14:textId="77777777" w:rsidR="00120895" w:rsidRDefault="00120895" w:rsidP="002456F2">
      <w:pPr>
        <w:jc w:val="both"/>
      </w:pPr>
    </w:p>
    <w:p w14:paraId="44140961" w14:textId="77777777" w:rsidR="00120895" w:rsidRDefault="00120895" w:rsidP="002456F2">
      <w:pPr>
        <w:jc w:val="both"/>
        <w:rPr>
          <w:rFonts w:ascii="Arial" w:hAnsi="Arial" w:cs="Arial"/>
          <w:b/>
          <w:sz w:val="28"/>
          <w:szCs w:val="28"/>
        </w:rPr>
      </w:pPr>
      <w:r w:rsidRPr="00D45D67">
        <w:rPr>
          <w:rFonts w:ascii="Arial" w:hAnsi="Arial" w:cs="Arial"/>
          <w:b/>
          <w:sz w:val="28"/>
          <w:szCs w:val="28"/>
        </w:rPr>
        <w:t>Test Name:</w:t>
      </w:r>
      <w:r>
        <w:rPr>
          <w:rFonts w:ascii="Arial" w:hAnsi="Arial" w:cs="Arial"/>
          <w:b/>
          <w:sz w:val="28"/>
          <w:szCs w:val="28"/>
        </w:rPr>
        <w:t xml:space="preserve"> </w:t>
      </w:r>
      <w:r w:rsidR="00E9166B">
        <w:rPr>
          <w:rFonts w:ascii="Arial" w:hAnsi="Arial" w:cs="Arial"/>
          <w:b/>
          <w:sz w:val="28"/>
          <w:szCs w:val="28"/>
        </w:rPr>
        <w:t>Variant Calling for Next-Generation Sequencing Assays</w:t>
      </w:r>
    </w:p>
    <w:p w14:paraId="4FB8B435" w14:textId="77777777" w:rsidR="00E9166B" w:rsidRDefault="00E9166B" w:rsidP="002456F2">
      <w:pPr>
        <w:jc w:val="both"/>
      </w:pPr>
    </w:p>
    <w:p w14:paraId="7BE627F9" w14:textId="77777777" w:rsidR="00120895" w:rsidRPr="00D45D67" w:rsidRDefault="00120895" w:rsidP="002456F2">
      <w:pPr>
        <w:pBdr>
          <w:top w:val="single" w:sz="4" w:space="0" w:color="auto"/>
          <w:left w:val="single" w:sz="4" w:space="4" w:color="auto"/>
          <w:bottom w:val="single" w:sz="4" w:space="1" w:color="auto"/>
          <w:right w:val="single" w:sz="4" w:space="4" w:color="auto"/>
        </w:pBdr>
        <w:shd w:val="clear" w:color="auto" w:fill="E6E6E6"/>
        <w:jc w:val="both"/>
        <w:rPr>
          <w:rFonts w:ascii="Arial" w:hAnsi="Arial" w:cs="Arial"/>
          <w:bCs/>
        </w:rPr>
      </w:pPr>
      <w:r w:rsidRPr="00D45D67">
        <w:rPr>
          <w:rFonts w:ascii="Arial" w:hAnsi="Arial" w:cs="Arial"/>
          <w:b/>
        </w:rPr>
        <w:t>Section 1:</w:t>
      </w:r>
      <w:r w:rsidRPr="00D45D67">
        <w:rPr>
          <w:rFonts w:ascii="Arial" w:hAnsi="Arial" w:cs="Arial"/>
        </w:rPr>
        <w:t xml:space="preserve">  </w:t>
      </w:r>
      <w:r w:rsidRPr="00D45D67">
        <w:rPr>
          <w:rFonts w:ascii="Arial" w:hAnsi="Arial" w:cs="Arial"/>
          <w:b/>
          <w:bCs/>
        </w:rPr>
        <w:t xml:space="preserve"> Purpose, Method &amp; Utility </w:t>
      </w:r>
      <w:r w:rsidRPr="00D45D67">
        <w:rPr>
          <w:rFonts w:ascii="Arial" w:hAnsi="Arial" w:cs="Arial"/>
          <w:bCs/>
          <w:sz w:val="20"/>
          <w:szCs w:val="20"/>
        </w:rPr>
        <w:t>(determined prior to validation through test development)</w:t>
      </w:r>
    </w:p>
    <w:p w14:paraId="479869AD" w14:textId="77777777" w:rsidR="00120895" w:rsidRPr="00120895" w:rsidRDefault="00120895" w:rsidP="002456F2">
      <w:pPr>
        <w:jc w:val="both"/>
        <w:rPr>
          <w:rFonts w:ascii="Arial" w:hAnsi="Arial" w:cs="Arial"/>
          <w:b/>
          <w:bCs/>
          <w:lang w:eastAsia="en-GB"/>
        </w:rPr>
      </w:pPr>
    </w:p>
    <w:p w14:paraId="3D1AF32E" w14:textId="77777777" w:rsidR="005048AA" w:rsidRPr="00D962BC" w:rsidRDefault="00450CB9" w:rsidP="002456F2">
      <w:pPr>
        <w:jc w:val="both"/>
        <w:rPr>
          <w:rFonts w:ascii="Arial" w:hAnsi="Arial" w:cs="Arial"/>
          <w:b/>
          <w:bCs/>
          <w:sz w:val="22"/>
          <w:szCs w:val="22"/>
          <w:lang w:eastAsia="en-GB"/>
        </w:rPr>
      </w:pPr>
      <w:r w:rsidRPr="00D962BC">
        <w:rPr>
          <w:rFonts w:ascii="Arial" w:hAnsi="Arial" w:cs="Arial"/>
          <w:b/>
          <w:bCs/>
          <w:sz w:val="22"/>
          <w:szCs w:val="22"/>
          <w:lang w:eastAsia="en-GB"/>
        </w:rPr>
        <w:t xml:space="preserve">1.1 </w:t>
      </w:r>
      <w:r w:rsidR="00120895" w:rsidRPr="00D962BC">
        <w:rPr>
          <w:rFonts w:ascii="Arial" w:hAnsi="Arial" w:cs="Arial"/>
          <w:b/>
          <w:bCs/>
          <w:sz w:val="22"/>
          <w:szCs w:val="22"/>
          <w:lang w:eastAsia="en-GB"/>
        </w:rPr>
        <w:t>Purpose</w:t>
      </w:r>
    </w:p>
    <w:p w14:paraId="4DF003AD" w14:textId="77777777" w:rsidR="00782E5F" w:rsidRPr="00120895" w:rsidRDefault="00450CB9" w:rsidP="002456F2">
      <w:pPr>
        <w:ind w:left="720" w:hanging="294"/>
        <w:jc w:val="both"/>
        <w:rPr>
          <w:rFonts w:ascii="Arial" w:hAnsi="Arial" w:cs="Arial"/>
          <w:b/>
          <w:bCs/>
          <w:sz w:val="22"/>
          <w:szCs w:val="22"/>
          <w:lang w:eastAsia="en-GB"/>
        </w:rPr>
      </w:pPr>
      <w:r>
        <w:rPr>
          <w:rFonts w:ascii="Arial" w:hAnsi="Arial" w:cs="Arial"/>
          <w:b/>
          <w:bCs/>
          <w:sz w:val="20"/>
          <w:szCs w:val="20"/>
          <w:lang w:eastAsia="en-GB"/>
        </w:rPr>
        <w:t xml:space="preserve">1.11 </w:t>
      </w:r>
      <w:r w:rsidR="00782E5F" w:rsidRPr="00120895">
        <w:rPr>
          <w:rFonts w:ascii="Arial" w:hAnsi="Arial" w:cs="Arial"/>
          <w:b/>
          <w:bCs/>
          <w:sz w:val="22"/>
          <w:szCs w:val="22"/>
          <w:lang w:eastAsia="en-GB"/>
        </w:rPr>
        <w:t>Changes to Existing Test Only</w:t>
      </w:r>
      <w:r w:rsidR="00D96AEE" w:rsidRPr="00120895">
        <w:rPr>
          <w:rFonts w:ascii="Arial" w:hAnsi="Arial" w:cs="Arial"/>
          <w:b/>
          <w:bCs/>
          <w:sz w:val="22"/>
          <w:szCs w:val="22"/>
          <w:lang w:eastAsia="en-GB"/>
        </w:rPr>
        <w:t xml:space="preserve"> </w:t>
      </w:r>
    </w:p>
    <w:p w14:paraId="0BC9E722" w14:textId="77777777" w:rsidR="00120895" w:rsidRDefault="00120895" w:rsidP="002456F2">
      <w:pPr>
        <w:jc w:val="both"/>
        <w:rPr>
          <w:rFonts w:ascii="Arial" w:hAnsi="Arial" w:cs="Arial"/>
          <w:b/>
          <w:bCs/>
          <w:sz w:val="20"/>
          <w:szCs w:val="20"/>
          <w:lang w:eastAsia="en-GB"/>
        </w:rPr>
      </w:pPr>
    </w:p>
    <w:p w14:paraId="5BB4AA50" w14:textId="77777777" w:rsidR="00D962BC" w:rsidRDefault="00120895" w:rsidP="002456F2">
      <w:pPr>
        <w:ind w:left="720"/>
        <w:jc w:val="both"/>
        <w:rPr>
          <w:rFonts w:ascii="Arial" w:hAnsi="Arial" w:cs="Arial"/>
          <w:b/>
          <w:bCs/>
          <w:sz w:val="20"/>
          <w:szCs w:val="20"/>
          <w:lang w:eastAsia="en-GB"/>
        </w:rPr>
      </w:pPr>
      <w:r w:rsidRPr="005048AA">
        <w:rPr>
          <w:rFonts w:ascii="Arial" w:hAnsi="Arial" w:cs="Arial"/>
          <w:b/>
          <w:bCs/>
          <w:sz w:val="20"/>
          <w:szCs w:val="20"/>
          <w:lang w:eastAsia="en-GB"/>
        </w:rPr>
        <w:t>Intended</w:t>
      </w:r>
      <w:r>
        <w:rPr>
          <w:rFonts w:ascii="Arial" w:hAnsi="Arial" w:cs="Arial"/>
          <w:b/>
          <w:bCs/>
          <w:sz w:val="20"/>
          <w:szCs w:val="20"/>
          <w:lang w:eastAsia="en-GB"/>
        </w:rPr>
        <w:t xml:space="preserve"> Change </w:t>
      </w:r>
    </w:p>
    <w:p w14:paraId="3CF6AA49" w14:textId="77777777" w:rsidR="00120895" w:rsidRPr="005048AA" w:rsidRDefault="00120895" w:rsidP="002456F2">
      <w:pPr>
        <w:ind w:left="720"/>
        <w:jc w:val="both"/>
        <w:rPr>
          <w:rFonts w:ascii="Arial" w:hAnsi="Arial" w:cs="Arial"/>
          <w:bCs/>
          <w:color w:val="808080"/>
          <w:sz w:val="20"/>
          <w:szCs w:val="20"/>
          <w:lang w:eastAsia="en-GB"/>
        </w:rPr>
      </w:pPr>
      <w:r w:rsidRPr="005048AA">
        <w:rPr>
          <w:rFonts w:ascii="Arial" w:hAnsi="Arial" w:cs="Arial"/>
          <w:bCs/>
          <w:color w:val="808080"/>
          <w:sz w:val="20"/>
          <w:szCs w:val="20"/>
          <w:lang w:eastAsia="en-GB"/>
        </w:rPr>
        <w:t xml:space="preserve">Outline the intended </w:t>
      </w:r>
      <w:r>
        <w:rPr>
          <w:rFonts w:ascii="Arial" w:hAnsi="Arial" w:cs="Arial"/>
          <w:bCs/>
          <w:color w:val="808080"/>
          <w:sz w:val="20"/>
          <w:szCs w:val="20"/>
          <w:lang w:eastAsia="en-GB"/>
        </w:rPr>
        <w:t>change to the test and its impact on test performance.</w:t>
      </w:r>
    </w:p>
    <w:p w14:paraId="5DEF8996" w14:textId="77777777" w:rsidR="00120895" w:rsidRDefault="00120895" w:rsidP="002456F2">
      <w:pPr>
        <w:ind w:left="720"/>
        <w:jc w:val="both"/>
        <w:rPr>
          <w:rFonts w:ascii="Arial" w:hAnsi="Arial" w:cs="Arial"/>
          <w:b/>
          <w:bCs/>
          <w:sz w:val="20"/>
          <w:szCs w:val="20"/>
          <w:lang w:eastAsia="en-GB"/>
        </w:rPr>
      </w:pPr>
    </w:p>
    <w:p w14:paraId="497E1BE1" w14:textId="77777777" w:rsidR="00120895" w:rsidRDefault="00120895" w:rsidP="002456F2">
      <w:pPr>
        <w:ind w:left="720"/>
        <w:jc w:val="both"/>
        <w:rPr>
          <w:rFonts w:ascii="Arial" w:hAnsi="Arial" w:cs="Arial"/>
          <w:b/>
          <w:bCs/>
          <w:sz w:val="20"/>
          <w:szCs w:val="20"/>
          <w:lang w:eastAsia="en-GB"/>
        </w:rPr>
      </w:pPr>
    </w:p>
    <w:p w14:paraId="06005F28" w14:textId="77777777" w:rsidR="00D962BC" w:rsidRDefault="00120895" w:rsidP="002456F2">
      <w:pPr>
        <w:ind w:left="720"/>
        <w:jc w:val="both"/>
        <w:rPr>
          <w:rFonts w:ascii="Arial" w:hAnsi="Arial" w:cs="Arial"/>
          <w:bCs/>
          <w:color w:val="808080"/>
          <w:sz w:val="20"/>
          <w:szCs w:val="20"/>
          <w:lang w:eastAsia="en-GB"/>
        </w:rPr>
      </w:pPr>
      <w:r>
        <w:rPr>
          <w:rFonts w:ascii="Arial" w:hAnsi="Arial" w:cs="Arial"/>
          <w:b/>
          <w:bCs/>
          <w:sz w:val="20"/>
          <w:szCs w:val="20"/>
          <w:lang w:eastAsia="en-GB"/>
        </w:rPr>
        <w:t xml:space="preserve">Existing SOPs related to test </w:t>
      </w:r>
      <w:r w:rsidRPr="00F52CD8">
        <w:rPr>
          <w:rFonts w:ascii="Arial" w:hAnsi="Arial" w:cs="Arial"/>
          <w:bCs/>
          <w:color w:val="808080"/>
          <w:sz w:val="20"/>
          <w:szCs w:val="20"/>
          <w:lang w:eastAsia="en-GB"/>
        </w:rPr>
        <w:t>(for existing tests only)</w:t>
      </w:r>
      <w:r>
        <w:rPr>
          <w:rFonts w:ascii="Arial" w:hAnsi="Arial" w:cs="Arial"/>
          <w:bCs/>
          <w:color w:val="808080"/>
          <w:sz w:val="20"/>
          <w:szCs w:val="20"/>
          <w:lang w:eastAsia="en-GB"/>
        </w:rPr>
        <w:t xml:space="preserve"> </w:t>
      </w:r>
    </w:p>
    <w:p w14:paraId="574F41E5" w14:textId="77777777" w:rsidR="00120895" w:rsidRPr="007A3FB3" w:rsidRDefault="00120895" w:rsidP="002456F2">
      <w:pPr>
        <w:ind w:left="720"/>
        <w:jc w:val="both"/>
        <w:rPr>
          <w:rFonts w:ascii="Arial" w:hAnsi="Arial" w:cs="Arial"/>
          <w:bCs/>
          <w:color w:val="808080"/>
          <w:sz w:val="20"/>
          <w:szCs w:val="20"/>
          <w:lang w:eastAsia="en-GB"/>
        </w:rPr>
      </w:pPr>
      <w:r>
        <w:rPr>
          <w:rFonts w:ascii="Arial" w:hAnsi="Arial" w:cs="Arial"/>
          <w:bCs/>
          <w:color w:val="808080"/>
          <w:sz w:val="20"/>
          <w:szCs w:val="20"/>
          <w:lang w:eastAsia="en-GB"/>
        </w:rPr>
        <w:t>Reference Strategy and MGAP</w:t>
      </w:r>
    </w:p>
    <w:p w14:paraId="169FC928" w14:textId="77777777" w:rsidR="00782E5F" w:rsidRDefault="00782E5F" w:rsidP="002456F2">
      <w:pPr>
        <w:jc w:val="both"/>
        <w:rPr>
          <w:rFonts w:ascii="Arial" w:hAnsi="Arial" w:cs="Arial"/>
          <w:bCs/>
          <w:color w:val="808080"/>
          <w:sz w:val="20"/>
          <w:szCs w:val="20"/>
          <w:lang w:eastAsia="en-GB"/>
        </w:rPr>
      </w:pPr>
    </w:p>
    <w:p w14:paraId="0AF4CAA4" w14:textId="77777777" w:rsidR="00120895" w:rsidRDefault="00120895" w:rsidP="002456F2">
      <w:pPr>
        <w:jc w:val="both"/>
        <w:rPr>
          <w:rFonts w:ascii="Arial" w:hAnsi="Arial" w:cs="Arial"/>
          <w:bCs/>
          <w:color w:val="808080"/>
          <w:sz w:val="20"/>
          <w:szCs w:val="20"/>
          <w:lang w:eastAsia="en-GB"/>
        </w:rPr>
      </w:pPr>
    </w:p>
    <w:p w14:paraId="6C0EB783" w14:textId="77777777" w:rsidR="00F52CD8" w:rsidRPr="00120895" w:rsidRDefault="00450CB9" w:rsidP="002456F2">
      <w:pPr>
        <w:ind w:left="720" w:hanging="294"/>
        <w:jc w:val="both"/>
        <w:rPr>
          <w:rFonts w:ascii="Arial" w:hAnsi="Arial" w:cs="Arial"/>
          <w:b/>
          <w:bCs/>
          <w:sz w:val="22"/>
          <w:szCs w:val="22"/>
          <w:lang w:eastAsia="en-GB"/>
        </w:rPr>
      </w:pPr>
      <w:r>
        <w:rPr>
          <w:rFonts w:ascii="Arial" w:hAnsi="Arial" w:cs="Arial"/>
          <w:b/>
          <w:bCs/>
          <w:sz w:val="22"/>
          <w:szCs w:val="22"/>
          <w:lang w:eastAsia="en-GB"/>
        </w:rPr>
        <w:t xml:space="preserve">1.12 </w:t>
      </w:r>
      <w:r w:rsidR="00F52CD8" w:rsidRPr="00120895">
        <w:rPr>
          <w:rFonts w:ascii="Arial" w:hAnsi="Arial" w:cs="Arial"/>
          <w:b/>
          <w:bCs/>
          <w:sz w:val="22"/>
          <w:szCs w:val="22"/>
          <w:lang w:eastAsia="en-GB"/>
        </w:rPr>
        <w:t>New Tests Only</w:t>
      </w:r>
    </w:p>
    <w:p w14:paraId="0BA316CD" w14:textId="77777777" w:rsidR="00120895" w:rsidRDefault="00120895" w:rsidP="002456F2">
      <w:pPr>
        <w:ind w:left="720"/>
        <w:jc w:val="both"/>
        <w:rPr>
          <w:rFonts w:ascii="Arial" w:hAnsi="Arial" w:cs="Arial"/>
          <w:b/>
          <w:sz w:val="20"/>
          <w:szCs w:val="20"/>
        </w:rPr>
      </w:pPr>
      <w:r w:rsidRPr="00A467FD">
        <w:rPr>
          <w:rFonts w:ascii="Arial" w:hAnsi="Arial" w:cs="Arial"/>
          <w:b/>
          <w:sz w:val="20"/>
          <w:szCs w:val="20"/>
        </w:rPr>
        <w:t>Intended</w:t>
      </w:r>
      <w:r>
        <w:rPr>
          <w:rFonts w:ascii="Arial" w:hAnsi="Arial" w:cs="Arial"/>
          <w:b/>
          <w:sz w:val="20"/>
          <w:szCs w:val="20"/>
        </w:rPr>
        <w:t xml:space="preserve"> Use or Application </w:t>
      </w:r>
    </w:p>
    <w:p w14:paraId="0AAE73D8" w14:textId="77777777" w:rsidR="00E87522" w:rsidRPr="00E87522" w:rsidRDefault="00E87522" w:rsidP="002456F2">
      <w:pPr>
        <w:ind w:left="720"/>
        <w:jc w:val="both"/>
        <w:rPr>
          <w:rFonts w:ascii="Arial" w:hAnsi="Arial" w:cs="Arial"/>
          <w:bCs/>
          <w:sz w:val="20"/>
          <w:szCs w:val="20"/>
        </w:rPr>
      </w:pPr>
      <w:r w:rsidRPr="00E87522">
        <w:rPr>
          <w:rFonts w:ascii="Arial" w:hAnsi="Arial" w:cs="Arial"/>
          <w:bCs/>
          <w:sz w:val="20"/>
          <w:szCs w:val="20"/>
        </w:rPr>
        <w:t>Next</w:t>
      </w:r>
      <w:r>
        <w:rPr>
          <w:rFonts w:ascii="Arial" w:hAnsi="Arial" w:cs="Arial"/>
          <w:bCs/>
          <w:sz w:val="20"/>
          <w:szCs w:val="20"/>
        </w:rPr>
        <w:t xml:space="preserve">-Generation Sequencing </w:t>
      </w:r>
      <w:r w:rsidR="0081575F">
        <w:rPr>
          <w:rFonts w:ascii="Arial" w:hAnsi="Arial" w:cs="Arial"/>
          <w:bCs/>
          <w:sz w:val="20"/>
          <w:szCs w:val="20"/>
        </w:rPr>
        <w:t xml:space="preserve">(NGS) </w:t>
      </w:r>
      <w:r>
        <w:rPr>
          <w:rFonts w:ascii="Arial" w:hAnsi="Arial" w:cs="Arial"/>
          <w:bCs/>
          <w:sz w:val="20"/>
          <w:szCs w:val="20"/>
        </w:rPr>
        <w:t xml:space="preserve">alignments/mapping are used as the main input </w:t>
      </w:r>
      <w:r w:rsidR="0081575F">
        <w:rPr>
          <w:rFonts w:ascii="Arial" w:hAnsi="Arial" w:cs="Arial"/>
          <w:bCs/>
          <w:sz w:val="20"/>
          <w:szCs w:val="20"/>
        </w:rPr>
        <w:t>to</w:t>
      </w:r>
      <w:r>
        <w:rPr>
          <w:rFonts w:ascii="Arial" w:hAnsi="Arial" w:cs="Arial"/>
          <w:bCs/>
          <w:sz w:val="20"/>
          <w:szCs w:val="20"/>
        </w:rPr>
        <w:t xml:space="preserve"> determine possible DNA variations [single or multiple (~25bp) nucleotides] in all regions covered by the different test assays. The custom pipeline uses </w:t>
      </w:r>
      <w:r w:rsidR="00C4773C">
        <w:rPr>
          <w:rFonts w:ascii="Arial" w:hAnsi="Arial" w:cs="Arial"/>
          <w:bCs/>
          <w:sz w:val="20"/>
          <w:szCs w:val="20"/>
        </w:rPr>
        <w:t>several</w:t>
      </w:r>
      <w:r w:rsidR="0081575F">
        <w:rPr>
          <w:rFonts w:ascii="Arial" w:hAnsi="Arial" w:cs="Arial"/>
          <w:bCs/>
          <w:sz w:val="20"/>
          <w:szCs w:val="20"/>
        </w:rPr>
        <w:t xml:space="preserve"> </w:t>
      </w:r>
      <w:r>
        <w:rPr>
          <w:rFonts w:ascii="Arial" w:hAnsi="Arial" w:cs="Arial"/>
          <w:bCs/>
          <w:sz w:val="20"/>
          <w:szCs w:val="20"/>
        </w:rPr>
        <w:t>third-party developed software</w:t>
      </w:r>
      <w:r w:rsidR="00806ED3">
        <w:rPr>
          <w:rFonts w:ascii="Arial" w:hAnsi="Arial" w:cs="Arial"/>
          <w:bCs/>
          <w:sz w:val="20"/>
          <w:szCs w:val="20"/>
        </w:rPr>
        <w:t xml:space="preserve"> for </w:t>
      </w:r>
      <w:r w:rsidR="0081575F">
        <w:rPr>
          <w:rFonts w:ascii="Arial" w:hAnsi="Arial" w:cs="Arial"/>
          <w:bCs/>
          <w:sz w:val="20"/>
          <w:szCs w:val="20"/>
        </w:rPr>
        <w:t>calling variants for all samples in one NGS run</w:t>
      </w:r>
      <w:r w:rsidR="00C4773C">
        <w:rPr>
          <w:rFonts w:ascii="Arial" w:hAnsi="Arial" w:cs="Arial"/>
          <w:bCs/>
          <w:sz w:val="20"/>
          <w:szCs w:val="20"/>
        </w:rPr>
        <w:t>, which are them compared, merged, saved and displayed in a table for easy assessment.</w:t>
      </w:r>
    </w:p>
    <w:p w14:paraId="619ECFE0" w14:textId="77777777" w:rsidR="00120895" w:rsidRDefault="00120895" w:rsidP="002456F2">
      <w:pPr>
        <w:ind w:left="720"/>
        <w:jc w:val="both"/>
        <w:rPr>
          <w:rFonts w:ascii="Arial" w:hAnsi="Arial" w:cs="Arial"/>
          <w:b/>
          <w:sz w:val="20"/>
          <w:szCs w:val="20"/>
        </w:rPr>
      </w:pPr>
    </w:p>
    <w:p w14:paraId="2499BD3D" w14:textId="77777777" w:rsidR="00120895" w:rsidRDefault="00120895" w:rsidP="002456F2">
      <w:pPr>
        <w:ind w:left="720"/>
        <w:jc w:val="both"/>
        <w:rPr>
          <w:rFonts w:ascii="Arial" w:hAnsi="Arial" w:cs="Arial"/>
          <w:b/>
          <w:sz w:val="20"/>
          <w:szCs w:val="20"/>
        </w:rPr>
      </w:pPr>
      <w:r w:rsidRPr="00A467FD">
        <w:rPr>
          <w:rFonts w:ascii="Arial" w:hAnsi="Arial" w:cs="Arial"/>
          <w:b/>
          <w:sz w:val="20"/>
          <w:szCs w:val="20"/>
        </w:rPr>
        <w:t>Locus/Gene/Marker</w:t>
      </w:r>
      <w:r>
        <w:rPr>
          <w:rFonts w:ascii="Arial" w:hAnsi="Arial" w:cs="Arial"/>
          <w:b/>
          <w:sz w:val="20"/>
          <w:szCs w:val="20"/>
        </w:rPr>
        <w:t xml:space="preserve"> </w:t>
      </w:r>
    </w:p>
    <w:p w14:paraId="38FD801D" w14:textId="77777777" w:rsidR="00F940D6" w:rsidRPr="00F940D6" w:rsidRDefault="00F940D6" w:rsidP="002456F2">
      <w:pPr>
        <w:ind w:left="720"/>
        <w:jc w:val="both"/>
        <w:rPr>
          <w:rFonts w:ascii="Arial" w:hAnsi="Arial" w:cs="Arial"/>
          <w:bCs/>
          <w:sz w:val="20"/>
          <w:szCs w:val="20"/>
        </w:rPr>
      </w:pPr>
      <w:bookmarkStart w:id="0" w:name="OLE_LINK1"/>
      <w:bookmarkStart w:id="1" w:name="OLE_LINK2"/>
      <w:r w:rsidRPr="00F940D6">
        <w:rPr>
          <w:rFonts w:ascii="Arial" w:hAnsi="Arial" w:cs="Arial"/>
          <w:bCs/>
          <w:sz w:val="20"/>
          <w:szCs w:val="20"/>
        </w:rPr>
        <w:t>Refer to the specific gene panels for the genes, regions, exons (introns) and locations covered</w:t>
      </w:r>
    </w:p>
    <w:p w14:paraId="70289FCA" w14:textId="77777777" w:rsidR="00120895" w:rsidRDefault="00120895" w:rsidP="002456F2">
      <w:pPr>
        <w:ind w:left="720"/>
        <w:jc w:val="both"/>
        <w:rPr>
          <w:rFonts w:ascii="Arial" w:hAnsi="Arial" w:cs="Arial"/>
          <w:b/>
          <w:sz w:val="20"/>
          <w:szCs w:val="20"/>
        </w:rPr>
      </w:pPr>
    </w:p>
    <w:bookmarkEnd w:id="0"/>
    <w:bookmarkEnd w:id="1"/>
    <w:p w14:paraId="6186FE9E" w14:textId="77777777" w:rsidR="00120895" w:rsidRDefault="00120895" w:rsidP="002456F2">
      <w:pPr>
        <w:ind w:left="720"/>
        <w:jc w:val="both"/>
        <w:rPr>
          <w:rFonts w:ascii="Arial" w:hAnsi="Arial" w:cs="Arial"/>
          <w:b/>
          <w:sz w:val="20"/>
          <w:szCs w:val="20"/>
        </w:rPr>
      </w:pPr>
    </w:p>
    <w:p w14:paraId="12E2E584" w14:textId="77777777" w:rsidR="007B2DF8" w:rsidRDefault="00120895" w:rsidP="002456F2">
      <w:pPr>
        <w:ind w:left="720"/>
        <w:jc w:val="both"/>
        <w:rPr>
          <w:rFonts w:ascii="Arial" w:hAnsi="Arial" w:cs="Arial"/>
          <w:bCs/>
          <w:color w:val="808080"/>
          <w:sz w:val="20"/>
          <w:szCs w:val="20"/>
          <w:lang w:eastAsia="en-GB"/>
        </w:rPr>
      </w:pPr>
      <w:r w:rsidRPr="00A467FD">
        <w:rPr>
          <w:rFonts w:ascii="Arial" w:hAnsi="Arial" w:cs="Arial"/>
          <w:b/>
          <w:sz w:val="20"/>
          <w:szCs w:val="20"/>
        </w:rPr>
        <w:t>Reference Sequence</w:t>
      </w:r>
    </w:p>
    <w:p w14:paraId="258BC4EF" w14:textId="77777777" w:rsidR="007B2DF8" w:rsidRPr="00F940D6" w:rsidRDefault="007B2DF8" w:rsidP="002456F2">
      <w:pPr>
        <w:ind w:left="720"/>
        <w:jc w:val="both"/>
        <w:rPr>
          <w:rFonts w:ascii="Arial" w:hAnsi="Arial" w:cs="Arial"/>
          <w:bCs/>
          <w:sz w:val="20"/>
          <w:szCs w:val="20"/>
        </w:rPr>
      </w:pPr>
      <w:r w:rsidRPr="00F940D6">
        <w:rPr>
          <w:rFonts w:ascii="Arial" w:hAnsi="Arial" w:cs="Arial"/>
          <w:bCs/>
          <w:sz w:val="20"/>
          <w:szCs w:val="20"/>
        </w:rPr>
        <w:t xml:space="preserve">Refer to the </w:t>
      </w:r>
      <w:r>
        <w:rPr>
          <w:rFonts w:ascii="Arial" w:hAnsi="Arial" w:cs="Arial"/>
          <w:bCs/>
          <w:sz w:val="20"/>
          <w:szCs w:val="20"/>
        </w:rPr>
        <w:t>SOPs for the gene panels for the reference sequence transcript ID(s)</w:t>
      </w:r>
    </w:p>
    <w:p w14:paraId="7E0EBF57" w14:textId="77777777" w:rsidR="007B2DF8" w:rsidRDefault="007B2DF8" w:rsidP="002456F2">
      <w:pPr>
        <w:ind w:left="720"/>
        <w:jc w:val="both"/>
        <w:rPr>
          <w:rFonts w:ascii="Arial" w:hAnsi="Arial" w:cs="Arial"/>
          <w:b/>
          <w:sz w:val="20"/>
          <w:szCs w:val="20"/>
        </w:rPr>
      </w:pPr>
    </w:p>
    <w:p w14:paraId="16CF677E" w14:textId="77777777" w:rsidR="007B2DF8" w:rsidRPr="007B2DF8" w:rsidRDefault="007B2DF8" w:rsidP="002456F2">
      <w:pPr>
        <w:ind w:left="720"/>
        <w:jc w:val="both"/>
        <w:rPr>
          <w:rFonts w:ascii="Arial" w:hAnsi="Arial" w:cs="Arial"/>
          <w:bCs/>
          <w:color w:val="808080"/>
          <w:sz w:val="20"/>
          <w:szCs w:val="20"/>
          <w:lang w:eastAsia="en-GB"/>
        </w:rPr>
      </w:pPr>
    </w:p>
    <w:p w14:paraId="2DC1FC0E" w14:textId="77777777" w:rsidR="00120895" w:rsidRDefault="00120895" w:rsidP="002456F2">
      <w:pPr>
        <w:ind w:left="720"/>
        <w:jc w:val="both"/>
        <w:rPr>
          <w:rFonts w:ascii="Arial" w:hAnsi="Arial" w:cs="Arial"/>
          <w:bCs/>
          <w:color w:val="808080"/>
          <w:sz w:val="20"/>
          <w:szCs w:val="20"/>
          <w:lang w:eastAsia="en-GB"/>
        </w:rPr>
      </w:pPr>
    </w:p>
    <w:p w14:paraId="05EF702B" w14:textId="77777777" w:rsidR="00D962BC" w:rsidRPr="00A467FD" w:rsidRDefault="00D962BC" w:rsidP="002456F2">
      <w:pPr>
        <w:ind w:left="720"/>
        <w:jc w:val="both"/>
        <w:rPr>
          <w:rFonts w:ascii="Arial" w:hAnsi="Arial" w:cs="Arial"/>
          <w:bCs/>
          <w:color w:val="808080"/>
          <w:sz w:val="20"/>
          <w:szCs w:val="20"/>
          <w:lang w:eastAsia="en-GB"/>
        </w:rPr>
      </w:pPr>
    </w:p>
    <w:p w14:paraId="4DAED53F" w14:textId="77777777" w:rsidR="00120895" w:rsidRPr="00D962BC" w:rsidRDefault="00450CB9" w:rsidP="002456F2">
      <w:pPr>
        <w:jc w:val="both"/>
        <w:rPr>
          <w:rFonts w:ascii="Arial" w:hAnsi="Arial" w:cs="Arial"/>
          <w:b/>
          <w:bCs/>
          <w:sz w:val="22"/>
          <w:szCs w:val="22"/>
          <w:lang w:eastAsia="en-GB"/>
        </w:rPr>
      </w:pPr>
      <w:r w:rsidRPr="00D962BC">
        <w:rPr>
          <w:rFonts w:ascii="Arial" w:hAnsi="Arial" w:cs="Arial"/>
          <w:b/>
          <w:bCs/>
          <w:sz w:val="22"/>
          <w:szCs w:val="22"/>
          <w:lang w:eastAsia="en-GB"/>
        </w:rPr>
        <w:t xml:space="preserve">1.2 </w:t>
      </w:r>
      <w:r w:rsidR="00120895" w:rsidRPr="00D962BC">
        <w:rPr>
          <w:rFonts w:ascii="Arial" w:hAnsi="Arial" w:cs="Arial"/>
          <w:b/>
          <w:bCs/>
          <w:sz w:val="22"/>
          <w:szCs w:val="22"/>
          <w:lang w:eastAsia="en-GB"/>
        </w:rPr>
        <w:t>Method</w:t>
      </w:r>
    </w:p>
    <w:p w14:paraId="4737B17F" w14:textId="77777777" w:rsidR="00120895" w:rsidRDefault="00120895" w:rsidP="002456F2">
      <w:pPr>
        <w:jc w:val="both"/>
        <w:rPr>
          <w:rFonts w:ascii="Arial" w:hAnsi="Arial" w:cs="Arial"/>
          <w:b/>
          <w:sz w:val="20"/>
          <w:szCs w:val="20"/>
        </w:rPr>
      </w:pPr>
      <w:r>
        <w:rPr>
          <w:rFonts w:ascii="Arial" w:hAnsi="Arial" w:cs="Arial"/>
          <w:b/>
          <w:sz w:val="20"/>
          <w:szCs w:val="20"/>
        </w:rPr>
        <w:tab/>
      </w:r>
      <w:r w:rsidR="00450CB9">
        <w:rPr>
          <w:rFonts w:ascii="Arial" w:hAnsi="Arial" w:cs="Arial"/>
          <w:b/>
          <w:sz w:val="20"/>
          <w:szCs w:val="20"/>
        </w:rPr>
        <w:t xml:space="preserve">1.21  </w:t>
      </w:r>
      <w:r w:rsidRPr="00A467FD">
        <w:rPr>
          <w:rFonts w:ascii="Arial" w:hAnsi="Arial" w:cs="Arial"/>
          <w:b/>
          <w:sz w:val="20"/>
          <w:szCs w:val="20"/>
        </w:rPr>
        <w:t>Methodology Outline</w:t>
      </w:r>
    </w:p>
    <w:p w14:paraId="3EA12649" w14:textId="77777777" w:rsidR="001D2EED" w:rsidRDefault="001D2EED" w:rsidP="002456F2">
      <w:pPr>
        <w:jc w:val="both"/>
        <w:rPr>
          <w:rFonts w:ascii="Arial" w:hAnsi="Arial" w:cs="Arial"/>
          <w:b/>
          <w:sz w:val="20"/>
          <w:szCs w:val="20"/>
        </w:rPr>
      </w:pPr>
    </w:p>
    <w:p w14:paraId="47468D7E" w14:textId="77777777" w:rsidR="006529BC" w:rsidRDefault="006529BC" w:rsidP="002456F2">
      <w:pPr>
        <w:ind w:left="709" w:hanging="709"/>
        <w:jc w:val="both"/>
        <w:rPr>
          <w:rFonts w:ascii="Arial" w:hAnsi="Arial" w:cs="Arial"/>
          <w:bCs/>
          <w:sz w:val="20"/>
          <w:szCs w:val="20"/>
        </w:rPr>
      </w:pPr>
      <w:r w:rsidRPr="006529BC">
        <w:rPr>
          <w:rFonts w:ascii="Arial" w:hAnsi="Arial" w:cs="Arial"/>
          <w:bCs/>
          <w:sz w:val="20"/>
          <w:szCs w:val="20"/>
        </w:rPr>
        <w:t xml:space="preserve">   </w:t>
      </w:r>
      <w:r w:rsidRPr="006529BC">
        <w:rPr>
          <w:rFonts w:ascii="Arial" w:hAnsi="Arial" w:cs="Arial"/>
          <w:bCs/>
          <w:sz w:val="20"/>
          <w:szCs w:val="20"/>
        </w:rPr>
        <w:tab/>
      </w:r>
      <w:r>
        <w:rPr>
          <w:rFonts w:ascii="Arial" w:hAnsi="Arial" w:cs="Arial"/>
          <w:bCs/>
          <w:sz w:val="20"/>
          <w:szCs w:val="20"/>
        </w:rPr>
        <w:t xml:space="preserve">NGS reads are aligned/mapped against a reference genome, currently GRCh37, resulting </w:t>
      </w:r>
      <w:r w:rsidR="00AC0ED0">
        <w:rPr>
          <w:rFonts w:ascii="Arial" w:hAnsi="Arial" w:cs="Arial"/>
          <w:bCs/>
          <w:sz w:val="20"/>
          <w:szCs w:val="20"/>
        </w:rPr>
        <w:t>in binary files</w:t>
      </w:r>
      <w:r w:rsidR="001156A1">
        <w:rPr>
          <w:rFonts w:ascii="Arial" w:hAnsi="Arial" w:cs="Arial"/>
          <w:bCs/>
          <w:sz w:val="20"/>
          <w:szCs w:val="20"/>
        </w:rPr>
        <w:t xml:space="preserve"> (BAM)</w:t>
      </w:r>
      <w:r w:rsidR="00AC0ED0">
        <w:rPr>
          <w:rFonts w:ascii="Arial" w:hAnsi="Arial" w:cs="Arial"/>
          <w:bCs/>
          <w:sz w:val="20"/>
          <w:szCs w:val="20"/>
        </w:rPr>
        <w:t xml:space="preserve"> with indexed nucleotides. Each location can have more or less coverage (number of reads under the nucleotide/region/exon) with varying basecallin</w:t>
      </w:r>
      <w:r w:rsidR="0050196C">
        <w:rPr>
          <w:rFonts w:ascii="Arial" w:hAnsi="Arial" w:cs="Arial"/>
          <w:bCs/>
          <w:sz w:val="20"/>
          <w:szCs w:val="20"/>
        </w:rPr>
        <w:t>g</w:t>
      </w:r>
      <w:r w:rsidR="00AC0ED0">
        <w:rPr>
          <w:rFonts w:ascii="Arial" w:hAnsi="Arial" w:cs="Arial"/>
          <w:bCs/>
          <w:sz w:val="20"/>
          <w:szCs w:val="20"/>
        </w:rPr>
        <w:t xml:space="preserve"> quality for every single nucleotide in every single read outputted by the sequencer.</w:t>
      </w:r>
      <w:r w:rsidR="001156A1">
        <w:rPr>
          <w:rFonts w:ascii="Arial" w:hAnsi="Arial" w:cs="Arial"/>
          <w:bCs/>
          <w:sz w:val="20"/>
          <w:szCs w:val="20"/>
        </w:rPr>
        <w:t xml:space="preserve"> Variant callers scan BAM files using BED </w:t>
      </w:r>
      <w:r w:rsidR="001D2EED">
        <w:rPr>
          <w:rFonts w:ascii="Arial" w:hAnsi="Arial" w:cs="Arial"/>
          <w:bCs/>
          <w:sz w:val="20"/>
          <w:szCs w:val="20"/>
        </w:rPr>
        <w:t>coordinates</w:t>
      </w:r>
      <w:r w:rsidR="001156A1">
        <w:rPr>
          <w:rFonts w:ascii="Arial" w:hAnsi="Arial" w:cs="Arial"/>
          <w:bCs/>
          <w:sz w:val="20"/>
          <w:szCs w:val="20"/>
        </w:rPr>
        <w:t xml:space="preserve"> </w:t>
      </w:r>
      <w:r w:rsidR="001D2EED">
        <w:rPr>
          <w:rFonts w:ascii="Arial" w:hAnsi="Arial" w:cs="Arial"/>
          <w:bCs/>
          <w:sz w:val="20"/>
          <w:szCs w:val="20"/>
        </w:rPr>
        <w:t>that</w:t>
      </w:r>
      <w:r w:rsidR="005A0108">
        <w:rPr>
          <w:rFonts w:ascii="Arial" w:hAnsi="Arial" w:cs="Arial"/>
          <w:bCs/>
          <w:sz w:val="20"/>
          <w:szCs w:val="20"/>
        </w:rPr>
        <w:t xml:space="preserve"> define regions for analysis</w:t>
      </w:r>
      <w:r w:rsidR="00E5323D">
        <w:rPr>
          <w:rFonts w:ascii="Arial" w:hAnsi="Arial" w:cs="Arial"/>
          <w:bCs/>
          <w:sz w:val="20"/>
          <w:szCs w:val="20"/>
        </w:rPr>
        <w:t>,</w:t>
      </w:r>
      <w:r w:rsidR="005A0108">
        <w:rPr>
          <w:rFonts w:ascii="Arial" w:hAnsi="Arial" w:cs="Arial"/>
          <w:bCs/>
          <w:sz w:val="20"/>
          <w:szCs w:val="20"/>
        </w:rPr>
        <w:t xml:space="preserve"> and</w:t>
      </w:r>
      <w:r w:rsidR="00E5323D">
        <w:rPr>
          <w:rFonts w:ascii="Arial" w:hAnsi="Arial" w:cs="Arial"/>
          <w:bCs/>
          <w:sz w:val="20"/>
          <w:szCs w:val="20"/>
        </w:rPr>
        <w:t xml:space="preserve"> by</w:t>
      </w:r>
      <w:r w:rsidR="005A0108">
        <w:rPr>
          <w:rFonts w:ascii="Arial" w:hAnsi="Arial" w:cs="Arial"/>
          <w:bCs/>
          <w:sz w:val="20"/>
          <w:szCs w:val="20"/>
        </w:rPr>
        <w:t xml:space="preserve"> using mathematical and statistical approaches determine if the nucleotide </w:t>
      </w:r>
      <w:r w:rsidR="001D2EED">
        <w:rPr>
          <w:rFonts w:ascii="Arial" w:hAnsi="Arial" w:cs="Arial"/>
          <w:bCs/>
          <w:sz w:val="20"/>
          <w:szCs w:val="20"/>
        </w:rPr>
        <w:t xml:space="preserve">composition </w:t>
      </w:r>
      <w:r w:rsidR="005A0108">
        <w:rPr>
          <w:rFonts w:ascii="Arial" w:hAnsi="Arial" w:cs="Arial"/>
          <w:bCs/>
          <w:sz w:val="20"/>
          <w:szCs w:val="20"/>
        </w:rPr>
        <w:t>differences</w:t>
      </w:r>
      <w:r w:rsidR="001D2EED">
        <w:rPr>
          <w:rFonts w:ascii="Arial" w:hAnsi="Arial" w:cs="Arial"/>
          <w:bCs/>
          <w:sz w:val="20"/>
          <w:szCs w:val="20"/>
        </w:rPr>
        <w:t xml:space="preserve"> in a column under a nucleotide and the</w:t>
      </w:r>
      <w:r w:rsidR="005A0108">
        <w:rPr>
          <w:rFonts w:ascii="Arial" w:hAnsi="Arial" w:cs="Arial"/>
          <w:bCs/>
          <w:sz w:val="20"/>
          <w:szCs w:val="20"/>
        </w:rPr>
        <w:t xml:space="preserve"> reference genome in determined location(s) is an actual variant or not. </w:t>
      </w:r>
    </w:p>
    <w:p w14:paraId="78AF05D8" w14:textId="77777777" w:rsidR="005A0108" w:rsidRDefault="005A0108" w:rsidP="002456F2">
      <w:pPr>
        <w:ind w:left="709" w:hanging="709"/>
        <w:jc w:val="both"/>
        <w:rPr>
          <w:rFonts w:ascii="Arial" w:hAnsi="Arial" w:cs="Arial"/>
          <w:bCs/>
          <w:sz w:val="20"/>
          <w:szCs w:val="20"/>
        </w:rPr>
      </w:pPr>
    </w:p>
    <w:p w14:paraId="6D801EF6" w14:textId="77777777" w:rsidR="005A0108" w:rsidRDefault="005A0108" w:rsidP="002456F2">
      <w:pPr>
        <w:ind w:left="709"/>
        <w:jc w:val="both"/>
        <w:rPr>
          <w:rFonts w:ascii="Arial" w:hAnsi="Arial" w:cs="Arial"/>
          <w:bCs/>
          <w:sz w:val="20"/>
          <w:szCs w:val="20"/>
        </w:rPr>
      </w:pPr>
      <w:r>
        <w:rPr>
          <w:rFonts w:ascii="Arial" w:hAnsi="Arial" w:cs="Arial"/>
          <w:bCs/>
          <w:sz w:val="20"/>
          <w:szCs w:val="20"/>
        </w:rPr>
        <w:t xml:space="preserve">Each variant caller uses a different approach for the determination of DNA variants (SNPs, indels, etc) but mostly </w:t>
      </w:r>
      <w:r w:rsidR="001D2EED">
        <w:rPr>
          <w:rFonts w:ascii="Arial" w:hAnsi="Arial" w:cs="Arial"/>
          <w:bCs/>
          <w:sz w:val="20"/>
          <w:szCs w:val="20"/>
        </w:rPr>
        <w:t xml:space="preserve">basecalling </w:t>
      </w:r>
      <w:r>
        <w:rPr>
          <w:rFonts w:ascii="Arial" w:hAnsi="Arial" w:cs="Arial"/>
          <w:bCs/>
          <w:sz w:val="20"/>
          <w:szCs w:val="20"/>
        </w:rPr>
        <w:t>quality</w:t>
      </w:r>
      <w:r w:rsidR="00E5323D">
        <w:rPr>
          <w:rFonts w:ascii="Arial" w:hAnsi="Arial" w:cs="Arial"/>
          <w:bCs/>
          <w:sz w:val="20"/>
          <w:szCs w:val="20"/>
        </w:rPr>
        <w:t xml:space="preserve"> of the location in question and neighbouring nucleotides</w:t>
      </w:r>
      <w:r>
        <w:rPr>
          <w:rFonts w:ascii="Arial" w:hAnsi="Arial" w:cs="Arial"/>
          <w:bCs/>
          <w:sz w:val="20"/>
          <w:szCs w:val="20"/>
        </w:rPr>
        <w:t xml:space="preserve">, frequency of changes in the sequenced reads, </w:t>
      </w:r>
      <w:r w:rsidR="001D2EED">
        <w:rPr>
          <w:rFonts w:ascii="Arial" w:hAnsi="Arial" w:cs="Arial"/>
          <w:bCs/>
          <w:sz w:val="20"/>
          <w:szCs w:val="20"/>
        </w:rPr>
        <w:t xml:space="preserve">excess coverage among other factors. </w:t>
      </w:r>
    </w:p>
    <w:p w14:paraId="6730A7FE" w14:textId="77777777" w:rsidR="002F2CC9" w:rsidRDefault="002F2CC9" w:rsidP="002456F2">
      <w:pPr>
        <w:ind w:left="709"/>
        <w:jc w:val="both"/>
        <w:rPr>
          <w:rFonts w:ascii="Arial" w:hAnsi="Arial" w:cs="Arial"/>
          <w:bCs/>
          <w:sz w:val="20"/>
          <w:szCs w:val="20"/>
        </w:rPr>
      </w:pPr>
    </w:p>
    <w:p w14:paraId="50A9B961" w14:textId="4772E036" w:rsidR="002F2CC9" w:rsidRDefault="002F2CC9" w:rsidP="002456F2">
      <w:pPr>
        <w:ind w:left="709"/>
        <w:jc w:val="both"/>
        <w:rPr>
          <w:rFonts w:ascii="Arial" w:hAnsi="Arial" w:cs="Arial"/>
          <w:bCs/>
          <w:sz w:val="20"/>
          <w:szCs w:val="20"/>
        </w:rPr>
      </w:pPr>
      <w:r>
        <w:rPr>
          <w:rFonts w:ascii="Arial" w:hAnsi="Arial" w:cs="Arial"/>
          <w:bCs/>
          <w:sz w:val="20"/>
          <w:szCs w:val="20"/>
        </w:rPr>
        <w:t xml:space="preserve">Published and online references to each </w:t>
      </w:r>
      <w:r w:rsidR="00730181">
        <w:rPr>
          <w:rFonts w:ascii="Arial" w:hAnsi="Arial" w:cs="Arial"/>
          <w:bCs/>
          <w:sz w:val="20"/>
          <w:szCs w:val="20"/>
        </w:rPr>
        <w:t>variant caller</w:t>
      </w:r>
      <w:r>
        <w:rPr>
          <w:rFonts w:ascii="Arial" w:hAnsi="Arial" w:cs="Arial"/>
          <w:bCs/>
          <w:sz w:val="20"/>
          <w:szCs w:val="20"/>
        </w:rPr>
        <w:t xml:space="preserve"> used in the pipeline are</w:t>
      </w:r>
      <w:r w:rsidR="00EA5E0E">
        <w:rPr>
          <w:rFonts w:ascii="Arial" w:hAnsi="Arial" w:cs="Arial"/>
          <w:bCs/>
          <w:sz w:val="20"/>
          <w:szCs w:val="20"/>
        </w:rPr>
        <w:t xml:space="preserve"> in the folder </w:t>
      </w:r>
      <w:r w:rsidR="0075396B">
        <w:rPr>
          <w:rFonts w:ascii="Arial" w:hAnsi="Arial" w:cs="Arial"/>
          <w:bCs/>
          <w:sz w:val="20"/>
          <w:szCs w:val="20"/>
        </w:rPr>
        <w:t>included with this file</w:t>
      </w:r>
      <w:r w:rsidR="00730181">
        <w:rPr>
          <w:rFonts w:ascii="Arial" w:hAnsi="Arial" w:cs="Arial"/>
          <w:bCs/>
          <w:sz w:val="20"/>
          <w:szCs w:val="20"/>
        </w:rPr>
        <w:t>.</w:t>
      </w:r>
    </w:p>
    <w:p w14:paraId="1A398C9E" w14:textId="77777777" w:rsidR="00730181" w:rsidRDefault="00730181" w:rsidP="002456F2">
      <w:pPr>
        <w:ind w:left="709"/>
        <w:jc w:val="both"/>
        <w:rPr>
          <w:rFonts w:ascii="Arial" w:hAnsi="Arial" w:cs="Arial"/>
          <w:bCs/>
          <w:sz w:val="20"/>
          <w:szCs w:val="20"/>
        </w:rPr>
      </w:pPr>
    </w:p>
    <w:p w14:paraId="2CD43CBA" w14:textId="77777777" w:rsidR="00D962BC" w:rsidRDefault="00730181" w:rsidP="002456F2">
      <w:pPr>
        <w:ind w:left="709"/>
        <w:jc w:val="both"/>
        <w:rPr>
          <w:rFonts w:ascii="Arial" w:hAnsi="Arial" w:cs="Arial"/>
          <w:bCs/>
          <w:color w:val="808080"/>
          <w:sz w:val="20"/>
          <w:szCs w:val="20"/>
          <w:lang w:eastAsia="en-GB"/>
        </w:rPr>
      </w:pPr>
      <w:r>
        <w:rPr>
          <w:rFonts w:ascii="Arial" w:hAnsi="Arial" w:cs="Arial"/>
          <w:bCs/>
          <w:sz w:val="20"/>
          <w:szCs w:val="20"/>
        </w:rPr>
        <w:lastRenderedPageBreak/>
        <w:t xml:space="preserve">The pipeline provides an automated processing where many required steps are performed, manipulating input and output files to adjust aspects of the data to maximize the statistical power of variant </w:t>
      </w:r>
      <w:r w:rsidR="00B533D7">
        <w:rPr>
          <w:rFonts w:ascii="Arial" w:hAnsi="Arial" w:cs="Arial"/>
          <w:bCs/>
          <w:sz w:val="20"/>
          <w:szCs w:val="20"/>
        </w:rPr>
        <w:t>callers. At the same time, the code generates supporting data for quality control and/or assurance of the data generated in each step.</w:t>
      </w:r>
    </w:p>
    <w:p w14:paraId="652A6F4E" w14:textId="77777777" w:rsidR="00D962BC" w:rsidRDefault="00D962BC" w:rsidP="002456F2">
      <w:pPr>
        <w:jc w:val="both"/>
        <w:rPr>
          <w:rFonts w:ascii="Arial" w:hAnsi="Arial" w:cs="Arial"/>
          <w:bCs/>
          <w:color w:val="808080"/>
          <w:sz w:val="20"/>
          <w:szCs w:val="20"/>
          <w:lang w:eastAsia="en-GB"/>
        </w:rPr>
      </w:pPr>
    </w:p>
    <w:p w14:paraId="27FCE4F8" w14:textId="77777777" w:rsidR="00120895" w:rsidRPr="00A467FD" w:rsidRDefault="00450CB9" w:rsidP="002456F2">
      <w:pPr>
        <w:jc w:val="both"/>
        <w:rPr>
          <w:rFonts w:ascii="Arial" w:hAnsi="Arial" w:cs="Arial"/>
          <w:bCs/>
          <w:sz w:val="20"/>
          <w:szCs w:val="20"/>
          <w:lang w:eastAsia="en-GB"/>
        </w:rPr>
      </w:pPr>
      <w:r>
        <w:rPr>
          <w:rFonts w:ascii="Arial" w:hAnsi="Arial" w:cs="Arial"/>
          <w:bCs/>
          <w:sz w:val="20"/>
          <w:szCs w:val="20"/>
          <w:lang w:eastAsia="en-GB"/>
        </w:rPr>
        <w:t xml:space="preserve"> </w:t>
      </w:r>
    </w:p>
    <w:p w14:paraId="2BE8CB92" w14:textId="77777777" w:rsidR="00D962BC" w:rsidRDefault="00120895" w:rsidP="002456F2">
      <w:pPr>
        <w:jc w:val="both"/>
        <w:rPr>
          <w:rFonts w:ascii="Arial" w:hAnsi="Arial" w:cs="Arial"/>
          <w:b/>
          <w:bCs/>
          <w:sz w:val="20"/>
          <w:szCs w:val="20"/>
          <w:lang w:eastAsia="en-GB"/>
        </w:rPr>
      </w:pPr>
      <w:r>
        <w:rPr>
          <w:rFonts w:ascii="Arial" w:hAnsi="Arial" w:cs="Arial"/>
          <w:b/>
          <w:bCs/>
          <w:sz w:val="20"/>
          <w:szCs w:val="20"/>
          <w:lang w:eastAsia="en-GB"/>
        </w:rPr>
        <w:tab/>
      </w:r>
      <w:r w:rsidR="00450CB9">
        <w:rPr>
          <w:rFonts w:ascii="Arial" w:hAnsi="Arial" w:cs="Arial"/>
          <w:b/>
          <w:bCs/>
          <w:sz w:val="20"/>
          <w:szCs w:val="20"/>
          <w:lang w:eastAsia="en-GB"/>
        </w:rPr>
        <w:t xml:space="preserve">1.22  </w:t>
      </w:r>
      <w:r>
        <w:rPr>
          <w:rFonts w:ascii="Arial" w:hAnsi="Arial" w:cs="Arial"/>
          <w:b/>
          <w:bCs/>
          <w:sz w:val="20"/>
          <w:szCs w:val="20"/>
          <w:lang w:eastAsia="en-GB"/>
        </w:rPr>
        <w:t xml:space="preserve">Existing SOPs related to </w:t>
      </w:r>
      <w:r w:rsidRPr="00A467FD">
        <w:rPr>
          <w:rFonts w:ascii="Arial" w:hAnsi="Arial" w:cs="Arial"/>
          <w:b/>
          <w:bCs/>
          <w:sz w:val="20"/>
          <w:szCs w:val="20"/>
          <w:lang w:eastAsia="en-GB"/>
        </w:rPr>
        <w:t>methodology</w:t>
      </w:r>
      <w:r>
        <w:rPr>
          <w:rFonts w:ascii="Arial" w:hAnsi="Arial" w:cs="Arial"/>
          <w:b/>
          <w:bCs/>
          <w:sz w:val="20"/>
          <w:szCs w:val="20"/>
          <w:lang w:eastAsia="en-GB"/>
        </w:rPr>
        <w:t xml:space="preserve"> </w:t>
      </w:r>
    </w:p>
    <w:p w14:paraId="1CD672D6" w14:textId="77777777" w:rsidR="001D2EED" w:rsidRDefault="001D2EED" w:rsidP="002456F2">
      <w:pPr>
        <w:ind w:firstLine="720"/>
        <w:jc w:val="both"/>
        <w:rPr>
          <w:rFonts w:ascii="Arial" w:hAnsi="Arial" w:cs="Arial"/>
          <w:b/>
          <w:bCs/>
          <w:sz w:val="20"/>
          <w:szCs w:val="20"/>
          <w:lang w:eastAsia="en-GB"/>
        </w:rPr>
      </w:pPr>
      <w:r w:rsidRPr="003665BA">
        <w:rPr>
          <w:rFonts w:ascii="Arial" w:hAnsi="Arial" w:cs="Arial"/>
          <w:bCs/>
          <w:sz w:val="20"/>
          <w:szCs w:val="20"/>
        </w:rPr>
        <w:t>Inherited Cancerplus Rapid Capture Enrichment Assay</w:t>
      </w:r>
      <w:r>
        <w:rPr>
          <w:rFonts w:ascii="Arial" w:hAnsi="Arial" w:cs="Arial"/>
          <w:bCs/>
          <w:sz w:val="20"/>
          <w:szCs w:val="20"/>
        </w:rPr>
        <w:t xml:space="preserve"> (Disorder SOP)</w:t>
      </w:r>
    </w:p>
    <w:p w14:paraId="6A004A91" w14:textId="77777777" w:rsidR="00120895" w:rsidRPr="00BE6F25" w:rsidRDefault="001D2EED" w:rsidP="002456F2">
      <w:pPr>
        <w:jc w:val="both"/>
        <w:rPr>
          <w:rFonts w:ascii="Arial" w:hAnsi="Arial" w:cs="Arial"/>
          <w:b/>
          <w:bCs/>
          <w:sz w:val="20"/>
          <w:szCs w:val="20"/>
        </w:rPr>
      </w:pPr>
      <w:r>
        <w:rPr>
          <w:rFonts w:ascii="Arial" w:hAnsi="Arial" w:cs="Arial"/>
          <w:b/>
          <w:bCs/>
          <w:sz w:val="20"/>
          <w:szCs w:val="20"/>
        </w:rPr>
        <w:t xml:space="preserve">             </w:t>
      </w:r>
      <w:r>
        <w:rPr>
          <w:rFonts w:ascii="Arial" w:hAnsi="Arial" w:cs="Arial"/>
          <w:bCs/>
          <w:sz w:val="20"/>
          <w:szCs w:val="20"/>
          <w:lang w:eastAsia="en-GB"/>
        </w:rPr>
        <w:t>Nextera Rapid Capture Enrichment</w:t>
      </w:r>
    </w:p>
    <w:p w14:paraId="283979D0" w14:textId="77777777" w:rsidR="00120895" w:rsidRPr="007A3FB3" w:rsidRDefault="00120895" w:rsidP="002456F2">
      <w:pPr>
        <w:jc w:val="both"/>
        <w:rPr>
          <w:rFonts w:ascii="Arial" w:hAnsi="Arial" w:cs="Arial"/>
          <w:bCs/>
          <w:color w:val="808080"/>
          <w:sz w:val="20"/>
          <w:szCs w:val="20"/>
          <w:lang w:eastAsia="en-GB"/>
        </w:rPr>
      </w:pPr>
    </w:p>
    <w:p w14:paraId="4002F1EF" w14:textId="77777777" w:rsidR="00120895" w:rsidRDefault="00120895" w:rsidP="002456F2">
      <w:pPr>
        <w:jc w:val="both"/>
        <w:rPr>
          <w:rFonts w:ascii="Arial" w:hAnsi="Arial" w:cs="Arial"/>
          <w:bCs/>
          <w:color w:val="808080"/>
          <w:sz w:val="20"/>
          <w:szCs w:val="20"/>
          <w:lang w:eastAsia="en-GB"/>
        </w:rPr>
      </w:pPr>
    </w:p>
    <w:p w14:paraId="4C0841B4" w14:textId="77777777" w:rsidR="00450CB9" w:rsidRDefault="00450CB9" w:rsidP="002456F2">
      <w:pPr>
        <w:jc w:val="both"/>
        <w:rPr>
          <w:rFonts w:ascii="Arial" w:hAnsi="Arial" w:cs="Arial"/>
          <w:bCs/>
          <w:color w:val="808080"/>
          <w:sz w:val="20"/>
          <w:szCs w:val="20"/>
          <w:lang w:eastAsia="en-GB"/>
        </w:rPr>
      </w:pPr>
    </w:p>
    <w:p w14:paraId="73CD7519" w14:textId="77777777" w:rsidR="00D962BC" w:rsidRDefault="00120895" w:rsidP="002456F2">
      <w:pPr>
        <w:jc w:val="both"/>
        <w:rPr>
          <w:rFonts w:ascii="Arial" w:hAnsi="Arial" w:cs="Arial"/>
          <w:b/>
          <w:sz w:val="20"/>
          <w:szCs w:val="20"/>
        </w:rPr>
      </w:pPr>
      <w:r>
        <w:rPr>
          <w:rFonts w:ascii="Arial" w:hAnsi="Arial" w:cs="Arial"/>
          <w:b/>
          <w:sz w:val="20"/>
          <w:szCs w:val="20"/>
        </w:rPr>
        <w:tab/>
      </w:r>
      <w:r w:rsidR="00450CB9">
        <w:rPr>
          <w:rFonts w:ascii="Arial" w:hAnsi="Arial" w:cs="Arial"/>
          <w:b/>
          <w:sz w:val="20"/>
          <w:szCs w:val="20"/>
        </w:rPr>
        <w:t xml:space="preserve">1.23  </w:t>
      </w:r>
      <w:r w:rsidRPr="00A467FD">
        <w:rPr>
          <w:rFonts w:ascii="Arial" w:hAnsi="Arial" w:cs="Arial"/>
          <w:b/>
          <w:sz w:val="20"/>
          <w:szCs w:val="20"/>
        </w:rPr>
        <w:t xml:space="preserve">References </w:t>
      </w:r>
      <w:r w:rsidR="00450CB9">
        <w:rPr>
          <w:rFonts w:ascii="Arial" w:hAnsi="Arial" w:cs="Arial"/>
          <w:b/>
          <w:sz w:val="20"/>
          <w:szCs w:val="20"/>
        </w:rPr>
        <w:t xml:space="preserve"> </w:t>
      </w:r>
    </w:p>
    <w:p w14:paraId="2C1230B3" w14:textId="77777777" w:rsidR="00120895" w:rsidRDefault="00120895" w:rsidP="002456F2">
      <w:pPr>
        <w:ind w:left="720"/>
        <w:jc w:val="both"/>
        <w:rPr>
          <w:rFonts w:ascii="Arial" w:hAnsi="Arial" w:cs="Arial"/>
          <w:bCs/>
          <w:color w:val="808080"/>
          <w:sz w:val="20"/>
          <w:szCs w:val="20"/>
          <w:lang w:eastAsia="en-GB"/>
        </w:rPr>
      </w:pPr>
      <w:r w:rsidRPr="00A467FD">
        <w:rPr>
          <w:rFonts w:ascii="Arial" w:hAnsi="Arial" w:cs="Arial"/>
          <w:bCs/>
          <w:color w:val="808080"/>
          <w:sz w:val="20"/>
          <w:szCs w:val="20"/>
          <w:lang w:eastAsia="en-GB"/>
        </w:rPr>
        <w:t xml:space="preserve">List </w:t>
      </w:r>
      <w:r w:rsidR="00450CB9">
        <w:rPr>
          <w:rFonts w:ascii="Arial" w:hAnsi="Arial" w:cs="Arial"/>
          <w:bCs/>
          <w:color w:val="808080"/>
          <w:sz w:val="20"/>
          <w:szCs w:val="20"/>
          <w:lang w:eastAsia="en-GB"/>
        </w:rPr>
        <w:t>any relevant documentation (</w:t>
      </w:r>
      <w:r w:rsidRPr="00A467FD">
        <w:rPr>
          <w:rFonts w:ascii="Arial" w:hAnsi="Arial" w:cs="Arial"/>
          <w:bCs/>
          <w:color w:val="808080"/>
          <w:sz w:val="20"/>
          <w:szCs w:val="20"/>
          <w:lang w:eastAsia="en-GB"/>
        </w:rPr>
        <w:t>internal and external</w:t>
      </w:r>
      <w:r w:rsidR="00450CB9">
        <w:rPr>
          <w:rFonts w:ascii="Arial" w:hAnsi="Arial" w:cs="Arial"/>
          <w:bCs/>
          <w:color w:val="808080"/>
          <w:sz w:val="20"/>
          <w:szCs w:val="20"/>
          <w:lang w:eastAsia="en-GB"/>
        </w:rPr>
        <w:t>)</w:t>
      </w:r>
      <w:r w:rsidRPr="00A467FD">
        <w:rPr>
          <w:rFonts w:ascii="Arial" w:hAnsi="Arial" w:cs="Arial"/>
          <w:bCs/>
          <w:color w:val="808080"/>
          <w:sz w:val="20"/>
          <w:szCs w:val="20"/>
          <w:lang w:eastAsia="en-GB"/>
        </w:rPr>
        <w:t xml:space="preserve"> indicating the derivation of the test</w:t>
      </w:r>
      <w:r>
        <w:rPr>
          <w:rFonts w:ascii="Arial" w:hAnsi="Arial" w:cs="Arial"/>
          <w:bCs/>
          <w:color w:val="808080"/>
          <w:sz w:val="20"/>
          <w:szCs w:val="20"/>
          <w:lang w:eastAsia="en-GB"/>
        </w:rPr>
        <w:t>.</w:t>
      </w:r>
    </w:p>
    <w:p w14:paraId="50E31D2A" w14:textId="77777777" w:rsidR="00120895" w:rsidRPr="00F52CD8" w:rsidRDefault="00120895" w:rsidP="002456F2">
      <w:pPr>
        <w:jc w:val="both"/>
        <w:rPr>
          <w:rFonts w:ascii="Arial" w:hAnsi="Arial" w:cs="Arial"/>
          <w:bCs/>
          <w:color w:val="808080"/>
          <w:sz w:val="20"/>
          <w:szCs w:val="20"/>
          <w:lang w:eastAsia="en-GB"/>
        </w:rPr>
      </w:pPr>
    </w:p>
    <w:p w14:paraId="33E2C1CE" w14:textId="72375220" w:rsidR="00D45D67" w:rsidRPr="00BE6F25" w:rsidRDefault="00BE6F25" w:rsidP="002456F2">
      <w:pPr>
        <w:jc w:val="both"/>
        <w:rPr>
          <w:rFonts w:ascii="Arial" w:hAnsi="Arial" w:cs="Arial"/>
          <w:bCs/>
          <w:sz w:val="20"/>
          <w:szCs w:val="20"/>
        </w:rPr>
      </w:pPr>
      <w:r>
        <w:rPr>
          <w:rFonts w:ascii="Arial" w:hAnsi="Arial" w:cs="Arial"/>
          <w:b/>
          <w:sz w:val="20"/>
          <w:szCs w:val="20"/>
        </w:rPr>
        <w:tab/>
      </w:r>
      <w:r w:rsidR="000F3A7F">
        <w:rPr>
          <w:rFonts w:ascii="Arial" w:hAnsi="Arial" w:cs="Arial"/>
          <w:bCs/>
          <w:sz w:val="20"/>
          <w:szCs w:val="20"/>
        </w:rPr>
        <w:t>PDFs and other documents included with this file.</w:t>
      </w:r>
    </w:p>
    <w:p w14:paraId="1D31C4BE" w14:textId="77777777" w:rsidR="00D962BC" w:rsidRDefault="00D962BC" w:rsidP="002456F2">
      <w:pPr>
        <w:jc w:val="both"/>
        <w:rPr>
          <w:rFonts w:ascii="Arial" w:hAnsi="Arial" w:cs="Arial"/>
          <w:b/>
          <w:sz w:val="20"/>
          <w:szCs w:val="20"/>
        </w:rPr>
      </w:pPr>
    </w:p>
    <w:p w14:paraId="19557CC0" w14:textId="77777777" w:rsidR="00F41A6D" w:rsidRDefault="00F41A6D" w:rsidP="002456F2">
      <w:pPr>
        <w:jc w:val="both"/>
        <w:rPr>
          <w:rFonts w:ascii="Arial" w:hAnsi="Arial" w:cs="Arial"/>
          <w:b/>
          <w:sz w:val="20"/>
          <w:szCs w:val="20"/>
        </w:rPr>
      </w:pPr>
    </w:p>
    <w:p w14:paraId="7F9F8F6A" w14:textId="77777777" w:rsidR="00F41A6D" w:rsidRPr="00D962BC" w:rsidRDefault="00F41A6D" w:rsidP="002456F2">
      <w:pPr>
        <w:jc w:val="both"/>
        <w:rPr>
          <w:rFonts w:ascii="Arial" w:hAnsi="Arial" w:cs="Arial"/>
          <w:b/>
          <w:sz w:val="22"/>
          <w:szCs w:val="22"/>
        </w:rPr>
      </w:pPr>
    </w:p>
    <w:p w14:paraId="274DC228" w14:textId="77777777" w:rsidR="00F41A6D" w:rsidRPr="00D962BC" w:rsidRDefault="008E6551" w:rsidP="002456F2">
      <w:pPr>
        <w:jc w:val="both"/>
        <w:rPr>
          <w:rFonts w:ascii="Arial" w:hAnsi="Arial" w:cs="Arial"/>
          <w:b/>
          <w:sz w:val="22"/>
          <w:szCs w:val="22"/>
        </w:rPr>
      </w:pPr>
      <w:r w:rsidRPr="00D962BC">
        <w:rPr>
          <w:rFonts w:ascii="Arial" w:hAnsi="Arial" w:cs="Arial"/>
          <w:b/>
          <w:sz w:val="22"/>
          <w:szCs w:val="22"/>
        </w:rPr>
        <w:t xml:space="preserve">1.3 </w:t>
      </w:r>
      <w:r w:rsidR="00120895" w:rsidRPr="00D962BC">
        <w:rPr>
          <w:rFonts w:ascii="Arial" w:hAnsi="Arial" w:cs="Arial"/>
          <w:b/>
          <w:sz w:val="22"/>
          <w:szCs w:val="22"/>
        </w:rPr>
        <w:t>Utility</w:t>
      </w:r>
    </w:p>
    <w:p w14:paraId="6D1E3AB1" w14:textId="77777777" w:rsidR="00120895" w:rsidRPr="00D962BC" w:rsidRDefault="00120895" w:rsidP="002456F2">
      <w:pPr>
        <w:jc w:val="both"/>
        <w:rPr>
          <w:rFonts w:ascii="Arial" w:hAnsi="Arial" w:cs="Arial"/>
          <w:color w:val="808080" w:themeColor="background1" w:themeShade="80"/>
          <w:sz w:val="20"/>
          <w:szCs w:val="20"/>
        </w:rPr>
      </w:pPr>
      <w:r>
        <w:rPr>
          <w:rFonts w:ascii="Arial" w:hAnsi="Arial" w:cs="Arial"/>
          <w:b/>
          <w:sz w:val="20"/>
          <w:szCs w:val="20"/>
        </w:rPr>
        <w:tab/>
      </w:r>
      <w:r w:rsidR="008E6551">
        <w:rPr>
          <w:rFonts w:ascii="Arial" w:hAnsi="Arial" w:cs="Arial"/>
          <w:b/>
          <w:sz w:val="20"/>
          <w:szCs w:val="20"/>
        </w:rPr>
        <w:t xml:space="preserve">1.3.1  </w:t>
      </w:r>
      <w:r>
        <w:rPr>
          <w:rFonts w:ascii="Arial" w:hAnsi="Arial" w:cs="Arial"/>
          <w:b/>
          <w:sz w:val="20"/>
          <w:szCs w:val="20"/>
        </w:rPr>
        <w:t>A</w:t>
      </w:r>
      <w:r w:rsidRPr="00A467FD">
        <w:rPr>
          <w:rFonts w:ascii="Arial" w:hAnsi="Arial" w:cs="Arial"/>
          <w:b/>
          <w:sz w:val="20"/>
          <w:szCs w:val="20"/>
        </w:rPr>
        <w:t xml:space="preserve">pplicability (aka Utility)/Limitations </w:t>
      </w:r>
      <w:r w:rsidR="00D962BC">
        <w:rPr>
          <w:rFonts w:ascii="Arial" w:hAnsi="Arial" w:cs="Arial"/>
          <w:b/>
          <w:sz w:val="20"/>
          <w:szCs w:val="20"/>
        </w:rPr>
        <w:t>(</w:t>
      </w:r>
      <w:r w:rsidRPr="00D962BC">
        <w:rPr>
          <w:rFonts w:ascii="Arial" w:hAnsi="Arial" w:cs="Arial"/>
          <w:color w:val="808080" w:themeColor="background1" w:themeShade="80"/>
          <w:sz w:val="20"/>
          <w:szCs w:val="20"/>
        </w:rPr>
        <w:t>Factors determined through test development</w:t>
      </w:r>
      <w:r w:rsidR="00D962BC">
        <w:rPr>
          <w:rFonts w:ascii="Arial" w:hAnsi="Arial" w:cs="Arial"/>
          <w:color w:val="808080" w:themeColor="background1" w:themeShade="80"/>
          <w:sz w:val="20"/>
          <w:szCs w:val="20"/>
        </w:rPr>
        <w:t>)</w:t>
      </w:r>
    </w:p>
    <w:p w14:paraId="3BBE810D" w14:textId="77777777" w:rsidR="00450CB9" w:rsidRDefault="00450CB9" w:rsidP="002456F2">
      <w:pPr>
        <w:jc w:val="both"/>
        <w:rPr>
          <w:rFonts w:ascii="Arial" w:hAnsi="Arial" w:cs="Arial"/>
          <w:sz w:val="20"/>
          <w:szCs w:val="20"/>
        </w:rPr>
      </w:pPr>
    </w:p>
    <w:p w14:paraId="1669A72B" w14:textId="77777777" w:rsidR="00717CA7" w:rsidRDefault="00717CA7" w:rsidP="002456F2">
      <w:pPr>
        <w:ind w:left="709"/>
        <w:jc w:val="both"/>
        <w:rPr>
          <w:rFonts w:ascii="Arial" w:hAnsi="Arial" w:cs="Arial"/>
          <w:sz w:val="20"/>
          <w:szCs w:val="20"/>
        </w:rPr>
      </w:pPr>
      <w:r>
        <w:rPr>
          <w:rFonts w:ascii="Arial" w:hAnsi="Arial" w:cs="Arial"/>
          <w:sz w:val="20"/>
          <w:szCs w:val="20"/>
        </w:rPr>
        <w:tab/>
        <w:t>This method is designed to detect genomic variants in any short-read next-generation sequencing experiment, such as single nucleotide polymorphisms</w:t>
      </w:r>
      <w:r w:rsidR="005D50D4">
        <w:rPr>
          <w:rFonts w:ascii="Arial" w:hAnsi="Arial" w:cs="Arial"/>
          <w:sz w:val="20"/>
          <w:szCs w:val="20"/>
        </w:rPr>
        <w:t xml:space="preserve"> and short deletions and insertions (indels).</w:t>
      </w:r>
      <w:r w:rsidR="003230A3">
        <w:rPr>
          <w:rFonts w:ascii="Arial" w:hAnsi="Arial" w:cs="Arial"/>
          <w:sz w:val="20"/>
          <w:szCs w:val="20"/>
        </w:rPr>
        <w:t xml:space="preserve"> Low frequency variants of any type might be missed as the variant callers employed have a detection limited to 20-25% frequency for heterozygote changes. They are mainly used for hereditary variants and not for somatic-base samples.</w:t>
      </w:r>
    </w:p>
    <w:p w14:paraId="6E3ECF1F" w14:textId="77777777" w:rsidR="003230A3" w:rsidRDefault="003230A3" w:rsidP="002456F2">
      <w:pPr>
        <w:ind w:left="709"/>
        <w:jc w:val="both"/>
        <w:rPr>
          <w:rFonts w:ascii="Arial" w:hAnsi="Arial" w:cs="Arial"/>
          <w:sz w:val="20"/>
          <w:szCs w:val="20"/>
        </w:rPr>
      </w:pPr>
    </w:p>
    <w:p w14:paraId="7A9CC26F" w14:textId="77777777" w:rsidR="003230A3" w:rsidRDefault="003230A3" w:rsidP="002456F2">
      <w:pPr>
        <w:ind w:left="709"/>
        <w:jc w:val="both"/>
        <w:rPr>
          <w:rFonts w:ascii="Arial" w:hAnsi="Arial" w:cs="Arial"/>
          <w:sz w:val="20"/>
          <w:szCs w:val="20"/>
        </w:rPr>
      </w:pPr>
      <w:r>
        <w:rPr>
          <w:rFonts w:ascii="Arial" w:hAnsi="Arial" w:cs="Arial"/>
          <w:sz w:val="20"/>
          <w:szCs w:val="20"/>
        </w:rPr>
        <w:t xml:space="preserve">Regions of low coverage depth </w:t>
      </w:r>
      <w:r w:rsidR="0076427E">
        <w:rPr>
          <w:rFonts w:ascii="Arial" w:hAnsi="Arial" w:cs="Arial"/>
          <w:sz w:val="20"/>
          <w:szCs w:val="20"/>
        </w:rPr>
        <w:t xml:space="preserve">can </w:t>
      </w:r>
      <w:r>
        <w:rPr>
          <w:rFonts w:ascii="Arial" w:hAnsi="Arial" w:cs="Arial"/>
          <w:sz w:val="20"/>
          <w:szCs w:val="20"/>
        </w:rPr>
        <w:t xml:space="preserve">also influence the results, as GC content and </w:t>
      </w:r>
      <w:r w:rsidR="0076427E">
        <w:rPr>
          <w:rFonts w:ascii="Arial" w:hAnsi="Arial" w:cs="Arial"/>
          <w:sz w:val="20"/>
          <w:szCs w:val="20"/>
        </w:rPr>
        <w:t>other DNA structures</w:t>
      </w:r>
      <w:r w:rsidR="002456F2">
        <w:rPr>
          <w:rFonts w:ascii="Arial" w:hAnsi="Arial" w:cs="Arial"/>
          <w:sz w:val="20"/>
          <w:szCs w:val="20"/>
        </w:rPr>
        <w:t xml:space="preserve"> repeats/SINE/LINE, etc)</w:t>
      </w:r>
      <w:r w:rsidR="0076427E">
        <w:rPr>
          <w:rFonts w:ascii="Arial" w:hAnsi="Arial" w:cs="Arial"/>
          <w:sz w:val="20"/>
          <w:szCs w:val="20"/>
        </w:rPr>
        <w:t xml:space="preserve">. </w:t>
      </w:r>
    </w:p>
    <w:p w14:paraId="6ADC04FF" w14:textId="77777777" w:rsidR="00450CB9" w:rsidRPr="003E3CC2" w:rsidRDefault="00450CB9" w:rsidP="002456F2">
      <w:pPr>
        <w:jc w:val="both"/>
        <w:rPr>
          <w:rFonts w:ascii="Arial" w:hAnsi="Arial" w:cs="Arial"/>
          <w:sz w:val="20"/>
          <w:szCs w:val="20"/>
        </w:rPr>
      </w:pPr>
    </w:p>
    <w:p w14:paraId="15B8A167" w14:textId="77777777" w:rsidR="00F41A6D" w:rsidRDefault="00F41A6D" w:rsidP="002456F2">
      <w:pPr>
        <w:jc w:val="both"/>
        <w:rPr>
          <w:rFonts w:ascii="Arial" w:hAnsi="Arial" w:cs="Arial"/>
          <w:b/>
          <w:sz w:val="20"/>
          <w:szCs w:val="20"/>
        </w:rPr>
      </w:pPr>
    </w:p>
    <w:p w14:paraId="67149C25" w14:textId="77777777" w:rsidR="00D962BC" w:rsidRDefault="008E6551" w:rsidP="002456F2">
      <w:pPr>
        <w:ind w:left="720"/>
        <w:jc w:val="both"/>
        <w:rPr>
          <w:rFonts w:ascii="Arial" w:hAnsi="Arial" w:cs="Arial"/>
          <w:b/>
          <w:sz w:val="22"/>
          <w:szCs w:val="22"/>
        </w:rPr>
      </w:pPr>
      <w:r>
        <w:rPr>
          <w:rFonts w:ascii="Arial" w:hAnsi="Arial" w:cs="Arial"/>
          <w:b/>
          <w:sz w:val="20"/>
          <w:szCs w:val="20"/>
        </w:rPr>
        <w:t xml:space="preserve">1.3.2  </w:t>
      </w:r>
      <w:r w:rsidR="00120895" w:rsidRPr="00120895">
        <w:rPr>
          <w:rFonts w:ascii="Arial" w:hAnsi="Arial" w:cs="Arial"/>
          <w:b/>
          <w:sz w:val="20"/>
          <w:szCs w:val="20"/>
        </w:rPr>
        <w:t>Scope</w:t>
      </w:r>
      <w:r w:rsidR="00120895">
        <w:rPr>
          <w:rFonts w:ascii="Arial" w:hAnsi="Arial" w:cs="Arial"/>
          <w:b/>
          <w:sz w:val="22"/>
          <w:szCs w:val="22"/>
        </w:rPr>
        <w:t xml:space="preserve">  </w:t>
      </w:r>
    </w:p>
    <w:p w14:paraId="1CB72C55" w14:textId="77777777" w:rsidR="00857E28" w:rsidRDefault="00857E28" w:rsidP="002456F2">
      <w:pPr>
        <w:ind w:left="720"/>
        <w:jc w:val="both"/>
        <w:rPr>
          <w:rFonts w:ascii="Arial" w:hAnsi="Arial" w:cs="Arial"/>
          <w:b/>
          <w:sz w:val="22"/>
          <w:szCs w:val="22"/>
        </w:rPr>
      </w:pPr>
    </w:p>
    <w:p w14:paraId="3A2C7A24" w14:textId="77777777" w:rsidR="00120895" w:rsidRDefault="00857E28" w:rsidP="002456F2">
      <w:pPr>
        <w:ind w:left="720"/>
        <w:jc w:val="both"/>
        <w:rPr>
          <w:rFonts w:ascii="Arial" w:hAnsi="Arial" w:cs="Arial"/>
          <w:bCs/>
          <w:sz w:val="20"/>
          <w:lang w:eastAsia="en-GB"/>
        </w:rPr>
      </w:pPr>
      <w:r>
        <w:rPr>
          <w:rFonts w:ascii="Arial" w:hAnsi="Arial" w:cs="Arial"/>
          <w:bCs/>
          <w:sz w:val="20"/>
          <w:lang w:eastAsia="en-GB"/>
        </w:rPr>
        <w:t>Samples are analysed independently from batch data obtained (FASTQ) from next-generation sequencers and converted and manipulated into formats (BAM, SAM, etc) that allow analysis by variant callers and other software.</w:t>
      </w:r>
    </w:p>
    <w:p w14:paraId="575698EF" w14:textId="77777777" w:rsidR="00857E28" w:rsidRDefault="00857E28" w:rsidP="002456F2">
      <w:pPr>
        <w:ind w:left="720"/>
        <w:jc w:val="both"/>
        <w:rPr>
          <w:rFonts w:ascii="Arial" w:hAnsi="Arial" w:cs="Arial"/>
          <w:bCs/>
          <w:sz w:val="20"/>
          <w:lang w:eastAsia="en-GB"/>
        </w:rPr>
      </w:pPr>
    </w:p>
    <w:p w14:paraId="3035EB35" w14:textId="77777777" w:rsidR="00857E28" w:rsidRDefault="00857E28" w:rsidP="002456F2">
      <w:pPr>
        <w:ind w:left="720"/>
        <w:jc w:val="both"/>
        <w:rPr>
          <w:rFonts w:ascii="Arial" w:hAnsi="Arial" w:cs="Arial"/>
          <w:bCs/>
          <w:sz w:val="20"/>
          <w:lang w:eastAsia="en-GB"/>
        </w:rPr>
      </w:pPr>
      <w:r>
        <w:rPr>
          <w:rFonts w:ascii="Arial" w:hAnsi="Arial" w:cs="Arial"/>
          <w:bCs/>
          <w:sz w:val="20"/>
          <w:lang w:eastAsia="en-GB"/>
        </w:rPr>
        <w:t xml:space="preserve">Different extraction methods and individual sample issues should not interfere on results for other samples </w:t>
      </w:r>
      <w:r w:rsidR="003F69CB">
        <w:rPr>
          <w:rFonts w:ascii="Arial" w:hAnsi="Arial" w:cs="Arial"/>
          <w:bCs/>
          <w:sz w:val="20"/>
          <w:lang w:eastAsia="en-GB"/>
        </w:rPr>
        <w:t xml:space="preserve">in the same batch, </w:t>
      </w:r>
      <w:r w:rsidR="007070E1">
        <w:rPr>
          <w:rFonts w:ascii="Arial" w:hAnsi="Arial" w:cs="Arial"/>
          <w:bCs/>
          <w:sz w:val="20"/>
          <w:lang w:eastAsia="en-GB"/>
        </w:rPr>
        <w:t>except for</w:t>
      </w:r>
      <w:r w:rsidR="003F69CB">
        <w:rPr>
          <w:rFonts w:ascii="Arial" w:hAnsi="Arial" w:cs="Arial"/>
          <w:bCs/>
          <w:sz w:val="20"/>
          <w:lang w:eastAsia="en-GB"/>
        </w:rPr>
        <w:t xml:space="preserve"> the Copy Number Variation methodology (covered in another TME and SOP). </w:t>
      </w:r>
    </w:p>
    <w:p w14:paraId="1F8D16B0" w14:textId="77777777" w:rsidR="003F69CB" w:rsidRDefault="003F69CB" w:rsidP="002456F2">
      <w:pPr>
        <w:ind w:left="720"/>
        <w:jc w:val="both"/>
        <w:rPr>
          <w:rFonts w:ascii="Arial" w:hAnsi="Arial" w:cs="Arial"/>
          <w:bCs/>
          <w:sz w:val="20"/>
          <w:lang w:eastAsia="en-GB"/>
        </w:rPr>
      </w:pPr>
    </w:p>
    <w:p w14:paraId="02AC2DE4" w14:textId="77777777" w:rsidR="003F69CB" w:rsidRDefault="007070E1" w:rsidP="002456F2">
      <w:pPr>
        <w:ind w:left="720"/>
        <w:jc w:val="both"/>
        <w:rPr>
          <w:rFonts w:ascii="Arial" w:hAnsi="Arial" w:cs="Arial"/>
          <w:bCs/>
          <w:sz w:val="20"/>
          <w:lang w:eastAsia="en-GB"/>
        </w:rPr>
      </w:pPr>
      <w:bookmarkStart w:id="2" w:name="OLE_LINK3"/>
      <w:bookmarkStart w:id="3" w:name="OLE_LINK4"/>
      <w:r>
        <w:rPr>
          <w:rFonts w:ascii="Arial" w:hAnsi="Arial" w:cs="Arial"/>
          <w:bCs/>
          <w:sz w:val="20"/>
          <w:lang w:eastAsia="en-GB"/>
        </w:rPr>
        <w:t xml:space="preserve">Performance of the algorithms can be related to DNA quality, extraction methods, basecalling of sequence data, indexing amount, but QA/QC data can provide clues on what and where the issue occurred. </w:t>
      </w:r>
    </w:p>
    <w:bookmarkEnd w:id="2"/>
    <w:bookmarkEnd w:id="3"/>
    <w:p w14:paraId="2269300A" w14:textId="77777777" w:rsidR="003F69CB" w:rsidRPr="000B4A28" w:rsidRDefault="003F69CB" w:rsidP="002456F2">
      <w:pPr>
        <w:ind w:left="720"/>
        <w:jc w:val="both"/>
        <w:rPr>
          <w:rFonts w:ascii="Arial" w:hAnsi="Arial" w:cs="Arial"/>
          <w:bCs/>
          <w:sz w:val="20"/>
          <w:lang w:eastAsia="en-GB"/>
        </w:rPr>
      </w:pPr>
    </w:p>
    <w:p w14:paraId="3864A98E" w14:textId="77777777" w:rsidR="00120895" w:rsidRDefault="00120895" w:rsidP="002456F2">
      <w:pPr>
        <w:ind w:left="426"/>
        <w:jc w:val="both"/>
        <w:rPr>
          <w:rFonts w:ascii="Arial" w:hAnsi="Arial" w:cs="Arial"/>
          <w:bCs/>
          <w:color w:val="808080"/>
          <w:sz w:val="20"/>
          <w:szCs w:val="20"/>
          <w:lang w:eastAsia="en-GB"/>
        </w:rPr>
      </w:pPr>
    </w:p>
    <w:p w14:paraId="08C986BA" w14:textId="77777777" w:rsidR="00D962BC" w:rsidRDefault="00D962BC" w:rsidP="002456F2">
      <w:pPr>
        <w:jc w:val="both"/>
        <w:rPr>
          <w:rFonts w:ascii="Arial" w:hAnsi="Arial" w:cs="Arial"/>
          <w:b/>
          <w:sz w:val="20"/>
          <w:szCs w:val="20"/>
        </w:rPr>
      </w:pPr>
    </w:p>
    <w:p w14:paraId="364254C1" w14:textId="77777777" w:rsidR="00120895" w:rsidRPr="006E64F6" w:rsidRDefault="008E6551" w:rsidP="002456F2">
      <w:pPr>
        <w:ind w:left="720"/>
        <w:jc w:val="both"/>
        <w:rPr>
          <w:rFonts w:ascii="Arial" w:hAnsi="Arial" w:cs="Arial"/>
          <w:b/>
          <w:bCs/>
          <w:color w:val="0070C0"/>
          <w:sz w:val="20"/>
          <w:lang w:eastAsia="en-GB"/>
        </w:rPr>
      </w:pPr>
      <w:r>
        <w:rPr>
          <w:rFonts w:ascii="Arial" w:hAnsi="Arial" w:cs="Arial"/>
          <w:b/>
          <w:sz w:val="20"/>
          <w:szCs w:val="20"/>
        </w:rPr>
        <w:t xml:space="preserve">1.3.3  </w:t>
      </w:r>
      <w:r w:rsidR="00120895" w:rsidRPr="00A467FD">
        <w:rPr>
          <w:rFonts w:ascii="Arial" w:hAnsi="Arial" w:cs="Arial"/>
          <w:b/>
          <w:sz w:val="20"/>
          <w:szCs w:val="20"/>
        </w:rPr>
        <w:t>Selectivity</w:t>
      </w:r>
      <w:r w:rsidR="00120895">
        <w:rPr>
          <w:rFonts w:ascii="Arial" w:hAnsi="Arial" w:cs="Arial"/>
          <w:b/>
          <w:sz w:val="20"/>
          <w:szCs w:val="20"/>
        </w:rPr>
        <w:t xml:space="preserve"> </w:t>
      </w:r>
      <w:r w:rsidR="00120895">
        <w:rPr>
          <w:rFonts w:ascii="Arial" w:hAnsi="Arial" w:cs="Arial"/>
          <w:bCs/>
          <w:color w:val="0070C0"/>
          <w:sz w:val="20"/>
          <w:lang w:eastAsia="en-GB"/>
        </w:rPr>
        <w:t>(</w:t>
      </w:r>
      <w:r w:rsidR="00120895" w:rsidRPr="006E64F6">
        <w:rPr>
          <w:rFonts w:ascii="Arial" w:hAnsi="Arial" w:cs="Arial"/>
          <w:bCs/>
          <w:color w:val="0070C0"/>
          <w:sz w:val="20"/>
          <w:lang w:eastAsia="en-GB"/>
        </w:rPr>
        <w:t>how well it can distinguish target signal from other components)</w:t>
      </w:r>
    </w:p>
    <w:p w14:paraId="29BA3905" w14:textId="77777777" w:rsidR="007070E1" w:rsidRDefault="004174C5" w:rsidP="002456F2">
      <w:pPr>
        <w:ind w:left="720"/>
        <w:jc w:val="both"/>
        <w:rPr>
          <w:rFonts w:ascii="Arial" w:hAnsi="Arial" w:cs="Arial"/>
          <w:bCs/>
          <w:sz w:val="20"/>
          <w:lang w:eastAsia="en-GB"/>
        </w:rPr>
      </w:pPr>
      <w:r>
        <w:rPr>
          <w:rFonts w:ascii="Arial" w:hAnsi="Arial" w:cs="Arial"/>
          <w:bCs/>
          <w:sz w:val="20"/>
          <w:lang w:eastAsia="en-GB"/>
        </w:rPr>
        <w:t>Variant determination (SNPs, indels) can suffer with poor nucleotide coverage</w:t>
      </w:r>
      <w:r w:rsidR="00CC0550">
        <w:rPr>
          <w:rFonts w:ascii="Arial" w:hAnsi="Arial" w:cs="Arial"/>
          <w:bCs/>
          <w:sz w:val="20"/>
          <w:lang w:eastAsia="en-GB"/>
        </w:rPr>
        <w:t xml:space="preserve"> and base quality, and these can be mitigated with changes in the caller parameters to improve sensitivity of the algorithm. Other aspects that can improve overall variant calling is to provide well established limits of detection to allow the technologist to determine if a variant is properly called or not based on statistical knowledge obtained with some other procedures, such as downsampling or artificially simulated variants with different levels of quality, frequency, location, etc.</w:t>
      </w:r>
    </w:p>
    <w:p w14:paraId="682A448A" w14:textId="77777777" w:rsidR="00CC0550" w:rsidRDefault="00CC0550" w:rsidP="002456F2">
      <w:pPr>
        <w:ind w:left="720"/>
        <w:jc w:val="both"/>
        <w:rPr>
          <w:rFonts w:ascii="Arial" w:hAnsi="Arial" w:cs="Arial"/>
          <w:bCs/>
          <w:color w:val="808080"/>
          <w:sz w:val="20"/>
          <w:szCs w:val="20"/>
          <w:lang w:eastAsia="en-GB"/>
        </w:rPr>
      </w:pPr>
    </w:p>
    <w:p w14:paraId="3894462A" w14:textId="77777777" w:rsidR="00120D72" w:rsidRDefault="00120D72" w:rsidP="002456F2">
      <w:pPr>
        <w:ind w:left="720"/>
        <w:jc w:val="both"/>
        <w:rPr>
          <w:rFonts w:ascii="Arial" w:hAnsi="Arial" w:cs="Arial"/>
          <w:bCs/>
          <w:color w:val="808080"/>
          <w:sz w:val="20"/>
          <w:szCs w:val="20"/>
          <w:lang w:eastAsia="en-GB"/>
        </w:rPr>
      </w:pPr>
    </w:p>
    <w:p w14:paraId="2B547F8B" w14:textId="77777777" w:rsidR="008E6551" w:rsidRDefault="008E6551" w:rsidP="002456F2">
      <w:pPr>
        <w:ind w:left="720"/>
        <w:jc w:val="both"/>
        <w:rPr>
          <w:rFonts w:ascii="Arial" w:hAnsi="Arial" w:cs="Arial"/>
          <w:bCs/>
          <w:color w:val="808080"/>
          <w:sz w:val="20"/>
          <w:szCs w:val="20"/>
          <w:lang w:eastAsia="en-GB"/>
        </w:rPr>
      </w:pPr>
    </w:p>
    <w:p w14:paraId="63ADB982" w14:textId="77777777" w:rsidR="008E6551" w:rsidRDefault="008E6551" w:rsidP="002456F2">
      <w:pPr>
        <w:ind w:left="720"/>
        <w:jc w:val="both"/>
        <w:rPr>
          <w:rFonts w:ascii="Arial" w:hAnsi="Arial" w:cs="Arial"/>
          <w:bCs/>
          <w:color w:val="0070C0"/>
          <w:sz w:val="20"/>
          <w:lang w:eastAsia="en-GB"/>
        </w:rPr>
      </w:pPr>
      <w:r w:rsidRPr="008E6551">
        <w:rPr>
          <w:rFonts w:ascii="Arial" w:hAnsi="Arial" w:cs="Arial"/>
          <w:b/>
          <w:bCs/>
          <w:sz w:val="20"/>
          <w:lang w:eastAsia="en-GB"/>
        </w:rPr>
        <w:t>1.3.4  Interferences</w:t>
      </w:r>
      <w:r>
        <w:rPr>
          <w:rFonts w:ascii="Arial" w:hAnsi="Arial" w:cs="Arial"/>
          <w:bCs/>
          <w:color w:val="0070C0"/>
          <w:sz w:val="20"/>
          <w:lang w:eastAsia="en-GB"/>
        </w:rPr>
        <w:t xml:space="preserve"> </w:t>
      </w:r>
      <w:r w:rsidRPr="000B4A28">
        <w:rPr>
          <w:rFonts w:ascii="Arial" w:hAnsi="Arial" w:cs="Arial"/>
          <w:bCs/>
          <w:color w:val="0070C0"/>
          <w:sz w:val="20"/>
          <w:lang w:eastAsia="en-GB"/>
        </w:rPr>
        <w:t>(presence of a substance that would cause the reaction to fail)</w:t>
      </w:r>
    </w:p>
    <w:p w14:paraId="1AB28B0B" w14:textId="77777777" w:rsidR="00120D72" w:rsidRDefault="00120D72" w:rsidP="002456F2">
      <w:pPr>
        <w:jc w:val="both"/>
        <w:rPr>
          <w:rFonts w:ascii="Arial" w:hAnsi="Arial" w:cs="Arial"/>
          <w:bCs/>
          <w:color w:val="808080"/>
          <w:sz w:val="20"/>
          <w:szCs w:val="20"/>
          <w:lang w:eastAsia="en-GB"/>
        </w:rPr>
      </w:pPr>
    </w:p>
    <w:p w14:paraId="4E8CDE2A" w14:textId="77777777" w:rsidR="008E6551" w:rsidRPr="00960500" w:rsidRDefault="00ED4FCA" w:rsidP="002456F2">
      <w:pPr>
        <w:ind w:left="720"/>
        <w:jc w:val="both"/>
        <w:rPr>
          <w:rFonts w:ascii="Arial" w:hAnsi="Arial" w:cs="Arial"/>
          <w:bCs/>
          <w:sz w:val="20"/>
          <w:lang w:eastAsia="en-GB"/>
        </w:rPr>
      </w:pPr>
      <w:r>
        <w:rPr>
          <w:rFonts w:ascii="Arial" w:hAnsi="Arial" w:cs="Arial"/>
          <w:bCs/>
          <w:sz w:val="20"/>
          <w:lang w:eastAsia="en-GB"/>
        </w:rPr>
        <w:t xml:space="preserve">Regular issues related to DNA quality, NGS library preparation, NGS indexing, among others can interfere with variant calling. </w:t>
      </w:r>
    </w:p>
    <w:p w14:paraId="0D33E1CE" w14:textId="77777777" w:rsidR="008E6551" w:rsidRDefault="008E6551" w:rsidP="002456F2">
      <w:pPr>
        <w:ind w:left="720"/>
        <w:jc w:val="both"/>
        <w:rPr>
          <w:rFonts w:ascii="Arial" w:hAnsi="Arial" w:cs="Arial"/>
          <w:bCs/>
          <w:color w:val="808080"/>
          <w:sz w:val="20"/>
          <w:szCs w:val="20"/>
          <w:lang w:eastAsia="en-GB"/>
        </w:rPr>
      </w:pPr>
    </w:p>
    <w:p w14:paraId="1A6A4892" w14:textId="77777777" w:rsidR="008E6551" w:rsidRDefault="008E6551" w:rsidP="002456F2">
      <w:pPr>
        <w:ind w:left="720"/>
        <w:jc w:val="both"/>
        <w:rPr>
          <w:rFonts w:ascii="Arial" w:hAnsi="Arial" w:cs="Arial"/>
          <w:bCs/>
          <w:color w:val="808080"/>
          <w:sz w:val="20"/>
          <w:szCs w:val="20"/>
          <w:lang w:eastAsia="en-GB"/>
        </w:rPr>
      </w:pPr>
    </w:p>
    <w:p w14:paraId="7A6ECD5F" w14:textId="77777777" w:rsidR="008E6551" w:rsidRDefault="008E6551" w:rsidP="002456F2">
      <w:pPr>
        <w:ind w:left="720"/>
        <w:jc w:val="both"/>
        <w:rPr>
          <w:rFonts w:ascii="Arial" w:hAnsi="Arial" w:cs="Arial"/>
          <w:bCs/>
          <w:color w:val="0070C0"/>
          <w:sz w:val="20"/>
          <w:lang w:eastAsia="en-GB"/>
        </w:rPr>
      </w:pPr>
      <w:r>
        <w:rPr>
          <w:rFonts w:ascii="Arial" w:hAnsi="Arial" w:cs="Arial"/>
          <w:b/>
          <w:bCs/>
          <w:sz w:val="20"/>
          <w:lang w:eastAsia="en-GB"/>
        </w:rPr>
        <w:t xml:space="preserve">1.3.5  </w:t>
      </w:r>
      <w:r w:rsidRPr="008E6551">
        <w:rPr>
          <w:rFonts w:ascii="Arial" w:hAnsi="Arial" w:cs="Arial"/>
          <w:b/>
          <w:bCs/>
          <w:sz w:val="20"/>
          <w:lang w:eastAsia="en-GB"/>
        </w:rPr>
        <w:t>Cross Reactivity</w:t>
      </w:r>
      <w:r>
        <w:rPr>
          <w:rFonts w:ascii="Arial" w:hAnsi="Arial" w:cs="Arial"/>
          <w:bCs/>
          <w:color w:val="0070C0"/>
          <w:sz w:val="20"/>
          <w:lang w:eastAsia="en-GB"/>
        </w:rPr>
        <w:t xml:space="preserve"> </w:t>
      </w:r>
      <w:r w:rsidRPr="000B4A28">
        <w:rPr>
          <w:rFonts w:ascii="Arial" w:hAnsi="Arial" w:cs="Arial"/>
          <w:bCs/>
          <w:color w:val="0070C0"/>
          <w:sz w:val="20"/>
          <w:lang w:eastAsia="en-GB"/>
        </w:rPr>
        <w:t>(contamination)</w:t>
      </w:r>
    </w:p>
    <w:p w14:paraId="07C9A888" w14:textId="77777777" w:rsidR="008E6551" w:rsidRDefault="008E6551" w:rsidP="002456F2">
      <w:pPr>
        <w:ind w:left="1440"/>
        <w:jc w:val="both"/>
        <w:rPr>
          <w:rFonts w:ascii="Arial" w:hAnsi="Arial" w:cs="Arial"/>
          <w:bCs/>
          <w:color w:val="808080"/>
          <w:sz w:val="20"/>
          <w:szCs w:val="20"/>
          <w:lang w:eastAsia="en-GB"/>
        </w:rPr>
      </w:pPr>
    </w:p>
    <w:p w14:paraId="5E5315FD" w14:textId="3BE1A666" w:rsidR="00ED4FCA" w:rsidRDefault="00ED4FCA" w:rsidP="002456F2">
      <w:pPr>
        <w:ind w:left="720"/>
        <w:jc w:val="both"/>
        <w:rPr>
          <w:rFonts w:ascii="Arial" w:hAnsi="Arial" w:cs="Arial"/>
          <w:bCs/>
          <w:sz w:val="20"/>
          <w:lang w:eastAsia="en-GB"/>
        </w:rPr>
      </w:pPr>
      <w:bookmarkStart w:id="4" w:name="OLE_LINK5"/>
      <w:bookmarkStart w:id="5" w:name="OLE_LINK6"/>
      <w:r>
        <w:rPr>
          <w:rFonts w:ascii="Arial" w:hAnsi="Arial" w:cs="Arial"/>
          <w:bCs/>
          <w:sz w:val="20"/>
          <w:lang w:eastAsia="en-GB"/>
        </w:rPr>
        <w:t>At the pipeline level, DNA barcodes are generated from the NGS read alignments for each sample</w:t>
      </w:r>
      <w:r w:rsidR="007443E9">
        <w:rPr>
          <w:rFonts w:ascii="Arial" w:hAnsi="Arial" w:cs="Arial"/>
          <w:bCs/>
          <w:sz w:val="20"/>
          <w:lang w:eastAsia="en-GB"/>
        </w:rPr>
        <w:t>, and are</w:t>
      </w:r>
      <w:r>
        <w:rPr>
          <w:rFonts w:ascii="Arial" w:hAnsi="Arial" w:cs="Arial"/>
          <w:bCs/>
          <w:sz w:val="20"/>
          <w:lang w:eastAsia="en-GB"/>
        </w:rPr>
        <w:t xml:space="preserve"> compared with other test results to determine the uniqueness of the sample </w:t>
      </w:r>
      <w:r w:rsidR="007443E9">
        <w:rPr>
          <w:rFonts w:ascii="Arial" w:hAnsi="Arial" w:cs="Arial"/>
          <w:bCs/>
          <w:sz w:val="20"/>
          <w:lang w:eastAsia="en-GB"/>
        </w:rPr>
        <w:t xml:space="preserve">to </w:t>
      </w:r>
      <w:r w:rsidR="00164E49">
        <w:rPr>
          <w:rFonts w:ascii="Arial" w:hAnsi="Arial" w:cs="Arial"/>
          <w:bCs/>
          <w:sz w:val="20"/>
          <w:lang w:eastAsia="en-GB"/>
        </w:rPr>
        <w:t>prevent analysis of mixed samples.</w:t>
      </w:r>
      <w:r w:rsidR="00520C9E">
        <w:rPr>
          <w:rFonts w:ascii="Arial" w:hAnsi="Arial" w:cs="Arial"/>
          <w:bCs/>
          <w:sz w:val="20"/>
          <w:lang w:eastAsia="en-GB"/>
        </w:rPr>
        <w:t xml:space="preserve"> One caveat is that these values </w:t>
      </w:r>
      <w:r w:rsidR="007443E9">
        <w:rPr>
          <w:rFonts w:ascii="Arial" w:hAnsi="Arial" w:cs="Arial"/>
          <w:bCs/>
          <w:sz w:val="20"/>
          <w:lang w:eastAsia="en-GB"/>
        </w:rPr>
        <w:t xml:space="preserve">are </w:t>
      </w:r>
      <w:r w:rsidR="00520C9E">
        <w:rPr>
          <w:rFonts w:ascii="Arial" w:hAnsi="Arial" w:cs="Arial"/>
          <w:bCs/>
          <w:sz w:val="20"/>
          <w:lang w:eastAsia="en-GB"/>
        </w:rPr>
        <w:t>available after the pipeline is done and sometimes comparison to other tests are delayed due to their schedule.</w:t>
      </w:r>
    </w:p>
    <w:bookmarkEnd w:id="4"/>
    <w:bookmarkEnd w:id="5"/>
    <w:p w14:paraId="347F67AC" w14:textId="77777777" w:rsidR="008E6551" w:rsidRDefault="008E6551" w:rsidP="00520C9E">
      <w:pPr>
        <w:jc w:val="both"/>
        <w:rPr>
          <w:rFonts w:ascii="Arial" w:hAnsi="Arial" w:cs="Arial"/>
          <w:bCs/>
          <w:color w:val="808080"/>
          <w:sz w:val="20"/>
          <w:szCs w:val="20"/>
          <w:lang w:eastAsia="en-GB"/>
        </w:rPr>
      </w:pPr>
    </w:p>
    <w:p w14:paraId="16B90662" w14:textId="77777777" w:rsidR="008E6551" w:rsidRDefault="008E6551" w:rsidP="002456F2">
      <w:pPr>
        <w:ind w:left="720"/>
        <w:jc w:val="both"/>
        <w:rPr>
          <w:rFonts w:ascii="Arial" w:hAnsi="Arial" w:cs="Arial"/>
          <w:bCs/>
          <w:color w:val="808080"/>
          <w:sz w:val="20"/>
          <w:szCs w:val="20"/>
          <w:lang w:eastAsia="en-GB"/>
        </w:rPr>
      </w:pPr>
    </w:p>
    <w:p w14:paraId="5336895C" w14:textId="77777777" w:rsidR="008E6551" w:rsidRPr="00A467FD" w:rsidRDefault="008E6551" w:rsidP="002456F2">
      <w:pPr>
        <w:ind w:left="720"/>
        <w:jc w:val="both"/>
        <w:rPr>
          <w:rFonts w:ascii="Arial" w:hAnsi="Arial" w:cs="Arial"/>
          <w:bCs/>
          <w:color w:val="808080"/>
          <w:sz w:val="20"/>
          <w:szCs w:val="20"/>
          <w:lang w:eastAsia="en-GB"/>
        </w:rPr>
      </w:pPr>
      <w:r>
        <w:rPr>
          <w:rFonts w:ascii="Arial" w:hAnsi="Arial" w:cs="Arial"/>
          <w:b/>
          <w:bCs/>
          <w:sz w:val="20"/>
          <w:szCs w:val="20"/>
          <w:lang w:eastAsia="en-GB"/>
        </w:rPr>
        <w:t xml:space="preserve">1.3.6  </w:t>
      </w:r>
      <w:r w:rsidRPr="00A467FD">
        <w:rPr>
          <w:rFonts w:ascii="Arial" w:hAnsi="Arial" w:cs="Arial"/>
          <w:b/>
          <w:bCs/>
          <w:sz w:val="20"/>
          <w:szCs w:val="20"/>
          <w:lang w:eastAsia="en-GB"/>
        </w:rPr>
        <w:t>Other Considerations</w:t>
      </w:r>
    </w:p>
    <w:p w14:paraId="6E406B41" w14:textId="77777777" w:rsidR="008E6551" w:rsidRPr="002F0F48" w:rsidRDefault="008E6551" w:rsidP="002F0F48">
      <w:pPr>
        <w:ind w:left="720"/>
        <w:jc w:val="both"/>
        <w:rPr>
          <w:rFonts w:ascii="Arial" w:hAnsi="Arial" w:cs="Arial"/>
          <w:bCs/>
          <w:sz w:val="20"/>
          <w:szCs w:val="20"/>
          <w:lang w:eastAsia="en-GB"/>
        </w:rPr>
      </w:pPr>
      <w:r w:rsidRPr="00A467FD">
        <w:rPr>
          <w:rFonts w:ascii="Arial" w:hAnsi="Arial" w:cs="Arial"/>
          <w:bCs/>
          <w:color w:val="BFBFBF"/>
          <w:sz w:val="20"/>
          <w:szCs w:val="20"/>
          <w:lang w:eastAsia="en-GB"/>
        </w:rPr>
        <w:t xml:space="preserve"> </w:t>
      </w:r>
    </w:p>
    <w:p w14:paraId="385F9ED7" w14:textId="77777777" w:rsidR="002F0F48" w:rsidRPr="000B4A28" w:rsidRDefault="002F0F48" w:rsidP="002F0F48">
      <w:pPr>
        <w:ind w:left="720"/>
        <w:rPr>
          <w:rFonts w:ascii="Arial" w:hAnsi="Arial" w:cs="Arial"/>
          <w:bCs/>
          <w:sz w:val="20"/>
          <w:lang w:eastAsia="en-GB"/>
        </w:rPr>
      </w:pPr>
      <w:r w:rsidRPr="000B4A28">
        <w:rPr>
          <w:rFonts w:ascii="Arial" w:hAnsi="Arial" w:cs="Arial"/>
          <w:bCs/>
          <w:sz w:val="20"/>
          <w:lang w:eastAsia="en-GB"/>
        </w:rPr>
        <w:t>Factors that may affect the performance of th</w:t>
      </w:r>
      <w:r>
        <w:rPr>
          <w:rFonts w:ascii="Arial" w:hAnsi="Arial" w:cs="Arial"/>
          <w:bCs/>
          <w:sz w:val="20"/>
          <w:lang w:eastAsia="en-GB"/>
        </w:rPr>
        <w:t>is test</w:t>
      </w:r>
      <w:r w:rsidRPr="000B4A28">
        <w:rPr>
          <w:rFonts w:ascii="Arial" w:hAnsi="Arial" w:cs="Arial"/>
          <w:bCs/>
          <w:sz w:val="20"/>
          <w:lang w:eastAsia="en-GB"/>
        </w:rPr>
        <w:t xml:space="preserve"> include:</w:t>
      </w:r>
    </w:p>
    <w:p w14:paraId="475D6C41" w14:textId="77777777" w:rsidR="002F0F48" w:rsidRPr="000B4A28" w:rsidRDefault="002F0F48" w:rsidP="002F0F48">
      <w:pPr>
        <w:numPr>
          <w:ilvl w:val="0"/>
          <w:numId w:val="7"/>
        </w:numPr>
        <w:ind w:left="1440"/>
        <w:rPr>
          <w:rFonts w:ascii="Arial" w:hAnsi="Arial" w:cs="Arial"/>
          <w:bCs/>
          <w:sz w:val="20"/>
          <w:lang w:eastAsia="en-GB"/>
        </w:rPr>
      </w:pPr>
      <w:r>
        <w:rPr>
          <w:rFonts w:ascii="Arial" w:hAnsi="Arial" w:cs="Arial"/>
          <w:bCs/>
          <w:sz w:val="20"/>
          <w:lang w:eastAsia="en-GB"/>
        </w:rPr>
        <w:t>Poor quality DNA. As most of our DNA is extracted from blood, the DNA quality from patients currently undergoing radiation treatment or chemotherapy may be affected.</w:t>
      </w:r>
    </w:p>
    <w:p w14:paraId="660EE4C2" w14:textId="77777777" w:rsidR="002F0F48" w:rsidRPr="000B4A28" w:rsidRDefault="002F0F48" w:rsidP="002F0F48">
      <w:pPr>
        <w:numPr>
          <w:ilvl w:val="0"/>
          <w:numId w:val="7"/>
        </w:numPr>
        <w:ind w:left="1440"/>
        <w:rPr>
          <w:rFonts w:ascii="Arial" w:hAnsi="Arial" w:cs="Arial"/>
          <w:bCs/>
          <w:sz w:val="20"/>
          <w:lang w:eastAsia="en-GB"/>
        </w:rPr>
      </w:pPr>
      <w:r w:rsidRPr="000B4A28">
        <w:rPr>
          <w:rFonts w:ascii="Arial" w:hAnsi="Arial" w:cs="Arial"/>
          <w:bCs/>
          <w:sz w:val="20"/>
          <w:lang w:eastAsia="en-GB"/>
        </w:rPr>
        <w:t>DNA extracted by other laboratories with a different non</w:t>
      </w:r>
      <w:r>
        <w:rPr>
          <w:rFonts w:ascii="Arial" w:hAnsi="Arial" w:cs="Arial"/>
          <w:bCs/>
          <w:sz w:val="20"/>
          <w:lang w:eastAsia="en-GB"/>
        </w:rPr>
        <w:t>-</w:t>
      </w:r>
      <w:r w:rsidRPr="000B4A28">
        <w:rPr>
          <w:rFonts w:ascii="Arial" w:hAnsi="Arial" w:cs="Arial"/>
          <w:bCs/>
          <w:sz w:val="20"/>
          <w:lang w:eastAsia="en-GB"/>
        </w:rPr>
        <w:t>M</w:t>
      </w:r>
      <w:r>
        <w:rPr>
          <w:rFonts w:ascii="Arial" w:hAnsi="Arial" w:cs="Arial"/>
          <w:bCs/>
          <w:sz w:val="20"/>
          <w:lang w:eastAsia="en-GB"/>
        </w:rPr>
        <w:t>DL</w:t>
      </w:r>
      <w:r w:rsidRPr="000B4A28">
        <w:rPr>
          <w:rFonts w:ascii="Arial" w:hAnsi="Arial" w:cs="Arial"/>
          <w:bCs/>
          <w:sz w:val="20"/>
          <w:lang w:eastAsia="en-GB"/>
        </w:rPr>
        <w:t xml:space="preserve"> validated extraction type</w:t>
      </w:r>
      <w:r>
        <w:rPr>
          <w:rFonts w:ascii="Arial" w:hAnsi="Arial" w:cs="Arial"/>
          <w:bCs/>
          <w:sz w:val="20"/>
          <w:lang w:eastAsia="en-GB"/>
        </w:rPr>
        <w:t xml:space="preserve"> may contain inhibitors or substances that alter the rate of tagmentation or affect probe capture, resulting in lower reads and coverage than usual.</w:t>
      </w:r>
    </w:p>
    <w:p w14:paraId="646ADCF0" w14:textId="77777777" w:rsidR="002F0F48" w:rsidRDefault="002F0F48" w:rsidP="002F0F48">
      <w:pPr>
        <w:numPr>
          <w:ilvl w:val="0"/>
          <w:numId w:val="7"/>
        </w:numPr>
        <w:ind w:left="1440"/>
        <w:rPr>
          <w:rFonts w:ascii="Arial" w:hAnsi="Arial" w:cs="Arial"/>
          <w:bCs/>
          <w:sz w:val="20"/>
          <w:lang w:eastAsia="en-GB"/>
        </w:rPr>
      </w:pPr>
      <w:r>
        <w:rPr>
          <w:rFonts w:ascii="Arial" w:hAnsi="Arial" w:cs="Arial"/>
          <w:bCs/>
          <w:sz w:val="20"/>
          <w:lang w:eastAsia="en-GB"/>
        </w:rPr>
        <w:t>Patients with leukemia will likely have many detectable CNVs if tested on DNA from blood. It may be advisable to run both the sample extracted from blood, and a sample from another tissue type (eg. buccal) to do a comparison to see if the CNVs are somatic in origin.</w:t>
      </w:r>
    </w:p>
    <w:p w14:paraId="72AAC3B1" w14:textId="77777777" w:rsidR="002F0F48" w:rsidRDefault="002F0F48" w:rsidP="002F0F48">
      <w:pPr>
        <w:pStyle w:val="ListParagraph"/>
        <w:numPr>
          <w:ilvl w:val="1"/>
          <w:numId w:val="7"/>
        </w:numPr>
        <w:rPr>
          <w:rFonts w:ascii="Arial" w:hAnsi="Arial" w:cs="Arial"/>
          <w:bCs/>
          <w:color w:val="000000" w:themeColor="text1"/>
          <w:sz w:val="20"/>
          <w:szCs w:val="20"/>
          <w:lang w:eastAsia="en-GB"/>
        </w:rPr>
      </w:pPr>
      <w:r w:rsidRPr="00FB19F6">
        <w:rPr>
          <w:rFonts w:ascii="Arial" w:hAnsi="Arial" w:cs="Arial"/>
          <w:bCs/>
          <w:sz w:val="20"/>
          <w:lang w:eastAsia="en-GB"/>
        </w:rPr>
        <w:t>Poor equalization of library DNA prior to pooling.</w:t>
      </w:r>
      <w:r w:rsidRPr="00FB19F6">
        <w:rPr>
          <w:rFonts w:ascii="Arial" w:hAnsi="Arial" w:cs="Arial"/>
          <w:bCs/>
          <w:color w:val="000000" w:themeColor="text1"/>
          <w:sz w:val="20"/>
          <w:szCs w:val="20"/>
          <w:lang w:eastAsia="en-GB"/>
        </w:rPr>
        <w:t xml:space="preserve"> Precise quantification of library DNA prior to pooling is very important, as a sample with significantly less reads than others may have </w:t>
      </w:r>
      <w:r>
        <w:rPr>
          <w:rFonts w:ascii="Arial" w:hAnsi="Arial" w:cs="Arial"/>
          <w:bCs/>
          <w:color w:val="000000" w:themeColor="text1"/>
          <w:sz w:val="20"/>
          <w:szCs w:val="20"/>
          <w:lang w:eastAsia="en-GB"/>
        </w:rPr>
        <w:t>especially low read depth in</w:t>
      </w:r>
      <w:r w:rsidRPr="00FB19F6">
        <w:rPr>
          <w:rFonts w:ascii="Arial" w:hAnsi="Arial" w:cs="Arial"/>
          <w:bCs/>
          <w:color w:val="000000" w:themeColor="text1"/>
          <w:sz w:val="20"/>
          <w:szCs w:val="20"/>
          <w:lang w:eastAsia="en-GB"/>
        </w:rPr>
        <w:t xml:space="preserve"> known problem regions, </w:t>
      </w:r>
      <w:r>
        <w:rPr>
          <w:rFonts w:ascii="Arial" w:hAnsi="Arial" w:cs="Arial"/>
          <w:bCs/>
          <w:color w:val="000000" w:themeColor="text1"/>
          <w:sz w:val="20"/>
          <w:szCs w:val="20"/>
          <w:lang w:eastAsia="en-GB"/>
        </w:rPr>
        <w:t>and samples with significantly more reads than others will use up the space on the flow cell, resulting in lower than expected reads for the rest of the samples</w:t>
      </w:r>
      <w:r w:rsidRPr="00FB19F6">
        <w:rPr>
          <w:rFonts w:ascii="Arial" w:hAnsi="Arial" w:cs="Arial"/>
          <w:bCs/>
          <w:color w:val="000000" w:themeColor="text1"/>
          <w:sz w:val="20"/>
          <w:szCs w:val="20"/>
          <w:lang w:eastAsia="en-GB"/>
        </w:rPr>
        <w:t>.</w:t>
      </w:r>
      <w:r>
        <w:rPr>
          <w:rFonts w:ascii="Arial" w:hAnsi="Arial" w:cs="Arial"/>
          <w:bCs/>
          <w:color w:val="000000" w:themeColor="text1"/>
          <w:sz w:val="20"/>
          <w:szCs w:val="20"/>
          <w:lang w:eastAsia="en-GB"/>
        </w:rPr>
        <w:t xml:space="preserve"> </w:t>
      </w:r>
    </w:p>
    <w:p w14:paraId="1C225BB5" w14:textId="77777777" w:rsidR="002F0F48" w:rsidRPr="00FB19F6" w:rsidRDefault="002F0F48" w:rsidP="002F0F48">
      <w:pPr>
        <w:pStyle w:val="ListParagraph"/>
        <w:numPr>
          <w:ilvl w:val="1"/>
          <w:numId w:val="7"/>
        </w:numPr>
        <w:rPr>
          <w:rFonts w:ascii="Arial" w:hAnsi="Arial" w:cs="Arial"/>
          <w:bCs/>
          <w:color w:val="000000" w:themeColor="text1"/>
          <w:sz w:val="20"/>
          <w:szCs w:val="20"/>
          <w:lang w:eastAsia="en-GB"/>
        </w:rPr>
      </w:pPr>
      <w:r>
        <w:rPr>
          <w:rFonts w:ascii="Arial" w:hAnsi="Arial" w:cs="Arial"/>
          <w:bCs/>
          <w:color w:val="000000" w:themeColor="text1"/>
          <w:sz w:val="20"/>
          <w:szCs w:val="20"/>
          <w:lang w:eastAsia="en-GB"/>
        </w:rPr>
        <w:t xml:space="preserve">Low cluster density due to inaccurate DNA pool quantification will result in global reduction of reads. Low read depth regions will be affected first and will show reduced accuracy of </w:t>
      </w:r>
      <w:r w:rsidR="005A49F4">
        <w:rPr>
          <w:rFonts w:ascii="Arial" w:hAnsi="Arial" w:cs="Arial"/>
          <w:bCs/>
          <w:color w:val="000000" w:themeColor="text1"/>
          <w:sz w:val="20"/>
          <w:szCs w:val="20"/>
          <w:lang w:eastAsia="en-GB"/>
        </w:rPr>
        <w:t>SNP</w:t>
      </w:r>
      <w:r>
        <w:rPr>
          <w:rFonts w:ascii="Arial" w:hAnsi="Arial" w:cs="Arial"/>
          <w:bCs/>
          <w:color w:val="000000" w:themeColor="text1"/>
          <w:sz w:val="20"/>
          <w:szCs w:val="20"/>
          <w:lang w:eastAsia="en-GB"/>
        </w:rPr>
        <w:t xml:space="preserve"> detection.</w:t>
      </w:r>
    </w:p>
    <w:p w14:paraId="6D24F2B6" w14:textId="77777777" w:rsidR="002F0F48" w:rsidRDefault="002F0F48" w:rsidP="002F0F48">
      <w:pPr>
        <w:jc w:val="both"/>
        <w:rPr>
          <w:rFonts w:ascii="Arial" w:hAnsi="Arial" w:cs="Arial"/>
          <w:bCs/>
          <w:color w:val="808080"/>
          <w:sz w:val="20"/>
          <w:szCs w:val="20"/>
          <w:lang w:eastAsia="en-GB"/>
        </w:rPr>
      </w:pPr>
    </w:p>
    <w:p w14:paraId="3D8026A7" w14:textId="77777777" w:rsidR="00F41A6D" w:rsidRDefault="00F41A6D" w:rsidP="002456F2">
      <w:pPr>
        <w:jc w:val="both"/>
        <w:rPr>
          <w:rFonts w:ascii="Arial" w:hAnsi="Arial" w:cs="Arial"/>
          <w:b/>
          <w:sz w:val="20"/>
          <w:szCs w:val="20"/>
        </w:rPr>
      </w:pPr>
    </w:p>
    <w:p w14:paraId="7857BC4A" w14:textId="77777777" w:rsidR="008E6551" w:rsidRPr="00F41A6D" w:rsidRDefault="008E6551" w:rsidP="002456F2">
      <w:pPr>
        <w:ind w:left="720"/>
        <w:jc w:val="both"/>
        <w:rPr>
          <w:rFonts w:ascii="Arial" w:hAnsi="Arial" w:cs="Arial"/>
          <w:b/>
          <w:sz w:val="20"/>
          <w:szCs w:val="20"/>
        </w:rPr>
      </w:pPr>
      <w:r>
        <w:rPr>
          <w:rFonts w:ascii="Arial" w:hAnsi="Arial" w:cs="Arial"/>
          <w:b/>
          <w:sz w:val="20"/>
          <w:szCs w:val="20"/>
        </w:rPr>
        <w:t xml:space="preserve">1.3.7  </w:t>
      </w:r>
      <w:r w:rsidRPr="00A467FD">
        <w:rPr>
          <w:rFonts w:ascii="Arial" w:hAnsi="Arial" w:cs="Arial"/>
          <w:b/>
          <w:sz w:val="20"/>
          <w:szCs w:val="20"/>
        </w:rPr>
        <w:t>Tes</w:t>
      </w:r>
      <w:r>
        <w:rPr>
          <w:rFonts w:ascii="Arial" w:hAnsi="Arial" w:cs="Arial"/>
          <w:b/>
          <w:sz w:val="20"/>
          <w:szCs w:val="20"/>
        </w:rPr>
        <w:t>t Development</w:t>
      </w:r>
    </w:p>
    <w:p w14:paraId="58DF6B1A" w14:textId="77777777" w:rsidR="002D13E8" w:rsidRDefault="002D13E8" w:rsidP="002456F2">
      <w:pPr>
        <w:jc w:val="both"/>
        <w:rPr>
          <w:sz w:val="20"/>
          <w:szCs w:val="20"/>
        </w:rPr>
      </w:pPr>
    </w:p>
    <w:p w14:paraId="0E1CA6FB" w14:textId="77777777" w:rsidR="00A50C67" w:rsidRDefault="00374DC3" w:rsidP="00374DC3">
      <w:pPr>
        <w:ind w:left="709"/>
        <w:jc w:val="both"/>
        <w:rPr>
          <w:rFonts w:ascii="Arial" w:hAnsi="Arial" w:cs="Arial"/>
          <w:bCs/>
          <w:sz w:val="20"/>
          <w:lang w:eastAsia="en-GB"/>
        </w:rPr>
      </w:pPr>
      <w:r>
        <w:rPr>
          <w:rFonts w:ascii="Arial" w:hAnsi="Arial" w:cs="Arial"/>
          <w:bCs/>
          <w:sz w:val="20"/>
          <w:lang w:eastAsia="en-GB"/>
        </w:rPr>
        <w:tab/>
        <w:t xml:space="preserve">The pipeline is agnostic to what type of NGS data being analysed, and it was initially developed and tested with Platinum genome samples ran in the laboratory. Code </w:t>
      </w:r>
      <w:r w:rsidR="001632A6">
        <w:rPr>
          <w:rFonts w:ascii="Arial" w:hAnsi="Arial" w:cs="Arial"/>
          <w:bCs/>
          <w:sz w:val="20"/>
          <w:lang w:eastAsia="en-GB"/>
        </w:rPr>
        <w:t>development</w:t>
      </w:r>
      <w:r>
        <w:rPr>
          <w:rFonts w:ascii="Arial" w:hAnsi="Arial" w:cs="Arial"/>
          <w:bCs/>
          <w:sz w:val="20"/>
          <w:lang w:eastAsia="en-GB"/>
        </w:rPr>
        <w:t xml:space="preserve"> </w:t>
      </w:r>
      <w:r w:rsidR="001632A6">
        <w:rPr>
          <w:rFonts w:ascii="Arial" w:hAnsi="Arial" w:cs="Arial"/>
          <w:bCs/>
          <w:sz w:val="20"/>
          <w:lang w:eastAsia="en-GB"/>
        </w:rPr>
        <w:t>follows most steps of the</w:t>
      </w:r>
      <w:r>
        <w:rPr>
          <w:rFonts w:ascii="Arial" w:hAnsi="Arial" w:cs="Arial"/>
          <w:bCs/>
          <w:sz w:val="20"/>
          <w:lang w:eastAsia="en-GB"/>
        </w:rPr>
        <w:t xml:space="preserve"> </w:t>
      </w:r>
      <w:r w:rsidR="001632A6">
        <w:rPr>
          <w:rFonts w:ascii="Arial" w:hAnsi="Arial" w:cs="Arial"/>
          <w:bCs/>
          <w:sz w:val="20"/>
          <w:lang w:eastAsia="en-GB"/>
        </w:rPr>
        <w:t>GATK Best practices with modifications for local usage (</w:t>
      </w:r>
      <w:hyperlink r:id="rId8" w:history="1">
        <w:r w:rsidR="001632A6" w:rsidRPr="005E425A">
          <w:rPr>
            <w:rStyle w:val="Hyperlink"/>
            <w:rFonts w:ascii="Arial" w:hAnsi="Arial" w:cs="Arial"/>
            <w:bCs/>
            <w:sz w:val="20"/>
            <w:lang w:eastAsia="en-GB"/>
          </w:rPr>
          <w:t>https://gatk.broadinstitute.org/hc/en-us/articles/360035894711-About-the-GATK-Best-Practices</w:t>
        </w:r>
      </w:hyperlink>
      <w:r w:rsidR="001632A6">
        <w:rPr>
          <w:rFonts w:ascii="Arial" w:hAnsi="Arial" w:cs="Arial"/>
          <w:bCs/>
          <w:sz w:val="20"/>
          <w:lang w:eastAsia="en-GB"/>
        </w:rPr>
        <w:t>).</w:t>
      </w:r>
    </w:p>
    <w:p w14:paraId="7C3E9930" w14:textId="77777777" w:rsidR="001632A6" w:rsidRDefault="001632A6" w:rsidP="00374DC3">
      <w:pPr>
        <w:ind w:left="709"/>
        <w:jc w:val="both"/>
        <w:rPr>
          <w:rFonts w:ascii="Arial" w:hAnsi="Arial" w:cs="Arial"/>
          <w:bCs/>
          <w:sz w:val="20"/>
          <w:lang w:eastAsia="en-GB"/>
        </w:rPr>
      </w:pPr>
    </w:p>
    <w:p w14:paraId="0887B483" w14:textId="77777777" w:rsidR="001632A6" w:rsidRDefault="001632A6" w:rsidP="00374DC3">
      <w:pPr>
        <w:ind w:left="709"/>
        <w:jc w:val="both"/>
        <w:rPr>
          <w:rFonts w:ascii="Arial" w:hAnsi="Arial" w:cs="Arial"/>
          <w:bCs/>
          <w:sz w:val="20"/>
          <w:lang w:eastAsia="en-GB"/>
        </w:rPr>
      </w:pPr>
      <w:bookmarkStart w:id="6" w:name="OLE_LINK7"/>
      <w:bookmarkStart w:id="7" w:name="OLE_LINK8"/>
      <w:r>
        <w:rPr>
          <w:rFonts w:ascii="Arial" w:hAnsi="Arial" w:cs="Arial"/>
          <w:bCs/>
          <w:sz w:val="20"/>
          <w:lang w:eastAsia="en-GB"/>
        </w:rPr>
        <w:t xml:space="preserve">Each module of the pipeline </w:t>
      </w:r>
      <w:bookmarkEnd w:id="6"/>
      <w:bookmarkEnd w:id="7"/>
      <w:r>
        <w:rPr>
          <w:rFonts w:ascii="Arial" w:hAnsi="Arial" w:cs="Arial"/>
          <w:bCs/>
          <w:sz w:val="20"/>
          <w:lang w:eastAsia="en-GB"/>
        </w:rPr>
        <w:t>was tested individually in order to ascertain that the output generated was compatible with the next step and the output from a previous step was suitable for use. New modules added after initial development were tested in the same fashion.</w:t>
      </w:r>
    </w:p>
    <w:p w14:paraId="5924B29F" w14:textId="77777777" w:rsidR="001632A6" w:rsidRDefault="001632A6" w:rsidP="00374DC3">
      <w:pPr>
        <w:ind w:left="709"/>
        <w:jc w:val="both"/>
        <w:rPr>
          <w:rFonts w:ascii="Arial" w:hAnsi="Arial" w:cs="Arial"/>
          <w:bCs/>
          <w:sz w:val="20"/>
          <w:lang w:eastAsia="en-GB"/>
        </w:rPr>
      </w:pPr>
    </w:p>
    <w:p w14:paraId="6FE55DF8" w14:textId="566B16BA" w:rsidR="001632A6" w:rsidRDefault="001632A6" w:rsidP="00374DC3">
      <w:pPr>
        <w:ind w:left="709"/>
        <w:jc w:val="both"/>
        <w:rPr>
          <w:rFonts w:ascii="Arial" w:hAnsi="Arial" w:cs="Arial"/>
          <w:bCs/>
          <w:sz w:val="20"/>
          <w:lang w:eastAsia="en-GB"/>
        </w:rPr>
      </w:pPr>
      <w:r>
        <w:rPr>
          <w:rFonts w:ascii="Arial" w:hAnsi="Arial" w:cs="Arial"/>
          <w:bCs/>
          <w:sz w:val="20"/>
          <w:lang w:eastAsia="en-GB"/>
        </w:rPr>
        <w:t xml:space="preserve">All third-party software used in the pipeline was checked for compatibility in our systems, at the same time that the best set of parameters for each file </w:t>
      </w:r>
      <w:r w:rsidR="00AC6DE8">
        <w:rPr>
          <w:rFonts w:ascii="Arial" w:hAnsi="Arial" w:cs="Arial"/>
          <w:bCs/>
          <w:sz w:val="20"/>
          <w:lang w:eastAsia="en-GB"/>
        </w:rPr>
        <w:t xml:space="preserve">were optimized and benchmarked manually before being implemented in the pipeline. </w:t>
      </w:r>
    </w:p>
    <w:p w14:paraId="4D52D5A0" w14:textId="77777777" w:rsidR="00AC6DE8" w:rsidRDefault="00AC6DE8" w:rsidP="00374DC3">
      <w:pPr>
        <w:ind w:left="709"/>
        <w:jc w:val="both"/>
        <w:rPr>
          <w:rFonts w:ascii="Arial" w:hAnsi="Arial" w:cs="Arial"/>
          <w:bCs/>
          <w:sz w:val="20"/>
          <w:lang w:eastAsia="en-GB"/>
        </w:rPr>
      </w:pPr>
    </w:p>
    <w:p w14:paraId="7DDA2F91" w14:textId="6553BAEE" w:rsidR="00AC6DE8" w:rsidRDefault="00AC6DE8" w:rsidP="00374DC3">
      <w:pPr>
        <w:ind w:left="709"/>
        <w:jc w:val="both"/>
        <w:rPr>
          <w:rFonts w:ascii="Arial" w:hAnsi="Arial" w:cs="Arial"/>
          <w:bCs/>
          <w:sz w:val="20"/>
          <w:lang w:eastAsia="en-GB"/>
        </w:rPr>
      </w:pPr>
      <w:r>
        <w:rPr>
          <w:rFonts w:ascii="Arial" w:hAnsi="Arial" w:cs="Arial"/>
          <w:bCs/>
          <w:sz w:val="20"/>
          <w:lang w:eastAsia="en-GB"/>
        </w:rPr>
        <w:t xml:space="preserve">Platinum genomes have a set of expertly curated small variants (SNPs, indels) available at the Genome in a Bottle webpage </w:t>
      </w:r>
      <w:r w:rsidR="00517ED9">
        <w:rPr>
          <w:rFonts w:ascii="Arial" w:hAnsi="Arial" w:cs="Arial"/>
          <w:bCs/>
          <w:sz w:val="20"/>
          <w:lang w:eastAsia="en-GB"/>
        </w:rPr>
        <w:t>and FTP site (</w:t>
      </w:r>
      <w:hyperlink r:id="rId9" w:history="1">
        <w:r w:rsidR="00517ED9" w:rsidRPr="005E425A">
          <w:rPr>
            <w:rStyle w:val="Hyperlink"/>
            <w:rFonts w:ascii="Arial" w:hAnsi="Arial" w:cs="Arial"/>
            <w:bCs/>
            <w:sz w:val="20"/>
            <w:lang w:eastAsia="en-GB"/>
          </w:rPr>
          <w:t>https://www.nist.gov/programs-projects/genome-bottle</w:t>
        </w:r>
      </w:hyperlink>
      <w:r w:rsidR="00517ED9">
        <w:rPr>
          <w:rFonts w:ascii="Arial" w:hAnsi="Arial" w:cs="Arial"/>
          <w:bCs/>
          <w:sz w:val="20"/>
          <w:lang w:eastAsia="en-GB"/>
        </w:rPr>
        <w:t xml:space="preserve">) and the resulting VCFs were used in the initial testing phase of the pipeline. But our samples cover a small subset of the whole genome and whole exome covered by the GiaB consortium and even though the results were promising, </w:t>
      </w:r>
      <w:r w:rsidR="00517ED9">
        <w:rPr>
          <w:rFonts w:ascii="Arial" w:hAnsi="Arial" w:cs="Arial"/>
          <w:bCs/>
          <w:sz w:val="20"/>
          <w:lang w:eastAsia="en-GB"/>
        </w:rPr>
        <w:lastRenderedPageBreak/>
        <w:t xml:space="preserve">there was need for a more thorough analysis of samples that could provide </w:t>
      </w:r>
      <w:r w:rsidR="0087424B">
        <w:rPr>
          <w:rFonts w:ascii="Arial" w:hAnsi="Arial" w:cs="Arial"/>
          <w:bCs/>
          <w:sz w:val="20"/>
          <w:lang w:eastAsia="en-GB"/>
        </w:rPr>
        <w:t>a better assessment of the pipeline outputs, mainly VCF files which are one of the most important outputs, apart from CNV data (related TME/SOP).</w:t>
      </w:r>
    </w:p>
    <w:p w14:paraId="365FC2B7" w14:textId="77777777" w:rsidR="0087424B" w:rsidRDefault="0087424B" w:rsidP="00374DC3">
      <w:pPr>
        <w:ind w:left="709"/>
        <w:jc w:val="both"/>
        <w:rPr>
          <w:rFonts w:ascii="Arial" w:hAnsi="Arial" w:cs="Arial"/>
          <w:bCs/>
          <w:sz w:val="20"/>
          <w:lang w:eastAsia="en-GB"/>
        </w:rPr>
      </w:pPr>
    </w:p>
    <w:p w14:paraId="12BDB5D5" w14:textId="673D11F6" w:rsidR="0087424B" w:rsidRDefault="0087424B" w:rsidP="00374DC3">
      <w:pPr>
        <w:ind w:left="709"/>
        <w:jc w:val="both"/>
        <w:rPr>
          <w:sz w:val="20"/>
          <w:szCs w:val="20"/>
        </w:rPr>
      </w:pPr>
      <w:r>
        <w:rPr>
          <w:rFonts w:ascii="Arial" w:hAnsi="Arial" w:cs="Arial"/>
          <w:bCs/>
          <w:sz w:val="20"/>
          <w:lang w:eastAsia="en-GB"/>
        </w:rPr>
        <w:t xml:space="preserve">In order to properly test, benchmark and validate </w:t>
      </w:r>
      <w:r w:rsidR="00C007CD">
        <w:rPr>
          <w:rFonts w:ascii="Arial" w:hAnsi="Arial" w:cs="Arial"/>
          <w:bCs/>
          <w:sz w:val="20"/>
          <w:lang w:eastAsia="en-GB"/>
        </w:rPr>
        <w:t>the results</w:t>
      </w:r>
      <w:r w:rsidR="007443E9">
        <w:rPr>
          <w:rFonts w:ascii="Arial" w:hAnsi="Arial" w:cs="Arial"/>
          <w:bCs/>
          <w:sz w:val="20"/>
          <w:lang w:eastAsia="en-GB"/>
        </w:rPr>
        <w:t>, we used</w:t>
      </w:r>
      <w:r w:rsidR="00C007CD">
        <w:rPr>
          <w:rFonts w:ascii="Arial" w:hAnsi="Arial" w:cs="Arial"/>
          <w:bCs/>
          <w:sz w:val="20"/>
          <w:lang w:eastAsia="en-GB"/>
        </w:rPr>
        <w:t xml:space="preserve"> a dataset of 142 publicly available whole exome NGS samples, with curated variants, initially obtained with short-read sequencing and then verified using specific Sanger sequencing techniques (</w:t>
      </w:r>
      <w:hyperlink r:id="rId10" w:history="1">
        <w:r w:rsidR="00C007CD" w:rsidRPr="005E425A">
          <w:rPr>
            <w:rStyle w:val="Hyperlink"/>
            <w:rFonts w:ascii="Arial" w:hAnsi="Arial" w:cs="Arial"/>
            <w:bCs/>
            <w:sz w:val="20"/>
            <w:lang w:eastAsia="en-GB"/>
          </w:rPr>
          <w:t>https://ega-archive.org/studies/EGAS00001001332</w:t>
        </w:r>
      </w:hyperlink>
      <w:r w:rsidR="00C007CD">
        <w:rPr>
          <w:rFonts w:ascii="Arial" w:hAnsi="Arial" w:cs="Arial"/>
          <w:bCs/>
          <w:sz w:val="20"/>
          <w:lang w:eastAsia="en-GB"/>
        </w:rPr>
        <w:t xml:space="preserve">). This dataset also provides a list of result files for each sample and a software package that is capable of comparing locally obtained results to the their </w:t>
      </w:r>
      <w:r w:rsidR="00DC55F1">
        <w:rPr>
          <w:rFonts w:ascii="Arial" w:hAnsi="Arial" w:cs="Arial"/>
          <w:bCs/>
          <w:sz w:val="20"/>
          <w:lang w:eastAsia="en-GB"/>
        </w:rPr>
        <w:t xml:space="preserve">true </w:t>
      </w:r>
      <w:r w:rsidR="00C007CD">
        <w:rPr>
          <w:rFonts w:ascii="Arial" w:hAnsi="Arial" w:cs="Arial"/>
          <w:bCs/>
          <w:sz w:val="20"/>
          <w:lang w:eastAsia="en-GB"/>
        </w:rPr>
        <w:t xml:space="preserve">set, while </w:t>
      </w:r>
      <w:r w:rsidR="00DC55F1">
        <w:rPr>
          <w:rFonts w:ascii="Arial" w:hAnsi="Arial" w:cs="Arial"/>
          <w:bCs/>
          <w:sz w:val="20"/>
          <w:lang w:eastAsia="en-GB"/>
        </w:rPr>
        <w:t>calculating</w:t>
      </w:r>
      <w:r w:rsidR="00C007CD">
        <w:rPr>
          <w:rFonts w:ascii="Arial" w:hAnsi="Arial" w:cs="Arial"/>
          <w:bCs/>
          <w:sz w:val="20"/>
          <w:lang w:eastAsia="en-GB"/>
        </w:rPr>
        <w:t xml:space="preserve"> </w:t>
      </w:r>
      <w:r w:rsidR="007443E9">
        <w:rPr>
          <w:rFonts w:ascii="Arial" w:hAnsi="Arial" w:cs="Arial"/>
          <w:bCs/>
          <w:sz w:val="20"/>
          <w:lang w:eastAsia="en-GB"/>
        </w:rPr>
        <w:t xml:space="preserve">sensitivity </w:t>
      </w:r>
      <w:r w:rsidR="00C007CD">
        <w:rPr>
          <w:rFonts w:ascii="Arial" w:hAnsi="Arial" w:cs="Arial"/>
          <w:bCs/>
          <w:sz w:val="20"/>
          <w:lang w:eastAsia="en-GB"/>
        </w:rPr>
        <w:t>and specificity values for each software evaluated.</w:t>
      </w:r>
    </w:p>
    <w:p w14:paraId="12F56D92" w14:textId="77777777" w:rsidR="00975EFD" w:rsidRDefault="00975EFD" w:rsidP="002456F2">
      <w:pPr>
        <w:jc w:val="both"/>
        <w:rPr>
          <w:sz w:val="20"/>
          <w:szCs w:val="20"/>
        </w:rPr>
      </w:pPr>
    </w:p>
    <w:p w14:paraId="6C792E90" w14:textId="77777777" w:rsidR="000B4A28" w:rsidRDefault="000B4A28" w:rsidP="002456F2">
      <w:pPr>
        <w:jc w:val="both"/>
        <w:rPr>
          <w:sz w:val="20"/>
          <w:szCs w:val="20"/>
        </w:rPr>
      </w:pPr>
    </w:p>
    <w:p w14:paraId="7FFC30D0" w14:textId="77777777" w:rsidR="000B4A28" w:rsidRPr="008E6551" w:rsidRDefault="00D70FD7" w:rsidP="002456F2">
      <w:pPr>
        <w:pBdr>
          <w:top w:val="single" w:sz="4" w:space="0" w:color="auto"/>
          <w:left w:val="single" w:sz="4" w:space="4" w:color="auto"/>
          <w:bottom w:val="single" w:sz="4" w:space="1" w:color="auto"/>
          <w:right w:val="single" w:sz="4" w:space="4" w:color="auto"/>
        </w:pBdr>
        <w:shd w:val="clear" w:color="auto" w:fill="E6E6E6"/>
        <w:jc w:val="both"/>
        <w:rPr>
          <w:rFonts w:ascii="Arial" w:hAnsi="Arial" w:cs="Arial"/>
          <w:b/>
          <w:bCs/>
        </w:rPr>
      </w:pPr>
      <w:r w:rsidRPr="008E6551">
        <w:rPr>
          <w:rFonts w:ascii="Arial" w:hAnsi="Arial" w:cs="Arial"/>
          <w:b/>
        </w:rPr>
        <w:t>Section 2:</w:t>
      </w:r>
      <w:r w:rsidRPr="008E6551">
        <w:rPr>
          <w:rFonts w:ascii="Arial" w:hAnsi="Arial" w:cs="Arial"/>
        </w:rPr>
        <w:t xml:space="preserve">  </w:t>
      </w:r>
      <w:r w:rsidR="006376E6" w:rsidRPr="008E6551">
        <w:rPr>
          <w:rFonts w:ascii="Arial" w:hAnsi="Arial" w:cs="Arial"/>
          <w:b/>
        </w:rPr>
        <w:t>Validation &amp;</w:t>
      </w:r>
      <w:r w:rsidR="006376E6" w:rsidRPr="008E6551">
        <w:rPr>
          <w:rFonts w:ascii="Arial" w:hAnsi="Arial" w:cs="Arial"/>
        </w:rPr>
        <w:t xml:space="preserve"> </w:t>
      </w:r>
      <w:r w:rsidR="00B86B86" w:rsidRPr="008E6551">
        <w:rPr>
          <w:rFonts w:ascii="Arial" w:hAnsi="Arial" w:cs="Arial"/>
          <w:b/>
          <w:bCs/>
        </w:rPr>
        <w:t>Criteria</w:t>
      </w:r>
    </w:p>
    <w:p w14:paraId="08E987FD" w14:textId="77777777" w:rsidR="000B4A28" w:rsidRDefault="000B4A28" w:rsidP="002456F2">
      <w:pPr>
        <w:jc w:val="both"/>
        <w:rPr>
          <w:rFonts w:ascii="Arial" w:hAnsi="Arial" w:cs="Arial"/>
          <w:sz w:val="20"/>
          <w:szCs w:val="20"/>
        </w:rPr>
      </w:pPr>
    </w:p>
    <w:p w14:paraId="0212A219" w14:textId="77777777" w:rsidR="008E6551" w:rsidRDefault="008E6551" w:rsidP="002456F2">
      <w:pPr>
        <w:jc w:val="both"/>
        <w:rPr>
          <w:rFonts w:ascii="Arial" w:hAnsi="Arial" w:cs="Arial"/>
          <w:sz w:val="20"/>
          <w:szCs w:val="20"/>
        </w:rPr>
      </w:pPr>
      <w:r>
        <w:rPr>
          <w:rFonts w:ascii="Arial" w:hAnsi="Arial" w:cs="Arial"/>
          <w:sz w:val="20"/>
          <w:szCs w:val="20"/>
        </w:rPr>
        <w:t>Choose one of the following:</w:t>
      </w:r>
    </w:p>
    <w:p w14:paraId="1FE13A81" w14:textId="77777777" w:rsidR="008E6551" w:rsidRDefault="008E6551" w:rsidP="002456F2">
      <w:pPr>
        <w:jc w:val="both"/>
        <w:rPr>
          <w:rFonts w:ascii="Arial" w:hAnsi="Arial" w:cs="Arial"/>
          <w:sz w:val="20"/>
          <w:szCs w:val="20"/>
        </w:rPr>
      </w:pPr>
    </w:p>
    <w:p w14:paraId="1E8E1ACB" w14:textId="77777777" w:rsidR="008E6551" w:rsidRPr="008E6551" w:rsidRDefault="00C007CD" w:rsidP="002456F2">
      <w:pPr>
        <w:jc w:val="both"/>
        <w:rPr>
          <w:rFonts w:ascii="Arial" w:hAnsi="Arial" w:cs="Arial"/>
          <w:b/>
          <w:sz w:val="22"/>
          <w:szCs w:val="22"/>
        </w:rPr>
      </w:pPr>
      <w:r>
        <w:rPr>
          <w:rFonts w:ascii="Arial" w:hAnsi="Arial" w:cs="Arial"/>
          <w:b/>
          <w:sz w:val="28"/>
          <w:szCs w:val="28"/>
        </w:rPr>
        <w:sym w:font="Wingdings 2" w:char="F0A2"/>
      </w:r>
      <w:r w:rsidR="008E6551">
        <w:rPr>
          <w:rFonts w:ascii="Arial" w:hAnsi="Arial" w:cs="Arial"/>
          <w:b/>
          <w:sz w:val="22"/>
          <w:szCs w:val="22"/>
        </w:rPr>
        <w:t xml:space="preserve">  </w:t>
      </w:r>
      <w:r w:rsidR="008E6551" w:rsidRPr="008E6551">
        <w:rPr>
          <w:rFonts w:ascii="Arial" w:hAnsi="Arial" w:cs="Arial"/>
          <w:b/>
          <w:sz w:val="22"/>
          <w:szCs w:val="22"/>
        </w:rPr>
        <w:t>Overall aims of validation or verification study:</w:t>
      </w:r>
    </w:p>
    <w:p w14:paraId="4CA6A381" w14:textId="77777777" w:rsidR="008E6551" w:rsidRDefault="00AC6A33" w:rsidP="002456F2">
      <w:pPr>
        <w:jc w:val="both"/>
        <w:rPr>
          <w:rFonts w:ascii="Arial" w:hAnsi="Arial" w:cs="Arial"/>
          <w:sz w:val="20"/>
          <w:szCs w:val="20"/>
        </w:rPr>
      </w:pPr>
      <w:r>
        <w:rPr>
          <w:rFonts w:ascii="Arial" w:hAnsi="Arial" w:cs="Arial"/>
          <w:b/>
          <w:noProof/>
          <w:sz w:val="22"/>
          <w:szCs w:val="22"/>
          <w:lang w:val="en-CA" w:eastAsia="en-CA"/>
        </w:rPr>
        <w:drawing>
          <wp:inline distT="0" distB="0" distL="0" distR="0" wp14:anchorId="1518BA60" wp14:editId="70B2AD71">
            <wp:extent cx="6280150" cy="3909235"/>
            <wp:effectExtent l="19050" t="0" r="6350" b="0"/>
            <wp:docPr id="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Table&#10;&#10;Description automatically generated"/>
                    <pic:cNvPicPr>
                      <a:picLocks noChangeAspect="1" noChangeArrowheads="1"/>
                    </pic:cNvPicPr>
                  </pic:nvPicPr>
                  <pic:blipFill>
                    <a:blip r:embed="rId11" cstate="print"/>
                    <a:srcRect/>
                    <a:stretch>
                      <a:fillRect/>
                    </a:stretch>
                  </pic:blipFill>
                  <pic:spPr bwMode="auto">
                    <a:xfrm>
                      <a:off x="0" y="0"/>
                      <a:ext cx="6280150" cy="3909235"/>
                    </a:xfrm>
                    <a:prstGeom prst="rect">
                      <a:avLst/>
                    </a:prstGeom>
                    <a:noFill/>
                    <a:ln w="9525">
                      <a:noFill/>
                      <a:miter lim="800000"/>
                      <a:headEnd/>
                      <a:tailEnd/>
                    </a:ln>
                  </pic:spPr>
                </pic:pic>
              </a:graphicData>
            </a:graphic>
          </wp:inline>
        </w:drawing>
      </w:r>
    </w:p>
    <w:p w14:paraId="2FDB69D3" w14:textId="77777777" w:rsidR="008E6551" w:rsidRPr="008E6551" w:rsidRDefault="008E6551" w:rsidP="002456F2">
      <w:pPr>
        <w:jc w:val="both"/>
        <w:rPr>
          <w:rFonts w:ascii="Arial" w:hAnsi="Arial" w:cs="Arial"/>
          <w:b/>
          <w:sz w:val="22"/>
          <w:szCs w:val="22"/>
        </w:rPr>
      </w:pPr>
      <w:r w:rsidRPr="008E6551">
        <w:rPr>
          <w:rFonts w:ascii="Arial" w:hAnsi="Arial" w:cs="Arial"/>
          <w:b/>
          <w:sz w:val="28"/>
          <w:szCs w:val="28"/>
        </w:rPr>
        <w:sym w:font="Wingdings 2" w:char="F0A3"/>
      </w:r>
      <w:r>
        <w:rPr>
          <w:rFonts w:ascii="Arial" w:hAnsi="Arial" w:cs="Arial"/>
          <w:b/>
          <w:sz w:val="22"/>
          <w:szCs w:val="22"/>
        </w:rPr>
        <w:t xml:space="preserve">  </w:t>
      </w:r>
      <w:r w:rsidRPr="008E6551">
        <w:rPr>
          <w:rFonts w:ascii="Arial" w:hAnsi="Arial" w:cs="Arial"/>
          <w:b/>
          <w:sz w:val="22"/>
          <w:szCs w:val="22"/>
        </w:rPr>
        <w:t>Overall aim of verification study:</w:t>
      </w:r>
    </w:p>
    <w:p w14:paraId="0F7794F4" w14:textId="77777777" w:rsidR="008E6551" w:rsidRPr="00F41A6D" w:rsidRDefault="008E6551" w:rsidP="002456F2">
      <w:pPr>
        <w:pStyle w:val="ListParagraph"/>
        <w:numPr>
          <w:ilvl w:val="0"/>
          <w:numId w:val="23"/>
        </w:numPr>
        <w:jc w:val="both"/>
        <w:rPr>
          <w:rFonts w:ascii="Arial" w:hAnsi="Arial" w:cs="Arial"/>
          <w:sz w:val="20"/>
          <w:szCs w:val="20"/>
        </w:rPr>
      </w:pPr>
      <w:r w:rsidRPr="00F41A6D">
        <w:rPr>
          <w:rFonts w:ascii="Arial" w:hAnsi="Arial" w:cs="Arial"/>
          <w:sz w:val="20"/>
          <w:szCs w:val="20"/>
        </w:rPr>
        <w:t>To determine the overall accuracy of the test</w:t>
      </w:r>
    </w:p>
    <w:p w14:paraId="799A0B2F" w14:textId="77777777" w:rsidR="008E6551" w:rsidRDefault="008E6551" w:rsidP="002456F2">
      <w:pPr>
        <w:jc w:val="both"/>
        <w:rPr>
          <w:rFonts w:ascii="Arial" w:hAnsi="Arial" w:cs="Arial"/>
          <w:sz w:val="20"/>
          <w:szCs w:val="20"/>
        </w:rPr>
      </w:pPr>
    </w:p>
    <w:p w14:paraId="25AC1345" w14:textId="77777777" w:rsidR="008E6551" w:rsidRDefault="008E6551" w:rsidP="002456F2">
      <w:pPr>
        <w:jc w:val="both"/>
        <w:rPr>
          <w:rFonts w:ascii="Arial" w:hAnsi="Arial" w:cs="Arial"/>
          <w:sz w:val="20"/>
          <w:szCs w:val="20"/>
        </w:rPr>
      </w:pPr>
      <w:r>
        <w:rPr>
          <w:rFonts w:ascii="Arial" w:hAnsi="Arial" w:cs="Arial"/>
          <w:sz w:val="20"/>
          <w:szCs w:val="20"/>
        </w:rPr>
        <w:t>Based on test type, indicate the critical parameters to be met during validation (refer to Tables 1 and 2))</w:t>
      </w:r>
    </w:p>
    <w:p w14:paraId="556C0805" w14:textId="77777777" w:rsidR="00120D72" w:rsidRDefault="00120D72" w:rsidP="002456F2">
      <w:pPr>
        <w:jc w:val="both"/>
        <w:rPr>
          <w:rFonts w:ascii="Arial" w:hAnsi="Arial" w:cs="Arial"/>
          <w:sz w:val="20"/>
          <w:szCs w:val="20"/>
        </w:rPr>
      </w:pPr>
    </w:p>
    <w:p w14:paraId="2C7C8C5F" w14:textId="77777777" w:rsidR="00120D72" w:rsidRDefault="00C007CD" w:rsidP="002456F2">
      <w:pPr>
        <w:ind w:left="720"/>
        <w:jc w:val="both"/>
        <w:rPr>
          <w:rFonts w:cs="Arial"/>
          <w:sz w:val="18"/>
          <w:szCs w:val="18"/>
        </w:rPr>
      </w:pPr>
      <w:r>
        <w:rPr>
          <w:rFonts w:ascii="Arial" w:hAnsi="Arial" w:cs="Arial"/>
          <w:b/>
          <w:sz w:val="28"/>
          <w:szCs w:val="28"/>
        </w:rPr>
        <w:sym w:font="Wingdings 2" w:char="F0A2"/>
      </w:r>
      <w:r w:rsidR="00120D72">
        <w:rPr>
          <w:rFonts w:ascii="Arial" w:hAnsi="Arial" w:cs="Arial"/>
          <w:b/>
          <w:sz w:val="28"/>
          <w:szCs w:val="28"/>
        </w:rPr>
        <w:t xml:space="preserve">  </w:t>
      </w:r>
      <w:r w:rsidR="00120D72" w:rsidRPr="00120D72">
        <w:rPr>
          <w:rFonts w:ascii="Arial" w:hAnsi="Arial" w:cs="Arial"/>
          <w:sz w:val="18"/>
          <w:szCs w:val="18"/>
        </w:rPr>
        <w:t>Sensitivity</w:t>
      </w:r>
      <w:r w:rsidR="00120D72">
        <w:rPr>
          <w:rFonts w:cs="Arial"/>
          <w:sz w:val="18"/>
          <w:szCs w:val="18"/>
        </w:rPr>
        <w:tab/>
        <w:t xml:space="preserve">        </w:t>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Trueness</w:t>
      </w:r>
      <w:r w:rsidR="00120D72" w:rsidRPr="00120D72">
        <w:rPr>
          <w:rFonts w:ascii="Arial" w:hAnsi="Arial" w:cs="Arial"/>
          <w:sz w:val="18"/>
          <w:szCs w:val="18"/>
        </w:rPr>
        <w:tab/>
      </w:r>
      <w:r w:rsidR="00120D72">
        <w:rPr>
          <w:rFonts w:cs="Arial"/>
          <w:sz w:val="18"/>
          <w:szCs w:val="18"/>
        </w:rPr>
        <w:tab/>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Reproducibility</w:t>
      </w:r>
      <w:r w:rsidR="00120D72">
        <w:rPr>
          <w:rFonts w:cs="Arial"/>
          <w:sz w:val="18"/>
          <w:szCs w:val="18"/>
        </w:rPr>
        <w:tab/>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Limit of quantification – set 50ng/uL</w:t>
      </w:r>
    </w:p>
    <w:p w14:paraId="4121E936" w14:textId="77777777" w:rsidR="00120D72" w:rsidRDefault="00120D72" w:rsidP="002456F2">
      <w:pPr>
        <w:ind w:left="720"/>
        <w:jc w:val="both"/>
        <w:rPr>
          <w:rFonts w:cs="Arial"/>
          <w:sz w:val="18"/>
          <w:szCs w:val="18"/>
        </w:rPr>
      </w:pPr>
    </w:p>
    <w:p w14:paraId="4CFC8825" w14:textId="77777777" w:rsidR="00120D72" w:rsidRDefault="00C007CD" w:rsidP="002456F2">
      <w:pPr>
        <w:ind w:left="720"/>
        <w:jc w:val="both"/>
        <w:rPr>
          <w:rFonts w:cs="Arial"/>
          <w:sz w:val="18"/>
          <w:szCs w:val="18"/>
        </w:rPr>
      </w:pPr>
      <w:r>
        <w:rPr>
          <w:rFonts w:ascii="Arial" w:hAnsi="Arial" w:cs="Arial"/>
          <w:b/>
          <w:sz w:val="28"/>
          <w:szCs w:val="28"/>
        </w:rPr>
        <w:sym w:font="Wingdings 2" w:char="F0A2"/>
      </w:r>
      <w:r w:rsidR="00120D72">
        <w:rPr>
          <w:rFonts w:ascii="Arial" w:hAnsi="Arial" w:cs="Arial"/>
          <w:b/>
          <w:sz w:val="28"/>
          <w:szCs w:val="28"/>
        </w:rPr>
        <w:t xml:space="preserve">  </w:t>
      </w:r>
      <w:r w:rsidR="00120D72" w:rsidRPr="00120D72">
        <w:rPr>
          <w:rFonts w:ascii="Arial" w:hAnsi="Arial" w:cs="Arial"/>
          <w:sz w:val="18"/>
          <w:szCs w:val="18"/>
        </w:rPr>
        <w:t>Specificity</w:t>
      </w:r>
      <w:r w:rsidR="00120D72" w:rsidRPr="00120D72">
        <w:rPr>
          <w:rFonts w:ascii="Arial" w:hAnsi="Arial" w:cs="Arial"/>
          <w:sz w:val="18"/>
          <w:szCs w:val="18"/>
        </w:rPr>
        <w:tab/>
      </w:r>
      <w:r w:rsidR="00120D72">
        <w:rPr>
          <w:rFonts w:ascii="Arial" w:hAnsi="Arial" w:cs="Arial"/>
          <w:sz w:val="18"/>
          <w:szCs w:val="18"/>
        </w:rPr>
        <w:t xml:space="preserve">       </w:t>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Repeatability</w:t>
      </w:r>
      <w:r w:rsidR="00120D72">
        <w:rPr>
          <w:rFonts w:cs="Arial"/>
          <w:sz w:val="18"/>
          <w:szCs w:val="18"/>
        </w:rPr>
        <w:tab/>
      </w:r>
      <w:r w:rsidR="00120D72">
        <w:rPr>
          <w:rFonts w:cs="Arial"/>
          <w:sz w:val="18"/>
          <w:szCs w:val="18"/>
        </w:rPr>
        <w:tab/>
      </w:r>
      <w:r w:rsidR="00F72D4D"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Robustness</w:t>
      </w:r>
      <w:r w:rsidR="00120D72">
        <w:rPr>
          <w:rFonts w:cs="Arial"/>
          <w:sz w:val="18"/>
          <w:szCs w:val="18"/>
        </w:rPr>
        <w:tab/>
      </w:r>
      <w:r w:rsidR="00120D72">
        <w:rPr>
          <w:rFonts w:cs="Arial"/>
          <w:sz w:val="18"/>
          <w:szCs w:val="18"/>
        </w:rPr>
        <w:tab/>
      </w:r>
      <w:bookmarkStart w:id="8" w:name="OLE_LINK11"/>
      <w:bookmarkStart w:id="9" w:name="OLE_LINK12"/>
      <w:r w:rsidR="00120D72" w:rsidRPr="008E6551">
        <w:rPr>
          <w:rFonts w:ascii="Arial" w:hAnsi="Arial" w:cs="Arial"/>
          <w:b/>
          <w:sz w:val="28"/>
          <w:szCs w:val="28"/>
        </w:rPr>
        <w:sym w:font="Wingdings 2" w:char="F0A3"/>
      </w:r>
      <w:bookmarkEnd w:id="8"/>
      <w:bookmarkEnd w:id="9"/>
      <w:r w:rsidR="00120D72">
        <w:rPr>
          <w:rFonts w:ascii="Arial" w:hAnsi="Arial" w:cs="Arial"/>
          <w:b/>
          <w:sz w:val="28"/>
          <w:szCs w:val="28"/>
        </w:rPr>
        <w:t xml:space="preserve">  </w:t>
      </w:r>
      <w:r w:rsidR="00120D72" w:rsidRPr="00120D72">
        <w:rPr>
          <w:rFonts w:ascii="Arial" w:hAnsi="Arial" w:cs="Arial"/>
          <w:sz w:val="18"/>
          <w:szCs w:val="18"/>
        </w:rPr>
        <w:t>Linearity</w:t>
      </w:r>
    </w:p>
    <w:p w14:paraId="0EFFD0E1" w14:textId="77777777" w:rsidR="00120D72" w:rsidRDefault="00120D72" w:rsidP="002456F2">
      <w:pPr>
        <w:ind w:left="720"/>
        <w:jc w:val="both"/>
        <w:rPr>
          <w:rFonts w:cs="Arial"/>
          <w:sz w:val="18"/>
          <w:szCs w:val="18"/>
        </w:rPr>
      </w:pPr>
    </w:p>
    <w:p w14:paraId="06FD0EA0" w14:textId="77777777" w:rsidR="00120D72" w:rsidRDefault="00C007CD" w:rsidP="002456F2">
      <w:pPr>
        <w:ind w:left="720"/>
        <w:jc w:val="both"/>
        <w:rPr>
          <w:rFonts w:cs="Arial"/>
          <w:sz w:val="18"/>
          <w:szCs w:val="18"/>
        </w:rPr>
      </w:pPr>
      <w:r>
        <w:rPr>
          <w:rFonts w:ascii="Arial" w:hAnsi="Arial" w:cs="Arial"/>
          <w:b/>
          <w:sz w:val="28"/>
          <w:szCs w:val="28"/>
        </w:rPr>
        <w:lastRenderedPageBreak/>
        <w:sym w:font="Wingdings 2" w:char="F0A2"/>
      </w:r>
      <w:r w:rsidR="00120D72">
        <w:rPr>
          <w:rFonts w:ascii="Arial" w:hAnsi="Arial" w:cs="Arial"/>
          <w:b/>
          <w:sz w:val="28"/>
          <w:szCs w:val="28"/>
        </w:rPr>
        <w:t xml:space="preserve">  </w:t>
      </w:r>
      <w:r w:rsidR="00120D72" w:rsidRPr="00120D72">
        <w:rPr>
          <w:rFonts w:ascii="Arial" w:hAnsi="Arial" w:cs="Arial"/>
          <w:sz w:val="18"/>
          <w:szCs w:val="18"/>
        </w:rPr>
        <w:t>Accuracy</w:t>
      </w:r>
      <w:r w:rsidR="00120D72">
        <w:rPr>
          <w:rFonts w:cs="Arial"/>
          <w:sz w:val="18"/>
          <w:szCs w:val="18"/>
        </w:rPr>
        <w:tab/>
        <w:t xml:space="preserve">        </w:t>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Intermediate precision</w:t>
      </w:r>
      <w:r w:rsidR="00120D72">
        <w:rPr>
          <w:rFonts w:cs="Arial"/>
          <w:sz w:val="18"/>
          <w:szCs w:val="18"/>
        </w:rPr>
        <w:tab/>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Limit of detection</w:t>
      </w:r>
      <w:r w:rsidR="00120D72">
        <w:rPr>
          <w:rFonts w:cs="Arial"/>
          <w:sz w:val="18"/>
          <w:szCs w:val="18"/>
        </w:rPr>
        <w:t xml:space="preserve"> </w:t>
      </w:r>
      <w:r w:rsidR="00120D72">
        <w:rPr>
          <w:rFonts w:cs="Arial"/>
          <w:sz w:val="18"/>
          <w:szCs w:val="18"/>
        </w:rPr>
        <w:tab/>
      </w:r>
      <w:r w:rsidR="00120D72" w:rsidRPr="008E6551">
        <w:rPr>
          <w:rFonts w:ascii="Arial" w:hAnsi="Arial" w:cs="Arial"/>
          <w:b/>
          <w:sz w:val="28"/>
          <w:szCs w:val="28"/>
        </w:rPr>
        <w:sym w:font="Wingdings 2" w:char="F0A3"/>
      </w:r>
      <w:r w:rsidR="00120D72">
        <w:rPr>
          <w:rFonts w:ascii="Arial" w:hAnsi="Arial" w:cs="Arial"/>
          <w:b/>
          <w:sz w:val="28"/>
          <w:szCs w:val="28"/>
        </w:rPr>
        <w:t xml:space="preserve">  </w:t>
      </w:r>
      <w:r w:rsidR="00120D72" w:rsidRPr="00120D72">
        <w:rPr>
          <w:rFonts w:ascii="Arial" w:hAnsi="Arial" w:cs="Arial"/>
          <w:sz w:val="18"/>
          <w:szCs w:val="18"/>
        </w:rPr>
        <w:t>Measurement uncertainty</w:t>
      </w:r>
    </w:p>
    <w:p w14:paraId="3526BD28" w14:textId="77777777" w:rsidR="00120D72" w:rsidRDefault="00120D72" w:rsidP="002456F2">
      <w:pPr>
        <w:jc w:val="both"/>
        <w:rPr>
          <w:rFonts w:cs="Arial"/>
          <w:sz w:val="18"/>
          <w:szCs w:val="18"/>
        </w:rPr>
      </w:pPr>
    </w:p>
    <w:p w14:paraId="2A3387BE" w14:textId="77777777" w:rsidR="008E6551" w:rsidRDefault="008E6551" w:rsidP="002456F2">
      <w:pPr>
        <w:jc w:val="both"/>
        <w:rPr>
          <w:rFonts w:ascii="Arial" w:hAnsi="Arial" w:cs="Arial"/>
          <w:sz w:val="20"/>
          <w:szCs w:val="20"/>
        </w:rPr>
      </w:pPr>
    </w:p>
    <w:p w14:paraId="15EB4032" w14:textId="77777777" w:rsidR="00394A40" w:rsidRDefault="008E6551" w:rsidP="002456F2">
      <w:pPr>
        <w:jc w:val="both"/>
        <w:rPr>
          <w:rFonts w:ascii="Arial" w:hAnsi="Arial" w:cs="Arial"/>
          <w:sz w:val="20"/>
          <w:szCs w:val="20"/>
        </w:rPr>
      </w:pPr>
      <w:r w:rsidRPr="00A3699B">
        <w:rPr>
          <w:rFonts w:ascii="Arial" w:hAnsi="Arial" w:cs="Arial"/>
          <w:sz w:val="20"/>
          <w:szCs w:val="20"/>
        </w:rPr>
        <w:t>Define the levels of performance that must be obtained for each parameter checked:</w:t>
      </w:r>
    </w:p>
    <w:p w14:paraId="7D0A6C2B" w14:textId="77777777" w:rsidR="00394A40" w:rsidRDefault="00394A40" w:rsidP="002456F2">
      <w:pPr>
        <w:jc w:val="both"/>
        <w:rPr>
          <w:rFonts w:ascii="Arial" w:hAnsi="Arial" w:cs="Arial"/>
          <w:sz w:val="20"/>
          <w:szCs w:val="20"/>
        </w:rPr>
      </w:pPr>
    </w:p>
    <w:p w14:paraId="13E49BB2" w14:textId="77777777" w:rsidR="00394A40" w:rsidRDefault="00394A40" w:rsidP="00394A40">
      <w:pPr>
        <w:jc w:val="both"/>
        <w:rPr>
          <w:rFonts w:ascii="Arial" w:hAnsi="Arial" w:cs="Arial"/>
          <w:sz w:val="20"/>
          <w:szCs w:val="20"/>
        </w:rPr>
      </w:pPr>
      <w:r>
        <w:rPr>
          <w:rFonts w:ascii="Arial" w:hAnsi="Arial" w:cs="Arial"/>
          <w:b/>
          <w:bCs/>
          <w:sz w:val="20"/>
          <w:szCs w:val="20"/>
        </w:rPr>
        <w:t>Accuracy/</w:t>
      </w:r>
      <w:r w:rsidRPr="00394A40">
        <w:rPr>
          <w:rFonts w:ascii="Arial" w:hAnsi="Arial" w:cs="Arial"/>
          <w:b/>
          <w:bCs/>
          <w:sz w:val="20"/>
          <w:szCs w:val="20"/>
        </w:rPr>
        <w:t>Sensitivity/Specificity</w:t>
      </w:r>
      <w:r>
        <w:rPr>
          <w:rFonts w:ascii="Arial" w:hAnsi="Arial" w:cs="Arial"/>
          <w:sz w:val="20"/>
          <w:szCs w:val="20"/>
        </w:rPr>
        <w:t>:</w:t>
      </w:r>
    </w:p>
    <w:p w14:paraId="4435A8B2" w14:textId="3E00E5F5" w:rsidR="00394A40" w:rsidRPr="00394A40" w:rsidRDefault="00394A40" w:rsidP="00394A40">
      <w:pPr>
        <w:ind w:firstLine="720"/>
        <w:jc w:val="both"/>
        <w:rPr>
          <w:rFonts w:ascii="Arial" w:hAnsi="Arial" w:cs="Arial"/>
          <w:sz w:val="20"/>
          <w:szCs w:val="20"/>
        </w:rPr>
      </w:pPr>
      <w:r>
        <w:rPr>
          <w:rFonts w:ascii="Arial" w:hAnsi="Arial" w:cs="Arial"/>
          <w:b/>
          <w:bCs/>
          <w:sz w:val="20"/>
          <w:szCs w:val="20"/>
        </w:rPr>
        <w:t xml:space="preserve"> </w:t>
      </w:r>
      <w:r w:rsidRPr="00394A40">
        <w:rPr>
          <w:rFonts w:ascii="Arial" w:hAnsi="Arial" w:cs="Arial"/>
          <w:sz w:val="20"/>
          <w:szCs w:val="20"/>
        </w:rPr>
        <w:t>&gt; 9</w:t>
      </w:r>
      <w:r w:rsidR="009B006C">
        <w:rPr>
          <w:rFonts w:ascii="Arial" w:hAnsi="Arial" w:cs="Arial"/>
          <w:sz w:val="20"/>
          <w:szCs w:val="20"/>
        </w:rPr>
        <w:t>5</w:t>
      </w:r>
      <w:r w:rsidRPr="00394A40">
        <w:rPr>
          <w:rFonts w:ascii="Arial" w:hAnsi="Arial" w:cs="Arial"/>
          <w:sz w:val="20"/>
          <w:szCs w:val="20"/>
        </w:rPr>
        <w:t xml:space="preserve">% for each software </w:t>
      </w:r>
      <w:bookmarkStart w:id="10" w:name="OLE_LINK17"/>
      <w:bookmarkStart w:id="11" w:name="OLE_LINK18"/>
      <w:r w:rsidRPr="00394A40">
        <w:rPr>
          <w:rFonts w:ascii="Arial" w:hAnsi="Arial" w:cs="Arial"/>
          <w:sz w:val="20"/>
          <w:szCs w:val="20"/>
        </w:rPr>
        <w:t xml:space="preserve">independently </w:t>
      </w:r>
      <w:bookmarkEnd w:id="10"/>
      <w:bookmarkEnd w:id="11"/>
      <w:r w:rsidRPr="00394A40">
        <w:rPr>
          <w:rFonts w:ascii="Arial" w:hAnsi="Arial" w:cs="Arial"/>
          <w:sz w:val="20"/>
          <w:szCs w:val="20"/>
        </w:rPr>
        <w:t xml:space="preserve">for single nucleotide </w:t>
      </w:r>
      <w:r w:rsidR="007443E9" w:rsidRPr="00394A40">
        <w:rPr>
          <w:rFonts w:ascii="Arial" w:hAnsi="Arial" w:cs="Arial"/>
          <w:sz w:val="20"/>
          <w:szCs w:val="20"/>
        </w:rPr>
        <w:t>pol</w:t>
      </w:r>
      <w:r w:rsidR="007443E9">
        <w:rPr>
          <w:rFonts w:ascii="Arial" w:hAnsi="Arial" w:cs="Arial"/>
          <w:sz w:val="20"/>
          <w:szCs w:val="20"/>
        </w:rPr>
        <w:t>y</w:t>
      </w:r>
      <w:r w:rsidR="007443E9" w:rsidRPr="00394A40">
        <w:rPr>
          <w:rFonts w:ascii="Arial" w:hAnsi="Arial" w:cs="Arial"/>
          <w:sz w:val="20"/>
          <w:szCs w:val="20"/>
        </w:rPr>
        <w:t>morphisms</w:t>
      </w:r>
      <w:r w:rsidRPr="00394A40">
        <w:rPr>
          <w:rFonts w:ascii="Arial" w:hAnsi="Arial" w:cs="Arial"/>
          <w:sz w:val="20"/>
          <w:szCs w:val="20"/>
        </w:rPr>
        <w:t>.</w:t>
      </w:r>
    </w:p>
    <w:p w14:paraId="599594DF" w14:textId="77777777" w:rsidR="00394A40" w:rsidRDefault="00394A40" w:rsidP="00394A40">
      <w:pPr>
        <w:jc w:val="both"/>
        <w:rPr>
          <w:rFonts w:ascii="Arial" w:hAnsi="Arial" w:cs="Arial"/>
          <w:sz w:val="20"/>
          <w:szCs w:val="20"/>
        </w:rPr>
      </w:pPr>
      <w:r w:rsidRPr="00394A40">
        <w:rPr>
          <w:rFonts w:ascii="Arial" w:hAnsi="Arial" w:cs="Arial"/>
          <w:sz w:val="20"/>
          <w:szCs w:val="20"/>
        </w:rPr>
        <w:tab/>
        <w:t xml:space="preserve"> &gt; 9</w:t>
      </w:r>
      <w:r w:rsidR="003F0E5A">
        <w:rPr>
          <w:rFonts w:ascii="Arial" w:hAnsi="Arial" w:cs="Arial"/>
          <w:sz w:val="20"/>
          <w:szCs w:val="20"/>
        </w:rPr>
        <w:t>0</w:t>
      </w:r>
      <w:r w:rsidRPr="00394A40">
        <w:rPr>
          <w:rFonts w:ascii="Arial" w:hAnsi="Arial" w:cs="Arial"/>
          <w:sz w:val="20"/>
          <w:szCs w:val="20"/>
        </w:rPr>
        <w:t xml:space="preserve">% for each software </w:t>
      </w:r>
      <w:r w:rsidR="00EA3D31" w:rsidRPr="00394A40">
        <w:rPr>
          <w:rFonts w:ascii="Arial" w:hAnsi="Arial" w:cs="Arial"/>
          <w:sz w:val="20"/>
          <w:szCs w:val="20"/>
        </w:rPr>
        <w:t xml:space="preserve">independently </w:t>
      </w:r>
      <w:r w:rsidRPr="00394A40">
        <w:rPr>
          <w:rFonts w:ascii="Arial" w:hAnsi="Arial" w:cs="Arial"/>
          <w:sz w:val="20"/>
          <w:szCs w:val="20"/>
        </w:rPr>
        <w:t>for small insertions and deletions</w:t>
      </w:r>
    </w:p>
    <w:p w14:paraId="5A7D118B" w14:textId="77777777" w:rsidR="003F0E5A" w:rsidRPr="00394A40" w:rsidRDefault="003F0E5A" w:rsidP="00394A40">
      <w:pPr>
        <w:jc w:val="both"/>
        <w:rPr>
          <w:rFonts w:ascii="Arial" w:hAnsi="Arial" w:cs="Arial"/>
          <w:sz w:val="20"/>
          <w:szCs w:val="20"/>
        </w:rPr>
      </w:pPr>
      <w:r>
        <w:rPr>
          <w:rFonts w:ascii="Arial" w:hAnsi="Arial" w:cs="Arial"/>
          <w:sz w:val="20"/>
          <w:szCs w:val="20"/>
        </w:rPr>
        <w:tab/>
        <w:t xml:space="preserve"> &gt; 95% overall for each software independently</w:t>
      </w:r>
    </w:p>
    <w:p w14:paraId="0B16D5DE" w14:textId="77777777" w:rsidR="00120D72" w:rsidRDefault="00394A40" w:rsidP="002456F2">
      <w:pPr>
        <w:jc w:val="both"/>
        <w:rPr>
          <w:rFonts w:ascii="Arial" w:hAnsi="Arial" w:cs="Arial"/>
          <w:sz w:val="20"/>
          <w:szCs w:val="20"/>
        </w:rPr>
      </w:pPr>
      <w:r w:rsidRPr="00394A40">
        <w:rPr>
          <w:rFonts w:ascii="Arial" w:hAnsi="Arial" w:cs="Arial"/>
          <w:sz w:val="20"/>
          <w:szCs w:val="20"/>
        </w:rPr>
        <w:tab/>
        <w:t xml:space="preserve"> When combined the 4 or 5 callers should have an accuracy of over 98%, when using a rule of thumb of at least two concordant callers</w:t>
      </w:r>
    </w:p>
    <w:p w14:paraId="06176D5C" w14:textId="77777777" w:rsidR="00D962BC" w:rsidRDefault="00D962BC" w:rsidP="002456F2">
      <w:pPr>
        <w:jc w:val="both"/>
        <w:rPr>
          <w:rFonts w:ascii="Arial" w:hAnsi="Arial" w:cs="Arial"/>
          <w:sz w:val="20"/>
          <w:szCs w:val="20"/>
        </w:rPr>
      </w:pPr>
      <w:r>
        <w:rPr>
          <w:rFonts w:ascii="Arial" w:hAnsi="Arial" w:cs="Arial"/>
          <w:sz w:val="20"/>
          <w:szCs w:val="20"/>
        </w:rPr>
        <w:br w:type="page"/>
      </w:r>
    </w:p>
    <w:p w14:paraId="4BCB0F61" w14:textId="77777777" w:rsidR="00120D72" w:rsidRDefault="00120D72" w:rsidP="002456F2">
      <w:pPr>
        <w:jc w:val="both"/>
        <w:rPr>
          <w:rFonts w:ascii="Arial" w:hAnsi="Arial" w:cs="Arial"/>
          <w:sz w:val="20"/>
          <w:szCs w:val="20"/>
        </w:rPr>
      </w:pPr>
    </w:p>
    <w:p w14:paraId="4819D57A" w14:textId="77777777" w:rsidR="005D444A" w:rsidRPr="00120D72" w:rsidRDefault="00D70FD7" w:rsidP="002456F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bCs/>
        </w:rPr>
      </w:pPr>
      <w:r w:rsidRPr="00120D72">
        <w:rPr>
          <w:rFonts w:ascii="Arial" w:hAnsi="Arial" w:cs="Arial"/>
          <w:b/>
        </w:rPr>
        <w:t>Section 3</w:t>
      </w:r>
      <w:r w:rsidR="00437C0C" w:rsidRPr="00120D72">
        <w:rPr>
          <w:rFonts w:ascii="Arial" w:hAnsi="Arial" w:cs="Arial"/>
          <w:b/>
        </w:rPr>
        <w:t>:</w:t>
      </w:r>
      <w:r w:rsidR="00437C0C" w:rsidRPr="00120D72">
        <w:rPr>
          <w:rFonts w:ascii="Arial" w:hAnsi="Arial" w:cs="Arial"/>
        </w:rPr>
        <w:t xml:space="preserve">  </w:t>
      </w:r>
      <w:r w:rsidR="0022115E" w:rsidRPr="00120D72">
        <w:rPr>
          <w:rFonts w:ascii="Arial" w:hAnsi="Arial" w:cs="Arial"/>
          <w:b/>
          <w:bCs/>
        </w:rPr>
        <w:t>Work Plan/</w:t>
      </w:r>
      <w:r w:rsidR="0022115E" w:rsidRPr="00120D72">
        <w:rPr>
          <w:rFonts w:ascii="Arial" w:hAnsi="Arial" w:cs="Arial"/>
          <w:b/>
        </w:rPr>
        <w:t xml:space="preserve"> Study Design and Data Collection</w:t>
      </w:r>
    </w:p>
    <w:p w14:paraId="221F8FF9" w14:textId="77777777" w:rsidR="00A467FD" w:rsidRDefault="00A467FD" w:rsidP="002456F2">
      <w:pPr>
        <w:jc w:val="both"/>
        <w:rPr>
          <w:rFonts w:ascii="Arial" w:hAnsi="Arial" w:cs="Arial"/>
          <w:sz w:val="20"/>
          <w:szCs w:val="20"/>
        </w:rPr>
      </w:pPr>
    </w:p>
    <w:p w14:paraId="2FE31774" w14:textId="77777777" w:rsidR="00120D72" w:rsidRPr="00A467FD" w:rsidRDefault="00120D72" w:rsidP="002456F2">
      <w:pPr>
        <w:jc w:val="both"/>
        <w:rPr>
          <w:rFonts w:ascii="Arial" w:hAnsi="Arial" w:cs="Arial"/>
          <w:sz w:val="20"/>
          <w:szCs w:val="20"/>
        </w:rPr>
      </w:pPr>
      <w:r>
        <w:rPr>
          <w:rFonts w:ascii="Arial" w:hAnsi="Arial" w:cs="Arial"/>
          <w:b/>
          <w:sz w:val="22"/>
          <w:szCs w:val="22"/>
        </w:rPr>
        <w:t xml:space="preserve">3.1 </w:t>
      </w:r>
      <w:r w:rsidRPr="00120D72">
        <w:rPr>
          <w:rFonts w:ascii="Arial" w:hAnsi="Arial" w:cs="Arial"/>
          <w:b/>
          <w:sz w:val="22"/>
          <w:szCs w:val="22"/>
        </w:rPr>
        <w:t>Samples:</w:t>
      </w:r>
      <w:r w:rsidRPr="00120D72">
        <w:rPr>
          <w:rFonts w:ascii="Arial" w:hAnsi="Arial" w:cs="Arial"/>
          <w:sz w:val="22"/>
          <w:szCs w:val="22"/>
        </w:rPr>
        <w:t xml:space="preserve">  </w:t>
      </w:r>
      <w:r w:rsidRPr="00A467FD">
        <w:rPr>
          <w:rFonts w:ascii="Arial" w:hAnsi="Arial" w:cs="Arial"/>
          <w:sz w:val="20"/>
          <w:szCs w:val="20"/>
        </w:rPr>
        <w:t>(known positives, negatives, DNA from various matrices, reference samples)</w:t>
      </w:r>
    </w:p>
    <w:p w14:paraId="3607885F" w14:textId="77777777" w:rsidR="00120D72" w:rsidRDefault="00120D72" w:rsidP="002456F2">
      <w:pPr>
        <w:jc w:val="both"/>
        <w:rPr>
          <w:rFonts w:ascii="Arial" w:hAnsi="Arial" w:cs="Arial"/>
          <w:sz w:val="20"/>
          <w:szCs w:val="20"/>
          <w:lang w:eastAsia="en-GB"/>
        </w:rPr>
      </w:pPr>
    </w:p>
    <w:p w14:paraId="5A076613" w14:textId="77777777" w:rsidR="00024FCA" w:rsidRDefault="000E0533" w:rsidP="002456F2">
      <w:pPr>
        <w:jc w:val="both"/>
        <w:rPr>
          <w:rFonts w:ascii="Arial" w:hAnsi="Arial" w:cs="Arial"/>
          <w:sz w:val="20"/>
          <w:szCs w:val="20"/>
          <w:lang w:eastAsia="en-GB"/>
        </w:rPr>
      </w:pPr>
      <w:r>
        <w:rPr>
          <w:rFonts w:ascii="Arial" w:hAnsi="Arial" w:cs="Arial"/>
          <w:sz w:val="20"/>
          <w:szCs w:val="20"/>
          <w:lang w:eastAsia="en-GB"/>
        </w:rPr>
        <w:t>As most of the software that provide variant detection used in the laboratory are third-party and open source, the validation</w:t>
      </w:r>
      <w:r w:rsidR="00024FCA">
        <w:rPr>
          <w:rFonts w:ascii="Arial" w:hAnsi="Arial" w:cs="Arial"/>
          <w:sz w:val="20"/>
          <w:szCs w:val="20"/>
          <w:lang w:eastAsia="en-GB"/>
        </w:rPr>
        <w:t xml:space="preserve"> can be performed with any type of sample, either extracted and analyzed in house or obtained elsewhere, as these software should be capable of determining variants in any situation. Also, samples and data already clinically validated and available in international data repositories can be an asset due to the </w:t>
      </w:r>
      <w:r w:rsidR="00B4493D">
        <w:rPr>
          <w:rFonts w:ascii="Arial" w:hAnsi="Arial" w:cs="Arial"/>
          <w:sz w:val="20"/>
          <w:szCs w:val="20"/>
          <w:lang w:eastAsia="en-GB"/>
        </w:rPr>
        <w:t>sample size, known detected variants and in some cases validation with other sequencing technologies.</w:t>
      </w:r>
    </w:p>
    <w:p w14:paraId="68E3BE44" w14:textId="77777777" w:rsidR="00024FCA" w:rsidRDefault="00024FCA" w:rsidP="002456F2">
      <w:pPr>
        <w:jc w:val="both"/>
        <w:rPr>
          <w:rFonts w:ascii="Arial" w:hAnsi="Arial" w:cs="Arial"/>
          <w:sz w:val="20"/>
          <w:szCs w:val="20"/>
          <w:lang w:eastAsia="en-GB"/>
        </w:rPr>
      </w:pPr>
    </w:p>
    <w:p w14:paraId="04072EF8" w14:textId="77777777" w:rsidR="000E0533" w:rsidRDefault="00024FCA" w:rsidP="002456F2">
      <w:pPr>
        <w:jc w:val="both"/>
        <w:rPr>
          <w:rFonts w:ascii="Arial" w:hAnsi="Arial" w:cs="Arial"/>
          <w:sz w:val="20"/>
          <w:szCs w:val="20"/>
          <w:lang w:eastAsia="en-GB"/>
        </w:rPr>
      </w:pPr>
      <w:r>
        <w:rPr>
          <w:rFonts w:ascii="Arial" w:hAnsi="Arial" w:cs="Arial"/>
          <w:sz w:val="20"/>
          <w:szCs w:val="20"/>
          <w:lang w:eastAsia="en-GB"/>
        </w:rPr>
        <w:t xml:space="preserve">The European Genome-Phenome Archive (EGA) provides a collection of 142 NGS exome samples that were used to evaluate </w:t>
      </w:r>
      <w:r w:rsidR="00B4493D">
        <w:rPr>
          <w:rFonts w:ascii="Arial" w:hAnsi="Arial" w:cs="Arial"/>
          <w:sz w:val="20"/>
          <w:szCs w:val="20"/>
          <w:lang w:eastAsia="en-GB"/>
        </w:rPr>
        <w:t>the sensitivity and specificity of variation detection in NGS exome samples, which in turn were validated with traditional Sanger-style sequencing (</w:t>
      </w:r>
      <w:hyperlink r:id="rId12" w:history="1">
        <w:r w:rsidR="008F26F8" w:rsidRPr="004F11CB">
          <w:rPr>
            <w:rStyle w:val="Hyperlink"/>
            <w:rFonts w:ascii="Arial" w:hAnsi="Arial" w:cs="Arial"/>
            <w:sz w:val="20"/>
            <w:szCs w:val="20"/>
            <w:lang w:eastAsia="en-GB"/>
          </w:rPr>
          <w:t>https://ega-archive.org/studies/</w:t>
        </w:r>
        <w:bookmarkStart w:id="12" w:name="OLE_LINK15"/>
        <w:bookmarkStart w:id="13" w:name="OLE_LINK16"/>
        <w:r w:rsidR="008F26F8" w:rsidRPr="004F11CB">
          <w:rPr>
            <w:rStyle w:val="Hyperlink"/>
            <w:rFonts w:ascii="Arial" w:hAnsi="Arial" w:cs="Arial"/>
            <w:sz w:val="20"/>
            <w:szCs w:val="20"/>
            <w:lang w:eastAsia="en-GB"/>
          </w:rPr>
          <w:t>EGAS00001001332</w:t>
        </w:r>
        <w:bookmarkEnd w:id="12"/>
        <w:bookmarkEnd w:id="13"/>
      </w:hyperlink>
      <w:r w:rsidR="00B4493D">
        <w:rPr>
          <w:rFonts w:ascii="Arial" w:hAnsi="Arial" w:cs="Arial"/>
          <w:sz w:val="20"/>
          <w:szCs w:val="20"/>
          <w:lang w:eastAsia="en-GB"/>
        </w:rPr>
        <w:t>)</w:t>
      </w:r>
      <w:r w:rsidR="008F26F8">
        <w:rPr>
          <w:rFonts w:ascii="Arial" w:hAnsi="Arial" w:cs="Arial"/>
          <w:sz w:val="20"/>
          <w:szCs w:val="20"/>
          <w:lang w:eastAsia="en-GB"/>
        </w:rPr>
        <w:t>.</w:t>
      </w:r>
    </w:p>
    <w:p w14:paraId="22A181AA" w14:textId="77777777" w:rsidR="008F26F8" w:rsidRDefault="008F26F8" w:rsidP="002456F2">
      <w:pPr>
        <w:jc w:val="both"/>
        <w:rPr>
          <w:rFonts w:ascii="Arial" w:hAnsi="Arial" w:cs="Arial"/>
          <w:sz w:val="20"/>
          <w:szCs w:val="20"/>
          <w:lang w:eastAsia="en-GB"/>
        </w:rPr>
      </w:pPr>
    </w:p>
    <w:p w14:paraId="28F8189F" w14:textId="77777777" w:rsidR="008F26F8" w:rsidRDefault="008F26F8" w:rsidP="002456F2">
      <w:pPr>
        <w:jc w:val="both"/>
        <w:rPr>
          <w:rFonts w:ascii="Arial" w:hAnsi="Arial" w:cs="Arial"/>
          <w:sz w:val="20"/>
          <w:szCs w:val="20"/>
          <w:lang w:eastAsia="en-GB"/>
        </w:rPr>
      </w:pPr>
      <w:r>
        <w:rPr>
          <w:rFonts w:ascii="Arial" w:hAnsi="Arial" w:cs="Arial"/>
          <w:sz w:val="20"/>
          <w:szCs w:val="20"/>
          <w:lang w:eastAsia="en-GB"/>
        </w:rPr>
        <w:t xml:space="preserve">From the study </w:t>
      </w:r>
      <w:r w:rsidR="004E7CB4">
        <w:rPr>
          <w:rFonts w:ascii="Arial" w:hAnsi="Arial" w:cs="Arial"/>
          <w:sz w:val="20"/>
          <w:szCs w:val="20"/>
          <w:lang w:eastAsia="en-GB"/>
        </w:rPr>
        <w:t>publication abstract</w:t>
      </w:r>
      <w:r w:rsidR="000C609C">
        <w:rPr>
          <w:rFonts w:ascii="Arial" w:hAnsi="Arial" w:cs="Arial"/>
          <w:sz w:val="20"/>
          <w:szCs w:val="20"/>
          <w:lang w:eastAsia="en-GB"/>
        </w:rPr>
        <w:t xml:space="preserve"> (</w:t>
      </w:r>
      <w:r w:rsidR="000C609C" w:rsidRPr="000C609C">
        <w:rPr>
          <w:rFonts w:ascii="Arial" w:hAnsi="Arial" w:cs="Arial"/>
          <w:sz w:val="20"/>
          <w:szCs w:val="20"/>
          <w:lang w:eastAsia="en-GB"/>
        </w:rPr>
        <w:t>https://europepmc.org/article/MED/27158454</w:t>
      </w:r>
      <w:r w:rsidR="000C609C">
        <w:rPr>
          <w:rFonts w:ascii="Arial" w:hAnsi="Arial" w:cs="Arial"/>
          <w:sz w:val="20"/>
          <w:szCs w:val="20"/>
          <w:lang w:eastAsia="en-GB"/>
        </w:rPr>
        <w:t>)</w:t>
      </w:r>
      <w:r>
        <w:rPr>
          <w:rFonts w:ascii="Arial" w:hAnsi="Arial" w:cs="Arial"/>
          <w:sz w:val="20"/>
          <w:szCs w:val="20"/>
          <w:lang w:eastAsia="en-GB"/>
        </w:rPr>
        <w:t>:</w:t>
      </w:r>
    </w:p>
    <w:p w14:paraId="50D558A3" w14:textId="77777777" w:rsidR="004E7CB4" w:rsidRDefault="004E7CB4" w:rsidP="002456F2">
      <w:pPr>
        <w:jc w:val="both"/>
        <w:rPr>
          <w:rFonts w:ascii="Arial" w:hAnsi="Arial" w:cs="Arial"/>
          <w:sz w:val="20"/>
          <w:szCs w:val="20"/>
          <w:lang w:eastAsia="en-GB"/>
        </w:rPr>
      </w:pPr>
    </w:p>
    <w:p w14:paraId="23B64CFE" w14:textId="77777777" w:rsidR="004E7CB4" w:rsidRPr="004E7CB4" w:rsidRDefault="004E7CB4" w:rsidP="004E7CB4">
      <w:pPr>
        <w:jc w:val="both"/>
        <w:rPr>
          <w:rFonts w:ascii="Arial" w:hAnsi="Arial" w:cs="Arial"/>
          <w:sz w:val="20"/>
          <w:szCs w:val="20"/>
          <w:lang w:val="en-CA" w:eastAsia="en-GB"/>
        </w:rPr>
      </w:pPr>
      <w:r>
        <w:rPr>
          <w:rFonts w:ascii="Arial" w:hAnsi="Arial" w:cs="Arial"/>
          <w:sz w:val="20"/>
          <w:szCs w:val="20"/>
          <w:lang w:eastAsia="en-GB"/>
        </w:rPr>
        <w:t>“</w:t>
      </w:r>
      <w:r w:rsidRPr="004E7CB4">
        <w:rPr>
          <w:rFonts w:ascii="Arial" w:hAnsi="Arial" w:cs="Arial"/>
          <w:i/>
          <w:iCs/>
          <w:sz w:val="20"/>
          <w:szCs w:val="20"/>
          <w:lang w:val="en-CA" w:eastAsia="en-GB"/>
        </w:rPr>
        <w:t>To provide a useful community resource for orthogonal assessment of NGS analysis software, we present the ICR142 NGS validation series. The dataset includes high-quality exome sequence data from 142 samples together with Sanger sequence data at 704 sites; 416 sites with variants and 288 sites at which variants were called by an NGS analysis tool, but no variant is present in the corresponding Sanger sequence. The dataset includes 293 indel variants and 247 negative indel sites, and thus the ICR142 validation dataset is of particular utility in evaluating indel calling performance. The FASTQ files and Sanger sequence results can be accessed in the European Genome-phenome Archive under the accession number EGAS00001001332.</w:t>
      </w:r>
      <w:r>
        <w:rPr>
          <w:rFonts w:ascii="Arial" w:hAnsi="Arial" w:cs="Arial"/>
          <w:sz w:val="20"/>
          <w:szCs w:val="20"/>
          <w:lang w:val="en-CA" w:eastAsia="en-GB"/>
        </w:rPr>
        <w:t>”</w:t>
      </w:r>
    </w:p>
    <w:p w14:paraId="23B475B5" w14:textId="77777777" w:rsidR="004E7CB4" w:rsidRPr="004E7CB4" w:rsidRDefault="004E7CB4" w:rsidP="002456F2">
      <w:pPr>
        <w:jc w:val="both"/>
        <w:rPr>
          <w:rFonts w:ascii="Arial" w:hAnsi="Arial" w:cs="Arial"/>
          <w:sz w:val="20"/>
          <w:szCs w:val="20"/>
          <w:lang w:val="en-CA" w:eastAsia="en-GB"/>
        </w:rPr>
      </w:pPr>
    </w:p>
    <w:p w14:paraId="5D145487" w14:textId="77777777" w:rsidR="000E0533" w:rsidRDefault="000E0533" w:rsidP="002456F2">
      <w:pPr>
        <w:jc w:val="both"/>
        <w:rPr>
          <w:rFonts w:ascii="Arial" w:hAnsi="Arial" w:cs="Arial"/>
          <w:sz w:val="20"/>
          <w:szCs w:val="20"/>
          <w:lang w:eastAsia="en-GB"/>
        </w:rPr>
      </w:pPr>
    </w:p>
    <w:p w14:paraId="6FFBAC96" w14:textId="77777777" w:rsidR="00120D72" w:rsidRDefault="000C609C" w:rsidP="002456F2">
      <w:pPr>
        <w:jc w:val="both"/>
        <w:rPr>
          <w:rFonts w:ascii="Arial" w:hAnsi="Arial" w:cs="Arial"/>
          <w:sz w:val="20"/>
          <w:szCs w:val="20"/>
          <w:lang w:eastAsia="en-GB"/>
        </w:rPr>
      </w:pPr>
      <w:r>
        <w:rPr>
          <w:rFonts w:ascii="Arial" w:hAnsi="Arial" w:cs="Arial"/>
          <w:sz w:val="20"/>
          <w:szCs w:val="20"/>
          <w:lang w:eastAsia="en-GB"/>
        </w:rPr>
        <w:t xml:space="preserve">The same group also provides an analysis package to assess sensitivity and specificity from the results automatically. </w:t>
      </w:r>
    </w:p>
    <w:p w14:paraId="2518E5C3" w14:textId="77777777" w:rsidR="000C609C" w:rsidRDefault="000C609C" w:rsidP="002456F2">
      <w:pPr>
        <w:jc w:val="both"/>
        <w:rPr>
          <w:rFonts w:ascii="Arial" w:hAnsi="Arial" w:cs="Arial"/>
          <w:sz w:val="20"/>
          <w:szCs w:val="20"/>
          <w:lang w:eastAsia="en-GB"/>
        </w:rPr>
      </w:pPr>
    </w:p>
    <w:p w14:paraId="473339A3" w14:textId="77777777" w:rsidR="000C609C" w:rsidRDefault="000C609C" w:rsidP="002456F2">
      <w:pPr>
        <w:jc w:val="both"/>
        <w:rPr>
          <w:rFonts w:ascii="Arial" w:hAnsi="Arial" w:cs="Arial"/>
          <w:sz w:val="20"/>
          <w:szCs w:val="20"/>
          <w:lang w:eastAsia="en-GB"/>
        </w:rPr>
      </w:pPr>
    </w:p>
    <w:p w14:paraId="13370D37" w14:textId="77777777" w:rsidR="000B4A28" w:rsidRDefault="000B4A28" w:rsidP="002456F2">
      <w:pPr>
        <w:jc w:val="both"/>
        <w:rPr>
          <w:rFonts w:ascii="Arial" w:hAnsi="Arial" w:cs="Arial"/>
          <w:sz w:val="20"/>
          <w:szCs w:val="20"/>
        </w:rPr>
      </w:pPr>
    </w:p>
    <w:p w14:paraId="4202B924" w14:textId="77777777" w:rsidR="00120D72" w:rsidRDefault="00120D72" w:rsidP="002456F2">
      <w:pPr>
        <w:jc w:val="both"/>
        <w:rPr>
          <w:rFonts w:ascii="Arial" w:hAnsi="Arial" w:cs="Arial"/>
          <w:b/>
          <w:sz w:val="20"/>
          <w:szCs w:val="20"/>
        </w:rPr>
      </w:pPr>
      <w:r>
        <w:rPr>
          <w:rFonts w:ascii="Arial" w:hAnsi="Arial" w:cs="Arial"/>
          <w:b/>
          <w:sz w:val="22"/>
          <w:szCs w:val="22"/>
        </w:rPr>
        <w:t xml:space="preserve">3.2 </w:t>
      </w:r>
      <w:r w:rsidRPr="00120D72">
        <w:rPr>
          <w:rFonts w:ascii="Arial" w:hAnsi="Arial" w:cs="Arial"/>
          <w:b/>
          <w:sz w:val="22"/>
          <w:szCs w:val="22"/>
        </w:rPr>
        <w:t>Study Design</w:t>
      </w:r>
      <w:r w:rsidRPr="00A467FD">
        <w:rPr>
          <w:rFonts w:ascii="Arial" w:hAnsi="Arial" w:cs="Arial"/>
          <w:b/>
          <w:sz w:val="20"/>
          <w:szCs w:val="20"/>
        </w:rPr>
        <w:t xml:space="preserve"> </w:t>
      </w:r>
    </w:p>
    <w:p w14:paraId="7D8582D3" w14:textId="77777777" w:rsidR="00A06116" w:rsidRDefault="00A06116" w:rsidP="002456F2">
      <w:pPr>
        <w:jc w:val="both"/>
        <w:rPr>
          <w:rFonts w:ascii="Arial" w:hAnsi="Arial" w:cs="Arial"/>
          <w:sz w:val="20"/>
          <w:szCs w:val="20"/>
        </w:rPr>
      </w:pPr>
    </w:p>
    <w:p w14:paraId="05F8D650" w14:textId="77777777" w:rsidR="000C609C" w:rsidRDefault="000C609C" w:rsidP="000C609C">
      <w:pPr>
        <w:jc w:val="both"/>
        <w:rPr>
          <w:rFonts w:ascii="Arial" w:hAnsi="Arial" w:cs="Arial"/>
          <w:sz w:val="20"/>
          <w:szCs w:val="20"/>
          <w:lang w:eastAsia="en-GB"/>
        </w:rPr>
      </w:pPr>
      <w:r>
        <w:rPr>
          <w:rFonts w:ascii="Arial" w:hAnsi="Arial" w:cs="Arial"/>
          <w:sz w:val="20"/>
          <w:szCs w:val="20"/>
          <w:lang w:eastAsia="en-GB"/>
        </w:rPr>
        <w:t>The pipeline would be run using a reduced workload, where metric files are not generated</w:t>
      </w:r>
      <w:r w:rsidR="001462E0">
        <w:rPr>
          <w:rFonts w:ascii="Arial" w:hAnsi="Arial" w:cs="Arial"/>
          <w:sz w:val="20"/>
          <w:szCs w:val="20"/>
          <w:lang w:eastAsia="en-GB"/>
        </w:rPr>
        <w:t xml:space="preserve">, to improve time performance, </w:t>
      </w:r>
      <w:r>
        <w:rPr>
          <w:rFonts w:ascii="Arial" w:hAnsi="Arial" w:cs="Arial"/>
          <w:sz w:val="20"/>
          <w:szCs w:val="20"/>
          <w:lang w:eastAsia="en-GB"/>
        </w:rPr>
        <w:t xml:space="preserve"> and each VCF file generated by a caller will be used to determine the level of specificity and sensitivity. A report using the package provided by the study’s authors (</w:t>
      </w:r>
      <w:hyperlink r:id="rId13" w:history="1">
        <w:r w:rsidRPr="004F11CB">
          <w:rPr>
            <w:rStyle w:val="Hyperlink"/>
            <w:rFonts w:ascii="Arial" w:hAnsi="Arial" w:cs="Arial"/>
            <w:sz w:val="20"/>
            <w:szCs w:val="20"/>
            <w:lang w:eastAsia="en-GB"/>
          </w:rPr>
          <w:t>https://europepmc.org/article/MED/30483600</w:t>
        </w:r>
      </w:hyperlink>
      <w:r>
        <w:rPr>
          <w:rFonts w:ascii="Arial" w:hAnsi="Arial" w:cs="Arial"/>
          <w:sz w:val="20"/>
          <w:szCs w:val="20"/>
          <w:lang w:eastAsia="en-GB"/>
        </w:rPr>
        <w:t xml:space="preserve">) for each caller used will be generated and provided as evidence for validation procedures. </w:t>
      </w:r>
    </w:p>
    <w:p w14:paraId="36425FB4" w14:textId="77777777" w:rsidR="000C609C" w:rsidRDefault="000C609C" w:rsidP="000C609C">
      <w:pPr>
        <w:jc w:val="both"/>
        <w:rPr>
          <w:rFonts w:ascii="Arial" w:hAnsi="Arial" w:cs="Arial"/>
          <w:sz w:val="20"/>
          <w:szCs w:val="20"/>
          <w:lang w:eastAsia="en-GB"/>
        </w:rPr>
      </w:pPr>
    </w:p>
    <w:p w14:paraId="2B5E4F6A" w14:textId="77777777" w:rsidR="000C609C" w:rsidRDefault="00110064" w:rsidP="000C609C">
      <w:pPr>
        <w:jc w:val="both"/>
        <w:rPr>
          <w:rFonts w:ascii="Arial" w:hAnsi="Arial" w:cs="Arial"/>
          <w:sz w:val="20"/>
          <w:szCs w:val="20"/>
          <w:lang w:eastAsia="en-GB"/>
        </w:rPr>
      </w:pPr>
      <w:r>
        <w:rPr>
          <w:rFonts w:ascii="Arial" w:hAnsi="Arial" w:cs="Arial"/>
          <w:sz w:val="20"/>
          <w:szCs w:val="20"/>
          <w:lang w:eastAsia="en-GB"/>
        </w:rPr>
        <w:t xml:space="preserve">The final reports are in Word format and provide a quick assessment of the values obtained for each software </w:t>
      </w:r>
      <w:r w:rsidR="001462E0">
        <w:rPr>
          <w:rFonts w:ascii="Arial" w:hAnsi="Arial" w:cs="Arial"/>
          <w:sz w:val="20"/>
          <w:szCs w:val="20"/>
          <w:lang w:eastAsia="en-GB"/>
        </w:rPr>
        <w:t>.</w:t>
      </w:r>
    </w:p>
    <w:p w14:paraId="5C1952DF" w14:textId="77777777" w:rsidR="000C609C" w:rsidRDefault="000C609C" w:rsidP="002456F2">
      <w:pPr>
        <w:jc w:val="both"/>
        <w:rPr>
          <w:rFonts w:ascii="Arial" w:hAnsi="Arial" w:cs="Arial"/>
          <w:sz w:val="20"/>
          <w:szCs w:val="20"/>
        </w:rPr>
      </w:pPr>
    </w:p>
    <w:p w14:paraId="528D2C26" w14:textId="77777777" w:rsidR="00120D72" w:rsidRDefault="00120D72" w:rsidP="002456F2">
      <w:pPr>
        <w:jc w:val="both"/>
        <w:rPr>
          <w:rFonts w:ascii="Arial" w:hAnsi="Arial" w:cs="Arial"/>
          <w:sz w:val="20"/>
          <w:szCs w:val="20"/>
        </w:rPr>
      </w:pPr>
    </w:p>
    <w:p w14:paraId="0CE3804E" w14:textId="77777777" w:rsidR="00120D72" w:rsidRDefault="00120D72" w:rsidP="002456F2">
      <w:pPr>
        <w:jc w:val="both"/>
        <w:rPr>
          <w:rFonts w:ascii="Arial" w:hAnsi="Arial" w:cs="Arial"/>
          <w:sz w:val="20"/>
          <w:szCs w:val="20"/>
        </w:rPr>
      </w:pPr>
    </w:p>
    <w:p w14:paraId="0EBDE34A" w14:textId="77777777" w:rsidR="00120D72" w:rsidRDefault="00120D72" w:rsidP="002456F2">
      <w:pPr>
        <w:jc w:val="both"/>
        <w:rPr>
          <w:rFonts w:ascii="Arial" w:hAnsi="Arial" w:cs="Arial"/>
          <w:sz w:val="20"/>
          <w:szCs w:val="20"/>
        </w:rPr>
      </w:pPr>
    </w:p>
    <w:p w14:paraId="25C55524" w14:textId="77777777" w:rsidR="00120D72" w:rsidRDefault="00120D72" w:rsidP="002456F2">
      <w:pPr>
        <w:jc w:val="both"/>
        <w:rPr>
          <w:rFonts w:ascii="Arial" w:hAnsi="Arial" w:cs="Arial"/>
          <w:sz w:val="20"/>
          <w:szCs w:val="20"/>
        </w:rPr>
      </w:pPr>
    </w:p>
    <w:p w14:paraId="1E6015F4" w14:textId="77777777" w:rsidR="00120D72" w:rsidRDefault="00120D72" w:rsidP="002456F2">
      <w:pPr>
        <w:jc w:val="both"/>
        <w:rPr>
          <w:rFonts w:ascii="Arial" w:hAnsi="Arial" w:cs="Arial"/>
          <w:sz w:val="20"/>
          <w:szCs w:val="20"/>
        </w:rPr>
      </w:pPr>
    </w:p>
    <w:p w14:paraId="6736FD3E" w14:textId="77777777" w:rsidR="00120D72" w:rsidRDefault="00120D72" w:rsidP="002456F2">
      <w:pPr>
        <w:jc w:val="both"/>
        <w:rPr>
          <w:rFonts w:ascii="Arial" w:hAnsi="Arial" w:cs="Arial"/>
          <w:sz w:val="20"/>
          <w:szCs w:val="20"/>
        </w:rPr>
      </w:pPr>
    </w:p>
    <w:p w14:paraId="439E17ED" w14:textId="77777777" w:rsidR="00120D72" w:rsidRDefault="00120D72" w:rsidP="002456F2">
      <w:pPr>
        <w:jc w:val="both"/>
        <w:rPr>
          <w:rFonts w:ascii="Arial" w:hAnsi="Arial" w:cs="Arial"/>
          <w:sz w:val="20"/>
          <w:szCs w:val="20"/>
        </w:rPr>
      </w:pPr>
    </w:p>
    <w:p w14:paraId="2308C839" w14:textId="77777777" w:rsidR="00A06116" w:rsidRDefault="00A06116" w:rsidP="002456F2">
      <w:pPr>
        <w:jc w:val="both"/>
        <w:rPr>
          <w:rFonts w:ascii="Arial" w:hAnsi="Arial" w:cs="Arial"/>
          <w:sz w:val="20"/>
          <w:szCs w:val="20"/>
        </w:rPr>
      </w:pPr>
    </w:p>
    <w:p w14:paraId="22F6067B" w14:textId="77777777" w:rsidR="00A06116" w:rsidRDefault="00A06116" w:rsidP="002456F2">
      <w:pPr>
        <w:jc w:val="both"/>
        <w:rPr>
          <w:rFonts w:ascii="Arial" w:hAnsi="Arial" w:cs="Arial"/>
          <w:sz w:val="20"/>
          <w:szCs w:val="20"/>
        </w:rPr>
      </w:pPr>
    </w:p>
    <w:p w14:paraId="53635301" w14:textId="77777777" w:rsidR="005D444A" w:rsidRPr="00120D72" w:rsidRDefault="00940AC4" w:rsidP="002456F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rPr>
      </w:pPr>
      <w:r w:rsidRPr="00120D72">
        <w:rPr>
          <w:rFonts w:ascii="Arial" w:hAnsi="Arial" w:cs="Arial"/>
          <w:b/>
        </w:rPr>
        <w:t>Section 4</w:t>
      </w:r>
      <w:r w:rsidR="005D444A" w:rsidRPr="00120D72">
        <w:rPr>
          <w:rFonts w:ascii="Arial" w:hAnsi="Arial" w:cs="Arial"/>
          <w:b/>
        </w:rPr>
        <w:t xml:space="preserve">: Director Approval </w:t>
      </w:r>
      <w:r w:rsidR="005D444A" w:rsidRPr="00D962BC">
        <w:rPr>
          <w:rFonts w:ascii="Arial" w:hAnsi="Arial" w:cs="Arial"/>
          <w:sz w:val="20"/>
          <w:szCs w:val="20"/>
        </w:rPr>
        <w:t>Submit TME Folder for approval to proceed.</w:t>
      </w:r>
    </w:p>
    <w:p w14:paraId="247441A7" w14:textId="77777777" w:rsidR="005D444A" w:rsidRPr="00A467FD" w:rsidRDefault="005D444A" w:rsidP="002456F2">
      <w:pPr>
        <w:jc w:val="both"/>
        <w:rPr>
          <w:rFonts w:ascii="Arial" w:hAnsi="Arial" w:cs="Arial"/>
          <w:sz w:val="20"/>
          <w:szCs w:val="20"/>
        </w:rPr>
      </w:pPr>
    </w:p>
    <w:p w14:paraId="1B0779EA" w14:textId="77777777" w:rsidR="00D45D67" w:rsidRDefault="00D45D67" w:rsidP="002456F2">
      <w:pPr>
        <w:jc w:val="both"/>
        <w:rPr>
          <w:rFonts w:ascii="Arial" w:hAnsi="Arial" w:cs="Arial"/>
          <w:sz w:val="20"/>
          <w:szCs w:val="20"/>
        </w:rPr>
      </w:pPr>
    </w:p>
    <w:p w14:paraId="08DCBC1C" w14:textId="77777777" w:rsidR="00D45D67" w:rsidRDefault="00D45D67" w:rsidP="002456F2">
      <w:pPr>
        <w:jc w:val="both"/>
        <w:rPr>
          <w:rFonts w:ascii="Arial" w:hAnsi="Arial" w:cs="Arial"/>
          <w:sz w:val="20"/>
          <w:szCs w:val="20"/>
        </w:rPr>
      </w:pPr>
    </w:p>
    <w:p w14:paraId="17293732" w14:textId="77777777" w:rsidR="00D45D67" w:rsidRDefault="00D45D67" w:rsidP="002456F2">
      <w:pPr>
        <w:jc w:val="both"/>
        <w:rPr>
          <w:rFonts w:ascii="Arial" w:hAnsi="Arial" w:cs="Arial"/>
          <w:sz w:val="20"/>
          <w:szCs w:val="20"/>
        </w:rPr>
      </w:pPr>
      <w:r>
        <w:rPr>
          <w:rFonts w:ascii="Arial" w:hAnsi="Arial" w:cs="Arial"/>
          <w:sz w:val="20"/>
          <w:szCs w:val="20"/>
        </w:rPr>
        <w:t>Investigating Scientist: __________________________________________         Date: _____________________</w:t>
      </w:r>
    </w:p>
    <w:p w14:paraId="23373569" w14:textId="77777777" w:rsidR="00D45D67" w:rsidRDefault="00D45D67" w:rsidP="002456F2">
      <w:pPr>
        <w:jc w:val="both"/>
        <w:rPr>
          <w:rFonts w:ascii="Arial" w:hAnsi="Arial" w:cs="Arial"/>
          <w:sz w:val="20"/>
          <w:szCs w:val="20"/>
        </w:rPr>
      </w:pPr>
    </w:p>
    <w:p w14:paraId="1808B21F" w14:textId="77777777" w:rsidR="00D45D67" w:rsidRDefault="00D45D67" w:rsidP="002456F2">
      <w:pPr>
        <w:jc w:val="both"/>
        <w:rPr>
          <w:rFonts w:ascii="Arial" w:hAnsi="Arial" w:cs="Arial"/>
          <w:sz w:val="20"/>
          <w:szCs w:val="20"/>
        </w:rPr>
      </w:pPr>
    </w:p>
    <w:p w14:paraId="20A612D9" w14:textId="77777777" w:rsidR="00D45D67" w:rsidRDefault="00D45D67" w:rsidP="002456F2">
      <w:pPr>
        <w:jc w:val="both"/>
        <w:rPr>
          <w:rFonts w:ascii="Arial" w:hAnsi="Arial" w:cs="Arial"/>
          <w:sz w:val="20"/>
          <w:szCs w:val="20"/>
        </w:rPr>
      </w:pPr>
    </w:p>
    <w:p w14:paraId="1E2DE288" w14:textId="77777777" w:rsidR="005D444A" w:rsidRPr="00A467FD" w:rsidRDefault="005D444A" w:rsidP="002456F2">
      <w:pPr>
        <w:jc w:val="both"/>
        <w:rPr>
          <w:rFonts w:ascii="Arial" w:hAnsi="Arial" w:cs="Arial"/>
          <w:sz w:val="20"/>
          <w:szCs w:val="20"/>
          <w:u w:val="single"/>
        </w:rPr>
      </w:pPr>
      <w:r w:rsidRPr="00A467FD">
        <w:rPr>
          <w:rFonts w:ascii="Arial" w:hAnsi="Arial" w:cs="Arial"/>
          <w:sz w:val="20"/>
          <w:szCs w:val="20"/>
        </w:rPr>
        <w:t xml:space="preserve">Director Approval to proceed: </w:t>
      </w:r>
      <w:r w:rsidRPr="00A467FD">
        <w:rPr>
          <w:rFonts w:ascii="Arial" w:hAnsi="Arial" w:cs="Arial"/>
          <w:sz w:val="20"/>
          <w:szCs w:val="20"/>
          <w:u w:val="single"/>
        </w:rPr>
        <w:t xml:space="preserve"> _____________________________________</w:t>
      </w:r>
      <w:r w:rsidRPr="00A467FD">
        <w:rPr>
          <w:rFonts w:ascii="Arial" w:hAnsi="Arial" w:cs="Arial"/>
          <w:sz w:val="20"/>
          <w:szCs w:val="20"/>
        </w:rPr>
        <w:t xml:space="preserve"> </w:t>
      </w:r>
      <w:r w:rsidRPr="00A467FD">
        <w:rPr>
          <w:rFonts w:ascii="Arial" w:hAnsi="Arial" w:cs="Arial"/>
          <w:sz w:val="20"/>
          <w:szCs w:val="20"/>
        </w:rPr>
        <w:tab/>
        <w:t>Date:</w:t>
      </w:r>
      <w:r w:rsidRPr="00A467FD">
        <w:rPr>
          <w:rFonts w:ascii="Arial" w:hAnsi="Arial" w:cs="Arial"/>
          <w:sz w:val="20"/>
          <w:szCs w:val="20"/>
          <w:u w:val="single"/>
        </w:rPr>
        <w:t xml:space="preserve"> _____________________ </w:t>
      </w:r>
    </w:p>
    <w:p w14:paraId="61582AC2" w14:textId="77777777" w:rsidR="00FC2972" w:rsidRDefault="00FC2972" w:rsidP="002456F2">
      <w:pPr>
        <w:jc w:val="both"/>
        <w:rPr>
          <w:rFonts w:ascii="Arial" w:hAnsi="Arial" w:cs="Arial"/>
          <w:sz w:val="20"/>
          <w:szCs w:val="20"/>
          <w:u w:val="single"/>
        </w:rPr>
      </w:pPr>
    </w:p>
    <w:p w14:paraId="0E6D4CE4" w14:textId="77777777" w:rsidR="00F52CD8" w:rsidRDefault="00F52CD8" w:rsidP="002456F2">
      <w:pPr>
        <w:jc w:val="both"/>
        <w:rPr>
          <w:rFonts w:ascii="Arial" w:hAnsi="Arial" w:cs="Arial"/>
          <w:sz w:val="20"/>
          <w:szCs w:val="20"/>
          <w:u w:val="single"/>
        </w:rPr>
      </w:pPr>
    </w:p>
    <w:p w14:paraId="122B7656" w14:textId="77777777" w:rsidR="00120D72" w:rsidRDefault="00120D72" w:rsidP="002456F2">
      <w:pPr>
        <w:jc w:val="both"/>
        <w:rPr>
          <w:rFonts w:ascii="Arial" w:hAnsi="Arial" w:cs="Arial"/>
          <w:sz w:val="20"/>
          <w:szCs w:val="20"/>
          <w:u w:val="single"/>
        </w:rPr>
      </w:pPr>
    </w:p>
    <w:p w14:paraId="28677ADD" w14:textId="77777777" w:rsidR="00F41A6D" w:rsidRDefault="00F41A6D" w:rsidP="002456F2">
      <w:pPr>
        <w:jc w:val="both"/>
        <w:rPr>
          <w:rFonts w:ascii="Arial" w:hAnsi="Arial" w:cs="Arial"/>
          <w:sz w:val="20"/>
          <w:szCs w:val="20"/>
          <w:u w:val="single"/>
        </w:rPr>
      </w:pPr>
    </w:p>
    <w:p w14:paraId="24E13DEA" w14:textId="77777777" w:rsidR="00053DE4" w:rsidRDefault="00053DE4" w:rsidP="002456F2">
      <w:pPr>
        <w:jc w:val="both"/>
        <w:rPr>
          <w:rFonts w:ascii="Arial" w:hAnsi="Arial" w:cs="Arial"/>
          <w:b/>
          <w:sz w:val="28"/>
          <w:szCs w:val="28"/>
        </w:rPr>
      </w:pPr>
      <w:r>
        <w:rPr>
          <w:rFonts w:ascii="Arial" w:hAnsi="Arial" w:cs="Arial"/>
          <w:b/>
          <w:sz w:val="28"/>
          <w:szCs w:val="28"/>
        </w:rPr>
        <w:br w:type="page"/>
      </w:r>
    </w:p>
    <w:p w14:paraId="7010F460" w14:textId="77777777" w:rsidR="00F41A6D" w:rsidRDefault="00D962BC" w:rsidP="002456F2">
      <w:pPr>
        <w:jc w:val="both"/>
        <w:rPr>
          <w:rFonts w:ascii="Arial" w:hAnsi="Arial" w:cs="Arial"/>
          <w:sz w:val="20"/>
          <w:szCs w:val="20"/>
          <w:u w:val="single"/>
        </w:rPr>
      </w:pPr>
      <w:r w:rsidRPr="00D45D67">
        <w:rPr>
          <w:rFonts w:ascii="Arial" w:hAnsi="Arial" w:cs="Arial"/>
          <w:b/>
          <w:sz w:val="28"/>
          <w:szCs w:val="28"/>
        </w:rPr>
        <w:lastRenderedPageBreak/>
        <w:t>Test Name:</w:t>
      </w:r>
      <w:r>
        <w:rPr>
          <w:rFonts w:ascii="Arial" w:hAnsi="Arial" w:cs="Arial"/>
          <w:b/>
          <w:sz w:val="28"/>
          <w:szCs w:val="28"/>
        </w:rPr>
        <w:t xml:space="preserve">  _______________________</w:t>
      </w:r>
    </w:p>
    <w:p w14:paraId="557BF3D2" w14:textId="77777777" w:rsidR="00D45D67" w:rsidRDefault="00D45D67" w:rsidP="002456F2">
      <w:pPr>
        <w:jc w:val="both"/>
        <w:rPr>
          <w:rFonts w:ascii="Arial" w:hAnsi="Arial" w:cs="Arial"/>
          <w:sz w:val="20"/>
          <w:szCs w:val="20"/>
          <w:u w:val="single"/>
        </w:rPr>
      </w:pPr>
    </w:p>
    <w:p w14:paraId="0F459D54" w14:textId="77777777" w:rsidR="00437C0C" w:rsidRPr="00A467FD" w:rsidRDefault="00BE2F91" w:rsidP="002456F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sz w:val="20"/>
          <w:szCs w:val="20"/>
          <w:bdr w:val="single" w:sz="4" w:space="0" w:color="auto"/>
          <w:shd w:val="clear" w:color="auto" w:fill="E6E6E6"/>
        </w:rPr>
      </w:pPr>
      <w:r w:rsidRPr="00D962BC">
        <w:rPr>
          <w:rFonts w:ascii="Arial" w:hAnsi="Arial" w:cs="Arial"/>
          <w:b/>
        </w:rPr>
        <w:t>S</w:t>
      </w:r>
      <w:r w:rsidR="00940AC4" w:rsidRPr="00D962BC">
        <w:rPr>
          <w:rFonts w:ascii="Arial" w:hAnsi="Arial" w:cs="Arial"/>
          <w:b/>
        </w:rPr>
        <w:t>ection 5</w:t>
      </w:r>
      <w:r w:rsidR="00437C0C" w:rsidRPr="00D962BC">
        <w:rPr>
          <w:rFonts w:ascii="Arial" w:hAnsi="Arial" w:cs="Arial"/>
          <w:b/>
        </w:rPr>
        <w:t xml:space="preserve">: </w:t>
      </w:r>
      <w:r w:rsidR="005A630B" w:rsidRPr="00D962BC">
        <w:rPr>
          <w:rFonts w:ascii="Arial" w:hAnsi="Arial" w:cs="Arial"/>
          <w:b/>
        </w:rPr>
        <w:t>Results</w:t>
      </w:r>
      <w:r w:rsidR="00437C0C" w:rsidRPr="00D962BC">
        <w:rPr>
          <w:rFonts w:ascii="Arial" w:hAnsi="Arial" w:cs="Arial"/>
        </w:rPr>
        <w:t xml:space="preserve"> </w:t>
      </w:r>
      <w:r w:rsidR="005A630B" w:rsidRPr="00D962BC">
        <w:rPr>
          <w:rFonts w:ascii="Arial" w:hAnsi="Arial" w:cs="Arial"/>
          <w:b/>
        </w:rPr>
        <w:t xml:space="preserve">and Data </w:t>
      </w:r>
      <w:r w:rsidR="00940AC4" w:rsidRPr="00D962BC">
        <w:rPr>
          <w:rFonts w:ascii="Arial" w:hAnsi="Arial" w:cs="Arial"/>
          <w:b/>
        </w:rPr>
        <w:t>Analysis</w:t>
      </w:r>
      <w:r w:rsidR="00940AC4" w:rsidRPr="00A467FD">
        <w:rPr>
          <w:rFonts w:ascii="Arial" w:hAnsi="Arial" w:cs="Arial"/>
          <w:sz w:val="20"/>
          <w:szCs w:val="20"/>
        </w:rPr>
        <w:t xml:space="preserve"> Attach</w:t>
      </w:r>
      <w:r w:rsidR="00437C0C" w:rsidRPr="00A467FD">
        <w:rPr>
          <w:rFonts w:ascii="Arial" w:hAnsi="Arial" w:cs="Arial"/>
          <w:sz w:val="20"/>
          <w:szCs w:val="20"/>
        </w:rPr>
        <w:t xml:space="preserve"> all records of results obtained</w:t>
      </w:r>
      <w:r w:rsidR="00E518B5" w:rsidRPr="00A467FD">
        <w:rPr>
          <w:rFonts w:ascii="Arial" w:hAnsi="Arial" w:cs="Arial"/>
          <w:sz w:val="20"/>
          <w:szCs w:val="20"/>
        </w:rPr>
        <w:t>.</w:t>
      </w:r>
      <w:r w:rsidR="00437C0C" w:rsidRPr="00A467FD">
        <w:rPr>
          <w:rFonts w:ascii="Arial" w:hAnsi="Arial" w:cs="Arial"/>
          <w:sz w:val="20"/>
          <w:szCs w:val="20"/>
          <w:bdr w:val="single" w:sz="4" w:space="0" w:color="auto"/>
          <w:shd w:val="clear" w:color="auto" w:fill="E6E6E6"/>
        </w:rPr>
        <w:t xml:space="preserve">                                                        </w:t>
      </w:r>
    </w:p>
    <w:p w14:paraId="7CB1516A" w14:textId="77777777" w:rsidR="004E252E" w:rsidRDefault="004E252E" w:rsidP="002456F2">
      <w:pPr>
        <w:jc w:val="both"/>
        <w:rPr>
          <w:rFonts w:ascii="Arial" w:hAnsi="Arial" w:cs="Arial"/>
          <w:sz w:val="20"/>
          <w:szCs w:val="20"/>
        </w:rPr>
      </w:pPr>
    </w:p>
    <w:p w14:paraId="398D4EA9" w14:textId="77777777" w:rsidR="00D962BC" w:rsidRPr="00D962BC" w:rsidRDefault="00D962BC" w:rsidP="002456F2">
      <w:pPr>
        <w:jc w:val="both"/>
        <w:rPr>
          <w:rFonts w:ascii="Arial" w:hAnsi="Arial" w:cs="Arial"/>
          <w:b/>
          <w:color w:val="808080"/>
          <w:sz w:val="22"/>
          <w:szCs w:val="22"/>
        </w:rPr>
      </w:pPr>
      <w:r w:rsidRPr="00D962BC">
        <w:rPr>
          <w:rFonts w:ascii="Arial" w:hAnsi="Arial" w:cs="Arial"/>
          <w:b/>
          <w:sz w:val="22"/>
          <w:szCs w:val="22"/>
        </w:rPr>
        <w:t xml:space="preserve">5.1 Results Summary </w:t>
      </w:r>
    </w:p>
    <w:p w14:paraId="7D0F8CAC" w14:textId="77777777" w:rsidR="00D962BC" w:rsidRDefault="00D962BC" w:rsidP="002456F2">
      <w:pPr>
        <w:jc w:val="both"/>
        <w:rPr>
          <w:rFonts w:ascii="Arial" w:hAnsi="Arial" w:cs="Arial"/>
          <w:sz w:val="20"/>
          <w:szCs w:val="20"/>
        </w:rPr>
      </w:pPr>
      <w:r w:rsidRPr="00A467FD">
        <w:rPr>
          <w:rFonts w:ascii="Arial" w:hAnsi="Arial" w:cs="Arial"/>
          <w:sz w:val="20"/>
          <w:szCs w:val="20"/>
        </w:rPr>
        <w:t xml:space="preserve">  </w:t>
      </w:r>
    </w:p>
    <w:p w14:paraId="5894962C" w14:textId="77777777" w:rsidR="00040FC1" w:rsidRDefault="00040FC1" w:rsidP="00040FC1">
      <w:pPr>
        <w:jc w:val="both"/>
        <w:rPr>
          <w:rFonts w:ascii="Arial" w:hAnsi="Arial" w:cs="Arial"/>
          <w:sz w:val="20"/>
          <w:szCs w:val="20"/>
        </w:rPr>
      </w:pPr>
      <w:r>
        <w:rPr>
          <w:rFonts w:ascii="Arial" w:hAnsi="Arial" w:cs="Arial"/>
          <w:sz w:val="20"/>
          <w:szCs w:val="20"/>
        </w:rPr>
        <w:t xml:space="preserve">We downloaded the </w:t>
      </w:r>
      <w:r w:rsidR="00191246">
        <w:rPr>
          <w:rFonts w:ascii="Arial" w:hAnsi="Arial" w:cs="Arial"/>
          <w:sz w:val="20"/>
          <w:szCs w:val="20"/>
        </w:rPr>
        <w:t>FASTQs</w:t>
      </w:r>
      <w:r>
        <w:rPr>
          <w:rFonts w:ascii="Arial" w:hAnsi="Arial" w:cs="Arial"/>
          <w:sz w:val="20"/>
          <w:szCs w:val="20"/>
        </w:rPr>
        <w:t xml:space="preserve"> of the 142 whole-exome samples from the </w:t>
      </w:r>
      <w:r w:rsidRPr="00040FC1">
        <w:rPr>
          <w:rFonts w:ascii="Arial" w:hAnsi="Arial" w:cs="Arial"/>
          <w:sz w:val="20"/>
          <w:szCs w:val="20"/>
        </w:rPr>
        <w:t>EGAS00001001332</w:t>
      </w:r>
      <w:r>
        <w:rPr>
          <w:rFonts w:ascii="Arial" w:hAnsi="Arial" w:cs="Arial"/>
          <w:sz w:val="20"/>
          <w:szCs w:val="20"/>
        </w:rPr>
        <w:t xml:space="preserve"> study, and ran the pipeline code using </w:t>
      </w:r>
      <w:r w:rsidR="004C5E8D">
        <w:rPr>
          <w:rFonts w:ascii="Arial" w:hAnsi="Arial" w:cs="Arial"/>
          <w:sz w:val="20"/>
          <w:szCs w:val="20"/>
        </w:rPr>
        <w:t>four different applications for variant calling</w:t>
      </w:r>
    </w:p>
    <w:p w14:paraId="57520135" w14:textId="77777777" w:rsidR="004C5E8D" w:rsidRDefault="004C5E8D" w:rsidP="00040FC1">
      <w:pPr>
        <w:jc w:val="both"/>
        <w:rPr>
          <w:rFonts w:ascii="Arial" w:hAnsi="Arial" w:cs="Arial"/>
          <w:sz w:val="20"/>
          <w:szCs w:val="20"/>
        </w:rPr>
      </w:pPr>
    </w:p>
    <w:p w14:paraId="00052553" w14:textId="77777777" w:rsidR="004C5E8D" w:rsidRDefault="004C5E8D" w:rsidP="00040FC1">
      <w:pPr>
        <w:jc w:val="both"/>
        <w:rPr>
          <w:rFonts w:ascii="Arial" w:hAnsi="Arial" w:cs="Arial"/>
          <w:sz w:val="20"/>
          <w:szCs w:val="20"/>
        </w:rPr>
      </w:pPr>
      <w:r>
        <w:rPr>
          <w:rFonts w:ascii="Arial" w:hAnsi="Arial" w:cs="Arial"/>
          <w:sz w:val="20"/>
          <w:szCs w:val="20"/>
        </w:rPr>
        <w:t>GATK v</w:t>
      </w:r>
      <w:r w:rsidR="00191246" w:rsidRPr="00191246">
        <w:rPr>
          <w:rFonts w:ascii="Arial" w:hAnsi="Arial" w:cs="Arial"/>
          <w:sz w:val="20"/>
          <w:szCs w:val="20"/>
        </w:rPr>
        <w:t>3.5-0-g36282e4</w:t>
      </w:r>
    </w:p>
    <w:p w14:paraId="6075972D" w14:textId="77777777" w:rsidR="004C5E8D" w:rsidRPr="00A3699B" w:rsidRDefault="004C5E8D" w:rsidP="00040FC1">
      <w:pPr>
        <w:jc w:val="both"/>
        <w:rPr>
          <w:rFonts w:ascii="Arial" w:hAnsi="Arial" w:cs="Arial"/>
          <w:sz w:val="20"/>
          <w:szCs w:val="20"/>
        </w:rPr>
      </w:pPr>
      <w:r>
        <w:rPr>
          <w:rFonts w:ascii="Arial" w:hAnsi="Arial" w:cs="Arial"/>
          <w:sz w:val="20"/>
          <w:szCs w:val="20"/>
        </w:rPr>
        <w:t>GATK v4.2.4.0</w:t>
      </w:r>
    </w:p>
    <w:p w14:paraId="1A3571C4" w14:textId="77777777" w:rsidR="004C5E8D" w:rsidRDefault="004C5E8D" w:rsidP="002456F2">
      <w:pPr>
        <w:jc w:val="both"/>
        <w:rPr>
          <w:rFonts w:ascii="Arial" w:hAnsi="Arial" w:cs="Arial"/>
          <w:sz w:val="20"/>
          <w:szCs w:val="20"/>
        </w:rPr>
      </w:pPr>
      <w:r>
        <w:rPr>
          <w:rFonts w:ascii="Arial" w:hAnsi="Arial" w:cs="Arial"/>
          <w:sz w:val="20"/>
          <w:szCs w:val="20"/>
        </w:rPr>
        <w:t>Octopus v</w:t>
      </w:r>
      <w:r w:rsidR="00351A37">
        <w:rPr>
          <w:rFonts w:ascii="Arial" w:hAnsi="Arial" w:cs="Arial"/>
          <w:sz w:val="20"/>
          <w:szCs w:val="20"/>
        </w:rPr>
        <w:t>0.7.4</w:t>
      </w:r>
    </w:p>
    <w:p w14:paraId="0F5A3A6E" w14:textId="77777777" w:rsidR="004C5E8D" w:rsidRDefault="004C5E8D" w:rsidP="002456F2">
      <w:pPr>
        <w:jc w:val="both"/>
        <w:rPr>
          <w:rFonts w:ascii="Arial" w:hAnsi="Arial" w:cs="Arial"/>
          <w:sz w:val="20"/>
          <w:szCs w:val="20"/>
        </w:rPr>
      </w:pPr>
      <w:r>
        <w:rPr>
          <w:rFonts w:ascii="Arial" w:hAnsi="Arial" w:cs="Arial"/>
          <w:sz w:val="20"/>
          <w:szCs w:val="20"/>
        </w:rPr>
        <w:t xml:space="preserve">Freebayes </w:t>
      </w:r>
      <w:r w:rsidR="00351A37" w:rsidRPr="00351A37">
        <w:rPr>
          <w:rFonts w:ascii="Arial" w:hAnsi="Arial" w:cs="Arial"/>
          <w:sz w:val="20"/>
          <w:szCs w:val="20"/>
        </w:rPr>
        <w:t>v1.2.0-2-g29c4002</w:t>
      </w:r>
    </w:p>
    <w:p w14:paraId="138059B7" w14:textId="77777777" w:rsidR="004C5E8D" w:rsidRDefault="004C5E8D" w:rsidP="002456F2">
      <w:pPr>
        <w:jc w:val="both"/>
        <w:rPr>
          <w:rFonts w:ascii="Arial" w:hAnsi="Arial" w:cs="Arial"/>
          <w:sz w:val="20"/>
          <w:szCs w:val="20"/>
        </w:rPr>
      </w:pPr>
    </w:p>
    <w:p w14:paraId="3DFE8D75" w14:textId="2767DEAC" w:rsidR="004C5E8D" w:rsidRDefault="004C5E8D" w:rsidP="002456F2">
      <w:pPr>
        <w:jc w:val="both"/>
        <w:rPr>
          <w:rFonts w:ascii="Arial" w:hAnsi="Arial" w:cs="Arial"/>
          <w:sz w:val="20"/>
          <w:szCs w:val="20"/>
        </w:rPr>
      </w:pPr>
      <w:r>
        <w:rPr>
          <w:rFonts w:ascii="Arial" w:hAnsi="Arial" w:cs="Arial"/>
          <w:sz w:val="20"/>
          <w:szCs w:val="20"/>
        </w:rPr>
        <w:t xml:space="preserve">A VCF file was generated for each sample and each variant </w:t>
      </w:r>
      <w:r w:rsidR="007E72ED">
        <w:rPr>
          <w:rFonts w:ascii="Arial" w:hAnsi="Arial" w:cs="Arial"/>
          <w:sz w:val="20"/>
          <w:szCs w:val="20"/>
        </w:rPr>
        <w:t>caller,</w:t>
      </w:r>
      <w:r>
        <w:rPr>
          <w:rFonts w:ascii="Arial" w:hAnsi="Arial" w:cs="Arial"/>
          <w:sz w:val="20"/>
          <w:szCs w:val="20"/>
        </w:rPr>
        <w:t xml:space="preserve"> </w:t>
      </w:r>
      <w:r w:rsidR="0028197C">
        <w:rPr>
          <w:rFonts w:ascii="Arial" w:hAnsi="Arial" w:cs="Arial"/>
          <w:sz w:val="20"/>
          <w:szCs w:val="20"/>
        </w:rPr>
        <w:t>and the results were analy</w:t>
      </w:r>
      <w:r w:rsidR="00F037E3">
        <w:rPr>
          <w:rFonts w:ascii="Arial" w:hAnsi="Arial" w:cs="Arial"/>
          <w:sz w:val="20"/>
          <w:szCs w:val="20"/>
        </w:rPr>
        <w:t>z</w:t>
      </w:r>
      <w:r w:rsidR="0028197C">
        <w:rPr>
          <w:rFonts w:ascii="Arial" w:hAnsi="Arial" w:cs="Arial"/>
          <w:sz w:val="20"/>
          <w:szCs w:val="20"/>
        </w:rPr>
        <w:t xml:space="preserve">ed by the </w:t>
      </w:r>
      <w:r w:rsidR="00F037E3" w:rsidRPr="00F037E3">
        <w:rPr>
          <w:rFonts w:ascii="Arial" w:hAnsi="Arial" w:cs="Arial"/>
          <w:sz w:val="20"/>
          <w:szCs w:val="20"/>
        </w:rPr>
        <w:t>ICR142_Benchmarker-1.0.2</w:t>
      </w:r>
      <w:r w:rsidR="00EA3D31">
        <w:rPr>
          <w:rFonts w:ascii="Arial" w:hAnsi="Arial" w:cs="Arial"/>
          <w:sz w:val="20"/>
          <w:szCs w:val="20"/>
        </w:rPr>
        <w:t>. All outputs are available in this TME folder.</w:t>
      </w:r>
    </w:p>
    <w:p w14:paraId="6985A262" w14:textId="77777777" w:rsidR="00D962BC" w:rsidRDefault="00D962BC" w:rsidP="002456F2">
      <w:pPr>
        <w:jc w:val="both"/>
        <w:rPr>
          <w:rFonts w:ascii="Arial" w:hAnsi="Arial" w:cs="Arial"/>
          <w:sz w:val="20"/>
          <w:szCs w:val="20"/>
        </w:rPr>
      </w:pPr>
    </w:p>
    <w:p w14:paraId="46B3847C" w14:textId="77777777" w:rsidR="00D962BC" w:rsidRDefault="00D962BC" w:rsidP="002456F2">
      <w:pPr>
        <w:jc w:val="both"/>
        <w:rPr>
          <w:rFonts w:ascii="Arial" w:hAnsi="Arial" w:cs="Arial"/>
          <w:sz w:val="20"/>
          <w:szCs w:val="20"/>
        </w:rPr>
      </w:pPr>
    </w:p>
    <w:p w14:paraId="6FEE5EB0" w14:textId="77777777" w:rsidR="00D962BC" w:rsidRPr="00D962BC" w:rsidRDefault="00D962BC" w:rsidP="002456F2">
      <w:pPr>
        <w:jc w:val="both"/>
        <w:rPr>
          <w:rFonts w:ascii="Arial" w:hAnsi="Arial" w:cs="Arial"/>
          <w:sz w:val="22"/>
          <w:szCs w:val="22"/>
        </w:rPr>
      </w:pPr>
    </w:p>
    <w:p w14:paraId="26B37761" w14:textId="77777777" w:rsidR="00D962BC" w:rsidRPr="00D962BC" w:rsidRDefault="00D962BC" w:rsidP="002456F2">
      <w:pPr>
        <w:jc w:val="both"/>
        <w:rPr>
          <w:rFonts w:ascii="Arial" w:hAnsi="Arial" w:cs="Arial"/>
          <w:b/>
          <w:sz w:val="22"/>
          <w:szCs w:val="22"/>
        </w:rPr>
      </w:pPr>
      <w:r w:rsidRPr="00D962BC">
        <w:rPr>
          <w:rFonts w:ascii="Arial" w:hAnsi="Arial" w:cs="Arial"/>
          <w:b/>
          <w:sz w:val="22"/>
          <w:szCs w:val="22"/>
        </w:rPr>
        <w:t>5.2 Overall Conclusions</w:t>
      </w:r>
    </w:p>
    <w:p w14:paraId="4DF79E60" w14:textId="77777777" w:rsidR="00D962BC" w:rsidRDefault="00D962BC" w:rsidP="002456F2">
      <w:pPr>
        <w:jc w:val="both"/>
        <w:rPr>
          <w:rFonts w:ascii="Arial" w:hAnsi="Arial" w:cs="Arial"/>
          <w:sz w:val="20"/>
          <w:szCs w:val="20"/>
        </w:rPr>
      </w:pPr>
      <w:r>
        <w:rPr>
          <w:rFonts w:ascii="Arial" w:hAnsi="Arial" w:cs="Arial"/>
          <w:color w:val="808080"/>
          <w:sz w:val="20"/>
          <w:szCs w:val="20"/>
          <w:lang w:eastAsia="en-GB"/>
        </w:rPr>
        <w:t>State explicitly if requirements in Section 2 have been met and give any other relevant conclusions.</w:t>
      </w:r>
    </w:p>
    <w:p w14:paraId="2F83B66C" w14:textId="77777777" w:rsidR="00D962BC" w:rsidRDefault="00D962BC" w:rsidP="002456F2">
      <w:pPr>
        <w:jc w:val="both"/>
        <w:rPr>
          <w:rFonts w:ascii="Arial" w:hAnsi="Arial" w:cs="Arial"/>
          <w:b/>
          <w:sz w:val="20"/>
          <w:szCs w:val="20"/>
        </w:rPr>
      </w:pPr>
    </w:p>
    <w:p w14:paraId="6AFA1623" w14:textId="0DADD028" w:rsidR="00D962BC" w:rsidRPr="00A3699B" w:rsidRDefault="00D962BC" w:rsidP="002456F2">
      <w:pPr>
        <w:jc w:val="both"/>
        <w:rPr>
          <w:rFonts w:ascii="Arial" w:hAnsi="Arial" w:cs="Arial"/>
          <w:sz w:val="20"/>
          <w:szCs w:val="20"/>
        </w:rPr>
      </w:pPr>
      <w:bookmarkStart w:id="14" w:name="OLE_LINK19"/>
      <w:bookmarkStart w:id="15" w:name="OLE_LINK20"/>
      <w:bookmarkStart w:id="16" w:name="OLE_LINK13"/>
      <w:bookmarkStart w:id="17" w:name="OLE_LINK14"/>
      <w:r w:rsidRPr="00A3699B">
        <w:rPr>
          <w:rFonts w:ascii="Arial" w:hAnsi="Arial" w:cs="Arial"/>
          <w:sz w:val="20"/>
          <w:szCs w:val="20"/>
        </w:rPr>
        <w:t xml:space="preserve">The results </w:t>
      </w:r>
      <w:bookmarkEnd w:id="14"/>
      <w:bookmarkEnd w:id="15"/>
      <w:r w:rsidRPr="00A3699B">
        <w:rPr>
          <w:rFonts w:ascii="Arial" w:hAnsi="Arial" w:cs="Arial"/>
          <w:sz w:val="20"/>
          <w:szCs w:val="20"/>
        </w:rPr>
        <w:t>of this validation meet the requirements as set out in Section 2</w:t>
      </w:r>
      <w:r w:rsidR="00EA3D31">
        <w:rPr>
          <w:rFonts w:ascii="Arial" w:hAnsi="Arial" w:cs="Arial"/>
          <w:sz w:val="20"/>
          <w:szCs w:val="20"/>
        </w:rPr>
        <w:t xml:space="preserve">. </w:t>
      </w:r>
      <w:r w:rsidR="00AE7200">
        <w:rPr>
          <w:rFonts w:ascii="Arial" w:hAnsi="Arial" w:cs="Arial"/>
          <w:sz w:val="20"/>
          <w:szCs w:val="20"/>
        </w:rPr>
        <w:t>Except for</w:t>
      </w:r>
      <w:r w:rsidR="00E01518">
        <w:rPr>
          <w:rFonts w:ascii="Arial" w:hAnsi="Arial" w:cs="Arial"/>
          <w:sz w:val="20"/>
          <w:szCs w:val="20"/>
        </w:rPr>
        <w:t xml:space="preserve"> Freebayes’ sensitivity, all three variant callers reached of exceeded the values defined in Section 2. This also falls into the at least two callers are required to assign a variant that is used in the pipeline, when all results are combined. </w:t>
      </w:r>
    </w:p>
    <w:bookmarkEnd w:id="16"/>
    <w:bookmarkEnd w:id="17"/>
    <w:p w14:paraId="173032CE" w14:textId="77777777" w:rsidR="00D962BC" w:rsidRDefault="00D962BC" w:rsidP="002456F2">
      <w:pPr>
        <w:jc w:val="both"/>
        <w:rPr>
          <w:rFonts w:ascii="Arial" w:hAnsi="Arial" w:cs="Arial"/>
          <w:sz w:val="20"/>
          <w:szCs w:val="20"/>
        </w:rPr>
      </w:pPr>
    </w:p>
    <w:p w14:paraId="2F19C681" w14:textId="77777777" w:rsidR="00D962BC" w:rsidRDefault="00D962BC" w:rsidP="002456F2">
      <w:pPr>
        <w:jc w:val="both"/>
        <w:rPr>
          <w:rFonts w:ascii="Arial" w:hAnsi="Arial" w:cs="Arial"/>
          <w:b/>
          <w:sz w:val="20"/>
          <w:szCs w:val="20"/>
        </w:rPr>
      </w:pPr>
    </w:p>
    <w:p w14:paraId="0AE10926" w14:textId="33BE78DA" w:rsidR="00D962BC" w:rsidRDefault="007964C8" w:rsidP="002456F2">
      <w:pPr>
        <w:jc w:val="both"/>
        <w:rPr>
          <w:rFonts w:ascii="Arial" w:hAnsi="Arial" w:cs="Arial"/>
          <w:b/>
          <w:sz w:val="20"/>
          <w:szCs w:val="20"/>
        </w:rPr>
      </w:pPr>
      <w:bookmarkStart w:id="18" w:name="OLE_LINK9"/>
      <w:bookmarkStart w:id="19" w:name="OLE_LINK10"/>
      <w:r>
        <w:rPr>
          <w:rFonts w:ascii="Arial" w:hAnsi="Arial" w:cs="Arial"/>
          <w:b/>
          <w:sz w:val="20"/>
          <w:szCs w:val="20"/>
        </w:rPr>
        <w:t>Table: ICR142 specificity values</w:t>
      </w:r>
    </w:p>
    <w:tbl>
      <w:tblPr>
        <w:tblStyle w:val="PlainTable1"/>
        <w:tblW w:w="0" w:type="auto"/>
        <w:tblLook w:val="04A0" w:firstRow="1" w:lastRow="0" w:firstColumn="1" w:lastColumn="0" w:noHBand="0" w:noVBand="1"/>
      </w:tblPr>
      <w:tblGrid>
        <w:gridCol w:w="2131"/>
        <w:gridCol w:w="2131"/>
        <w:gridCol w:w="2131"/>
        <w:gridCol w:w="2131"/>
      </w:tblGrid>
      <w:tr w:rsidR="0014009C" w14:paraId="69F23C3D" w14:textId="77777777" w:rsidTr="00796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57542949" w14:textId="4F7ACF74" w:rsidR="0014009C" w:rsidRPr="007964C8" w:rsidRDefault="0014009C" w:rsidP="002456F2">
            <w:pPr>
              <w:jc w:val="both"/>
              <w:rPr>
                <w:rFonts w:ascii="Arial" w:hAnsi="Arial" w:cs="Arial"/>
                <w:bCs w:val="0"/>
                <w:sz w:val="20"/>
                <w:szCs w:val="20"/>
              </w:rPr>
            </w:pPr>
            <w:r w:rsidRPr="007964C8">
              <w:rPr>
                <w:rFonts w:ascii="Arial" w:hAnsi="Arial" w:cs="Arial"/>
                <w:bCs w:val="0"/>
                <w:sz w:val="20"/>
                <w:szCs w:val="20"/>
              </w:rPr>
              <w:t>Caller</w:t>
            </w:r>
          </w:p>
        </w:tc>
        <w:tc>
          <w:tcPr>
            <w:tcW w:w="2131" w:type="dxa"/>
          </w:tcPr>
          <w:p w14:paraId="52C0B7F9" w14:textId="6EF976EC" w:rsidR="0014009C" w:rsidRPr="007964C8" w:rsidRDefault="0014009C" w:rsidP="002456F2">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 xml:space="preserve">Overall </w:t>
            </w:r>
          </w:p>
        </w:tc>
        <w:tc>
          <w:tcPr>
            <w:tcW w:w="2131" w:type="dxa"/>
          </w:tcPr>
          <w:p w14:paraId="465EBF39" w14:textId="0C0743B9" w:rsidR="0014009C" w:rsidRPr="007964C8" w:rsidRDefault="0014009C" w:rsidP="002456F2">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SNPs</w:t>
            </w:r>
          </w:p>
        </w:tc>
        <w:tc>
          <w:tcPr>
            <w:tcW w:w="2131" w:type="dxa"/>
          </w:tcPr>
          <w:p w14:paraId="3BDAB989" w14:textId="1DF774BC" w:rsidR="0014009C" w:rsidRPr="007964C8" w:rsidRDefault="0014009C" w:rsidP="002456F2">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Indels</w:t>
            </w:r>
          </w:p>
        </w:tc>
      </w:tr>
      <w:tr w:rsidR="0014009C" w14:paraId="32D08747" w14:textId="77777777" w:rsidTr="00796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CFDEB6C" w14:textId="086F9D16" w:rsidR="0014009C" w:rsidRPr="007964C8" w:rsidRDefault="0014009C" w:rsidP="002456F2">
            <w:pPr>
              <w:jc w:val="both"/>
              <w:rPr>
                <w:rFonts w:ascii="Arial" w:hAnsi="Arial" w:cs="Arial"/>
                <w:bCs w:val="0"/>
                <w:sz w:val="20"/>
                <w:szCs w:val="20"/>
              </w:rPr>
            </w:pPr>
            <w:r>
              <w:rPr>
                <w:rFonts w:ascii="Arial" w:hAnsi="Arial" w:cs="Arial"/>
                <w:b w:val="0"/>
                <w:sz w:val="20"/>
                <w:szCs w:val="20"/>
              </w:rPr>
              <w:t>GATK v3</w:t>
            </w:r>
          </w:p>
        </w:tc>
        <w:tc>
          <w:tcPr>
            <w:tcW w:w="2131" w:type="dxa"/>
          </w:tcPr>
          <w:p w14:paraId="043D39FF" w14:textId="42032783" w:rsidR="0014009C" w:rsidRDefault="0014009C"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94%</w:t>
            </w:r>
          </w:p>
        </w:tc>
        <w:tc>
          <w:tcPr>
            <w:tcW w:w="2131" w:type="dxa"/>
          </w:tcPr>
          <w:p w14:paraId="3BE6A21C" w14:textId="71CBC0C2" w:rsidR="0014009C" w:rsidRDefault="0014009C"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95%</w:t>
            </w:r>
          </w:p>
        </w:tc>
        <w:tc>
          <w:tcPr>
            <w:tcW w:w="2131" w:type="dxa"/>
          </w:tcPr>
          <w:p w14:paraId="19E5E809" w14:textId="1100FFD9" w:rsidR="0014009C" w:rsidRDefault="0014009C"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94%</w:t>
            </w:r>
          </w:p>
        </w:tc>
      </w:tr>
      <w:tr w:rsidR="0014009C" w14:paraId="1941FD11" w14:textId="77777777" w:rsidTr="007964C8">
        <w:tc>
          <w:tcPr>
            <w:cnfStyle w:val="001000000000" w:firstRow="0" w:lastRow="0" w:firstColumn="1" w:lastColumn="0" w:oddVBand="0" w:evenVBand="0" w:oddHBand="0" w:evenHBand="0" w:firstRowFirstColumn="0" w:firstRowLastColumn="0" w:lastRowFirstColumn="0" w:lastRowLastColumn="0"/>
            <w:tcW w:w="2131" w:type="dxa"/>
          </w:tcPr>
          <w:p w14:paraId="04E28723" w14:textId="56622082" w:rsidR="0014009C" w:rsidRDefault="0014009C" w:rsidP="002456F2">
            <w:pPr>
              <w:jc w:val="both"/>
              <w:rPr>
                <w:rFonts w:ascii="Arial" w:hAnsi="Arial" w:cs="Arial"/>
                <w:b w:val="0"/>
                <w:sz w:val="20"/>
                <w:szCs w:val="20"/>
              </w:rPr>
            </w:pPr>
            <w:r>
              <w:rPr>
                <w:rFonts w:ascii="Arial" w:hAnsi="Arial" w:cs="Arial"/>
                <w:b w:val="0"/>
                <w:sz w:val="20"/>
                <w:szCs w:val="20"/>
              </w:rPr>
              <w:t>GATK V4</w:t>
            </w:r>
          </w:p>
        </w:tc>
        <w:tc>
          <w:tcPr>
            <w:tcW w:w="2131" w:type="dxa"/>
          </w:tcPr>
          <w:p w14:paraId="0167031D" w14:textId="6694365E" w:rsidR="0014009C" w:rsidRDefault="0014009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93%</w:t>
            </w:r>
          </w:p>
        </w:tc>
        <w:tc>
          <w:tcPr>
            <w:tcW w:w="2131" w:type="dxa"/>
          </w:tcPr>
          <w:p w14:paraId="67EF2841" w14:textId="69781C99" w:rsidR="0014009C" w:rsidRDefault="0014009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90%</w:t>
            </w:r>
          </w:p>
        </w:tc>
        <w:tc>
          <w:tcPr>
            <w:tcW w:w="2131" w:type="dxa"/>
          </w:tcPr>
          <w:p w14:paraId="5CE832B5" w14:textId="2C65C56F" w:rsidR="0014009C" w:rsidRDefault="0014009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93%</w:t>
            </w:r>
          </w:p>
        </w:tc>
      </w:tr>
      <w:tr w:rsidR="0014009C" w14:paraId="038577CF" w14:textId="77777777" w:rsidTr="00796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13964640" w14:textId="7FAD172C" w:rsidR="0014009C" w:rsidRPr="007964C8" w:rsidRDefault="0014009C" w:rsidP="002456F2">
            <w:pPr>
              <w:jc w:val="both"/>
              <w:rPr>
                <w:rFonts w:ascii="Arial" w:hAnsi="Arial" w:cs="Arial"/>
                <w:bCs w:val="0"/>
                <w:sz w:val="20"/>
                <w:szCs w:val="20"/>
              </w:rPr>
            </w:pPr>
            <w:r>
              <w:rPr>
                <w:rFonts w:ascii="Arial" w:hAnsi="Arial" w:cs="Arial"/>
                <w:b w:val="0"/>
                <w:sz w:val="20"/>
                <w:szCs w:val="20"/>
              </w:rPr>
              <w:t>Freebayes</w:t>
            </w:r>
          </w:p>
        </w:tc>
        <w:tc>
          <w:tcPr>
            <w:tcW w:w="2131" w:type="dxa"/>
          </w:tcPr>
          <w:p w14:paraId="0711CD43" w14:textId="6B26A811" w:rsidR="0014009C" w:rsidRDefault="00630496"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93%</w:t>
            </w:r>
          </w:p>
        </w:tc>
        <w:tc>
          <w:tcPr>
            <w:tcW w:w="2131" w:type="dxa"/>
          </w:tcPr>
          <w:p w14:paraId="50FC25CE" w14:textId="728880F1" w:rsidR="0014009C" w:rsidRDefault="00630496"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93%</w:t>
            </w:r>
          </w:p>
        </w:tc>
        <w:tc>
          <w:tcPr>
            <w:tcW w:w="2131" w:type="dxa"/>
          </w:tcPr>
          <w:p w14:paraId="74433EF4" w14:textId="578D0492" w:rsidR="0014009C" w:rsidRDefault="00630496" w:rsidP="00245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95%</w:t>
            </w:r>
          </w:p>
        </w:tc>
      </w:tr>
      <w:tr w:rsidR="0014009C" w14:paraId="24D240FD" w14:textId="77777777" w:rsidTr="007964C8">
        <w:tc>
          <w:tcPr>
            <w:cnfStyle w:val="001000000000" w:firstRow="0" w:lastRow="0" w:firstColumn="1" w:lastColumn="0" w:oddVBand="0" w:evenVBand="0" w:oddHBand="0" w:evenHBand="0" w:firstRowFirstColumn="0" w:firstRowLastColumn="0" w:lastRowFirstColumn="0" w:lastRowLastColumn="0"/>
            <w:tcW w:w="2131" w:type="dxa"/>
          </w:tcPr>
          <w:p w14:paraId="3251ED4F" w14:textId="7E669D9B" w:rsidR="0014009C" w:rsidRDefault="0014009C" w:rsidP="002456F2">
            <w:pPr>
              <w:jc w:val="both"/>
              <w:rPr>
                <w:rFonts w:ascii="Arial" w:hAnsi="Arial" w:cs="Arial"/>
                <w:b w:val="0"/>
                <w:sz w:val="20"/>
                <w:szCs w:val="20"/>
              </w:rPr>
            </w:pPr>
            <w:r>
              <w:rPr>
                <w:rFonts w:ascii="Arial" w:hAnsi="Arial" w:cs="Arial"/>
                <w:b w:val="0"/>
                <w:sz w:val="20"/>
                <w:szCs w:val="20"/>
              </w:rPr>
              <w:t>Octopus</w:t>
            </w:r>
          </w:p>
        </w:tc>
        <w:tc>
          <w:tcPr>
            <w:tcW w:w="2131" w:type="dxa"/>
          </w:tcPr>
          <w:p w14:paraId="0C09B084" w14:textId="3EB67504" w:rsidR="0014009C" w:rsidRDefault="002966D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93%</w:t>
            </w:r>
          </w:p>
        </w:tc>
        <w:tc>
          <w:tcPr>
            <w:tcW w:w="2131" w:type="dxa"/>
          </w:tcPr>
          <w:p w14:paraId="6AC56FFF" w14:textId="50D8EC47" w:rsidR="0014009C" w:rsidRDefault="002966D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90%</w:t>
            </w:r>
          </w:p>
        </w:tc>
        <w:tc>
          <w:tcPr>
            <w:tcW w:w="2131" w:type="dxa"/>
          </w:tcPr>
          <w:p w14:paraId="336684BF" w14:textId="3E59CB04" w:rsidR="0014009C" w:rsidRDefault="002966DC" w:rsidP="00245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94%</w:t>
            </w:r>
          </w:p>
        </w:tc>
      </w:tr>
      <w:bookmarkEnd w:id="18"/>
      <w:bookmarkEnd w:id="19"/>
    </w:tbl>
    <w:p w14:paraId="325EC49F" w14:textId="77777777" w:rsidR="007964C8" w:rsidRDefault="007964C8" w:rsidP="002456F2">
      <w:pPr>
        <w:jc w:val="both"/>
        <w:rPr>
          <w:rFonts w:ascii="Arial" w:hAnsi="Arial" w:cs="Arial"/>
          <w:b/>
          <w:sz w:val="20"/>
          <w:szCs w:val="20"/>
        </w:rPr>
      </w:pPr>
    </w:p>
    <w:p w14:paraId="118A1616" w14:textId="797E021C" w:rsidR="00DC55F1" w:rsidRDefault="00DC55F1" w:rsidP="002456F2">
      <w:pPr>
        <w:jc w:val="both"/>
        <w:rPr>
          <w:rFonts w:ascii="Arial" w:hAnsi="Arial" w:cs="Arial"/>
          <w:b/>
          <w:sz w:val="20"/>
          <w:szCs w:val="20"/>
        </w:rPr>
      </w:pPr>
    </w:p>
    <w:p w14:paraId="18903F4D" w14:textId="0F0B0606" w:rsidR="00A05582" w:rsidRDefault="00A05582" w:rsidP="00A05582">
      <w:pPr>
        <w:jc w:val="both"/>
        <w:rPr>
          <w:rFonts w:ascii="Arial" w:hAnsi="Arial" w:cs="Arial"/>
          <w:b/>
          <w:sz w:val="20"/>
          <w:szCs w:val="20"/>
        </w:rPr>
      </w:pPr>
      <w:r>
        <w:rPr>
          <w:rFonts w:ascii="Arial" w:hAnsi="Arial" w:cs="Arial"/>
          <w:b/>
          <w:sz w:val="20"/>
          <w:szCs w:val="20"/>
        </w:rPr>
        <w:t>Table: ICR142 sensitivity values</w:t>
      </w:r>
    </w:p>
    <w:tbl>
      <w:tblPr>
        <w:tblStyle w:val="PlainTable1"/>
        <w:tblW w:w="0" w:type="auto"/>
        <w:tblLook w:val="04A0" w:firstRow="1" w:lastRow="0" w:firstColumn="1" w:lastColumn="0" w:noHBand="0" w:noVBand="1"/>
      </w:tblPr>
      <w:tblGrid>
        <w:gridCol w:w="2131"/>
        <w:gridCol w:w="2131"/>
        <w:gridCol w:w="2131"/>
        <w:gridCol w:w="2131"/>
      </w:tblGrid>
      <w:tr w:rsidR="0014009C" w14:paraId="6A103426" w14:textId="77777777" w:rsidTr="00A1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70D93C18" w14:textId="77777777" w:rsidR="0014009C" w:rsidRPr="007964C8" w:rsidRDefault="0014009C" w:rsidP="00A12BCB">
            <w:pPr>
              <w:jc w:val="both"/>
              <w:rPr>
                <w:rFonts w:ascii="Arial" w:hAnsi="Arial" w:cs="Arial"/>
                <w:bCs w:val="0"/>
                <w:sz w:val="20"/>
                <w:szCs w:val="20"/>
              </w:rPr>
            </w:pPr>
            <w:r w:rsidRPr="007964C8">
              <w:rPr>
                <w:rFonts w:ascii="Arial" w:hAnsi="Arial" w:cs="Arial"/>
                <w:bCs w:val="0"/>
                <w:sz w:val="20"/>
                <w:szCs w:val="20"/>
              </w:rPr>
              <w:t>Caller</w:t>
            </w:r>
          </w:p>
        </w:tc>
        <w:tc>
          <w:tcPr>
            <w:tcW w:w="2131" w:type="dxa"/>
          </w:tcPr>
          <w:p w14:paraId="58E35DBA" w14:textId="77777777" w:rsidR="0014009C" w:rsidRPr="007964C8" w:rsidRDefault="0014009C" w:rsidP="00A12BCB">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 xml:space="preserve">Overall </w:t>
            </w:r>
          </w:p>
        </w:tc>
        <w:tc>
          <w:tcPr>
            <w:tcW w:w="2131" w:type="dxa"/>
          </w:tcPr>
          <w:p w14:paraId="258F8FE6" w14:textId="77777777" w:rsidR="0014009C" w:rsidRPr="007964C8" w:rsidRDefault="0014009C" w:rsidP="00A12BCB">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SNPs</w:t>
            </w:r>
          </w:p>
        </w:tc>
        <w:tc>
          <w:tcPr>
            <w:tcW w:w="2131" w:type="dxa"/>
          </w:tcPr>
          <w:p w14:paraId="0F90308A" w14:textId="77777777" w:rsidR="0014009C" w:rsidRPr="007964C8" w:rsidRDefault="0014009C" w:rsidP="00A12BCB">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7964C8">
              <w:rPr>
                <w:rFonts w:ascii="Arial" w:hAnsi="Arial" w:cs="Arial"/>
                <w:bCs w:val="0"/>
                <w:sz w:val="20"/>
                <w:szCs w:val="20"/>
              </w:rPr>
              <w:t>Indels</w:t>
            </w:r>
          </w:p>
        </w:tc>
      </w:tr>
      <w:tr w:rsidR="0014009C" w14:paraId="3B6E1F85" w14:textId="77777777" w:rsidTr="00A1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AAD73D8" w14:textId="77777777" w:rsidR="0014009C" w:rsidRPr="007964C8" w:rsidRDefault="0014009C" w:rsidP="00A12BCB">
            <w:pPr>
              <w:jc w:val="both"/>
              <w:rPr>
                <w:rFonts w:ascii="Arial" w:hAnsi="Arial" w:cs="Arial"/>
                <w:bCs w:val="0"/>
                <w:sz w:val="20"/>
                <w:szCs w:val="20"/>
              </w:rPr>
            </w:pPr>
            <w:r>
              <w:rPr>
                <w:rFonts w:ascii="Arial" w:hAnsi="Arial" w:cs="Arial"/>
                <w:b w:val="0"/>
                <w:sz w:val="20"/>
                <w:szCs w:val="20"/>
              </w:rPr>
              <w:t>GATK v3</w:t>
            </w:r>
          </w:p>
        </w:tc>
        <w:tc>
          <w:tcPr>
            <w:tcW w:w="2131" w:type="dxa"/>
          </w:tcPr>
          <w:p w14:paraId="3B41D75F" w14:textId="793A9B06" w:rsidR="0014009C" w:rsidRDefault="0014009C"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96%</w:t>
            </w:r>
          </w:p>
        </w:tc>
        <w:tc>
          <w:tcPr>
            <w:tcW w:w="2131" w:type="dxa"/>
          </w:tcPr>
          <w:p w14:paraId="67F0304D" w14:textId="2307BE49" w:rsidR="0014009C" w:rsidRDefault="0014009C"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98%</w:t>
            </w:r>
          </w:p>
        </w:tc>
        <w:tc>
          <w:tcPr>
            <w:tcW w:w="2131" w:type="dxa"/>
          </w:tcPr>
          <w:p w14:paraId="0479DD2F" w14:textId="0DF797C8" w:rsidR="0014009C" w:rsidRDefault="0014009C"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95%</w:t>
            </w:r>
          </w:p>
        </w:tc>
      </w:tr>
      <w:tr w:rsidR="0014009C" w14:paraId="420CAF0A" w14:textId="77777777" w:rsidTr="00A12BCB">
        <w:tc>
          <w:tcPr>
            <w:cnfStyle w:val="001000000000" w:firstRow="0" w:lastRow="0" w:firstColumn="1" w:lastColumn="0" w:oddVBand="0" w:evenVBand="0" w:oddHBand="0" w:evenHBand="0" w:firstRowFirstColumn="0" w:firstRowLastColumn="0" w:lastRowFirstColumn="0" w:lastRowLastColumn="0"/>
            <w:tcW w:w="2131" w:type="dxa"/>
          </w:tcPr>
          <w:p w14:paraId="0ABC0803" w14:textId="77777777" w:rsidR="0014009C" w:rsidRDefault="0014009C" w:rsidP="00A12BCB">
            <w:pPr>
              <w:jc w:val="both"/>
              <w:rPr>
                <w:rFonts w:ascii="Arial" w:hAnsi="Arial" w:cs="Arial"/>
                <w:b w:val="0"/>
                <w:sz w:val="20"/>
                <w:szCs w:val="20"/>
              </w:rPr>
            </w:pPr>
            <w:r>
              <w:rPr>
                <w:rFonts w:ascii="Arial" w:hAnsi="Arial" w:cs="Arial"/>
                <w:b w:val="0"/>
                <w:sz w:val="20"/>
                <w:szCs w:val="20"/>
              </w:rPr>
              <w:t>GATK V4</w:t>
            </w:r>
          </w:p>
        </w:tc>
        <w:tc>
          <w:tcPr>
            <w:tcW w:w="2131" w:type="dxa"/>
          </w:tcPr>
          <w:p w14:paraId="6A8C14A2" w14:textId="20F8E989" w:rsidR="0014009C" w:rsidRDefault="0014009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97%</w:t>
            </w:r>
          </w:p>
        </w:tc>
        <w:tc>
          <w:tcPr>
            <w:tcW w:w="2131" w:type="dxa"/>
          </w:tcPr>
          <w:p w14:paraId="1B0077E0" w14:textId="3E0CABBE" w:rsidR="0014009C" w:rsidRDefault="0014009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99%</w:t>
            </w:r>
          </w:p>
        </w:tc>
        <w:tc>
          <w:tcPr>
            <w:tcW w:w="2131" w:type="dxa"/>
          </w:tcPr>
          <w:p w14:paraId="7C038ADD" w14:textId="0A473A5B" w:rsidR="0014009C" w:rsidRDefault="0014009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97%</w:t>
            </w:r>
          </w:p>
        </w:tc>
      </w:tr>
      <w:tr w:rsidR="0014009C" w14:paraId="34A1213D" w14:textId="77777777" w:rsidTr="00A1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7BA3F888" w14:textId="77777777" w:rsidR="0014009C" w:rsidRPr="007964C8" w:rsidRDefault="0014009C" w:rsidP="00A12BCB">
            <w:pPr>
              <w:jc w:val="both"/>
              <w:rPr>
                <w:rFonts w:ascii="Arial" w:hAnsi="Arial" w:cs="Arial"/>
                <w:bCs w:val="0"/>
                <w:sz w:val="20"/>
                <w:szCs w:val="20"/>
              </w:rPr>
            </w:pPr>
            <w:r>
              <w:rPr>
                <w:rFonts w:ascii="Arial" w:hAnsi="Arial" w:cs="Arial"/>
                <w:b w:val="0"/>
                <w:sz w:val="20"/>
                <w:szCs w:val="20"/>
              </w:rPr>
              <w:t>Freebayes</w:t>
            </w:r>
          </w:p>
        </w:tc>
        <w:tc>
          <w:tcPr>
            <w:tcW w:w="2131" w:type="dxa"/>
          </w:tcPr>
          <w:p w14:paraId="5C827ACE" w14:textId="5CA3741B" w:rsidR="0014009C" w:rsidRDefault="00630496"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76%</w:t>
            </w:r>
          </w:p>
        </w:tc>
        <w:tc>
          <w:tcPr>
            <w:tcW w:w="2131" w:type="dxa"/>
          </w:tcPr>
          <w:p w14:paraId="14AE255A" w14:textId="0D7741DC" w:rsidR="0014009C" w:rsidRDefault="00630496"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71%</w:t>
            </w:r>
          </w:p>
        </w:tc>
        <w:tc>
          <w:tcPr>
            <w:tcW w:w="2131" w:type="dxa"/>
          </w:tcPr>
          <w:p w14:paraId="77DBB27A" w14:textId="067556D7" w:rsidR="0014009C" w:rsidRDefault="00630496" w:rsidP="00A12BC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89%</w:t>
            </w:r>
          </w:p>
        </w:tc>
      </w:tr>
      <w:tr w:rsidR="0014009C" w14:paraId="725C5C8C" w14:textId="77777777" w:rsidTr="00A12BCB">
        <w:tc>
          <w:tcPr>
            <w:cnfStyle w:val="001000000000" w:firstRow="0" w:lastRow="0" w:firstColumn="1" w:lastColumn="0" w:oddVBand="0" w:evenVBand="0" w:oddHBand="0" w:evenHBand="0" w:firstRowFirstColumn="0" w:firstRowLastColumn="0" w:lastRowFirstColumn="0" w:lastRowLastColumn="0"/>
            <w:tcW w:w="2131" w:type="dxa"/>
          </w:tcPr>
          <w:p w14:paraId="2485002C" w14:textId="77777777" w:rsidR="0014009C" w:rsidRDefault="0014009C" w:rsidP="00A12BCB">
            <w:pPr>
              <w:jc w:val="both"/>
              <w:rPr>
                <w:rFonts w:ascii="Arial" w:hAnsi="Arial" w:cs="Arial"/>
                <w:b w:val="0"/>
                <w:sz w:val="20"/>
                <w:szCs w:val="20"/>
              </w:rPr>
            </w:pPr>
            <w:r>
              <w:rPr>
                <w:rFonts w:ascii="Arial" w:hAnsi="Arial" w:cs="Arial"/>
                <w:b w:val="0"/>
                <w:sz w:val="20"/>
                <w:szCs w:val="20"/>
              </w:rPr>
              <w:t>Octopus</w:t>
            </w:r>
          </w:p>
        </w:tc>
        <w:tc>
          <w:tcPr>
            <w:tcW w:w="2131" w:type="dxa"/>
          </w:tcPr>
          <w:p w14:paraId="1D6457C0" w14:textId="00EFDD22" w:rsidR="0014009C" w:rsidRDefault="002966D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95%</w:t>
            </w:r>
          </w:p>
        </w:tc>
        <w:tc>
          <w:tcPr>
            <w:tcW w:w="2131" w:type="dxa"/>
          </w:tcPr>
          <w:p w14:paraId="2D872A55" w14:textId="30D88857" w:rsidR="0014009C" w:rsidRDefault="002966D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98%</w:t>
            </w:r>
          </w:p>
        </w:tc>
        <w:tc>
          <w:tcPr>
            <w:tcW w:w="2131" w:type="dxa"/>
          </w:tcPr>
          <w:p w14:paraId="356FC098" w14:textId="215D2D8B" w:rsidR="0014009C" w:rsidRDefault="002966DC" w:rsidP="00A12BC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94%</w:t>
            </w:r>
          </w:p>
        </w:tc>
      </w:tr>
    </w:tbl>
    <w:p w14:paraId="7223EE3F" w14:textId="6777CD50" w:rsidR="00DC55F1" w:rsidRDefault="00DC55F1" w:rsidP="002456F2">
      <w:pPr>
        <w:jc w:val="both"/>
        <w:rPr>
          <w:rFonts w:ascii="Arial" w:hAnsi="Arial" w:cs="Arial"/>
          <w:b/>
          <w:sz w:val="20"/>
          <w:szCs w:val="20"/>
        </w:rPr>
      </w:pPr>
    </w:p>
    <w:p w14:paraId="7A0C5B96" w14:textId="47228E6A" w:rsidR="00DC55F1" w:rsidRDefault="00DC55F1" w:rsidP="002456F2">
      <w:pPr>
        <w:jc w:val="both"/>
        <w:rPr>
          <w:rFonts w:ascii="Arial" w:hAnsi="Arial" w:cs="Arial"/>
          <w:b/>
          <w:sz w:val="20"/>
          <w:szCs w:val="20"/>
        </w:rPr>
      </w:pPr>
    </w:p>
    <w:p w14:paraId="13BE5B57" w14:textId="08C2E27D" w:rsidR="00DC55F1" w:rsidRDefault="00DC55F1" w:rsidP="002456F2">
      <w:pPr>
        <w:jc w:val="both"/>
        <w:rPr>
          <w:rFonts w:ascii="Arial" w:hAnsi="Arial" w:cs="Arial"/>
          <w:b/>
          <w:sz w:val="20"/>
          <w:szCs w:val="20"/>
        </w:rPr>
      </w:pPr>
    </w:p>
    <w:p w14:paraId="37778CA2" w14:textId="005AF7AD" w:rsidR="00DC55F1" w:rsidRDefault="00DC55F1" w:rsidP="002456F2">
      <w:pPr>
        <w:jc w:val="both"/>
        <w:rPr>
          <w:rFonts w:ascii="Arial" w:hAnsi="Arial" w:cs="Arial"/>
          <w:b/>
          <w:sz w:val="20"/>
          <w:szCs w:val="20"/>
        </w:rPr>
      </w:pPr>
    </w:p>
    <w:p w14:paraId="3CDC4CA3" w14:textId="6A74EA2C" w:rsidR="00DC55F1" w:rsidRDefault="00DC55F1" w:rsidP="002456F2">
      <w:pPr>
        <w:jc w:val="both"/>
        <w:rPr>
          <w:rFonts w:ascii="Arial" w:hAnsi="Arial" w:cs="Arial"/>
          <w:b/>
          <w:sz w:val="20"/>
          <w:szCs w:val="20"/>
        </w:rPr>
      </w:pPr>
    </w:p>
    <w:p w14:paraId="224883DC" w14:textId="77777777" w:rsidR="00DC55F1" w:rsidRDefault="00DC55F1" w:rsidP="002456F2">
      <w:pPr>
        <w:jc w:val="both"/>
        <w:rPr>
          <w:rFonts w:ascii="Arial" w:hAnsi="Arial" w:cs="Arial"/>
          <w:b/>
          <w:sz w:val="20"/>
          <w:szCs w:val="20"/>
        </w:rPr>
      </w:pPr>
    </w:p>
    <w:p w14:paraId="7628B8D0" w14:textId="77777777" w:rsidR="00D962BC" w:rsidRPr="00D962BC" w:rsidRDefault="00D962BC" w:rsidP="002456F2">
      <w:pPr>
        <w:jc w:val="both"/>
        <w:rPr>
          <w:rFonts w:ascii="Arial" w:hAnsi="Arial" w:cs="Arial"/>
          <w:b/>
          <w:sz w:val="22"/>
          <w:szCs w:val="22"/>
        </w:rPr>
      </w:pPr>
      <w:r w:rsidRPr="00D962BC">
        <w:rPr>
          <w:rFonts w:ascii="Arial" w:hAnsi="Arial" w:cs="Arial"/>
          <w:b/>
          <w:sz w:val="22"/>
          <w:szCs w:val="22"/>
        </w:rPr>
        <w:t>5.3 Estimates of Accuracy and Measurement of Uncertainty</w:t>
      </w:r>
    </w:p>
    <w:p w14:paraId="134704BE" w14:textId="77777777" w:rsidR="00E01518" w:rsidRDefault="00E01518" w:rsidP="00E01518">
      <w:pPr>
        <w:jc w:val="both"/>
        <w:rPr>
          <w:rFonts w:ascii="Arial" w:hAnsi="Arial" w:cs="Arial"/>
          <w:color w:val="808080"/>
          <w:sz w:val="20"/>
          <w:szCs w:val="20"/>
        </w:rPr>
      </w:pPr>
    </w:p>
    <w:p w14:paraId="268DA632" w14:textId="77777777" w:rsidR="00D962BC" w:rsidRDefault="00E01518" w:rsidP="002456F2">
      <w:pPr>
        <w:jc w:val="both"/>
        <w:rPr>
          <w:rFonts w:ascii="Arial" w:hAnsi="Arial" w:cs="Arial"/>
          <w:color w:val="808080"/>
          <w:sz w:val="20"/>
          <w:szCs w:val="20"/>
        </w:rPr>
      </w:pPr>
      <w:r w:rsidRPr="00A3699B">
        <w:rPr>
          <w:rFonts w:ascii="Arial" w:hAnsi="Arial" w:cs="Arial"/>
          <w:sz w:val="20"/>
          <w:szCs w:val="20"/>
        </w:rPr>
        <w:t>The results</w:t>
      </w:r>
      <w:r>
        <w:rPr>
          <w:rFonts w:ascii="Arial" w:hAnsi="Arial" w:cs="Arial"/>
          <w:sz w:val="20"/>
          <w:szCs w:val="20"/>
        </w:rPr>
        <w:t xml:space="preserve"> are available in</w:t>
      </w:r>
      <w:r w:rsidR="009544AF">
        <w:rPr>
          <w:rFonts w:ascii="Arial" w:hAnsi="Arial" w:cs="Arial"/>
          <w:sz w:val="20"/>
          <w:szCs w:val="20"/>
        </w:rPr>
        <w:t xml:space="preserve"> </w:t>
      </w:r>
      <w:r>
        <w:rPr>
          <w:rFonts w:ascii="Arial" w:hAnsi="Arial" w:cs="Arial"/>
          <w:sz w:val="20"/>
          <w:szCs w:val="20"/>
        </w:rPr>
        <w:t xml:space="preserve">this TME folder and were outputted by the </w:t>
      </w:r>
      <w:r w:rsidR="00B21310">
        <w:rPr>
          <w:rFonts w:ascii="Arial" w:hAnsi="Arial" w:cs="Arial"/>
          <w:sz w:val="20"/>
          <w:szCs w:val="20"/>
        </w:rPr>
        <w:t>ICR142_Benchmarker software.</w:t>
      </w:r>
    </w:p>
    <w:p w14:paraId="232D9658" w14:textId="77777777" w:rsidR="00D962BC" w:rsidRDefault="00D962BC" w:rsidP="002456F2">
      <w:pPr>
        <w:jc w:val="both"/>
        <w:rPr>
          <w:rFonts w:ascii="Arial" w:hAnsi="Arial" w:cs="Arial"/>
          <w:color w:val="808080"/>
          <w:sz w:val="20"/>
          <w:szCs w:val="20"/>
        </w:rPr>
      </w:pPr>
    </w:p>
    <w:p w14:paraId="26ED8111" w14:textId="77777777" w:rsidR="00D962BC" w:rsidRDefault="00D962BC" w:rsidP="002456F2">
      <w:pPr>
        <w:jc w:val="both"/>
        <w:rPr>
          <w:rFonts w:ascii="Arial" w:hAnsi="Arial" w:cs="Arial"/>
          <w:color w:val="808080"/>
          <w:sz w:val="20"/>
          <w:szCs w:val="20"/>
        </w:rPr>
      </w:pPr>
    </w:p>
    <w:p w14:paraId="007D2D84" w14:textId="77777777" w:rsidR="00D962BC" w:rsidRPr="00A467FD" w:rsidRDefault="00D962BC" w:rsidP="002456F2">
      <w:pPr>
        <w:jc w:val="both"/>
        <w:rPr>
          <w:rFonts w:ascii="Arial" w:hAnsi="Arial" w:cs="Arial"/>
          <w:color w:val="808080"/>
          <w:sz w:val="20"/>
          <w:szCs w:val="20"/>
        </w:rPr>
      </w:pPr>
    </w:p>
    <w:p w14:paraId="5D47C73D" w14:textId="77777777" w:rsidR="00D962BC" w:rsidRDefault="00D962BC" w:rsidP="002456F2">
      <w:pPr>
        <w:jc w:val="both"/>
        <w:rPr>
          <w:rFonts w:ascii="Arial" w:hAnsi="Arial" w:cs="Arial"/>
          <w:sz w:val="20"/>
          <w:szCs w:val="20"/>
        </w:rPr>
      </w:pPr>
    </w:p>
    <w:p w14:paraId="25B36866" w14:textId="77777777" w:rsidR="00D962BC" w:rsidRPr="00A467FD" w:rsidRDefault="00D962BC" w:rsidP="002456F2">
      <w:pPr>
        <w:jc w:val="both"/>
        <w:rPr>
          <w:rFonts w:ascii="Arial" w:hAnsi="Arial" w:cs="Arial"/>
          <w:b/>
          <w:sz w:val="20"/>
          <w:szCs w:val="20"/>
        </w:rPr>
      </w:pPr>
      <w:r>
        <w:rPr>
          <w:rFonts w:ascii="Arial" w:hAnsi="Arial" w:cs="Arial"/>
          <w:b/>
          <w:sz w:val="20"/>
          <w:szCs w:val="20"/>
        </w:rPr>
        <w:t>5.4 S</w:t>
      </w:r>
      <w:r w:rsidRPr="00A467FD">
        <w:rPr>
          <w:rFonts w:ascii="Arial" w:hAnsi="Arial" w:cs="Arial"/>
          <w:b/>
          <w:sz w:val="20"/>
          <w:szCs w:val="20"/>
        </w:rPr>
        <w:t>ources of uncertainty:</w:t>
      </w:r>
    </w:p>
    <w:p w14:paraId="6EB8CBF2" w14:textId="77777777" w:rsidR="00D962BC" w:rsidRDefault="00D962BC" w:rsidP="0091704E">
      <w:pPr>
        <w:jc w:val="both"/>
        <w:rPr>
          <w:rFonts w:ascii="Arial" w:hAnsi="Arial" w:cs="Arial"/>
          <w:sz w:val="20"/>
          <w:szCs w:val="20"/>
        </w:rPr>
      </w:pPr>
    </w:p>
    <w:p w14:paraId="4274FA46" w14:textId="7409FD71" w:rsidR="0091704E" w:rsidRDefault="0091704E" w:rsidP="0091704E">
      <w:pPr>
        <w:jc w:val="both"/>
        <w:rPr>
          <w:rFonts w:ascii="Arial" w:hAnsi="Arial" w:cs="Arial"/>
          <w:sz w:val="20"/>
          <w:szCs w:val="20"/>
        </w:rPr>
      </w:pPr>
      <w:r>
        <w:rPr>
          <w:rFonts w:ascii="Arial" w:hAnsi="Arial" w:cs="Arial"/>
          <w:sz w:val="20"/>
          <w:szCs w:val="20"/>
        </w:rPr>
        <w:t xml:space="preserve">We used externally generated samples to validate the software, and there is not feasible way to assess uncertainty for in house samples. </w:t>
      </w:r>
    </w:p>
    <w:p w14:paraId="1CB236E8" w14:textId="77777777" w:rsidR="0091704E" w:rsidRDefault="0091704E" w:rsidP="0091704E">
      <w:pPr>
        <w:jc w:val="both"/>
        <w:rPr>
          <w:rFonts w:ascii="Arial" w:hAnsi="Arial" w:cs="Arial"/>
          <w:sz w:val="20"/>
          <w:szCs w:val="20"/>
        </w:rPr>
      </w:pPr>
    </w:p>
    <w:p w14:paraId="7BF13633" w14:textId="77777777" w:rsidR="0091704E" w:rsidRPr="00A467FD" w:rsidRDefault="0091704E" w:rsidP="0091704E">
      <w:pPr>
        <w:jc w:val="both"/>
        <w:rPr>
          <w:rFonts w:ascii="Arial" w:hAnsi="Arial" w:cs="Arial"/>
          <w:sz w:val="20"/>
          <w:szCs w:val="20"/>
        </w:rPr>
      </w:pPr>
      <w:r>
        <w:rPr>
          <w:rFonts w:ascii="Arial" w:hAnsi="Arial" w:cs="Arial"/>
          <w:sz w:val="20"/>
          <w:szCs w:val="20"/>
        </w:rPr>
        <w:t xml:space="preserve">Please refer to TME for </w:t>
      </w:r>
      <w:r w:rsidRPr="0091704E">
        <w:rPr>
          <w:rFonts w:ascii="Arial" w:hAnsi="Arial" w:cs="Arial"/>
          <w:bCs/>
          <w:sz w:val="20"/>
          <w:szCs w:val="20"/>
        </w:rPr>
        <w:t>CNV detection in Autosomal Genes using NGS read analysis</w:t>
      </w:r>
      <w:r>
        <w:rPr>
          <w:rFonts w:ascii="Arial" w:hAnsi="Arial" w:cs="Arial"/>
          <w:bCs/>
          <w:sz w:val="20"/>
          <w:szCs w:val="20"/>
        </w:rPr>
        <w:t xml:space="preserve"> for a related assessment.</w:t>
      </w:r>
    </w:p>
    <w:p w14:paraId="6FB92D26" w14:textId="77777777" w:rsidR="00D962BC" w:rsidRPr="00A467FD" w:rsidRDefault="00D962BC" w:rsidP="002456F2">
      <w:pPr>
        <w:jc w:val="both"/>
        <w:rPr>
          <w:rFonts w:ascii="Arial" w:hAnsi="Arial" w:cs="Arial"/>
          <w:sz w:val="20"/>
          <w:szCs w:val="20"/>
        </w:rPr>
      </w:pPr>
    </w:p>
    <w:p w14:paraId="2E05F6ED" w14:textId="77777777" w:rsidR="006376E6" w:rsidRDefault="006376E6" w:rsidP="002456F2">
      <w:pPr>
        <w:jc w:val="both"/>
        <w:rPr>
          <w:rFonts w:ascii="Arial" w:hAnsi="Arial" w:cs="Arial"/>
          <w:sz w:val="20"/>
          <w:szCs w:val="20"/>
        </w:rPr>
      </w:pPr>
      <w:r w:rsidRPr="00A467FD">
        <w:rPr>
          <w:rFonts w:ascii="Arial" w:hAnsi="Arial" w:cs="Arial"/>
          <w:sz w:val="20"/>
          <w:szCs w:val="20"/>
        </w:rPr>
        <w:t xml:space="preserve"> </w:t>
      </w:r>
    </w:p>
    <w:p w14:paraId="35DEC022" w14:textId="77777777" w:rsidR="00F41A6D" w:rsidRDefault="00F41A6D" w:rsidP="002456F2">
      <w:pPr>
        <w:jc w:val="both"/>
        <w:rPr>
          <w:rFonts w:ascii="Arial" w:hAnsi="Arial" w:cs="Arial"/>
          <w:sz w:val="20"/>
          <w:szCs w:val="20"/>
        </w:rPr>
      </w:pPr>
    </w:p>
    <w:p w14:paraId="3D7DB09E" w14:textId="77777777" w:rsidR="00F41A6D" w:rsidRDefault="00F41A6D" w:rsidP="002456F2">
      <w:pPr>
        <w:jc w:val="both"/>
        <w:rPr>
          <w:rFonts w:ascii="Arial" w:hAnsi="Arial" w:cs="Arial"/>
          <w:sz w:val="20"/>
          <w:szCs w:val="20"/>
        </w:rPr>
      </w:pPr>
    </w:p>
    <w:p w14:paraId="19ED7631" w14:textId="77777777" w:rsidR="00F41A6D" w:rsidRDefault="00F41A6D" w:rsidP="002456F2">
      <w:pPr>
        <w:jc w:val="both"/>
        <w:rPr>
          <w:rFonts w:ascii="Arial" w:hAnsi="Arial" w:cs="Arial"/>
          <w:sz w:val="20"/>
          <w:szCs w:val="20"/>
        </w:rPr>
      </w:pPr>
    </w:p>
    <w:p w14:paraId="45DBF2A4" w14:textId="77777777" w:rsidR="00F41A6D" w:rsidRDefault="00F41A6D" w:rsidP="002456F2">
      <w:pPr>
        <w:jc w:val="both"/>
        <w:rPr>
          <w:rFonts w:ascii="Arial" w:hAnsi="Arial" w:cs="Arial"/>
          <w:sz w:val="20"/>
          <w:szCs w:val="20"/>
        </w:rPr>
      </w:pPr>
    </w:p>
    <w:p w14:paraId="21F86A4D" w14:textId="77777777" w:rsidR="00F41A6D" w:rsidRPr="00A467FD" w:rsidRDefault="00F41A6D" w:rsidP="002456F2">
      <w:pPr>
        <w:jc w:val="both"/>
        <w:rPr>
          <w:rFonts w:ascii="Arial" w:hAnsi="Arial" w:cs="Arial"/>
          <w:sz w:val="20"/>
          <w:szCs w:val="20"/>
        </w:rPr>
      </w:pPr>
    </w:p>
    <w:p w14:paraId="5212D4F4" w14:textId="77777777" w:rsidR="00B328A5" w:rsidRPr="00D962BC" w:rsidRDefault="00B328A5" w:rsidP="002456F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b/>
          <w:bCs/>
        </w:rPr>
      </w:pPr>
      <w:r w:rsidRPr="00D962BC">
        <w:rPr>
          <w:rFonts w:ascii="Arial" w:hAnsi="Arial" w:cs="Arial"/>
          <w:b/>
        </w:rPr>
        <w:t xml:space="preserve">Section </w:t>
      </w:r>
      <w:r w:rsidR="00E03153" w:rsidRPr="00D962BC">
        <w:rPr>
          <w:rFonts w:ascii="Arial" w:hAnsi="Arial" w:cs="Arial"/>
          <w:b/>
        </w:rPr>
        <w:t>6</w:t>
      </w:r>
      <w:r w:rsidRPr="00D962BC">
        <w:rPr>
          <w:rFonts w:ascii="Arial" w:hAnsi="Arial" w:cs="Arial"/>
          <w:b/>
        </w:rPr>
        <w:t>:</w:t>
      </w:r>
      <w:r w:rsidRPr="00D962BC">
        <w:rPr>
          <w:rFonts w:ascii="Arial" w:hAnsi="Arial" w:cs="Arial"/>
        </w:rPr>
        <w:t xml:space="preserve">  </w:t>
      </w:r>
      <w:r w:rsidRPr="00D962BC">
        <w:rPr>
          <w:rFonts w:ascii="Arial" w:hAnsi="Arial" w:cs="Arial"/>
          <w:b/>
          <w:bCs/>
        </w:rPr>
        <w:t xml:space="preserve">Quality Control </w:t>
      </w:r>
      <w:r w:rsidR="006376E6" w:rsidRPr="00D962BC">
        <w:rPr>
          <w:rFonts w:ascii="Arial" w:hAnsi="Arial" w:cs="Arial"/>
          <w:b/>
          <w:bCs/>
        </w:rPr>
        <w:t>&amp; Proficiency Testing</w:t>
      </w:r>
      <w:r w:rsidRPr="00D962BC">
        <w:rPr>
          <w:rFonts w:ascii="Arial" w:hAnsi="Arial" w:cs="Arial"/>
          <w:b/>
          <w:bCs/>
        </w:rPr>
        <w:t xml:space="preserve">  </w:t>
      </w:r>
      <w:r w:rsidR="006376E6" w:rsidRPr="00D962BC">
        <w:rPr>
          <w:rFonts w:ascii="Arial" w:hAnsi="Arial" w:cs="Arial"/>
          <w:bCs/>
        </w:rPr>
        <w:t xml:space="preserve"> </w:t>
      </w:r>
      <w:r w:rsidRPr="00D962BC">
        <w:rPr>
          <w:rFonts w:ascii="Arial" w:hAnsi="Arial" w:cs="Arial"/>
          <w:bCs/>
        </w:rPr>
        <w:t xml:space="preserve"> </w:t>
      </w:r>
      <w:r w:rsidR="006376E6" w:rsidRPr="00D962BC">
        <w:rPr>
          <w:rFonts w:ascii="Arial" w:hAnsi="Arial" w:cs="Arial"/>
          <w:bCs/>
        </w:rPr>
        <w:t xml:space="preserve"> </w:t>
      </w:r>
      <w:r w:rsidRPr="00D962BC">
        <w:rPr>
          <w:rFonts w:ascii="Arial" w:hAnsi="Arial" w:cs="Arial"/>
          <w:bCs/>
        </w:rPr>
        <w:t xml:space="preserve"> </w:t>
      </w:r>
    </w:p>
    <w:p w14:paraId="37806B55" w14:textId="77777777" w:rsidR="00D962BC" w:rsidRDefault="00D962BC" w:rsidP="002456F2">
      <w:pPr>
        <w:jc w:val="both"/>
        <w:rPr>
          <w:rFonts w:ascii="Arial" w:hAnsi="Arial" w:cs="Arial"/>
          <w:b/>
          <w:sz w:val="20"/>
          <w:szCs w:val="20"/>
        </w:rPr>
      </w:pPr>
    </w:p>
    <w:p w14:paraId="54A27BC9" w14:textId="77777777" w:rsidR="00D962BC" w:rsidRDefault="00D962BC" w:rsidP="002456F2">
      <w:pPr>
        <w:jc w:val="both"/>
        <w:rPr>
          <w:rFonts w:ascii="Arial" w:hAnsi="Arial" w:cs="Arial"/>
          <w:color w:val="808080"/>
          <w:sz w:val="20"/>
          <w:szCs w:val="20"/>
        </w:rPr>
      </w:pPr>
      <w:r>
        <w:rPr>
          <w:rFonts w:ascii="Arial" w:hAnsi="Arial" w:cs="Arial"/>
          <w:b/>
          <w:sz w:val="22"/>
          <w:szCs w:val="22"/>
        </w:rPr>
        <w:t xml:space="preserve">6.1 </w:t>
      </w:r>
      <w:r w:rsidRPr="00D962BC">
        <w:rPr>
          <w:rFonts w:ascii="Arial" w:hAnsi="Arial" w:cs="Arial"/>
          <w:b/>
          <w:sz w:val="22"/>
          <w:szCs w:val="22"/>
        </w:rPr>
        <w:t>Quality Control</w:t>
      </w:r>
      <w:r w:rsidRPr="00A467FD">
        <w:rPr>
          <w:rFonts w:ascii="Arial" w:hAnsi="Arial" w:cs="Arial"/>
          <w:b/>
          <w:sz w:val="20"/>
          <w:szCs w:val="20"/>
        </w:rPr>
        <w:t xml:space="preserve"> </w:t>
      </w:r>
      <w:r w:rsidRPr="00A467FD">
        <w:rPr>
          <w:rFonts w:ascii="Arial" w:hAnsi="Arial" w:cs="Arial"/>
          <w:color w:val="808080"/>
          <w:sz w:val="20"/>
          <w:szCs w:val="20"/>
        </w:rPr>
        <w:t>Details of QC Samples and Procedures</w:t>
      </w:r>
      <w:r>
        <w:rPr>
          <w:rFonts w:ascii="Arial" w:hAnsi="Arial" w:cs="Arial"/>
          <w:color w:val="808080"/>
          <w:sz w:val="20"/>
          <w:szCs w:val="20"/>
        </w:rPr>
        <w:t xml:space="preserve">  </w:t>
      </w:r>
    </w:p>
    <w:p w14:paraId="7873BB09" w14:textId="77777777" w:rsidR="00D962BC" w:rsidRDefault="00D962BC" w:rsidP="002456F2">
      <w:pPr>
        <w:jc w:val="both"/>
        <w:rPr>
          <w:rFonts w:ascii="Arial" w:hAnsi="Arial" w:cs="Arial"/>
          <w:color w:val="808080"/>
          <w:sz w:val="20"/>
          <w:szCs w:val="20"/>
        </w:rPr>
      </w:pPr>
    </w:p>
    <w:p w14:paraId="0ADB537D" w14:textId="77777777" w:rsidR="00D962BC" w:rsidRDefault="00D962BC" w:rsidP="002456F2">
      <w:pPr>
        <w:jc w:val="both"/>
        <w:rPr>
          <w:rFonts w:ascii="Arial" w:hAnsi="Arial" w:cs="Arial"/>
          <w:sz w:val="20"/>
          <w:szCs w:val="20"/>
        </w:rPr>
      </w:pPr>
      <w:r>
        <w:rPr>
          <w:rFonts w:ascii="Arial" w:hAnsi="Arial" w:cs="Arial"/>
          <w:sz w:val="20"/>
          <w:szCs w:val="20"/>
        </w:rPr>
        <w:t>.</w:t>
      </w:r>
    </w:p>
    <w:p w14:paraId="1B1EA8C5" w14:textId="77777777" w:rsidR="00D962BC" w:rsidRDefault="00D962BC" w:rsidP="002456F2">
      <w:pPr>
        <w:jc w:val="both"/>
        <w:rPr>
          <w:rFonts w:ascii="Arial" w:hAnsi="Arial" w:cs="Arial"/>
          <w:sz w:val="20"/>
          <w:szCs w:val="20"/>
        </w:rPr>
      </w:pPr>
    </w:p>
    <w:p w14:paraId="023D568D" w14:textId="77777777" w:rsidR="00D962BC" w:rsidRDefault="00D962BC" w:rsidP="002456F2">
      <w:pPr>
        <w:jc w:val="both"/>
        <w:rPr>
          <w:rFonts w:ascii="Arial" w:hAnsi="Arial" w:cs="Arial"/>
          <w:sz w:val="20"/>
          <w:szCs w:val="20"/>
        </w:rPr>
      </w:pPr>
    </w:p>
    <w:p w14:paraId="062E0F8E" w14:textId="77777777" w:rsidR="00D962BC" w:rsidRDefault="00D962BC" w:rsidP="002456F2">
      <w:pPr>
        <w:jc w:val="both"/>
        <w:rPr>
          <w:rFonts w:ascii="Arial" w:hAnsi="Arial" w:cs="Arial"/>
          <w:sz w:val="20"/>
          <w:szCs w:val="20"/>
        </w:rPr>
      </w:pPr>
    </w:p>
    <w:p w14:paraId="30177422" w14:textId="77777777" w:rsidR="00D962BC" w:rsidRPr="002F06EB" w:rsidRDefault="00D962BC" w:rsidP="002456F2">
      <w:pPr>
        <w:jc w:val="both"/>
        <w:rPr>
          <w:rFonts w:ascii="Arial" w:hAnsi="Arial" w:cs="Arial"/>
          <w:sz w:val="20"/>
          <w:szCs w:val="20"/>
        </w:rPr>
      </w:pPr>
    </w:p>
    <w:p w14:paraId="0ECF1A02" w14:textId="77777777" w:rsidR="00D962BC" w:rsidRDefault="00D962BC" w:rsidP="002456F2">
      <w:pPr>
        <w:jc w:val="both"/>
        <w:rPr>
          <w:rFonts w:ascii="Arial" w:hAnsi="Arial" w:cs="Arial"/>
          <w:b/>
          <w:sz w:val="20"/>
          <w:szCs w:val="20"/>
        </w:rPr>
      </w:pPr>
    </w:p>
    <w:p w14:paraId="3A2564E7" w14:textId="77777777" w:rsidR="00D962BC" w:rsidRDefault="00D962BC" w:rsidP="002456F2">
      <w:pPr>
        <w:jc w:val="both"/>
        <w:rPr>
          <w:rFonts w:ascii="Arial" w:hAnsi="Arial" w:cs="Arial"/>
          <w:bCs/>
          <w:color w:val="808080"/>
          <w:sz w:val="20"/>
          <w:szCs w:val="20"/>
          <w:lang w:eastAsia="en-GB"/>
        </w:rPr>
      </w:pPr>
      <w:r>
        <w:rPr>
          <w:rFonts w:ascii="Arial" w:hAnsi="Arial" w:cs="Arial"/>
          <w:b/>
          <w:sz w:val="22"/>
          <w:szCs w:val="22"/>
        </w:rPr>
        <w:t xml:space="preserve">6.2 </w:t>
      </w:r>
      <w:r w:rsidRPr="00D962BC">
        <w:rPr>
          <w:rFonts w:ascii="Arial" w:hAnsi="Arial" w:cs="Arial"/>
          <w:b/>
          <w:sz w:val="22"/>
          <w:szCs w:val="22"/>
        </w:rPr>
        <w:t>Proficiency Testing Schemes</w:t>
      </w:r>
      <w:r w:rsidRPr="00A467FD">
        <w:rPr>
          <w:rFonts w:ascii="Arial" w:hAnsi="Arial" w:cs="Arial"/>
          <w:b/>
          <w:sz w:val="20"/>
          <w:szCs w:val="20"/>
        </w:rPr>
        <w:t xml:space="preserve"> </w:t>
      </w:r>
      <w:r w:rsidRPr="00A467FD">
        <w:rPr>
          <w:rFonts w:ascii="Arial" w:hAnsi="Arial" w:cs="Arial"/>
          <w:bCs/>
          <w:color w:val="808080"/>
          <w:sz w:val="20"/>
          <w:szCs w:val="20"/>
          <w:lang w:eastAsia="en-GB"/>
        </w:rPr>
        <w:t>Details of external quality assurance measures</w:t>
      </w:r>
    </w:p>
    <w:p w14:paraId="479CCD85" w14:textId="77777777" w:rsidR="00B328A5" w:rsidRDefault="00B328A5" w:rsidP="0091704E">
      <w:pPr>
        <w:jc w:val="both"/>
        <w:rPr>
          <w:rFonts w:ascii="Arial" w:hAnsi="Arial" w:cs="Arial"/>
          <w:sz w:val="20"/>
          <w:szCs w:val="20"/>
        </w:rPr>
      </w:pPr>
    </w:p>
    <w:p w14:paraId="65853025" w14:textId="77777777" w:rsidR="0091704E" w:rsidRPr="00A467FD" w:rsidRDefault="0091704E" w:rsidP="0091704E">
      <w:pPr>
        <w:jc w:val="both"/>
        <w:rPr>
          <w:rFonts w:ascii="Arial" w:hAnsi="Arial" w:cs="Arial"/>
          <w:sz w:val="20"/>
          <w:szCs w:val="20"/>
        </w:rPr>
      </w:pPr>
      <w:r w:rsidRPr="00577C43">
        <w:rPr>
          <w:rFonts w:ascii="Arial" w:hAnsi="Arial" w:cs="Arial"/>
          <w:bCs/>
          <w:sz w:val="20"/>
          <w:szCs w:val="20"/>
          <w:lang w:eastAsia="en-GB"/>
        </w:rPr>
        <w:t>The lab will participate in EMQN proficiency testing at least once per year.</w:t>
      </w:r>
    </w:p>
    <w:p w14:paraId="4194EA8F" w14:textId="77777777" w:rsidR="00B328A5" w:rsidRDefault="00B328A5" w:rsidP="002456F2">
      <w:pPr>
        <w:jc w:val="both"/>
        <w:rPr>
          <w:rFonts w:ascii="Arial" w:hAnsi="Arial" w:cs="Arial"/>
          <w:sz w:val="20"/>
          <w:szCs w:val="20"/>
        </w:rPr>
      </w:pPr>
    </w:p>
    <w:p w14:paraId="08F7581A" w14:textId="77777777" w:rsidR="00D962BC" w:rsidRDefault="00D962BC" w:rsidP="002456F2">
      <w:pPr>
        <w:jc w:val="both"/>
        <w:rPr>
          <w:rFonts w:ascii="Arial" w:hAnsi="Arial" w:cs="Arial"/>
          <w:sz w:val="20"/>
          <w:szCs w:val="20"/>
        </w:rPr>
      </w:pPr>
    </w:p>
    <w:p w14:paraId="13FBA35B" w14:textId="77777777" w:rsidR="00D962BC" w:rsidRDefault="00D962BC" w:rsidP="002456F2">
      <w:pPr>
        <w:jc w:val="both"/>
        <w:rPr>
          <w:rFonts w:ascii="Arial" w:hAnsi="Arial" w:cs="Arial"/>
          <w:sz w:val="20"/>
          <w:szCs w:val="20"/>
        </w:rPr>
      </w:pPr>
    </w:p>
    <w:p w14:paraId="37B69F98" w14:textId="77777777" w:rsidR="00D962BC" w:rsidRDefault="00D962BC" w:rsidP="002456F2">
      <w:pPr>
        <w:jc w:val="both"/>
        <w:rPr>
          <w:rFonts w:ascii="Arial" w:hAnsi="Arial" w:cs="Arial"/>
          <w:sz w:val="20"/>
          <w:szCs w:val="20"/>
        </w:rPr>
      </w:pPr>
    </w:p>
    <w:p w14:paraId="74155345" w14:textId="77777777" w:rsidR="00D962BC" w:rsidRDefault="00D962BC" w:rsidP="002456F2">
      <w:pPr>
        <w:jc w:val="both"/>
        <w:rPr>
          <w:rFonts w:ascii="Arial" w:hAnsi="Arial" w:cs="Arial"/>
          <w:sz w:val="20"/>
          <w:szCs w:val="20"/>
        </w:rPr>
      </w:pPr>
    </w:p>
    <w:p w14:paraId="71288216" w14:textId="77777777" w:rsidR="00D962BC" w:rsidRDefault="00D962BC" w:rsidP="002456F2">
      <w:pPr>
        <w:jc w:val="both"/>
        <w:rPr>
          <w:rFonts w:ascii="Arial" w:hAnsi="Arial" w:cs="Arial"/>
          <w:sz w:val="20"/>
          <w:szCs w:val="20"/>
        </w:rPr>
      </w:pPr>
    </w:p>
    <w:p w14:paraId="3A13884B" w14:textId="77777777" w:rsidR="00437C0C" w:rsidRPr="00D962BC" w:rsidRDefault="00E03153" w:rsidP="002456F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b/>
          <w:bCs/>
        </w:rPr>
      </w:pPr>
      <w:r w:rsidRPr="00D962BC">
        <w:rPr>
          <w:rFonts w:ascii="Arial" w:hAnsi="Arial" w:cs="Arial"/>
          <w:b/>
        </w:rPr>
        <w:t>Section 7</w:t>
      </w:r>
      <w:r w:rsidR="00437C0C" w:rsidRPr="00D962BC">
        <w:rPr>
          <w:rFonts w:ascii="Arial" w:hAnsi="Arial" w:cs="Arial"/>
          <w:b/>
        </w:rPr>
        <w:t>:</w:t>
      </w:r>
      <w:r w:rsidR="00437C0C" w:rsidRPr="00D962BC">
        <w:rPr>
          <w:rFonts w:ascii="Arial" w:hAnsi="Arial" w:cs="Arial"/>
        </w:rPr>
        <w:t xml:space="preserve">  </w:t>
      </w:r>
      <w:r w:rsidR="00437C0C" w:rsidRPr="00D962BC">
        <w:rPr>
          <w:rFonts w:ascii="Arial" w:hAnsi="Arial" w:cs="Arial"/>
          <w:b/>
          <w:bCs/>
        </w:rPr>
        <w:t xml:space="preserve">Method Authorization   </w:t>
      </w:r>
      <w:r w:rsidR="006376E6" w:rsidRPr="00D962BC">
        <w:rPr>
          <w:rFonts w:ascii="Arial" w:hAnsi="Arial" w:cs="Arial"/>
          <w:bCs/>
        </w:rPr>
        <w:t xml:space="preserve"> </w:t>
      </w:r>
      <w:r w:rsidR="00562415" w:rsidRPr="00D962BC">
        <w:rPr>
          <w:rFonts w:ascii="Arial" w:hAnsi="Arial" w:cs="Arial"/>
          <w:bCs/>
        </w:rPr>
        <w:t xml:space="preserve"> </w:t>
      </w:r>
    </w:p>
    <w:p w14:paraId="1A607A4B" w14:textId="77777777" w:rsidR="004E252E" w:rsidRDefault="004E252E" w:rsidP="002456F2">
      <w:pPr>
        <w:jc w:val="both"/>
        <w:rPr>
          <w:rFonts w:ascii="Arial" w:hAnsi="Arial" w:cs="Arial"/>
          <w:sz w:val="20"/>
          <w:szCs w:val="20"/>
        </w:rPr>
      </w:pPr>
    </w:p>
    <w:p w14:paraId="024048F2" w14:textId="77777777" w:rsidR="00D962BC" w:rsidRPr="00A467FD" w:rsidRDefault="00D962BC" w:rsidP="002456F2">
      <w:pPr>
        <w:pStyle w:val="ListParagraph"/>
        <w:ind w:left="142" w:hanging="142"/>
        <w:jc w:val="both"/>
        <w:rPr>
          <w:rFonts w:ascii="Arial" w:hAnsi="Arial" w:cs="Arial"/>
          <w:color w:val="808080"/>
          <w:sz w:val="20"/>
          <w:szCs w:val="20"/>
          <w:lang w:eastAsia="en-GB"/>
        </w:rPr>
      </w:pPr>
      <w:r w:rsidRPr="00A467FD">
        <w:rPr>
          <w:rFonts w:ascii="Arial" w:hAnsi="Arial" w:cs="Arial"/>
          <w:color w:val="808080"/>
          <w:sz w:val="20"/>
          <w:szCs w:val="20"/>
          <w:lang w:eastAsia="en-GB"/>
        </w:rPr>
        <w:t>State whether the results fulfill the validation criteria. List any specific derived limitations to reproduce the outcome.</w:t>
      </w:r>
    </w:p>
    <w:p w14:paraId="773B1A24" w14:textId="77777777" w:rsidR="00D962BC" w:rsidRPr="00A467FD" w:rsidRDefault="00D962BC" w:rsidP="002456F2">
      <w:pPr>
        <w:pStyle w:val="ListParagraph"/>
        <w:ind w:left="142" w:hanging="142"/>
        <w:jc w:val="both"/>
        <w:rPr>
          <w:rFonts w:ascii="Arial" w:hAnsi="Arial" w:cs="Arial"/>
          <w:color w:val="808080"/>
          <w:sz w:val="20"/>
          <w:szCs w:val="20"/>
          <w:lang w:eastAsia="en-GB"/>
        </w:rPr>
      </w:pPr>
    </w:p>
    <w:p w14:paraId="3166DA0E" w14:textId="77777777" w:rsidR="00D962BC" w:rsidRDefault="00D962BC" w:rsidP="002456F2">
      <w:pPr>
        <w:spacing w:line="360" w:lineRule="auto"/>
        <w:jc w:val="both"/>
        <w:rPr>
          <w:rFonts w:ascii="Arial" w:hAnsi="Arial" w:cs="Arial"/>
          <w:b/>
          <w:sz w:val="20"/>
          <w:szCs w:val="20"/>
        </w:rPr>
      </w:pPr>
    </w:p>
    <w:p w14:paraId="51C8291F" w14:textId="77777777" w:rsidR="00D962BC" w:rsidRDefault="00D962BC" w:rsidP="002456F2">
      <w:pPr>
        <w:spacing w:line="360" w:lineRule="auto"/>
        <w:jc w:val="both"/>
        <w:rPr>
          <w:rFonts w:ascii="Arial" w:hAnsi="Arial" w:cs="Arial"/>
          <w:b/>
          <w:sz w:val="20"/>
          <w:szCs w:val="20"/>
        </w:rPr>
      </w:pPr>
    </w:p>
    <w:p w14:paraId="06DE6288" w14:textId="77777777" w:rsidR="00D962BC" w:rsidRDefault="00D962BC" w:rsidP="002456F2">
      <w:pPr>
        <w:spacing w:line="360" w:lineRule="auto"/>
        <w:jc w:val="both"/>
        <w:rPr>
          <w:rFonts w:ascii="Arial" w:hAnsi="Arial" w:cs="Arial"/>
          <w:b/>
          <w:sz w:val="20"/>
          <w:szCs w:val="20"/>
        </w:rPr>
      </w:pPr>
    </w:p>
    <w:p w14:paraId="1C76ADD6" w14:textId="77777777" w:rsidR="00D962BC" w:rsidRPr="00A467FD" w:rsidRDefault="00D962BC" w:rsidP="002456F2">
      <w:pPr>
        <w:spacing w:line="360" w:lineRule="auto"/>
        <w:jc w:val="both"/>
        <w:rPr>
          <w:rFonts w:ascii="Arial" w:hAnsi="Arial" w:cs="Arial"/>
          <w:b/>
          <w:sz w:val="20"/>
          <w:szCs w:val="20"/>
        </w:rPr>
      </w:pPr>
      <w:r w:rsidRPr="00A467FD">
        <w:rPr>
          <w:rFonts w:ascii="Arial" w:hAnsi="Arial" w:cs="Arial"/>
          <w:b/>
          <w:sz w:val="20"/>
          <w:szCs w:val="20"/>
        </w:rPr>
        <w:t xml:space="preserve">This test method is fit for its intended use in the </w:t>
      </w:r>
      <w:r w:rsidRPr="00A467FD">
        <w:rPr>
          <w:rFonts w:ascii="Arial" w:hAnsi="Arial" w:cs="Arial"/>
          <w:b/>
          <w:i/>
          <w:sz w:val="20"/>
          <w:szCs w:val="20"/>
        </w:rPr>
        <w:t>ACH Molecular Diagnostic Laboratory</w:t>
      </w:r>
      <w:r w:rsidRPr="00A467FD">
        <w:rPr>
          <w:rFonts w:ascii="Arial" w:hAnsi="Arial" w:cs="Arial"/>
          <w:b/>
          <w:sz w:val="20"/>
          <w:szCs w:val="20"/>
        </w:rPr>
        <w:t xml:space="preserve"> with the following limitations:</w:t>
      </w:r>
    </w:p>
    <w:p w14:paraId="0FF7A796" w14:textId="77777777" w:rsidR="00D962BC" w:rsidRPr="00A467FD" w:rsidRDefault="00D962BC" w:rsidP="002456F2">
      <w:pPr>
        <w:jc w:val="both"/>
        <w:rPr>
          <w:rFonts w:ascii="Arial" w:hAnsi="Arial" w:cs="Arial"/>
          <w:color w:val="808080"/>
          <w:sz w:val="20"/>
          <w:szCs w:val="20"/>
        </w:rPr>
      </w:pPr>
    </w:p>
    <w:p w14:paraId="2AE4EBDA" w14:textId="77777777" w:rsidR="00D962BC" w:rsidRPr="00A467FD" w:rsidRDefault="00D962BC" w:rsidP="002456F2">
      <w:pPr>
        <w:spacing w:line="360" w:lineRule="auto"/>
        <w:jc w:val="both"/>
        <w:rPr>
          <w:rFonts w:ascii="Arial" w:hAnsi="Arial" w:cs="Arial"/>
          <w:bCs/>
          <w:color w:val="808080"/>
          <w:sz w:val="20"/>
          <w:szCs w:val="20"/>
          <w:lang w:eastAsia="en-GB"/>
        </w:rPr>
      </w:pPr>
    </w:p>
    <w:p w14:paraId="2B38D32D" w14:textId="77777777" w:rsidR="00D962BC" w:rsidRPr="00A467FD" w:rsidRDefault="00D962BC" w:rsidP="002456F2">
      <w:pPr>
        <w:spacing w:line="360" w:lineRule="auto"/>
        <w:jc w:val="both"/>
        <w:rPr>
          <w:rFonts w:ascii="Arial" w:hAnsi="Arial" w:cs="Arial"/>
          <w:bCs/>
          <w:color w:val="808080"/>
          <w:sz w:val="20"/>
          <w:szCs w:val="20"/>
          <w:lang w:eastAsia="en-GB"/>
        </w:rPr>
      </w:pPr>
      <w:r w:rsidRPr="00A467FD">
        <w:rPr>
          <w:rFonts w:ascii="Arial" w:hAnsi="Arial" w:cs="Arial"/>
          <w:bCs/>
          <w:color w:val="808080"/>
          <w:sz w:val="20"/>
          <w:szCs w:val="20"/>
          <w:lang w:eastAsia="en-GB"/>
        </w:rPr>
        <w:t>Comment on the potential influence of the uncertainty on the reliability of the result.</w:t>
      </w:r>
    </w:p>
    <w:p w14:paraId="3E0A3C0A" w14:textId="77777777" w:rsidR="00D962BC" w:rsidRPr="00A467FD" w:rsidRDefault="00D962BC" w:rsidP="002456F2">
      <w:pPr>
        <w:spacing w:line="360" w:lineRule="auto"/>
        <w:jc w:val="both"/>
        <w:rPr>
          <w:rFonts w:ascii="Arial" w:hAnsi="Arial" w:cs="Arial"/>
          <w:i/>
          <w:sz w:val="20"/>
          <w:szCs w:val="20"/>
        </w:rPr>
      </w:pPr>
      <w:r w:rsidRPr="00A467FD">
        <w:rPr>
          <w:rFonts w:ascii="Arial" w:hAnsi="Arial" w:cs="Arial"/>
          <w:bCs/>
          <w:i/>
          <w:sz w:val="20"/>
          <w:szCs w:val="20"/>
          <w:lang w:eastAsia="en-GB"/>
        </w:rPr>
        <w:tab/>
      </w:r>
    </w:p>
    <w:p w14:paraId="29AE2B8B" w14:textId="77777777" w:rsidR="00D962BC" w:rsidRPr="00A467FD" w:rsidRDefault="00D962BC" w:rsidP="002456F2">
      <w:pPr>
        <w:ind w:left="720"/>
        <w:jc w:val="both"/>
        <w:rPr>
          <w:rFonts w:ascii="Arial" w:hAnsi="Arial" w:cs="Arial"/>
          <w:bCs/>
          <w:i/>
          <w:sz w:val="20"/>
          <w:szCs w:val="20"/>
          <w:lang w:eastAsia="en-GB"/>
        </w:rPr>
      </w:pPr>
    </w:p>
    <w:p w14:paraId="19C93A28" w14:textId="77777777" w:rsidR="00D962BC" w:rsidRPr="00A467FD" w:rsidRDefault="00D962BC" w:rsidP="002456F2">
      <w:pPr>
        <w:jc w:val="both"/>
        <w:rPr>
          <w:rFonts w:ascii="Arial" w:hAnsi="Arial" w:cs="Arial"/>
          <w:sz w:val="20"/>
          <w:szCs w:val="20"/>
        </w:rPr>
      </w:pPr>
      <w:r w:rsidRPr="00A467FD">
        <w:rPr>
          <w:rFonts w:ascii="Arial" w:hAnsi="Arial" w:cs="Arial"/>
          <w:sz w:val="20"/>
          <w:szCs w:val="20"/>
        </w:rPr>
        <w:t>Laboratory Director/Geneticist Authorization:</w:t>
      </w:r>
      <w:r w:rsidRPr="00A467FD">
        <w:rPr>
          <w:rFonts w:ascii="Arial" w:hAnsi="Arial" w:cs="Arial"/>
          <w:sz w:val="20"/>
          <w:szCs w:val="20"/>
          <w:u w:val="single"/>
        </w:rPr>
        <w:t xml:space="preserve"> _______________________________</w:t>
      </w:r>
      <w:r w:rsidRPr="00A467FD">
        <w:rPr>
          <w:rFonts w:ascii="Arial" w:hAnsi="Arial" w:cs="Arial"/>
          <w:sz w:val="20"/>
          <w:szCs w:val="20"/>
        </w:rPr>
        <w:t>Date:</w:t>
      </w:r>
      <w:r w:rsidRPr="00A467FD">
        <w:rPr>
          <w:rFonts w:ascii="Arial" w:hAnsi="Arial" w:cs="Arial"/>
          <w:sz w:val="20"/>
          <w:szCs w:val="20"/>
          <w:u w:val="single"/>
        </w:rPr>
        <w:t xml:space="preserve"> ______________________</w:t>
      </w:r>
    </w:p>
    <w:p w14:paraId="57C8CF05" w14:textId="77777777" w:rsidR="00D70FD7" w:rsidRPr="00A467FD" w:rsidRDefault="00D70FD7" w:rsidP="002456F2">
      <w:pPr>
        <w:spacing w:line="360" w:lineRule="auto"/>
        <w:jc w:val="both"/>
        <w:rPr>
          <w:sz w:val="20"/>
          <w:szCs w:val="20"/>
          <w:u w:val="single"/>
        </w:rPr>
      </w:pPr>
    </w:p>
    <w:p w14:paraId="4DBADF63" w14:textId="77777777" w:rsidR="00A467FD" w:rsidRPr="00A467FD" w:rsidRDefault="00A467FD" w:rsidP="002456F2">
      <w:pPr>
        <w:spacing w:line="360" w:lineRule="auto"/>
        <w:jc w:val="both"/>
        <w:rPr>
          <w:sz w:val="20"/>
          <w:szCs w:val="20"/>
          <w:u w:val="single"/>
        </w:rPr>
      </w:pPr>
    </w:p>
    <w:sectPr w:rsidR="00A467FD" w:rsidRPr="00A467FD" w:rsidSect="00437C0C">
      <w:headerReference w:type="default" r:id="rId14"/>
      <w:footerReference w:type="default" r:id="rId15"/>
      <w:pgSz w:w="12240" w:h="15840"/>
      <w:pgMar w:top="1080" w:right="900" w:bottom="720" w:left="900" w:header="360" w:footer="4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683D" w14:textId="77777777" w:rsidR="00016AC9" w:rsidRDefault="00016AC9">
      <w:r>
        <w:separator/>
      </w:r>
    </w:p>
  </w:endnote>
  <w:endnote w:type="continuationSeparator" w:id="0">
    <w:p w14:paraId="14D98D0E" w14:textId="77777777" w:rsidR="00016AC9" w:rsidRDefault="0001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A3CB" w14:textId="77777777" w:rsidR="000B4A28" w:rsidRDefault="000B4A28" w:rsidP="00437C0C">
    <w:pPr>
      <w:pStyle w:val="Footer"/>
      <w:pBdr>
        <w:top w:val="dotted" w:sz="4" w:space="1" w:color="auto"/>
      </w:pBdr>
      <w:tabs>
        <w:tab w:val="clear" w:pos="4320"/>
        <w:tab w:val="clear" w:pos="8640"/>
        <w:tab w:val="right" w:pos="10260"/>
      </w:tabs>
      <w:rPr>
        <w:rStyle w:val="PageNumber"/>
        <w:rFonts w:ascii="Arial" w:hAnsi="Arial" w:cs="Arial"/>
        <w:sz w:val="18"/>
        <w:szCs w:val="18"/>
      </w:rPr>
    </w:pPr>
    <w:r>
      <w:rPr>
        <w:sz w:val="20"/>
      </w:rPr>
      <w:t xml:space="preserve"> </w:t>
    </w:r>
    <w:r>
      <w:rPr>
        <w:rFonts w:ascii="Arial" w:hAnsi="Arial" w:cs="Arial"/>
        <w:sz w:val="18"/>
        <w:szCs w:val="18"/>
      </w:rPr>
      <w:t>Related Document: Test Method Evaluation</w:t>
    </w:r>
    <w:r>
      <w:rPr>
        <w:rFonts w:ascii="Arial" w:hAnsi="Arial" w:cs="Arial"/>
        <w:sz w:val="18"/>
        <w:szCs w:val="18"/>
      </w:rPr>
      <w:tab/>
    </w:r>
    <w:r w:rsidRPr="007A3CA4">
      <w:rPr>
        <w:rFonts w:ascii="Arial" w:hAnsi="Arial" w:cs="Arial"/>
        <w:sz w:val="18"/>
        <w:szCs w:val="18"/>
      </w:rPr>
      <w:t xml:space="preserve">Page </w:t>
    </w:r>
    <w:r w:rsidR="00D303FB" w:rsidRPr="007A3CA4">
      <w:rPr>
        <w:rFonts w:ascii="Arial" w:hAnsi="Arial" w:cs="Arial"/>
        <w:sz w:val="18"/>
        <w:szCs w:val="18"/>
      </w:rPr>
      <w:fldChar w:fldCharType="begin"/>
    </w:r>
    <w:r w:rsidRPr="007A3CA4">
      <w:rPr>
        <w:rFonts w:ascii="Arial" w:hAnsi="Arial" w:cs="Arial"/>
        <w:sz w:val="18"/>
        <w:szCs w:val="18"/>
      </w:rPr>
      <w:instrText xml:space="preserve"> PAGE </w:instrText>
    </w:r>
    <w:r w:rsidR="00D303FB" w:rsidRPr="007A3CA4">
      <w:rPr>
        <w:rFonts w:ascii="Arial" w:hAnsi="Arial" w:cs="Arial"/>
        <w:sz w:val="18"/>
        <w:szCs w:val="18"/>
      </w:rPr>
      <w:fldChar w:fldCharType="separate"/>
    </w:r>
    <w:r w:rsidR="004C2402">
      <w:rPr>
        <w:rFonts w:ascii="Arial" w:hAnsi="Arial" w:cs="Arial"/>
        <w:noProof/>
        <w:sz w:val="18"/>
        <w:szCs w:val="18"/>
      </w:rPr>
      <w:t>8</w:t>
    </w:r>
    <w:r w:rsidR="00D303FB" w:rsidRPr="007A3CA4">
      <w:rPr>
        <w:rFonts w:ascii="Arial" w:hAnsi="Arial" w:cs="Arial"/>
        <w:sz w:val="18"/>
        <w:szCs w:val="18"/>
      </w:rPr>
      <w:fldChar w:fldCharType="end"/>
    </w:r>
    <w:r w:rsidRPr="007A3CA4">
      <w:rPr>
        <w:rFonts w:ascii="Arial" w:hAnsi="Arial" w:cs="Arial"/>
        <w:sz w:val="18"/>
        <w:szCs w:val="18"/>
      </w:rPr>
      <w:t xml:space="preserve"> of </w:t>
    </w:r>
    <w:r w:rsidR="00D303FB" w:rsidRPr="007A3CA4">
      <w:rPr>
        <w:rFonts w:ascii="Arial" w:hAnsi="Arial" w:cs="Arial"/>
        <w:sz w:val="18"/>
        <w:szCs w:val="18"/>
      </w:rPr>
      <w:fldChar w:fldCharType="begin"/>
    </w:r>
    <w:r w:rsidRPr="007A3CA4">
      <w:rPr>
        <w:rFonts w:ascii="Arial" w:hAnsi="Arial" w:cs="Arial"/>
        <w:sz w:val="18"/>
        <w:szCs w:val="18"/>
      </w:rPr>
      <w:instrText xml:space="preserve"> NUMPAGES </w:instrText>
    </w:r>
    <w:r w:rsidR="00D303FB" w:rsidRPr="007A3CA4">
      <w:rPr>
        <w:rFonts w:ascii="Arial" w:hAnsi="Arial" w:cs="Arial"/>
        <w:sz w:val="18"/>
        <w:szCs w:val="18"/>
      </w:rPr>
      <w:fldChar w:fldCharType="separate"/>
    </w:r>
    <w:r w:rsidR="004C2402">
      <w:rPr>
        <w:rFonts w:ascii="Arial" w:hAnsi="Arial" w:cs="Arial"/>
        <w:noProof/>
        <w:sz w:val="18"/>
        <w:szCs w:val="18"/>
      </w:rPr>
      <w:t>9</w:t>
    </w:r>
    <w:r w:rsidR="00D303FB" w:rsidRPr="007A3CA4">
      <w:rPr>
        <w:rFonts w:ascii="Arial" w:hAnsi="Arial" w:cs="Arial"/>
        <w:sz w:val="18"/>
        <w:szCs w:val="18"/>
      </w:rPr>
      <w:fldChar w:fldCharType="end"/>
    </w:r>
  </w:p>
  <w:p w14:paraId="33557EE9" w14:textId="77777777" w:rsidR="000B4A28" w:rsidRPr="00CF4E26" w:rsidRDefault="000B4A28" w:rsidP="00437C0C">
    <w:pPr>
      <w:pStyle w:val="Footer"/>
      <w:pBdr>
        <w:top w:val="dotted" w:sz="4" w:space="1" w:color="auto"/>
      </w:pBdr>
      <w:tabs>
        <w:tab w:val="clear" w:pos="4320"/>
        <w:tab w:val="clear" w:pos="8640"/>
        <w:tab w:val="right" w:pos="9540"/>
      </w:tabs>
      <w:jc w:val="center"/>
      <w:rPr>
        <w:rStyle w:val="PageNumber"/>
        <w:rFonts w:ascii="Arial" w:hAnsi="Arial" w:cs="Arial"/>
        <w:sz w:val="18"/>
        <w:szCs w:val="18"/>
      </w:rPr>
    </w:pPr>
  </w:p>
  <w:p w14:paraId="71F27427" w14:textId="77777777" w:rsidR="000B4A28" w:rsidRDefault="000B4A28" w:rsidP="00437C0C">
    <w:pPr>
      <w:pStyle w:val="Footer"/>
      <w:pBdr>
        <w:top w:val="dotted" w:sz="4" w:space="1" w:color="auto"/>
      </w:pBdr>
      <w:tabs>
        <w:tab w:val="clear" w:pos="4320"/>
        <w:tab w:val="clear" w:pos="8640"/>
        <w:tab w:val="right" w:pos="9216"/>
      </w:tabs>
      <w:jc w:val="center"/>
      <w:rPr>
        <w:i/>
        <w:iCs/>
        <w:sz w:val="20"/>
      </w:rPr>
    </w:pPr>
    <w:r>
      <w:rPr>
        <w:rFonts w:ascii="Arial" w:hAnsi="Arial" w:cs="Arial"/>
        <w:sz w:val="18"/>
        <w:szCs w:val="18"/>
      </w:rPr>
      <w:t>UN</w:t>
    </w:r>
    <w:r w:rsidRPr="00CF4E26">
      <w:rPr>
        <w:rFonts w:ascii="Arial" w:hAnsi="Arial" w:cs="Arial"/>
        <w:sz w:val="18"/>
        <w:szCs w:val="18"/>
      </w:rPr>
      <w:t xml:space="preserve">CONTROLLED </w:t>
    </w:r>
    <w:r>
      <w:rPr>
        <w:rFonts w:ascii="Arial" w:hAnsi="Arial" w:cs="Arial"/>
        <w:sz w:val="18"/>
        <w:szCs w:val="18"/>
      </w:rPr>
      <w:t>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8B64" w14:textId="77777777" w:rsidR="00016AC9" w:rsidRDefault="00016AC9">
      <w:r>
        <w:separator/>
      </w:r>
    </w:p>
  </w:footnote>
  <w:footnote w:type="continuationSeparator" w:id="0">
    <w:p w14:paraId="19C8AE99" w14:textId="77777777" w:rsidR="00016AC9" w:rsidRDefault="00016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9278" w14:textId="77777777" w:rsidR="000B4A28" w:rsidRDefault="00580322">
    <w:r>
      <w:rPr>
        <w:noProof/>
        <w:lang w:val="en-CA" w:eastAsia="en-CA"/>
      </w:rPr>
      <mc:AlternateContent>
        <mc:Choice Requires="wps">
          <w:drawing>
            <wp:anchor distT="0" distB="0" distL="114300" distR="114300" simplePos="0" relativeHeight="251657728" behindDoc="0" locked="0" layoutInCell="1" allowOverlap="1" wp14:anchorId="297973AD">
              <wp:simplePos x="0" y="0"/>
              <wp:positionH relativeFrom="column">
                <wp:posOffset>-38100</wp:posOffset>
              </wp:positionH>
              <wp:positionV relativeFrom="paragraph">
                <wp:posOffset>48260</wp:posOffset>
              </wp:positionV>
              <wp:extent cx="1143635" cy="39052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63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DC193" w14:textId="77777777" w:rsidR="000B4A28" w:rsidRDefault="000B4A28" w:rsidP="007974C1">
                          <w:r>
                            <w:rPr>
                              <w:noProof/>
                              <w:lang w:val="en-CA" w:eastAsia="en-CA"/>
                            </w:rPr>
                            <w:drawing>
                              <wp:inline distT="0" distB="0" distL="0" distR="0" wp14:anchorId="51CB3F90" wp14:editId="7D524DB4">
                                <wp:extent cx="1066800" cy="314325"/>
                                <wp:effectExtent l="19050" t="0" r="0" b="0"/>
                                <wp:docPr id="1" name="Picture 0" descr="mcs-vis-logo-ahs-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cs-vis-logo-ahs-colour.jpg"/>
                                        <pic:cNvPicPr>
                                          <a:picLocks noChangeAspect="1" noChangeArrowheads="1"/>
                                        </pic:cNvPicPr>
                                      </pic:nvPicPr>
                                      <pic:blipFill>
                                        <a:blip r:embed="rId1"/>
                                        <a:srcRect/>
                                        <a:stretch>
                                          <a:fillRect/>
                                        </a:stretch>
                                      </pic:blipFill>
                                      <pic:spPr bwMode="auto">
                                        <a:xfrm>
                                          <a:off x="0" y="0"/>
                                          <a:ext cx="1066800" cy="314325"/>
                                        </a:xfrm>
                                        <a:prstGeom prst="rect">
                                          <a:avLst/>
                                        </a:prstGeom>
                                        <a:noFill/>
                                        <a:ln w="9525">
                                          <a:noFill/>
                                          <a:miter lim="800000"/>
                                          <a:headEnd/>
                                          <a:tailEnd/>
                                        </a:ln>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7973AD" id="Rectangle 1" o:spid="_x0000_s1026" style="position:absolute;margin-left:-3pt;margin-top:3.8pt;width:90.05pt;height:3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" stroked="f">
              <v:path arrowok="t"/>
              <v:textbox inset="0,0,0,0">
                <w:txbxContent>
                  <w:p w14:paraId="3C1DC193" w14:textId="77777777" w:rsidR="000B4A28" w:rsidRDefault="000B4A28" w:rsidP="007974C1">
                    <w:r>
                      <w:rPr>
                        <w:noProof/>
                        <w:lang w:val="en-CA" w:eastAsia="en-CA"/>
                      </w:rPr>
                      <w:drawing>
                        <wp:inline distT="0" distB="0" distL="0" distR="0" wp14:anchorId="51CB3F90" wp14:editId="7D524DB4">
                          <wp:extent cx="1066800" cy="314325"/>
                          <wp:effectExtent l="19050" t="0" r="0" b="0"/>
                          <wp:docPr id="1" name="Picture 0" descr="mcs-vis-logo-ahs-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cs-vis-logo-ahs-colour.jpg"/>
                                  <pic:cNvPicPr>
                                    <a:picLocks noChangeAspect="1" noChangeArrowheads="1"/>
                                  </pic:cNvPicPr>
                                </pic:nvPicPr>
                                <pic:blipFill>
                                  <a:blip r:embed="rId1"/>
                                  <a:srcRect/>
                                  <a:stretch>
                                    <a:fillRect/>
                                  </a:stretch>
                                </pic:blipFill>
                                <pic:spPr bwMode="auto">
                                  <a:xfrm>
                                    <a:off x="0" y="0"/>
                                    <a:ext cx="1066800" cy="314325"/>
                                  </a:xfrm>
                                  <a:prstGeom prst="rect">
                                    <a:avLst/>
                                  </a:prstGeom>
                                  <a:noFill/>
                                  <a:ln w="9525">
                                    <a:noFill/>
                                    <a:miter lim="800000"/>
                                    <a:headEnd/>
                                    <a:tailEnd/>
                                  </a:ln>
                                </pic:spPr>
                              </pic:pic>
                            </a:graphicData>
                          </a:graphic>
                        </wp:inline>
                      </w:drawing>
                    </w:r>
                  </w:p>
                </w:txbxContent>
              </v:textbox>
            </v:rect>
          </w:pict>
        </mc:Fallback>
      </mc:AlternateContent>
    </w:r>
  </w:p>
  <w:tbl>
    <w:tblPr>
      <w:tblW w:w="4945" w:type="pct"/>
      <w:tblLook w:val="0000" w:firstRow="0" w:lastRow="0" w:firstColumn="0" w:lastColumn="0" w:noHBand="0" w:noVBand="0"/>
    </w:tblPr>
    <w:tblGrid>
      <w:gridCol w:w="5047"/>
      <w:gridCol w:w="5278"/>
    </w:tblGrid>
    <w:tr w:rsidR="000B4A28" w14:paraId="045C263B" w14:textId="77777777">
      <w:trPr>
        <w:cantSplit/>
        <w:trHeight w:val="540"/>
      </w:trPr>
      <w:tc>
        <w:tcPr>
          <w:tcW w:w="5000" w:type="pct"/>
          <w:gridSpan w:val="2"/>
          <w:vAlign w:val="center"/>
        </w:tcPr>
        <w:p w14:paraId="5E8C001A" w14:textId="77777777" w:rsidR="000B4A28" w:rsidRPr="009F6EAE" w:rsidRDefault="000B4A28" w:rsidP="00437C0C">
          <w:pPr>
            <w:pStyle w:val="BodyText"/>
            <w:ind w:firstLine="720"/>
            <w:jc w:val="center"/>
            <w:rPr>
              <w:rFonts w:cs="Arial"/>
              <w:sz w:val="16"/>
            </w:rPr>
          </w:pPr>
          <w:r>
            <w:rPr>
              <w:rFonts w:cs="Arial"/>
              <w:sz w:val="16"/>
            </w:rPr>
            <w:t>GENETIC LABORATORY SERVICES</w:t>
          </w:r>
        </w:p>
        <w:p w14:paraId="3BECBEAF" w14:textId="77777777" w:rsidR="000B4A28" w:rsidRDefault="000B4A28" w:rsidP="008D1EC1">
          <w:pPr>
            <w:pStyle w:val="Header"/>
            <w:tabs>
              <w:tab w:val="clear" w:pos="8640"/>
              <w:tab w:val="right" w:pos="9180"/>
            </w:tabs>
            <w:jc w:val="center"/>
            <w:rPr>
              <w:rFonts w:ascii="Arial" w:hAnsi="Arial" w:cs="Arial"/>
              <w:bCs/>
              <w:sz w:val="18"/>
            </w:rPr>
          </w:pPr>
          <w:r>
            <w:rPr>
              <w:rFonts w:ascii="Arial" w:hAnsi="Arial" w:cs="Arial"/>
              <w:sz w:val="16"/>
            </w:rPr>
            <w:t xml:space="preserve">  </w:t>
          </w:r>
        </w:p>
      </w:tc>
    </w:tr>
    <w:tr w:rsidR="000B4A28" w14:paraId="656414EA" w14:textId="77777777">
      <w:tc>
        <w:tcPr>
          <w:tcW w:w="2444" w:type="pct"/>
          <w:tcBorders>
            <w:bottom w:val="dotted" w:sz="4" w:space="0" w:color="auto"/>
          </w:tcBorders>
        </w:tcPr>
        <w:p w14:paraId="5E335310" w14:textId="77777777" w:rsidR="000B4A28" w:rsidRDefault="000B4A28" w:rsidP="00437C0C">
          <w:pPr>
            <w:pStyle w:val="Header"/>
            <w:tabs>
              <w:tab w:val="clear" w:pos="8640"/>
              <w:tab w:val="right" w:pos="9180"/>
            </w:tabs>
            <w:rPr>
              <w:rFonts w:ascii="Arial" w:hAnsi="Arial" w:cs="Arial"/>
              <w:bCs/>
              <w:sz w:val="18"/>
            </w:rPr>
          </w:pPr>
          <w:r>
            <w:rPr>
              <w:rFonts w:ascii="Arial" w:hAnsi="Arial" w:cs="Arial"/>
              <w:bCs/>
              <w:sz w:val="18"/>
            </w:rPr>
            <w:t>Quality Manual – Process Control</w:t>
          </w:r>
        </w:p>
        <w:p w14:paraId="72067E67" w14:textId="77777777" w:rsidR="000B4A28" w:rsidRDefault="000B4A28" w:rsidP="00AA3F87">
          <w:pPr>
            <w:pStyle w:val="Header"/>
            <w:tabs>
              <w:tab w:val="clear" w:pos="8640"/>
              <w:tab w:val="right" w:pos="9180"/>
            </w:tabs>
            <w:rPr>
              <w:rFonts w:ascii="Arial" w:hAnsi="Arial" w:cs="Arial"/>
              <w:bCs/>
              <w:sz w:val="18"/>
            </w:rPr>
          </w:pPr>
          <w:r>
            <w:rPr>
              <w:rFonts w:ascii="Arial" w:hAnsi="Arial" w:cs="Arial"/>
              <w:bCs/>
              <w:sz w:val="18"/>
            </w:rPr>
            <w:t xml:space="preserve">Authorized By: </w:t>
          </w:r>
        </w:p>
        <w:p w14:paraId="7E2C1D57" w14:textId="77777777" w:rsidR="000B4A28" w:rsidRDefault="000B4A28" w:rsidP="00B312F8">
          <w:pPr>
            <w:pStyle w:val="Header"/>
            <w:tabs>
              <w:tab w:val="clear" w:pos="8640"/>
              <w:tab w:val="right" w:pos="9180"/>
            </w:tabs>
            <w:rPr>
              <w:bCs/>
              <w:sz w:val="18"/>
            </w:rPr>
          </w:pPr>
          <w:r>
            <w:rPr>
              <w:rFonts w:ascii="Arial" w:hAnsi="Arial" w:cs="Arial"/>
              <w:bCs/>
              <w:sz w:val="18"/>
            </w:rPr>
            <w:t xml:space="preserve">Effective Date:    </w:t>
          </w:r>
        </w:p>
      </w:tc>
      <w:tc>
        <w:tcPr>
          <w:tcW w:w="2556" w:type="pct"/>
          <w:tcBorders>
            <w:bottom w:val="dotted" w:sz="4" w:space="0" w:color="auto"/>
          </w:tcBorders>
        </w:tcPr>
        <w:p w14:paraId="7D6E9068" w14:textId="77777777" w:rsidR="000B4A28" w:rsidRPr="009F6EAE" w:rsidRDefault="000B4A28" w:rsidP="00437C0C">
          <w:pPr>
            <w:pStyle w:val="Header"/>
            <w:tabs>
              <w:tab w:val="clear" w:pos="8640"/>
              <w:tab w:val="right" w:pos="9180"/>
            </w:tabs>
            <w:jc w:val="right"/>
            <w:rPr>
              <w:rFonts w:ascii="Arial" w:hAnsi="Arial" w:cs="Arial"/>
              <w:b/>
              <w:sz w:val="18"/>
              <w:lang w:val="fr-CA"/>
            </w:rPr>
          </w:pPr>
          <w:r>
            <w:rPr>
              <w:rFonts w:ascii="Arial" w:hAnsi="Arial" w:cs="Arial"/>
              <w:b/>
              <w:sz w:val="18"/>
              <w:lang w:val="fr-CA"/>
            </w:rPr>
            <w:t>Test Method Evaluation for MDL Summary</w:t>
          </w:r>
        </w:p>
        <w:p w14:paraId="15A6E516" w14:textId="77777777" w:rsidR="000B4A28" w:rsidRDefault="000B4A28" w:rsidP="00437C0C">
          <w:pPr>
            <w:pStyle w:val="Header"/>
            <w:tabs>
              <w:tab w:val="clear" w:pos="8640"/>
              <w:tab w:val="right" w:pos="9180"/>
            </w:tabs>
            <w:jc w:val="right"/>
            <w:rPr>
              <w:rFonts w:ascii="Arial" w:hAnsi="Arial" w:cs="Arial"/>
              <w:bCs/>
              <w:sz w:val="18"/>
              <w:lang w:val="fr-CA"/>
            </w:rPr>
          </w:pPr>
        </w:p>
        <w:p w14:paraId="3EAF47D9" w14:textId="77777777" w:rsidR="000B4A28" w:rsidRPr="008E5362" w:rsidRDefault="000B4A28" w:rsidP="00CC1640">
          <w:pPr>
            <w:pStyle w:val="Header"/>
            <w:tabs>
              <w:tab w:val="clear" w:pos="8640"/>
              <w:tab w:val="right" w:pos="9180"/>
            </w:tabs>
            <w:jc w:val="right"/>
            <w:rPr>
              <w:bCs/>
              <w:sz w:val="18"/>
              <w:lang w:val="fr-CA"/>
            </w:rPr>
          </w:pPr>
          <w:r>
            <w:rPr>
              <w:rFonts w:ascii="Arial" w:hAnsi="Arial" w:cs="Arial"/>
              <w:bCs/>
              <w:sz w:val="18"/>
              <w:lang w:val="fr-CA"/>
            </w:rPr>
            <w:t>Draft 1</w:t>
          </w:r>
        </w:p>
      </w:tc>
    </w:tr>
  </w:tbl>
  <w:p w14:paraId="4B8340FB" w14:textId="77777777" w:rsidR="000B4A28" w:rsidRDefault="000B4A28">
    <w:pPr>
      <w:pStyle w:val="Header"/>
      <w:tabs>
        <w:tab w:val="clear" w:pos="4320"/>
        <w:tab w:val="clear" w:pos="8640"/>
        <w:tab w:val="right" w:pos="106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922"/>
    <w:multiLevelType w:val="hybridMultilevel"/>
    <w:tmpl w:val="7544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C02AE6"/>
    <w:multiLevelType w:val="hybridMultilevel"/>
    <w:tmpl w:val="CC427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B6073"/>
    <w:multiLevelType w:val="hybridMultilevel"/>
    <w:tmpl w:val="B92A0854"/>
    <w:lvl w:ilvl="0" w:tplc="BB7ABF2A">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24F32"/>
    <w:multiLevelType w:val="hybridMultilevel"/>
    <w:tmpl w:val="FCD8B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A1715D"/>
    <w:multiLevelType w:val="hybridMultilevel"/>
    <w:tmpl w:val="9F40E1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0D1F0038"/>
    <w:multiLevelType w:val="hybridMultilevel"/>
    <w:tmpl w:val="3AECD7B4"/>
    <w:lvl w:ilvl="0" w:tplc="F5788AB8">
      <w:start w:val="2"/>
      <w:numFmt w:val="bullet"/>
      <w:lvlText w:val=""/>
      <w:lvlJc w:val="left"/>
      <w:pPr>
        <w:tabs>
          <w:tab w:val="num" w:pos="720"/>
        </w:tabs>
        <w:ind w:left="720" w:hanging="72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DB5A10"/>
    <w:multiLevelType w:val="hybridMultilevel"/>
    <w:tmpl w:val="E3F84B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33164F0"/>
    <w:multiLevelType w:val="hybridMultilevel"/>
    <w:tmpl w:val="C162529C"/>
    <w:lvl w:ilvl="0" w:tplc="B1BAD0E0">
      <w:start w:val="1"/>
      <w:numFmt w:val="bullet"/>
      <w:lvlText w:val=""/>
      <w:lvlJc w:val="left"/>
      <w:pPr>
        <w:ind w:left="720" w:hanging="360"/>
      </w:pPr>
      <w:rPr>
        <w:rFonts w:ascii="Symbol" w:hAnsi="Symbol" w:hint="default"/>
        <w:color w:val="BFBFBF" w:themeColor="background1"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B4A0FB1"/>
    <w:multiLevelType w:val="hybridMultilevel"/>
    <w:tmpl w:val="E86E66B2"/>
    <w:lvl w:ilvl="0" w:tplc="B630DFE4">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A756A6"/>
    <w:multiLevelType w:val="hybridMultilevel"/>
    <w:tmpl w:val="EEE45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090BDD"/>
    <w:multiLevelType w:val="hybridMultilevel"/>
    <w:tmpl w:val="9A4CD3E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F64AE5"/>
    <w:multiLevelType w:val="hybridMultilevel"/>
    <w:tmpl w:val="5DC6FAE6"/>
    <w:lvl w:ilvl="0" w:tplc="B694F1EA">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33271DBA"/>
    <w:multiLevelType w:val="hybridMultilevel"/>
    <w:tmpl w:val="9C5C120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4597D89"/>
    <w:multiLevelType w:val="hybridMultilevel"/>
    <w:tmpl w:val="2598A798"/>
    <w:lvl w:ilvl="0" w:tplc="8EFE3504">
      <w:start w:val="14"/>
      <w:numFmt w:val="bullet"/>
      <w:lvlText w:val="-"/>
      <w:lvlJc w:val="left"/>
      <w:pPr>
        <w:ind w:left="1185" w:hanging="360"/>
      </w:pPr>
      <w:rPr>
        <w:rFonts w:ascii="Arial" w:eastAsia="Times New Roman" w:hAnsi="Arial" w:cs="Arial"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abstractNum w:abstractNumId="14" w15:restartNumberingAfterBreak="0">
    <w:nsid w:val="3B987C66"/>
    <w:multiLevelType w:val="hybridMultilevel"/>
    <w:tmpl w:val="03F642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6B6EFF"/>
    <w:multiLevelType w:val="hybridMultilevel"/>
    <w:tmpl w:val="BD0274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19B178E"/>
    <w:multiLevelType w:val="hybridMultilevel"/>
    <w:tmpl w:val="B6B01B84"/>
    <w:lvl w:ilvl="0" w:tplc="9198DA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20747C"/>
    <w:multiLevelType w:val="hybridMultilevel"/>
    <w:tmpl w:val="FFBED7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077B42"/>
    <w:multiLevelType w:val="hybridMultilevel"/>
    <w:tmpl w:val="060C66D6"/>
    <w:lvl w:ilvl="0" w:tplc="70F01E4E">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EA7869"/>
    <w:multiLevelType w:val="hybridMultilevel"/>
    <w:tmpl w:val="5F187F14"/>
    <w:lvl w:ilvl="0" w:tplc="91E47130">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0F80B00"/>
    <w:multiLevelType w:val="hybridMultilevel"/>
    <w:tmpl w:val="78DAB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836065"/>
    <w:multiLevelType w:val="hybridMultilevel"/>
    <w:tmpl w:val="8A348CA4"/>
    <w:lvl w:ilvl="0" w:tplc="E0D852F8">
      <w:start w:val="1"/>
      <w:numFmt w:val="bullet"/>
      <w:lvlText w:val=""/>
      <w:lvlJc w:val="left"/>
      <w:pPr>
        <w:ind w:left="1360" w:hanging="360"/>
      </w:pPr>
      <w:rPr>
        <w:rFonts w:ascii="Wingdings" w:eastAsia="Times New Roman" w:hAnsi="Wingdings" w:cs="Aria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2" w15:restartNumberingAfterBreak="0">
    <w:nsid w:val="52443416"/>
    <w:multiLevelType w:val="hybridMultilevel"/>
    <w:tmpl w:val="F45CFBE6"/>
    <w:lvl w:ilvl="0" w:tplc="892A7B8C">
      <w:numFmt w:val="bullet"/>
      <w:lvlText w:val=""/>
      <w:lvlJc w:val="left"/>
      <w:pPr>
        <w:tabs>
          <w:tab w:val="num" w:pos="360"/>
        </w:tabs>
        <w:ind w:left="360" w:hanging="360"/>
      </w:pPr>
      <w:rPr>
        <w:rFonts w:ascii="Wingdings 2" w:eastAsia="Times New Roman" w:hAnsi="Wingdings 2"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2E31CCA"/>
    <w:multiLevelType w:val="hybridMultilevel"/>
    <w:tmpl w:val="658AD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867597"/>
    <w:multiLevelType w:val="hybridMultilevel"/>
    <w:tmpl w:val="FEDA90BC"/>
    <w:lvl w:ilvl="0" w:tplc="A3600F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B46AD0"/>
    <w:multiLevelType w:val="hybridMultilevel"/>
    <w:tmpl w:val="2208CE7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2E0DC4"/>
    <w:multiLevelType w:val="hybridMultilevel"/>
    <w:tmpl w:val="98D21B7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60531E5B"/>
    <w:multiLevelType w:val="hybridMultilevel"/>
    <w:tmpl w:val="66B0F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5BE74D6"/>
    <w:multiLevelType w:val="hybridMultilevel"/>
    <w:tmpl w:val="265A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52B60"/>
    <w:multiLevelType w:val="hybridMultilevel"/>
    <w:tmpl w:val="63D43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DD13041"/>
    <w:multiLevelType w:val="hybridMultilevel"/>
    <w:tmpl w:val="DEDE813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24E7215"/>
    <w:multiLevelType w:val="hybridMultilevel"/>
    <w:tmpl w:val="B232D21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6F15F0C"/>
    <w:multiLevelType w:val="hybridMultilevel"/>
    <w:tmpl w:val="446A26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9588498">
    <w:abstractNumId w:val="22"/>
  </w:num>
  <w:num w:numId="2" w16cid:durableId="1283807166">
    <w:abstractNumId w:val="5"/>
  </w:num>
  <w:num w:numId="3" w16cid:durableId="777721229">
    <w:abstractNumId w:val="8"/>
  </w:num>
  <w:num w:numId="4" w16cid:durableId="1045175985">
    <w:abstractNumId w:val="18"/>
  </w:num>
  <w:num w:numId="5" w16cid:durableId="1074006751">
    <w:abstractNumId w:val="26"/>
  </w:num>
  <w:num w:numId="6" w16cid:durableId="1770546148">
    <w:abstractNumId w:val="31"/>
  </w:num>
  <w:num w:numId="7" w16cid:durableId="893009615">
    <w:abstractNumId w:val="25"/>
  </w:num>
  <w:num w:numId="8" w16cid:durableId="261955929">
    <w:abstractNumId w:val="6"/>
  </w:num>
  <w:num w:numId="9" w16cid:durableId="2138720180">
    <w:abstractNumId w:val="32"/>
  </w:num>
  <w:num w:numId="10" w16cid:durableId="429551398">
    <w:abstractNumId w:val="1"/>
  </w:num>
  <w:num w:numId="11" w16cid:durableId="1616209319">
    <w:abstractNumId w:val="11"/>
  </w:num>
  <w:num w:numId="12" w16cid:durableId="1670524209">
    <w:abstractNumId w:val="0"/>
  </w:num>
  <w:num w:numId="13" w16cid:durableId="2053189062">
    <w:abstractNumId w:val="27"/>
  </w:num>
  <w:num w:numId="14" w16cid:durableId="1783839440">
    <w:abstractNumId w:val="23"/>
  </w:num>
  <w:num w:numId="15" w16cid:durableId="1991981651">
    <w:abstractNumId w:val="29"/>
  </w:num>
  <w:num w:numId="16" w16cid:durableId="61102750">
    <w:abstractNumId w:val="3"/>
  </w:num>
  <w:num w:numId="17" w16cid:durableId="842861254">
    <w:abstractNumId w:val="14"/>
  </w:num>
  <w:num w:numId="18" w16cid:durableId="1783963585">
    <w:abstractNumId w:val="30"/>
  </w:num>
  <w:num w:numId="19" w16cid:durableId="563835685">
    <w:abstractNumId w:val="10"/>
  </w:num>
  <w:num w:numId="20" w16cid:durableId="726877177">
    <w:abstractNumId w:val="28"/>
  </w:num>
  <w:num w:numId="21" w16cid:durableId="1495605703">
    <w:abstractNumId w:val="20"/>
  </w:num>
  <w:num w:numId="22" w16cid:durableId="22175528">
    <w:abstractNumId w:val="7"/>
  </w:num>
  <w:num w:numId="23" w16cid:durableId="270287417">
    <w:abstractNumId w:val="15"/>
  </w:num>
  <w:num w:numId="24" w16cid:durableId="1507595028">
    <w:abstractNumId w:val="17"/>
  </w:num>
  <w:num w:numId="25" w16cid:durableId="874538879">
    <w:abstractNumId w:val="9"/>
  </w:num>
  <w:num w:numId="26" w16cid:durableId="376662593">
    <w:abstractNumId w:val="2"/>
  </w:num>
  <w:num w:numId="27" w16cid:durableId="2061900050">
    <w:abstractNumId w:val="13"/>
  </w:num>
  <w:num w:numId="28" w16cid:durableId="1690446995">
    <w:abstractNumId w:val="12"/>
  </w:num>
  <w:num w:numId="29" w16cid:durableId="1929725788">
    <w:abstractNumId w:val="19"/>
  </w:num>
  <w:num w:numId="30" w16cid:durableId="1952281627">
    <w:abstractNumId w:val="24"/>
  </w:num>
  <w:num w:numId="31" w16cid:durableId="1817140595">
    <w:abstractNumId w:val="16"/>
  </w:num>
  <w:num w:numId="32" w16cid:durableId="1708799183">
    <w:abstractNumId w:val="4"/>
  </w:num>
  <w:num w:numId="33" w16cid:durableId="1856769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0C"/>
    <w:rsid w:val="00000757"/>
    <w:rsid w:val="00016740"/>
    <w:rsid w:val="00016AC9"/>
    <w:rsid w:val="00024FCA"/>
    <w:rsid w:val="00025110"/>
    <w:rsid w:val="00035368"/>
    <w:rsid w:val="000405EE"/>
    <w:rsid w:val="00040FC1"/>
    <w:rsid w:val="00047387"/>
    <w:rsid w:val="00053DE4"/>
    <w:rsid w:val="000837F1"/>
    <w:rsid w:val="0009389A"/>
    <w:rsid w:val="000A024D"/>
    <w:rsid w:val="000A6C6D"/>
    <w:rsid w:val="000A704E"/>
    <w:rsid w:val="000B4A28"/>
    <w:rsid w:val="000C4297"/>
    <w:rsid w:val="000C609C"/>
    <w:rsid w:val="000D07B8"/>
    <w:rsid w:val="000E0533"/>
    <w:rsid w:val="000E558D"/>
    <w:rsid w:val="000F3A7F"/>
    <w:rsid w:val="000F7FB9"/>
    <w:rsid w:val="0010057D"/>
    <w:rsid w:val="001069CC"/>
    <w:rsid w:val="00110064"/>
    <w:rsid w:val="001156A1"/>
    <w:rsid w:val="00120895"/>
    <w:rsid w:val="00120D72"/>
    <w:rsid w:val="0014009C"/>
    <w:rsid w:val="00142AFB"/>
    <w:rsid w:val="001462E0"/>
    <w:rsid w:val="00155B37"/>
    <w:rsid w:val="00157B3D"/>
    <w:rsid w:val="001632A6"/>
    <w:rsid w:val="00164CF6"/>
    <w:rsid w:val="00164E49"/>
    <w:rsid w:val="00166038"/>
    <w:rsid w:val="00191246"/>
    <w:rsid w:val="001933B5"/>
    <w:rsid w:val="00194308"/>
    <w:rsid w:val="00194F0B"/>
    <w:rsid w:val="001C472D"/>
    <w:rsid w:val="001D0C2D"/>
    <w:rsid w:val="001D168C"/>
    <w:rsid w:val="001D2EED"/>
    <w:rsid w:val="001E6BD7"/>
    <w:rsid w:val="00207B80"/>
    <w:rsid w:val="0022115E"/>
    <w:rsid w:val="002214DE"/>
    <w:rsid w:val="00231AFB"/>
    <w:rsid w:val="002456F2"/>
    <w:rsid w:val="00262039"/>
    <w:rsid w:val="0028197C"/>
    <w:rsid w:val="002844BE"/>
    <w:rsid w:val="002966DC"/>
    <w:rsid w:val="002A5CA1"/>
    <w:rsid w:val="002B2D4A"/>
    <w:rsid w:val="002C69E5"/>
    <w:rsid w:val="002D13E8"/>
    <w:rsid w:val="002E59A6"/>
    <w:rsid w:val="002E7A51"/>
    <w:rsid w:val="002F0F48"/>
    <w:rsid w:val="002F2CC9"/>
    <w:rsid w:val="0031005A"/>
    <w:rsid w:val="0031038B"/>
    <w:rsid w:val="003163AB"/>
    <w:rsid w:val="003230A3"/>
    <w:rsid w:val="00325AFD"/>
    <w:rsid w:val="00351A37"/>
    <w:rsid w:val="00366EE0"/>
    <w:rsid w:val="0037030C"/>
    <w:rsid w:val="00374DC3"/>
    <w:rsid w:val="003751AF"/>
    <w:rsid w:val="0038206E"/>
    <w:rsid w:val="00393414"/>
    <w:rsid w:val="00394A40"/>
    <w:rsid w:val="00395667"/>
    <w:rsid w:val="00395D56"/>
    <w:rsid w:val="003974FD"/>
    <w:rsid w:val="003A0029"/>
    <w:rsid w:val="003B0EE5"/>
    <w:rsid w:val="003B4BE5"/>
    <w:rsid w:val="003E18D7"/>
    <w:rsid w:val="003E3CC2"/>
    <w:rsid w:val="003F0E5A"/>
    <w:rsid w:val="003F69CB"/>
    <w:rsid w:val="00407D79"/>
    <w:rsid w:val="00412A59"/>
    <w:rsid w:val="00415243"/>
    <w:rsid w:val="004174C5"/>
    <w:rsid w:val="004176F5"/>
    <w:rsid w:val="00432EC7"/>
    <w:rsid w:val="00437C0C"/>
    <w:rsid w:val="00441641"/>
    <w:rsid w:val="00443BF0"/>
    <w:rsid w:val="004507D9"/>
    <w:rsid w:val="00450CB9"/>
    <w:rsid w:val="004731D3"/>
    <w:rsid w:val="004743AF"/>
    <w:rsid w:val="00480031"/>
    <w:rsid w:val="00497AFB"/>
    <w:rsid w:val="004A1F37"/>
    <w:rsid w:val="004A223D"/>
    <w:rsid w:val="004A3DAA"/>
    <w:rsid w:val="004C2402"/>
    <w:rsid w:val="004C50A9"/>
    <w:rsid w:val="004C5E8D"/>
    <w:rsid w:val="004E0BAB"/>
    <w:rsid w:val="004E252E"/>
    <w:rsid w:val="004E2F11"/>
    <w:rsid w:val="004E4B9D"/>
    <w:rsid w:val="004E7CB4"/>
    <w:rsid w:val="004F1D92"/>
    <w:rsid w:val="004F7CF7"/>
    <w:rsid w:val="0050196C"/>
    <w:rsid w:val="005048AA"/>
    <w:rsid w:val="0051476E"/>
    <w:rsid w:val="00517ED9"/>
    <w:rsid w:val="00520C9E"/>
    <w:rsid w:val="00530158"/>
    <w:rsid w:val="00533A9F"/>
    <w:rsid w:val="00536099"/>
    <w:rsid w:val="00542552"/>
    <w:rsid w:val="00545C7D"/>
    <w:rsid w:val="0055380A"/>
    <w:rsid w:val="00562415"/>
    <w:rsid w:val="00567BC6"/>
    <w:rsid w:val="00570C52"/>
    <w:rsid w:val="005722CD"/>
    <w:rsid w:val="00577177"/>
    <w:rsid w:val="00580322"/>
    <w:rsid w:val="00591CBF"/>
    <w:rsid w:val="005942E4"/>
    <w:rsid w:val="005A0108"/>
    <w:rsid w:val="005A49F4"/>
    <w:rsid w:val="005A630B"/>
    <w:rsid w:val="005C7096"/>
    <w:rsid w:val="005D444A"/>
    <w:rsid w:val="005D50D4"/>
    <w:rsid w:val="005F1572"/>
    <w:rsid w:val="005F3B7B"/>
    <w:rsid w:val="00605F3D"/>
    <w:rsid w:val="00606E26"/>
    <w:rsid w:val="00610300"/>
    <w:rsid w:val="00630496"/>
    <w:rsid w:val="006376E6"/>
    <w:rsid w:val="00641149"/>
    <w:rsid w:val="006529BC"/>
    <w:rsid w:val="0067010C"/>
    <w:rsid w:val="006835F4"/>
    <w:rsid w:val="00684919"/>
    <w:rsid w:val="00697938"/>
    <w:rsid w:val="006A15D5"/>
    <w:rsid w:val="006A2C26"/>
    <w:rsid w:val="006A306B"/>
    <w:rsid w:val="006B3C9A"/>
    <w:rsid w:val="006B533D"/>
    <w:rsid w:val="006C3FA3"/>
    <w:rsid w:val="006D160E"/>
    <w:rsid w:val="007040BB"/>
    <w:rsid w:val="007069B2"/>
    <w:rsid w:val="007070E1"/>
    <w:rsid w:val="00717CA7"/>
    <w:rsid w:val="00727583"/>
    <w:rsid w:val="00730181"/>
    <w:rsid w:val="007443E9"/>
    <w:rsid w:val="0075396B"/>
    <w:rsid w:val="00762F00"/>
    <w:rsid w:val="0076427E"/>
    <w:rsid w:val="00782E5F"/>
    <w:rsid w:val="007964C8"/>
    <w:rsid w:val="007974C1"/>
    <w:rsid w:val="007A3FB3"/>
    <w:rsid w:val="007B2DF8"/>
    <w:rsid w:val="007C3E35"/>
    <w:rsid w:val="007E5F75"/>
    <w:rsid w:val="007E72ED"/>
    <w:rsid w:val="00803776"/>
    <w:rsid w:val="00806ED3"/>
    <w:rsid w:val="0081575F"/>
    <w:rsid w:val="0082534F"/>
    <w:rsid w:val="008449A5"/>
    <w:rsid w:val="00851ED9"/>
    <w:rsid w:val="00857E28"/>
    <w:rsid w:val="0087072B"/>
    <w:rsid w:val="0087424B"/>
    <w:rsid w:val="008C3F19"/>
    <w:rsid w:val="008D1EC1"/>
    <w:rsid w:val="008D2AA5"/>
    <w:rsid w:val="008D79A7"/>
    <w:rsid w:val="008E6551"/>
    <w:rsid w:val="008E68AE"/>
    <w:rsid w:val="008E75A2"/>
    <w:rsid w:val="008F214E"/>
    <w:rsid w:val="008F26F8"/>
    <w:rsid w:val="0091147C"/>
    <w:rsid w:val="0091704E"/>
    <w:rsid w:val="009209B8"/>
    <w:rsid w:val="009401FE"/>
    <w:rsid w:val="009408DB"/>
    <w:rsid w:val="00940AC4"/>
    <w:rsid w:val="009544AF"/>
    <w:rsid w:val="00970EB7"/>
    <w:rsid w:val="009758B9"/>
    <w:rsid w:val="00975EFD"/>
    <w:rsid w:val="00987D8D"/>
    <w:rsid w:val="009975BC"/>
    <w:rsid w:val="009A3F36"/>
    <w:rsid w:val="009B006C"/>
    <w:rsid w:val="009B7EC2"/>
    <w:rsid w:val="009D2D4A"/>
    <w:rsid w:val="00A054D3"/>
    <w:rsid w:val="00A05582"/>
    <w:rsid w:val="00A06116"/>
    <w:rsid w:val="00A1480C"/>
    <w:rsid w:val="00A257DE"/>
    <w:rsid w:val="00A3699B"/>
    <w:rsid w:val="00A44E8E"/>
    <w:rsid w:val="00A467FD"/>
    <w:rsid w:val="00A50C67"/>
    <w:rsid w:val="00A56C5C"/>
    <w:rsid w:val="00AA0101"/>
    <w:rsid w:val="00AA3DE1"/>
    <w:rsid w:val="00AA3F87"/>
    <w:rsid w:val="00AB070B"/>
    <w:rsid w:val="00AB26BE"/>
    <w:rsid w:val="00AB7620"/>
    <w:rsid w:val="00AC0ED0"/>
    <w:rsid w:val="00AC6A33"/>
    <w:rsid w:val="00AC6DE8"/>
    <w:rsid w:val="00AD45D8"/>
    <w:rsid w:val="00AD5102"/>
    <w:rsid w:val="00AE6271"/>
    <w:rsid w:val="00AE7200"/>
    <w:rsid w:val="00AF6CC3"/>
    <w:rsid w:val="00B21310"/>
    <w:rsid w:val="00B27C43"/>
    <w:rsid w:val="00B312F8"/>
    <w:rsid w:val="00B328A5"/>
    <w:rsid w:val="00B4493D"/>
    <w:rsid w:val="00B533D7"/>
    <w:rsid w:val="00B5505E"/>
    <w:rsid w:val="00B86B86"/>
    <w:rsid w:val="00B90B52"/>
    <w:rsid w:val="00BA23D1"/>
    <w:rsid w:val="00BA607F"/>
    <w:rsid w:val="00BC3084"/>
    <w:rsid w:val="00BD78C2"/>
    <w:rsid w:val="00BE2F91"/>
    <w:rsid w:val="00BE387C"/>
    <w:rsid w:val="00BE6F25"/>
    <w:rsid w:val="00BF6D3F"/>
    <w:rsid w:val="00C007CD"/>
    <w:rsid w:val="00C046BC"/>
    <w:rsid w:val="00C11BED"/>
    <w:rsid w:val="00C15CC5"/>
    <w:rsid w:val="00C16E92"/>
    <w:rsid w:val="00C26A60"/>
    <w:rsid w:val="00C31430"/>
    <w:rsid w:val="00C348B0"/>
    <w:rsid w:val="00C4773C"/>
    <w:rsid w:val="00C479F7"/>
    <w:rsid w:val="00C47F9E"/>
    <w:rsid w:val="00C64F12"/>
    <w:rsid w:val="00C767D1"/>
    <w:rsid w:val="00C910A2"/>
    <w:rsid w:val="00CB44AC"/>
    <w:rsid w:val="00CB6EE6"/>
    <w:rsid w:val="00CC0550"/>
    <w:rsid w:val="00CC1640"/>
    <w:rsid w:val="00CD4378"/>
    <w:rsid w:val="00D03767"/>
    <w:rsid w:val="00D303FB"/>
    <w:rsid w:val="00D34CF0"/>
    <w:rsid w:val="00D41466"/>
    <w:rsid w:val="00D45CBC"/>
    <w:rsid w:val="00D45D67"/>
    <w:rsid w:val="00D55833"/>
    <w:rsid w:val="00D70FD7"/>
    <w:rsid w:val="00D761B5"/>
    <w:rsid w:val="00D83D48"/>
    <w:rsid w:val="00D87990"/>
    <w:rsid w:val="00D956DF"/>
    <w:rsid w:val="00D962BC"/>
    <w:rsid w:val="00D96AEE"/>
    <w:rsid w:val="00DA600C"/>
    <w:rsid w:val="00DC55F1"/>
    <w:rsid w:val="00DD6230"/>
    <w:rsid w:val="00DF65D7"/>
    <w:rsid w:val="00E01518"/>
    <w:rsid w:val="00E01C99"/>
    <w:rsid w:val="00E03153"/>
    <w:rsid w:val="00E047F9"/>
    <w:rsid w:val="00E30071"/>
    <w:rsid w:val="00E3555F"/>
    <w:rsid w:val="00E518B5"/>
    <w:rsid w:val="00E5323D"/>
    <w:rsid w:val="00E56A4B"/>
    <w:rsid w:val="00E56C43"/>
    <w:rsid w:val="00E635BF"/>
    <w:rsid w:val="00E67441"/>
    <w:rsid w:val="00E73B6A"/>
    <w:rsid w:val="00E77231"/>
    <w:rsid w:val="00E87522"/>
    <w:rsid w:val="00E9166B"/>
    <w:rsid w:val="00EA29FB"/>
    <w:rsid w:val="00EA3D31"/>
    <w:rsid w:val="00EA4880"/>
    <w:rsid w:val="00EA5E0E"/>
    <w:rsid w:val="00EB0448"/>
    <w:rsid w:val="00EB5A1F"/>
    <w:rsid w:val="00EB5CA9"/>
    <w:rsid w:val="00EC7E43"/>
    <w:rsid w:val="00ED17D2"/>
    <w:rsid w:val="00ED234D"/>
    <w:rsid w:val="00ED4596"/>
    <w:rsid w:val="00ED4FCA"/>
    <w:rsid w:val="00ED647B"/>
    <w:rsid w:val="00EE24E1"/>
    <w:rsid w:val="00EE3EF7"/>
    <w:rsid w:val="00F0044E"/>
    <w:rsid w:val="00F037E3"/>
    <w:rsid w:val="00F235EA"/>
    <w:rsid w:val="00F357B9"/>
    <w:rsid w:val="00F40154"/>
    <w:rsid w:val="00F41A6D"/>
    <w:rsid w:val="00F442AD"/>
    <w:rsid w:val="00F52CD8"/>
    <w:rsid w:val="00F6017D"/>
    <w:rsid w:val="00F60B26"/>
    <w:rsid w:val="00F675A1"/>
    <w:rsid w:val="00F72D4D"/>
    <w:rsid w:val="00F81A97"/>
    <w:rsid w:val="00F81B39"/>
    <w:rsid w:val="00F940D6"/>
    <w:rsid w:val="00F947B6"/>
    <w:rsid w:val="00FB1840"/>
    <w:rsid w:val="00FB1A7F"/>
    <w:rsid w:val="00FC2972"/>
    <w:rsid w:val="00FC775B"/>
    <w:rsid w:val="00FE06DC"/>
    <w:rsid w:val="00FE3960"/>
    <w:rsid w:val="00FE5CF4"/>
    <w:rsid w:val="00FE6F3D"/>
    <w:rsid w:val="00FF1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20885"/>
  <w15:docId w15:val="{70364073-01DA-404A-B65F-ECFC731C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582"/>
    <w:rPr>
      <w:sz w:val="24"/>
      <w:szCs w:val="24"/>
      <w:lang w:val="en-US" w:eastAsia="en-US"/>
    </w:rPr>
  </w:style>
  <w:style w:type="paragraph" w:styleId="Heading1">
    <w:name w:val="heading 1"/>
    <w:basedOn w:val="Normal"/>
    <w:next w:val="Normal"/>
    <w:qFormat/>
    <w:rsid w:val="00437C0C"/>
    <w:pPr>
      <w:keepNext/>
      <w:jc w:val="center"/>
      <w:outlineLvl w:val="0"/>
    </w:pPr>
    <w:rPr>
      <w:rFonts w:ascii="Arial" w:hAnsi="Arial" w:cs="Arial"/>
      <w:b/>
      <w:bCs/>
      <w:sz w:val="28"/>
    </w:rPr>
  </w:style>
  <w:style w:type="paragraph" w:styleId="Heading2">
    <w:name w:val="heading 2"/>
    <w:basedOn w:val="Normal"/>
    <w:next w:val="Normal"/>
    <w:qFormat/>
    <w:rsid w:val="00437C0C"/>
    <w:pPr>
      <w:keepNext/>
      <w:spacing w:line="360" w:lineRule="auto"/>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37C0C"/>
    <w:pPr>
      <w:tabs>
        <w:tab w:val="center" w:pos="4320"/>
        <w:tab w:val="right" w:pos="8640"/>
      </w:tabs>
    </w:pPr>
  </w:style>
  <w:style w:type="paragraph" w:styleId="Footer">
    <w:name w:val="footer"/>
    <w:basedOn w:val="Normal"/>
    <w:rsid w:val="00437C0C"/>
    <w:pPr>
      <w:tabs>
        <w:tab w:val="center" w:pos="4320"/>
        <w:tab w:val="right" w:pos="8640"/>
      </w:tabs>
    </w:pPr>
  </w:style>
  <w:style w:type="character" w:styleId="PageNumber">
    <w:name w:val="page number"/>
    <w:basedOn w:val="DefaultParagraphFont"/>
    <w:rsid w:val="00437C0C"/>
  </w:style>
  <w:style w:type="paragraph" w:styleId="BodyText">
    <w:name w:val="Body Text"/>
    <w:basedOn w:val="Normal"/>
    <w:rsid w:val="00437C0C"/>
    <w:pPr>
      <w:jc w:val="both"/>
    </w:pPr>
    <w:rPr>
      <w:rFonts w:ascii="Arial" w:hAnsi="Arial"/>
      <w:szCs w:val="20"/>
    </w:rPr>
  </w:style>
  <w:style w:type="table" w:styleId="TableGrid">
    <w:name w:val="Table Grid"/>
    <w:basedOn w:val="TableNormal"/>
    <w:rsid w:val="00536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357B9"/>
    <w:rPr>
      <w:sz w:val="16"/>
      <w:szCs w:val="16"/>
    </w:rPr>
  </w:style>
  <w:style w:type="paragraph" w:styleId="CommentText">
    <w:name w:val="annotation text"/>
    <w:basedOn w:val="Normal"/>
    <w:semiHidden/>
    <w:rsid w:val="00F357B9"/>
    <w:rPr>
      <w:sz w:val="20"/>
      <w:szCs w:val="20"/>
    </w:rPr>
  </w:style>
  <w:style w:type="paragraph" w:styleId="CommentSubject">
    <w:name w:val="annotation subject"/>
    <w:basedOn w:val="CommentText"/>
    <w:next w:val="CommentText"/>
    <w:semiHidden/>
    <w:rsid w:val="00F357B9"/>
    <w:rPr>
      <w:b/>
      <w:bCs/>
    </w:rPr>
  </w:style>
  <w:style w:type="paragraph" w:styleId="BalloonText">
    <w:name w:val="Balloon Text"/>
    <w:basedOn w:val="Normal"/>
    <w:semiHidden/>
    <w:rsid w:val="00F357B9"/>
    <w:rPr>
      <w:rFonts w:ascii="Tahoma" w:hAnsi="Tahoma" w:cs="Tahoma"/>
      <w:sz w:val="16"/>
      <w:szCs w:val="16"/>
    </w:rPr>
  </w:style>
  <w:style w:type="paragraph" w:styleId="ListParagraph">
    <w:name w:val="List Paragraph"/>
    <w:basedOn w:val="Normal"/>
    <w:uiPriority w:val="34"/>
    <w:qFormat/>
    <w:rsid w:val="001069CC"/>
    <w:pPr>
      <w:ind w:left="720"/>
      <w:contextualSpacing/>
    </w:pPr>
  </w:style>
  <w:style w:type="paragraph" w:styleId="Revision">
    <w:name w:val="Revision"/>
    <w:hidden/>
    <w:uiPriority w:val="99"/>
    <w:semiHidden/>
    <w:rsid w:val="002C69E5"/>
    <w:rPr>
      <w:sz w:val="24"/>
      <w:szCs w:val="24"/>
      <w:lang w:val="en-US" w:eastAsia="en-US"/>
    </w:rPr>
  </w:style>
  <w:style w:type="character" w:customStyle="1" w:styleId="HeaderChar">
    <w:name w:val="Header Char"/>
    <w:basedOn w:val="DefaultParagraphFont"/>
    <w:link w:val="Header"/>
    <w:rsid w:val="00AA3F87"/>
    <w:rPr>
      <w:sz w:val="24"/>
      <w:szCs w:val="24"/>
      <w:lang w:val="en-US" w:eastAsia="en-US"/>
    </w:rPr>
  </w:style>
  <w:style w:type="character" w:styleId="Hyperlink">
    <w:name w:val="Hyperlink"/>
    <w:basedOn w:val="DefaultParagraphFont"/>
    <w:uiPriority w:val="99"/>
    <w:unhideWhenUsed/>
    <w:rsid w:val="00D41466"/>
    <w:rPr>
      <w:color w:val="0000FF"/>
      <w:u w:val="single"/>
    </w:rPr>
  </w:style>
  <w:style w:type="character" w:styleId="HTMLTypewriter">
    <w:name w:val="HTML Typewriter"/>
    <w:basedOn w:val="DefaultParagraphFont"/>
    <w:uiPriority w:val="99"/>
    <w:unhideWhenUsed/>
    <w:rsid w:val="00D4146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1632A6"/>
    <w:rPr>
      <w:color w:val="605E5C"/>
      <w:shd w:val="clear" w:color="auto" w:fill="E1DFDD"/>
    </w:rPr>
  </w:style>
  <w:style w:type="table" w:styleId="TableGridLight">
    <w:name w:val="Grid Table Light"/>
    <w:basedOn w:val="TableNormal"/>
    <w:uiPriority w:val="40"/>
    <w:rsid w:val="00796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96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6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6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96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64C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64C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964C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964C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0070">
      <w:bodyDiv w:val="1"/>
      <w:marLeft w:val="0"/>
      <w:marRight w:val="0"/>
      <w:marTop w:val="0"/>
      <w:marBottom w:val="0"/>
      <w:divBdr>
        <w:top w:val="none" w:sz="0" w:space="0" w:color="auto"/>
        <w:left w:val="none" w:sz="0" w:space="0" w:color="auto"/>
        <w:bottom w:val="none" w:sz="0" w:space="0" w:color="auto"/>
        <w:right w:val="none" w:sz="0" w:space="0" w:color="auto"/>
      </w:divBdr>
    </w:div>
    <w:div w:id="860900194">
      <w:bodyDiv w:val="1"/>
      <w:marLeft w:val="0"/>
      <w:marRight w:val="0"/>
      <w:marTop w:val="0"/>
      <w:marBottom w:val="0"/>
      <w:divBdr>
        <w:top w:val="none" w:sz="0" w:space="0" w:color="auto"/>
        <w:left w:val="none" w:sz="0" w:space="0" w:color="auto"/>
        <w:bottom w:val="none" w:sz="0" w:space="0" w:color="auto"/>
        <w:right w:val="none" w:sz="0" w:space="0" w:color="auto"/>
      </w:divBdr>
    </w:div>
    <w:div w:id="1799954473">
      <w:bodyDiv w:val="1"/>
      <w:marLeft w:val="0"/>
      <w:marRight w:val="0"/>
      <w:marTop w:val="0"/>
      <w:marBottom w:val="0"/>
      <w:divBdr>
        <w:top w:val="none" w:sz="0" w:space="0" w:color="auto"/>
        <w:left w:val="none" w:sz="0" w:space="0" w:color="auto"/>
        <w:bottom w:val="none" w:sz="0" w:space="0" w:color="auto"/>
        <w:right w:val="none" w:sz="0" w:space="0" w:color="auto"/>
      </w:divBdr>
    </w:div>
    <w:div w:id="19304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tk.broadinstitute.org/hc/en-us/articles/360035894711-About-the-GATK-Best-Practices" TargetMode="External"/><Relationship Id="rId13" Type="http://schemas.openxmlformats.org/officeDocument/2006/relationships/hyperlink" Target="https://europepmc.org/article/MED/304836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ga-archive.org/studies/EGAS0000100133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ga-archive.org/studies/EGAS00001001332" TargetMode="External"/><Relationship Id="rId4" Type="http://schemas.openxmlformats.org/officeDocument/2006/relationships/settings" Target="settings.xml"/><Relationship Id="rId9" Type="http://schemas.openxmlformats.org/officeDocument/2006/relationships/hyperlink" Target="https://www.nist.gov/programs-projects/genome-bottl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0851-F6BE-4AA0-B6DD-A02F73FD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Method Evaluation (TME) Summary</vt:lpstr>
    </vt:vector>
  </TitlesOfParts>
  <Company>Alberta Cancer Board</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Method Evaluation (TME) Summary</dc:title>
  <dc:creator>jkaczmer</dc:creator>
  <cp:lastModifiedBy>Paulo Nuin</cp:lastModifiedBy>
  <cp:revision>2</cp:revision>
  <cp:lastPrinted>2013-02-13T15:41:00Z</cp:lastPrinted>
  <dcterms:created xsi:type="dcterms:W3CDTF">2022-06-03T19:40:00Z</dcterms:created>
  <dcterms:modified xsi:type="dcterms:W3CDTF">2022-06-03T19:40:00Z</dcterms:modified>
</cp:coreProperties>
</file>