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B7F0A" w14:textId="77777777" w:rsidR="007E6B97" w:rsidRDefault="007E6B97" w:rsidP="002B739C">
      <w:pPr>
        <w:pStyle w:val="BodyText"/>
      </w:pPr>
      <w:bookmarkStart w:id="0" w:name="_Toc475538842"/>
      <w:bookmarkStart w:id="1" w:name="_Toc476584773"/>
      <w:bookmarkStart w:id="2" w:name="_Toc476584912"/>
    </w:p>
    <w:p w14:paraId="5166D1F0" w14:textId="77777777" w:rsidR="007E6B97" w:rsidRDefault="007E6B97" w:rsidP="002B739C">
      <w:pPr>
        <w:pStyle w:val="BodyText"/>
      </w:pPr>
    </w:p>
    <w:p w14:paraId="04483CA1" w14:textId="05455F54" w:rsidR="005C6DC8" w:rsidRDefault="005C6DC8" w:rsidP="00CE6467">
      <w:pPr>
        <w:pStyle w:val="BodyText"/>
        <w:jc w:val="center"/>
      </w:pPr>
      <w:r w:rsidRPr="0098068C">
        <w:t xml:space="preserve">Training a Model on Moral </w:t>
      </w:r>
      <w:r w:rsidRPr="005C6DC8">
        <w:t>Dilemmas: How</w:t>
      </w:r>
      <w:r w:rsidRPr="0098068C">
        <w:t xml:space="preserve"> AI ‘Thinks’ About Ethics.</w:t>
      </w:r>
      <w:bookmarkEnd w:id="0"/>
      <w:bookmarkEnd w:id="1"/>
      <w:bookmarkEnd w:id="2"/>
    </w:p>
    <w:p w14:paraId="42FF2F8B" w14:textId="77777777" w:rsidR="005C6DC8" w:rsidRDefault="005C6DC8" w:rsidP="00520566">
      <w:pPr>
        <w:pStyle w:val="Author"/>
      </w:pPr>
    </w:p>
    <w:p w14:paraId="301A7521" w14:textId="3B4E3976" w:rsidR="00695F3B" w:rsidRPr="001866BF" w:rsidRDefault="0098068C" w:rsidP="00520566">
      <w:pPr>
        <w:pStyle w:val="Author"/>
      </w:pPr>
      <w:r>
        <w:t>Lee Ling Jun</w:t>
      </w:r>
    </w:p>
    <w:p w14:paraId="020C4C28" w14:textId="791D4DCC" w:rsidR="001866BF" w:rsidRDefault="00A56F55" w:rsidP="00A56F55">
      <w:pPr>
        <w:pStyle w:val="CenteredText"/>
      </w:pPr>
      <w:r>
        <w:t xml:space="preserve">A </w:t>
      </w:r>
      <w:r w:rsidR="001866BF" w:rsidRPr="001866BF">
        <w:t>Thesis in the Field of</w:t>
      </w:r>
      <w:r>
        <w:t xml:space="preserve"> </w:t>
      </w:r>
      <w:sdt>
        <w:sdtPr>
          <w:alias w:val="[Your Field}"/>
          <w:tag w:val="[Your Field}"/>
          <w:id w:val="-1196382539"/>
          <w:placeholder>
            <w:docPart w:val="39CFC80C8E764E629BD36DD6EF4C2F57"/>
          </w:placeholder>
          <w:comboBox>
            <w:listItem w:displayText="Anthropology &amp; Archaeology" w:value="Anthropology &amp; Archaeology"/>
            <w:listItem w:displayText="Bioengineering &amp; Nanotechnology" w:value="Bioengineering &amp; Nanotechnology"/>
            <w:listItem w:displayText="Bioinformatics" w:value="Bioinformatics"/>
            <w:listItem w:displayText="Biology" w:value="Biology"/>
            <w:listItem w:displayText="Biotechnology" w:value="Biotechnology"/>
            <w:listItem w:displayText="Biotechnology Management" w:value="Biotechnology Management"/>
            <w:listItem w:displayText="Clinical Psychology" w:value="Clinical Psychology"/>
            <w:listItem w:displayText="Creative Writing &amp; Literature" w:value="Creative Writing &amp; Literature"/>
            <w:listItem w:displayText="Digital Media Design" w:value="Digital Media Design"/>
            <w:listItem w:displayText="Dramatic Arts" w:value="Dramatic Arts"/>
            <w:listItem w:displayText="English" w:value="English"/>
            <w:listItem w:displayText="Foreign Literature, Language &amp; Culture" w:value="Foreign Literature, Language &amp; Culture"/>
            <w:listItem w:displayText="Government" w:value="Government"/>
            <w:listItem w:displayText="History" w:value="History"/>
            <w:listItem w:displayText="International Relations" w:value="International Relations"/>
            <w:listItem w:displayText="Legal Studies" w:value="Legal Studies"/>
            <w:listItem w:displayText="Mathematics for Teaching" w:value="Mathematics for Teaching"/>
            <w:listItem w:displayText="Middle Eastern Studies" w:value="Middle Eastern Studies"/>
            <w:listItem w:displayText="Psychology" w:value="Psychology"/>
            <w:listItem w:displayText="Religion" w:value="Religion"/>
            <w:listItem w:displayText="Software Engineering" w:value="Software Engineering"/>
            <w:listItem w:displayText="Sustainability" w:value="Sustainability"/>
            <w:listItem w:displayText="Visual Arts" w:value="Visual Arts"/>
            <w:listItem w:displayText="All other fields" w:value="All other fields"/>
          </w:comboBox>
        </w:sdtPr>
        <w:sdtContent>
          <w:r w:rsidR="0098068C" w:rsidRPr="0098068C">
            <w:t>Artificial Intelligence (AI) / Machine Learning</w:t>
          </w:r>
        </w:sdtContent>
      </w:sdt>
    </w:p>
    <w:p w14:paraId="2CD253DA" w14:textId="76BD6209" w:rsidR="00A56F55" w:rsidRPr="00A56F55" w:rsidRDefault="00A56F55" w:rsidP="00A56F55">
      <w:pPr>
        <w:pStyle w:val="CenteredText"/>
      </w:pPr>
      <w:r>
        <w:t xml:space="preserve">for the Degree of </w:t>
      </w:r>
      <w:r w:rsidR="00F650D9">
        <w:t>Master</w:t>
      </w:r>
      <w:r w:rsidR="0098068C">
        <w:t xml:space="preserve"> of Science</w:t>
      </w:r>
      <w:r w:rsidR="00F650D9">
        <w:t xml:space="preserve"> in </w:t>
      </w:r>
      <w:r w:rsidR="0098068C">
        <w:t>Data Science</w:t>
      </w:r>
    </w:p>
    <w:p w14:paraId="1BE7AA51" w14:textId="40D228A5" w:rsidR="001866BF" w:rsidRPr="001866BF" w:rsidRDefault="001866BF" w:rsidP="00A56F55">
      <w:pPr>
        <w:pStyle w:val="Month-Year"/>
        <w:spacing w:before="960"/>
      </w:pPr>
      <w:r w:rsidRPr="001866BF">
        <w:t>University</w:t>
      </w:r>
      <w:r w:rsidR="0098068C">
        <w:t xml:space="preserve"> of Hertfordshire</w:t>
      </w:r>
    </w:p>
    <w:p w14:paraId="217DA0EC" w14:textId="5C4691E7" w:rsidR="009470A5" w:rsidRDefault="00000000" w:rsidP="009470A5">
      <w:pPr>
        <w:pStyle w:val="Month-Year"/>
      </w:pPr>
      <w:sdt>
        <w:sdtPr>
          <w:alias w:val="Month of Graduation"/>
          <w:tag w:val="Month of Graduation"/>
          <w:id w:val="1386453598"/>
          <w:placeholder>
            <w:docPart w:val="141EBE27115F4C178B15E264C9580C27"/>
          </w:placeholder>
          <w:comboBox>
            <w:listItem w:displayText="March" w:value="March"/>
            <w:listItem w:displayText="May" w:value="May"/>
            <w:listItem w:displayText="November" w:value="November"/>
          </w:comboBox>
        </w:sdtPr>
        <w:sdtContent>
          <w:r w:rsidR="0098068C">
            <w:t>May</w:t>
          </w:r>
        </w:sdtContent>
      </w:sdt>
      <w:r w:rsidR="001866BF" w:rsidRPr="001866BF">
        <w:t xml:space="preserve"> </w:t>
      </w:r>
      <w:sdt>
        <w:sdtPr>
          <w:alias w:val="Year"/>
          <w:tag w:val="Year"/>
          <w:id w:val="-547690636"/>
          <w:placeholder>
            <w:docPart w:val="476F4E254D38474B9A616459D74734EB"/>
          </w:placeholder>
          <w:comboBox>
            <w:listItem w:displayText="2017" w:value="2017"/>
            <w:listItem w:displayText="2018" w:value="2018"/>
            <w:listItem w:displayText="2019" w:value="2019"/>
            <w:listItem w:displayText="2020" w:value="2020"/>
            <w:listItem w:displayText="2021" w:value="2021"/>
            <w:listItem w:displayText="2022" w:value="2022"/>
            <w:listItem w:displayText="2023" w:value="2023"/>
            <w:listItem w:displayText="2024" w:value="2024"/>
            <w:listItem w:displayText="2025" w:value="2025"/>
            <w:listItem w:displayText="2026" w:value="2026"/>
            <w:listItem w:displayText="2027" w:value="2027"/>
          </w:comboBox>
        </w:sdtPr>
        <w:sdtContent>
          <w:r w:rsidR="0098068C">
            <w:t>2026</w:t>
          </w:r>
        </w:sdtContent>
      </w:sdt>
    </w:p>
    <w:p w14:paraId="6B9339C0" w14:textId="77777777" w:rsidR="009470A5" w:rsidRDefault="009470A5" w:rsidP="009470A5">
      <w:pPr>
        <w:pStyle w:val="Month-Year"/>
        <w:sectPr w:rsidR="009470A5" w:rsidSect="00054DA4">
          <w:pgSz w:w="12240" w:h="15840"/>
          <w:pgMar w:top="1440" w:right="1440" w:bottom="1440" w:left="2160" w:header="720" w:footer="720" w:gutter="0"/>
          <w:pgNumType w:start="1"/>
          <w:cols w:space="720"/>
          <w:titlePg/>
          <w:docGrid w:linePitch="360"/>
        </w:sectPr>
      </w:pPr>
    </w:p>
    <w:p w14:paraId="0A1B678D" w14:textId="2A19D865" w:rsidR="00020929" w:rsidRDefault="00A56F55" w:rsidP="00F701BD">
      <w:pPr>
        <w:pStyle w:val="Copyright"/>
        <w:sectPr w:rsidR="00020929" w:rsidSect="00054DA4">
          <w:pgSz w:w="12240" w:h="15840"/>
          <w:pgMar w:top="1440" w:right="1440" w:bottom="720" w:left="2160" w:header="720" w:footer="720" w:gutter="0"/>
          <w:cols w:space="720"/>
          <w:titlePg/>
          <w:docGrid w:linePitch="360"/>
        </w:sectPr>
      </w:pPr>
      <w:bookmarkStart w:id="3" w:name="_Hlk100312268"/>
      <w:r>
        <w:lastRenderedPageBreak/>
        <w:t>Copyright 20</w:t>
      </w:r>
      <w:r w:rsidR="0098068C">
        <w:t>26</w:t>
      </w:r>
      <w:r>
        <w:t xml:space="preserve"> </w:t>
      </w:r>
      <w:bookmarkEnd w:id="3"/>
      <w:r w:rsidR="0098068C">
        <w:t>Lee Ling Jun</w:t>
      </w:r>
    </w:p>
    <w:p w14:paraId="34F2B955" w14:textId="3568658D" w:rsidR="00B578D5" w:rsidRDefault="00B578D5" w:rsidP="002B739C">
      <w:pPr>
        <w:pStyle w:val="BodyText"/>
      </w:pPr>
      <w:bookmarkStart w:id="4" w:name="_Toc475538848"/>
      <w:bookmarkStart w:id="5" w:name="_Hlk100312292"/>
      <w:r w:rsidRPr="00B578D5">
        <w:lastRenderedPageBreak/>
        <w:t>Table of Contents</w:t>
      </w:r>
      <w:bookmarkEnd w:id="4"/>
    </w:p>
    <w:sdt>
      <w:sdtPr>
        <w:rPr>
          <w:rFonts w:ascii="Times New Roman" w:eastAsiaTheme="minorHAnsi" w:hAnsi="Times New Roman" w:cs="Times New Roman"/>
          <w:color w:val="auto"/>
          <w:sz w:val="24"/>
          <w:szCs w:val="24"/>
        </w:rPr>
        <w:id w:val="-678196117"/>
        <w:docPartObj>
          <w:docPartGallery w:val="Table of Contents"/>
          <w:docPartUnique/>
        </w:docPartObj>
      </w:sdtPr>
      <w:sdtEndPr>
        <w:rPr>
          <w:b/>
          <w:bCs/>
          <w:noProof/>
        </w:rPr>
      </w:sdtEndPr>
      <w:sdtContent>
        <w:p w14:paraId="13F84DD7" w14:textId="1E273FF1" w:rsidR="002B60F0" w:rsidRDefault="002B60F0">
          <w:pPr>
            <w:pStyle w:val="TOCHeading"/>
          </w:pPr>
        </w:p>
        <w:p w14:paraId="0B04B42D" w14:textId="389E71FD" w:rsidR="00232D1A" w:rsidRDefault="002B60F0">
          <w:pPr>
            <w:pStyle w:val="TOC2"/>
            <w:rPr>
              <w:rFonts w:asciiTheme="minorHAnsi" w:eastAsiaTheme="minorEastAsia" w:hAnsiTheme="minorHAnsi" w:cstheme="minorBidi"/>
              <w:noProof/>
              <w:kern w:val="2"/>
              <w:lang w:val="en-SG" w:eastAsia="zh-CN"/>
              <w14:ligatures w14:val="standardContextual"/>
            </w:rPr>
          </w:pPr>
          <w:r>
            <w:fldChar w:fldCharType="begin"/>
          </w:r>
          <w:r>
            <w:instrText xml:space="preserve"> TOC \o "1-3" \h \z \u </w:instrText>
          </w:r>
          <w:r>
            <w:fldChar w:fldCharType="separate"/>
          </w:r>
          <w:hyperlink w:anchor="_Toc225616031" w:history="1">
            <w:r w:rsidR="00232D1A" w:rsidRPr="00831A75">
              <w:rPr>
                <w:rStyle w:val="Hyperlink"/>
                <w:noProof/>
              </w:rPr>
              <w:t>Abstract</w:t>
            </w:r>
            <w:r w:rsidR="00232D1A">
              <w:rPr>
                <w:noProof/>
                <w:webHidden/>
              </w:rPr>
              <w:tab/>
            </w:r>
            <w:r w:rsidR="00232D1A">
              <w:rPr>
                <w:noProof/>
                <w:webHidden/>
              </w:rPr>
              <w:fldChar w:fldCharType="begin"/>
            </w:r>
            <w:r w:rsidR="00232D1A">
              <w:rPr>
                <w:noProof/>
                <w:webHidden/>
              </w:rPr>
              <w:instrText xml:space="preserve"> PAGEREF _Toc225616031 \h </w:instrText>
            </w:r>
            <w:r w:rsidR="00232D1A">
              <w:rPr>
                <w:noProof/>
                <w:webHidden/>
              </w:rPr>
            </w:r>
            <w:r w:rsidR="00232D1A">
              <w:rPr>
                <w:noProof/>
                <w:webHidden/>
              </w:rPr>
              <w:fldChar w:fldCharType="separate"/>
            </w:r>
            <w:r w:rsidR="00232D1A">
              <w:rPr>
                <w:noProof/>
                <w:webHidden/>
              </w:rPr>
              <w:t>6</w:t>
            </w:r>
            <w:r w:rsidR="00232D1A">
              <w:rPr>
                <w:noProof/>
                <w:webHidden/>
              </w:rPr>
              <w:fldChar w:fldCharType="end"/>
            </w:r>
          </w:hyperlink>
        </w:p>
        <w:p w14:paraId="4E80E8A1" w14:textId="3FFEC2D7" w:rsidR="00232D1A" w:rsidRDefault="00232D1A">
          <w:pPr>
            <w:pStyle w:val="TOC2"/>
            <w:rPr>
              <w:rFonts w:asciiTheme="minorHAnsi" w:eastAsiaTheme="minorEastAsia" w:hAnsiTheme="minorHAnsi" w:cstheme="minorBidi"/>
              <w:noProof/>
              <w:kern w:val="2"/>
              <w:lang w:val="en-SG" w:eastAsia="zh-CN"/>
              <w14:ligatures w14:val="standardContextual"/>
            </w:rPr>
          </w:pPr>
          <w:hyperlink w:anchor="_Toc225616032" w:history="1">
            <w:r w:rsidRPr="00831A75">
              <w:rPr>
                <w:rStyle w:val="Hyperlink"/>
                <w:noProof/>
              </w:rPr>
              <w:t>Chapter 1: Introduction</w:t>
            </w:r>
            <w:r>
              <w:rPr>
                <w:noProof/>
                <w:webHidden/>
              </w:rPr>
              <w:tab/>
            </w:r>
            <w:r>
              <w:rPr>
                <w:noProof/>
                <w:webHidden/>
              </w:rPr>
              <w:fldChar w:fldCharType="begin"/>
            </w:r>
            <w:r>
              <w:rPr>
                <w:noProof/>
                <w:webHidden/>
              </w:rPr>
              <w:instrText xml:space="preserve"> PAGEREF _Toc225616032 \h </w:instrText>
            </w:r>
            <w:r>
              <w:rPr>
                <w:noProof/>
                <w:webHidden/>
              </w:rPr>
            </w:r>
            <w:r>
              <w:rPr>
                <w:noProof/>
                <w:webHidden/>
              </w:rPr>
              <w:fldChar w:fldCharType="separate"/>
            </w:r>
            <w:r>
              <w:rPr>
                <w:noProof/>
                <w:webHidden/>
              </w:rPr>
              <w:t>6</w:t>
            </w:r>
            <w:r>
              <w:rPr>
                <w:noProof/>
                <w:webHidden/>
              </w:rPr>
              <w:fldChar w:fldCharType="end"/>
            </w:r>
          </w:hyperlink>
        </w:p>
        <w:p w14:paraId="426950DD" w14:textId="3BF7E45D" w:rsidR="00232D1A" w:rsidRDefault="00232D1A">
          <w:pPr>
            <w:pStyle w:val="TOC2"/>
            <w:rPr>
              <w:rFonts w:asciiTheme="minorHAnsi" w:eastAsiaTheme="minorEastAsia" w:hAnsiTheme="minorHAnsi" w:cstheme="minorBidi"/>
              <w:noProof/>
              <w:kern w:val="2"/>
              <w:lang w:val="en-SG" w:eastAsia="zh-CN"/>
              <w14:ligatures w14:val="standardContextual"/>
            </w:rPr>
          </w:pPr>
          <w:hyperlink w:anchor="_Toc225616033" w:history="1">
            <w:r w:rsidRPr="00831A75">
              <w:rPr>
                <w:rStyle w:val="Hyperlink"/>
                <w:noProof/>
              </w:rPr>
              <w:t>Chapter 2: Ethics, Cognition, and Moral Language</w:t>
            </w:r>
            <w:r>
              <w:rPr>
                <w:noProof/>
                <w:webHidden/>
              </w:rPr>
              <w:tab/>
            </w:r>
            <w:r>
              <w:rPr>
                <w:noProof/>
                <w:webHidden/>
              </w:rPr>
              <w:fldChar w:fldCharType="begin"/>
            </w:r>
            <w:r>
              <w:rPr>
                <w:noProof/>
                <w:webHidden/>
              </w:rPr>
              <w:instrText xml:space="preserve"> PAGEREF _Toc225616033 \h </w:instrText>
            </w:r>
            <w:r>
              <w:rPr>
                <w:noProof/>
                <w:webHidden/>
              </w:rPr>
            </w:r>
            <w:r>
              <w:rPr>
                <w:noProof/>
                <w:webHidden/>
              </w:rPr>
              <w:fldChar w:fldCharType="separate"/>
            </w:r>
            <w:r>
              <w:rPr>
                <w:noProof/>
                <w:webHidden/>
              </w:rPr>
              <w:t>8</w:t>
            </w:r>
            <w:r>
              <w:rPr>
                <w:noProof/>
                <w:webHidden/>
              </w:rPr>
              <w:fldChar w:fldCharType="end"/>
            </w:r>
          </w:hyperlink>
        </w:p>
        <w:p w14:paraId="5D500919" w14:textId="2335CE97" w:rsidR="00232D1A" w:rsidRDefault="00232D1A">
          <w:pPr>
            <w:pStyle w:val="TOC2"/>
            <w:rPr>
              <w:rFonts w:asciiTheme="minorHAnsi" w:eastAsiaTheme="minorEastAsia" w:hAnsiTheme="minorHAnsi" w:cstheme="minorBidi"/>
              <w:noProof/>
              <w:kern w:val="2"/>
              <w:lang w:val="en-SG" w:eastAsia="zh-CN"/>
              <w14:ligatures w14:val="standardContextual"/>
            </w:rPr>
          </w:pPr>
          <w:hyperlink w:anchor="_Toc225616034" w:history="1">
            <w:r w:rsidRPr="00831A75">
              <w:rPr>
                <w:rStyle w:val="Hyperlink"/>
                <w:noProof/>
              </w:rPr>
              <w:t>Chapter 3: Related Work and Existing Benchmarks</w:t>
            </w:r>
            <w:r>
              <w:rPr>
                <w:noProof/>
                <w:webHidden/>
              </w:rPr>
              <w:tab/>
            </w:r>
            <w:r>
              <w:rPr>
                <w:noProof/>
                <w:webHidden/>
              </w:rPr>
              <w:fldChar w:fldCharType="begin"/>
            </w:r>
            <w:r>
              <w:rPr>
                <w:noProof/>
                <w:webHidden/>
              </w:rPr>
              <w:instrText xml:space="preserve"> PAGEREF _Toc225616034 \h </w:instrText>
            </w:r>
            <w:r>
              <w:rPr>
                <w:noProof/>
                <w:webHidden/>
              </w:rPr>
            </w:r>
            <w:r>
              <w:rPr>
                <w:noProof/>
                <w:webHidden/>
              </w:rPr>
              <w:fldChar w:fldCharType="separate"/>
            </w:r>
            <w:r>
              <w:rPr>
                <w:noProof/>
                <w:webHidden/>
              </w:rPr>
              <w:t>9</w:t>
            </w:r>
            <w:r>
              <w:rPr>
                <w:noProof/>
                <w:webHidden/>
              </w:rPr>
              <w:fldChar w:fldCharType="end"/>
            </w:r>
          </w:hyperlink>
        </w:p>
        <w:p w14:paraId="6279E39D" w14:textId="4A845975" w:rsidR="00232D1A" w:rsidRDefault="00232D1A">
          <w:pPr>
            <w:pStyle w:val="TOC2"/>
            <w:rPr>
              <w:rFonts w:asciiTheme="minorHAnsi" w:eastAsiaTheme="minorEastAsia" w:hAnsiTheme="minorHAnsi" w:cstheme="minorBidi"/>
              <w:noProof/>
              <w:kern w:val="2"/>
              <w:lang w:val="en-SG" w:eastAsia="zh-CN"/>
              <w14:ligatures w14:val="standardContextual"/>
            </w:rPr>
          </w:pPr>
          <w:hyperlink w:anchor="_Toc225616035" w:history="1">
            <w:r w:rsidRPr="00831A75">
              <w:rPr>
                <w:rStyle w:val="Hyperlink"/>
                <w:noProof/>
              </w:rPr>
              <w:t>Chapter 4: Theoretical Framework</w:t>
            </w:r>
            <w:r>
              <w:rPr>
                <w:noProof/>
                <w:webHidden/>
              </w:rPr>
              <w:tab/>
            </w:r>
            <w:r>
              <w:rPr>
                <w:noProof/>
                <w:webHidden/>
              </w:rPr>
              <w:fldChar w:fldCharType="begin"/>
            </w:r>
            <w:r>
              <w:rPr>
                <w:noProof/>
                <w:webHidden/>
              </w:rPr>
              <w:instrText xml:space="preserve"> PAGEREF _Toc225616035 \h </w:instrText>
            </w:r>
            <w:r>
              <w:rPr>
                <w:noProof/>
                <w:webHidden/>
              </w:rPr>
            </w:r>
            <w:r>
              <w:rPr>
                <w:noProof/>
                <w:webHidden/>
              </w:rPr>
              <w:fldChar w:fldCharType="separate"/>
            </w:r>
            <w:r>
              <w:rPr>
                <w:noProof/>
                <w:webHidden/>
              </w:rPr>
              <w:t>12</w:t>
            </w:r>
            <w:r>
              <w:rPr>
                <w:noProof/>
                <w:webHidden/>
              </w:rPr>
              <w:fldChar w:fldCharType="end"/>
            </w:r>
          </w:hyperlink>
        </w:p>
        <w:p w14:paraId="791DEE93" w14:textId="179BEDA4" w:rsidR="00232D1A" w:rsidRDefault="00232D1A">
          <w:pPr>
            <w:pStyle w:val="TOC2"/>
            <w:rPr>
              <w:rFonts w:asciiTheme="minorHAnsi" w:eastAsiaTheme="minorEastAsia" w:hAnsiTheme="minorHAnsi" w:cstheme="minorBidi"/>
              <w:noProof/>
              <w:kern w:val="2"/>
              <w:lang w:val="en-SG" w:eastAsia="zh-CN"/>
              <w14:ligatures w14:val="standardContextual"/>
            </w:rPr>
          </w:pPr>
          <w:hyperlink w:anchor="_Toc225616036" w:history="1">
            <w:r w:rsidRPr="00831A75">
              <w:rPr>
                <w:rStyle w:val="Hyperlink"/>
                <w:noProof/>
                <w:shd w:val="clear" w:color="auto" w:fill="FFFFFF"/>
              </w:rPr>
              <w:t>Chapter 5: Methodology</w:t>
            </w:r>
            <w:r>
              <w:rPr>
                <w:noProof/>
                <w:webHidden/>
              </w:rPr>
              <w:tab/>
            </w:r>
            <w:r>
              <w:rPr>
                <w:noProof/>
                <w:webHidden/>
              </w:rPr>
              <w:fldChar w:fldCharType="begin"/>
            </w:r>
            <w:r>
              <w:rPr>
                <w:noProof/>
                <w:webHidden/>
              </w:rPr>
              <w:instrText xml:space="preserve"> PAGEREF _Toc225616036 \h </w:instrText>
            </w:r>
            <w:r>
              <w:rPr>
                <w:noProof/>
                <w:webHidden/>
              </w:rPr>
            </w:r>
            <w:r>
              <w:rPr>
                <w:noProof/>
                <w:webHidden/>
              </w:rPr>
              <w:fldChar w:fldCharType="separate"/>
            </w:r>
            <w:r>
              <w:rPr>
                <w:noProof/>
                <w:webHidden/>
              </w:rPr>
              <w:t>14</w:t>
            </w:r>
            <w:r>
              <w:rPr>
                <w:noProof/>
                <w:webHidden/>
              </w:rPr>
              <w:fldChar w:fldCharType="end"/>
            </w:r>
          </w:hyperlink>
        </w:p>
        <w:p w14:paraId="0C5676DD" w14:textId="7D91E7D6" w:rsidR="00232D1A" w:rsidRDefault="00232D1A">
          <w:pPr>
            <w:pStyle w:val="TOC2"/>
            <w:rPr>
              <w:rFonts w:asciiTheme="minorHAnsi" w:eastAsiaTheme="minorEastAsia" w:hAnsiTheme="minorHAnsi" w:cstheme="minorBidi"/>
              <w:noProof/>
              <w:kern w:val="2"/>
              <w:lang w:val="en-SG" w:eastAsia="zh-CN"/>
              <w14:ligatures w14:val="standardContextual"/>
            </w:rPr>
          </w:pPr>
          <w:hyperlink w:anchor="_Toc225616037" w:history="1">
            <w:r w:rsidRPr="00831A75">
              <w:rPr>
                <w:rStyle w:val="Hyperlink"/>
                <w:noProof/>
                <w:shd w:val="clear" w:color="auto" w:fill="FFFFFF"/>
              </w:rPr>
              <w:t>Chapter 6: Datasets and Benchmark Layers</w:t>
            </w:r>
            <w:r>
              <w:rPr>
                <w:noProof/>
                <w:webHidden/>
              </w:rPr>
              <w:tab/>
            </w:r>
            <w:r>
              <w:rPr>
                <w:noProof/>
                <w:webHidden/>
              </w:rPr>
              <w:fldChar w:fldCharType="begin"/>
            </w:r>
            <w:r>
              <w:rPr>
                <w:noProof/>
                <w:webHidden/>
              </w:rPr>
              <w:instrText xml:space="preserve"> PAGEREF _Toc225616037 \h </w:instrText>
            </w:r>
            <w:r>
              <w:rPr>
                <w:noProof/>
                <w:webHidden/>
              </w:rPr>
            </w:r>
            <w:r>
              <w:rPr>
                <w:noProof/>
                <w:webHidden/>
              </w:rPr>
              <w:fldChar w:fldCharType="separate"/>
            </w:r>
            <w:r>
              <w:rPr>
                <w:noProof/>
                <w:webHidden/>
              </w:rPr>
              <w:t>21</w:t>
            </w:r>
            <w:r>
              <w:rPr>
                <w:noProof/>
                <w:webHidden/>
              </w:rPr>
              <w:fldChar w:fldCharType="end"/>
            </w:r>
          </w:hyperlink>
        </w:p>
        <w:p w14:paraId="6C1AC0B1" w14:textId="5318A2B2" w:rsidR="00232D1A" w:rsidRDefault="00232D1A">
          <w:pPr>
            <w:pStyle w:val="TOC2"/>
            <w:rPr>
              <w:rFonts w:asciiTheme="minorHAnsi" w:eastAsiaTheme="minorEastAsia" w:hAnsiTheme="minorHAnsi" w:cstheme="minorBidi"/>
              <w:noProof/>
              <w:kern w:val="2"/>
              <w:lang w:val="en-SG" w:eastAsia="zh-CN"/>
              <w14:ligatures w14:val="standardContextual"/>
            </w:rPr>
          </w:pPr>
          <w:hyperlink w:anchor="_Toc225616038" w:history="1">
            <w:r w:rsidRPr="00831A75">
              <w:rPr>
                <w:rStyle w:val="Hyperlink"/>
                <w:noProof/>
              </w:rPr>
              <w:t>Chapter 7: Implementation</w:t>
            </w:r>
            <w:r>
              <w:rPr>
                <w:noProof/>
                <w:webHidden/>
              </w:rPr>
              <w:tab/>
            </w:r>
            <w:r>
              <w:rPr>
                <w:noProof/>
                <w:webHidden/>
              </w:rPr>
              <w:fldChar w:fldCharType="begin"/>
            </w:r>
            <w:r>
              <w:rPr>
                <w:noProof/>
                <w:webHidden/>
              </w:rPr>
              <w:instrText xml:space="preserve"> PAGEREF _Toc225616038 \h </w:instrText>
            </w:r>
            <w:r>
              <w:rPr>
                <w:noProof/>
                <w:webHidden/>
              </w:rPr>
            </w:r>
            <w:r>
              <w:rPr>
                <w:noProof/>
                <w:webHidden/>
              </w:rPr>
              <w:fldChar w:fldCharType="separate"/>
            </w:r>
            <w:r>
              <w:rPr>
                <w:noProof/>
                <w:webHidden/>
              </w:rPr>
              <w:t>30</w:t>
            </w:r>
            <w:r>
              <w:rPr>
                <w:noProof/>
                <w:webHidden/>
              </w:rPr>
              <w:fldChar w:fldCharType="end"/>
            </w:r>
          </w:hyperlink>
        </w:p>
        <w:p w14:paraId="595F4048" w14:textId="227C2499" w:rsidR="00232D1A" w:rsidRDefault="00232D1A">
          <w:pPr>
            <w:pStyle w:val="TOC2"/>
            <w:rPr>
              <w:rFonts w:asciiTheme="minorHAnsi" w:eastAsiaTheme="minorEastAsia" w:hAnsiTheme="minorHAnsi" w:cstheme="minorBidi"/>
              <w:noProof/>
              <w:kern w:val="2"/>
              <w:lang w:val="en-SG" w:eastAsia="zh-CN"/>
              <w14:ligatures w14:val="standardContextual"/>
            </w:rPr>
          </w:pPr>
          <w:hyperlink w:anchor="_Toc225616039" w:history="1">
            <w:r w:rsidRPr="00831A75">
              <w:rPr>
                <w:rStyle w:val="Hyperlink"/>
                <w:noProof/>
              </w:rPr>
              <w:t xml:space="preserve">Chapter 8: </w:t>
            </w:r>
            <w:r w:rsidRPr="00831A75">
              <w:rPr>
                <w:rStyle w:val="Hyperlink"/>
                <w:noProof/>
                <w:lang w:val="en-SG"/>
              </w:rPr>
              <w:t>Research Question 1 - Supervised Experiments and Results</w:t>
            </w:r>
            <w:r>
              <w:rPr>
                <w:noProof/>
                <w:webHidden/>
              </w:rPr>
              <w:tab/>
            </w:r>
            <w:r>
              <w:rPr>
                <w:noProof/>
                <w:webHidden/>
              </w:rPr>
              <w:fldChar w:fldCharType="begin"/>
            </w:r>
            <w:r>
              <w:rPr>
                <w:noProof/>
                <w:webHidden/>
              </w:rPr>
              <w:instrText xml:space="preserve"> PAGEREF _Toc225616039 \h </w:instrText>
            </w:r>
            <w:r>
              <w:rPr>
                <w:noProof/>
                <w:webHidden/>
              </w:rPr>
            </w:r>
            <w:r>
              <w:rPr>
                <w:noProof/>
                <w:webHidden/>
              </w:rPr>
              <w:fldChar w:fldCharType="separate"/>
            </w:r>
            <w:r>
              <w:rPr>
                <w:noProof/>
                <w:webHidden/>
              </w:rPr>
              <w:t>34</w:t>
            </w:r>
            <w:r>
              <w:rPr>
                <w:noProof/>
                <w:webHidden/>
              </w:rPr>
              <w:fldChar w:fldCharType="end"/>
            </w:r>
          </w:hyperlink>
        </w:p>
        <w:p w14:paraId="3631FF45" w14:textId="59207908" w:rsidR="00232D1A" w:rsidRDefault="00232D1A">
          <w:pPr>
            <w:pStyle w:val="TOC2"/>
            <w:rPr>
              <w:rFonts w:asciiTheme="minorHAnsi" w:eastAsiaTheme="minorEastAsia" w:hAnsiTheme="minorHAnsi" w:cstheme="minorBidi"/>
              <w:noProof/>
              <w:kern w:val="2"/>
              <w:lang w:val="en-SG" w:eastAsia="zh-CN"/>
              <w14:ligatures w14:val="standardContextual"/>
            </w:rPr>
          </w:pPr>
          <w:hyperlink w:anchor="_Toc225616040" w:history="1">
            <w:r w:rsidRPr="00831A75">
              <w:rPr>
                <w:rStyle w:val="Hyperlink"/>
                <w:noProof/>
                <w:shd w:val="clear" w:color="auto" w:fill="FFFFFF"/>
              </w:rPr>
              <w:t>Chapter 9: Prompt-Based Evaluation for Research Questions 2 and 3</w:t>
            </w:r>
            <w:r>
              <w:rPr>
                <w:noProof/>
                <w:webHidden/>
              </w:rPr>
              <w:tab/>
            </w:r>
            <w:r>
              <w:rPr>
                <w:noProof/>
                <w:webHidden/>
              </w:rPr>
              <w:fldChar w:fldCharType="begin"/>
            </w:r>
            <w:r>
              <w:rPr>
                <w:noProof/>
                <w:webHidden/>
              </w:rPr>
              <w:instrText xml:space="preserve"> PAGEREF _Toc225616040 \h </w:instrText>
            </w:r>
            <w:r>
              <w:rPr>
                <w:noProof/>
                <w:webHidden/>
              </w:rPr>
            </w:r>
            <w:r>
              <w:rPr>
                <w:noProof/>
                <w:webHidden/>
              </w:rPr>
              <w:fldChar w:fldCharType="separate"/>
            </w:r>
            <w:r>
              <w:rPr>
                <w:noProof/>
                <w:webHidden/>
              </w:rPr>
              <w:t>40</w:t>
            </w:r>
            <w:r>
              <w:rPr>
                <w:noProof/>
                <w:webHidden/>
              </w:rPr>
              <w:fldChar w:fldCharType="end"/>
            </w:r>
          </w:hyperlink>
        </w:p>
        <w:p w14:paraId="371AD03C" w14:textId="40BA443B" w:rsidR="00232D1A" w:rsidRDefault="00232D1A">
          <w:pPr>
            <w:pStyle w:val="TOC2"/>
            <w:rPr>
              <w:rFonts w:asciiTheme="minorHAnsi" w:eastAsiaTheme="minorEastAsia" w:hAnsiTheme="minorHAnsi" w:cstheme="minorBidi"/>
              <w:noProof/>
              <w:kern w:val="2"/>
              <w:lang w:val="en-SG" w:eastAsia="zh-CN"/>
              <w14:ligatures w14:val="standardContextual"/>
            </w:rPr>
          </w:pPr>
          <w:hyperlink w:anchor="_Toc225616041" w:history="1">
            <w:r w:rsidRPr="00831A75">
              <w:rPr>
                <w:rStyle w:val="Hyperlink"/>
                <w:noProof/>
                <w:lang w:val="en-SG"/>
              </w:rPr>
              <w:t>Chapter 10: Discussion</w:t>
            </w:r>
            <w:r>
              <w:rPr>
                <w:noProof/>
                <w:webHidden/>
              </w:rPr>
              <w:tab/>
            </w:r>
            <w:r>
              <w:rPr>
                <w:noProof/>
                <w:webHidden/>
              </w:rPr>
              <w:fldChar w:fldCharType="begin"/>
            </w:r>
            <w:r>
              <w:rPr>
                <w:noProof/>
                <w:webHidden/>
              </w:rPr>
              <w:instrText xml:space="preserve"> PAGEREF _Toc225616041 \h </w:instrText>
            </w:r>
            <w:r>
              <w:rPr>
                <w:noProof/>
                <w:webHidden/>
              </w:rPr>
            </w:r>
            <w:r>
              <w:rPr>
                <w:noProof/>
                <w:webHidden/>
              </w:rPr>
              <w:fldChar w:fldCharType="separate"/>
            </w:r>
            <w:r>
              <w:rPr>
                <w:noProof/>
                <w:webHidden/>
              </w:rPr>
              <w:t>46</w:t>
            </w:r>
            <w:r>
              <w:rPr>
                <w:noProof/>
                <w:webHidden/>
              </w:rPr>
              <w:fldChar w:fldCharType="end"/>
            </w:r>
          </w:hyperlink>
        </w:p>
        <w:p w14:paraId="1AB3634B" w14:textId="3BAF4BBE" w:rsidR="00232D1A" w:rsidRDefault="00232D1A">
          <w:pPr>
            <w:pStyle w:val="TOC2"/>
            <w:rPr>
              <w:rFonts w:asciiTheme="minorHAnsi" w:eastAsiaTheme="minorEastAsia" w:hAnsiTheme="minorHAnsi" w:cstheme="minorBidi"/>
              <w:noProof/>
              <w:kern w:val="2"/>
              <w:lang w:val="en-SG" w:eastAsia="zh-CN"/>
              <w14:ligatures w14:val="standardContextual"/>
            </w:rPr>
          </w:pPr>
          <w:hyperlink w:anchor="_Toc225616042" w:history="1">
            <w:r w:rsidRPr="00831A75">
              <w:rPr>
                <w:rStyle w:val="Hyperlink"/>
                <w:noProof/>
                <w:shd w:val="clear" w:color="auto" w:fill="FFFFFF"/>
              </w:rPr>
              <w:t>Chapter 11: Conclusion</w:t>
            </w:r>
            <w:r>
              <w:rPr>
                <w:noProof/>
                <w:webHidden/>
              </w:rPr>
              <w:tab/>
            </w:r>
            <w:r>
              <w:rPr>
                <w:noProof/>
                <w:webHidden/>
              </w:rPr>
              <w:fldChar w:fldCharType="begin"/>
            </w:r>
            <w:r>
              <w:rPr>
                <w:noProof/>
                <w:webHidden/>
              </w:rPr>
              <w:instrText xml:space="preserve"> PAGEREF _Toc225616042 \h </w:instrText>
            </w:r>
            <w:r>
              <w:rPr>
                <w:noProof/>
                <w:webHidden/>
              </w:rPr>
            </w:r>
            <w:r>
              <w:rPr>
                <w:noProof/>
                <w:webHidden/>
              </w:rPr>
              <w:fldChar w:fldCharType="separate"/>
            </w:r>
            <w:r>
              <w:rPr>
                <w:noProof/>
                <w:webHidden/>
              </w:rPr>
              <w:t>48</w:t>
            </w:r>
            <w:r>
              <w:rPr>
                <w:noProof/>
                <w:webHidden/>
              </w:rPr>
              <w:fldChar w:fldCharType="end"/>
            </w:r>
          </w:hyperlink>
        </w:p>
        <w:p w14:paraId="6EF4F163" w14:textId="5563B3B8" w:rsidR="00232D1A" w:rsidRDefault="00232D1A">
          <w:pPr>
            <w:pStyle w:val="TOC2"/>
            <w:rPr>
              <w:rFonts w:asciiTheme="minorHAnsi" w:eastAsiaTheme="minorEastAsia" w:hAnsiTheme="minorHAnsi" w:cstheme="minorBidi"/>
              <w:noProof/>
              <w:kern w:val="2"/>
              <w:lang w:val="en-SG" w:eastAsia="zh-CN"/>
              <w14:ligatures w14:val="standardContextual"/>
            </w:rPr>
          </w:pPr>
          <w:hyperlink w:anchor="_Toc225616043" w:history="1">
            <w:r w:rsidRPr="00831A75">
              <w:rPr>
                <w:rStyle w:val="Hyperlink"/>
                <w:noProof/>
              </w:rPr>
              <w:t>References</w:t>
            </w:r>
            <w:r>
              <w:rPr>
                <w:noProof/>
                <w:webHidden/>
              </w:rPr>
              <w:tab/>
            </w:r>
            <w:r>
              <w:rPr>
                <w:noProof/>
                <w:webHidden/>
              </w:rPr>
              <w:fldChar w:fldCharType="begin"/>
            </w:r>
            <w:r>
              <w:rPr>
                <w:noProof/>
                <w:webHidden/>
              </w:rPr>
              <w:instrText xml:space="preserve"> PAGEREF _Toc225616043 \h </w:instrText>
            </w:r>
            <w:r>
              <w:rPr>
                <w:noProof/>
                <w:webHidden/>
              </w:rPr>
            </w:r>
            <w:r>
              <w:rPr>
                <w:noProof/>
                <w:webHidden/>
              </w:rPr>
              <w:fldChar w:fldCharType="separate"/>
            </w:r>
            <w:r>
              <w:rPr>
                <w:noProof/>
                <w:webHidden/>
              </w:rPr>
              <w:t>49</w:t>
            </w:r>
            <w:r>
              <w:rPr>
                <w:noProof/>
                <w:webHidden/>
              </w:rPr>
              <w:fldChar w:fldCharType="end"/>
            </w:r>
          </w:hyperlink>
        </w:p>
        <w:p w14:paraId="45DD4532" w14:textId="2BB1993B" w:rsidR="00232D1A" w:rsidRDefault="00232D1A">
          <w:pPr>
            <w:pStyle w:val="TOC2"/>
            <w:rPr>
              <w:rFonts w:asciiTheme="minorHAnsi" w:eastAsiaTheme="minorEastAsia" w:hAnsiTheme="minorHAnsi" w:cstheme="minorBidi"/>
              <w:noProof/>
              <w:kern w:val="2"/>
              <w:lang w:val="en-SG" w:eastAsia="zh-CN"/>
              <w14:ligatures w14:val="standardContextual"/>
            </w:rPr>
          </w:pPr>
          <w:hyperlink w:anchor="_Toc225616044" w:history="1">
            <w:r w:rsidRPr="00831A75">
              <w:rPr>
                <w:rStyle w:val="Hyperlink"/>
                <w:noProof/>
              </w:rPr>
              <w:t>Appendices</w:t>
            </w:r>
            <w:r>
              <w:rPr>
                <w:noProof/>
                <w:webHidden/>
              </w:rPr>
              <w:tab/>
            </w:r>
            <w:r>
              <w:rPr>
                <w:noProof/>
                <w:webHidden/>
              </w:rPr>
              <w:fldChar w:fldCharType="begin"/>
            </w:r>
            <w:r>
              <w:rPr>
                <w:noProof/>
                <w:webHidden/>
              </w:rPr>
              <w:instrText xml:space="preserve"> PAGEREF _Toc225616044 \h </w:instrText>
            </w:r>
            <w:r>
              <w:rPr>
                <w:noProof/>
                <w:webHidden/>
              </w:rPr>
            </w:r>
            <w:r>
              <w:rPr>
                <w:noProof/>
                <w:webHidden/>
              </w:rPr>
              <w:fldChar w:fldCharType="separate"/>
            </w:r>
            <w:r>
              <w:rPr>
                <w:noProof/>
                <w:webHidden/>
              </w:rPr>
              <w:t>49</w:t>
            </w:r>
            <w:r>
              <w:rPr>
                <w:noProof/>
                <w:webHidden/>
              </w:rPr>
              <w:fldChar w:fldCharType="end"/>
            </w:r>
          </w:hyperlink>
        </w:p>
        <w:p w14:paraId="54B46E19" w14:textId="3C6E4B12" w:rsidR="00232D1A" w:rsidRDefault="00232D1A">
          <w:pPr>
            <w:pStyle w:val="TOC2"/>
            <w:rPr>
              <w:rFonts w:asciiTheme="minorHAnsi" w:eastAsiaTheme="minorEastAsia" w:hAnsiTheme="minorHAnsi" w:cstheme="minorBidi"/>
              <w:noProof/>
              <w:kern w:val="2"/>
              <w:lang w:val="en-SG" w:eastAsia="zh-CN"/>
              <w14:ligatures w14:val="standardContextual"/>
            </w:rPr>
          </w:pPr>
          <w:hyperlink w:anchor="_Toc225616045" w:history="1">
            <w:r w:rsidRPr="00831A75">
              <w:rPr>
                <w:rStyle w:val="Hyperlink"/>
                <w:noProof/>
              </w:rPr>
              <w:t>Appendix A: Repository and Command Reference</w:t>
            </w:r>
            <w:r>
              <w:rPr>
                <w:noProof/>
                <w:webHidden/>
              </w:rPr>
              <w:tab/>
            </w:r>
            <w:r>
              <w:rPr>
                <w:noProof/>
                <w:webHidden/>
              </w:rPr>
              <w:fldChar w:fldCharType="begin"/>
            </w:r>
            <w:r>
              <w:rPr>
                <w:noProof/>
                <w:webHidden/>
              </w:rPr>
              <w:instrText xml:space="preserve"> PAGEREF _Toc225616045 \h </w:instrText>
            </w:r>
            <w:r>
              <w:rPr>
                <w:noProof/>
                <w:webHidden/>
              </w:rPr>
            </w:r>
            <w:r>
              <w:rPr>
                <w:noProof/>
                <w:webHidden/>
              </w:rPr>
              <w:fldChar w:fldCharType="separate"/>
            </w:r>
            <w:r>
              <w:rPr>
                <w:noProof/>
                <w:webHidden/>
              </w:rPr>
              <w:t>49</w:t>
            </w:r>
            <w:r>
              <w:rPr>
                <w:noProof/>
                <w:webHidden/>
              </w:rPr>
              <w:fldChar w:fldCharType="end"/>
            </w:r>
          </w:hyperlink>
        </w:p>
        <w:p w14:paraId="28F0943E" w14:textId="11257512" w:rsidR="00232D1A" w:rsidRDefault="00232D1A">
          <w:pPr>
            <w:pStyle w:val="TOC2"/>
            <w:rPr>
              <w:rFonts w:asciiTheme="minorHAnsi" w:eastAsiaTheme="minorEastAsia" w:hAnsiTheme="minorHAnsi" w:cstheme="minorBidi"/>
              <w:noProof/>
              <w:kern w:val="2"/>
              <w:lang w:val="en-SG" w:eastAsia="zh-CN"/>
              <w14:ligatures w14:val="standardContextual"/>
            </w:rPr>
          </w:pPr>
          <w:hyperlink w:anchor="_Toc225616046" w:history="1">
            <w:r w:rsidRPr="00831A75">
              <w:rPr>
                <w:rStyle w:val="Hyperlink"/>
                <w:noProof/>
              </w:rPr>
              <w:t>Appendix B: Completion Checklist Mapping</w:t>
            </w:r>
            <w:r>
              <w:rPr>
                <w:noProof/>
                <w:webHidden/>
              </w:rPr>
              <w:tab/>
            </w:r>
            <w:r>
              <w:rPr>
                <w:noProof/>
                <w:webHidden/>
              </w:rPr>
              <w:fldChar w:fldCharType="begin"/>
            </w:r>
            <w:r>
              <w:rPr>
                <w:noProof/>
                <w:webHidden/>
              </w:rPr>
              <w:instrText xml:space="preserve"> PAGEREF _Toc225616046 \h </w:instrText>
            </w:r>
            <w:r>
              <w:rPr>
                <w:noProof/>
                <w:webHidden/>
              </w:rPr>
            </w:r>
            <w:r>
              <w:rPr>
                <w:noProof/>
                <w:webHidden/>
              </w:rPr>
              <w:fldChar w:fldCharType="separate"/>
            </w:r>
            <w:r>
              <w:rPr>
                <w:noProof/>
                <w:webHidden/>
              </w:rPr>
              <w:t>49</w:t>
            </w:r>
            <w:r>
              <w:rPr>
                <w:noProof/>
                <w:webHidden/>
              </w:rPr>
              <w:fldChar w:fldCharType="end"/>
            </w:r>
          </w:hyperlink>
        </w:p>
        <w:p w14:paraId="3073DC3A" w14:textId="24B831EA" w:rsidR="00232D1A" w:rsidRDefault="00232D1A">
          <w:pPr>
            <w:pStyle w:val="TOC2"/>
            <w:rPr>
              <w:rFonts w:asciiTheme="minorHAnsi" w:eastAsiaTheme="minorEastAsia" w:hAnsiTheme="minorHAnsi" w:cstheme="minorBidi"/>
              <w:noProof/>
              <w:kern w:val="2"/>
              <w:lang w:val="en-SG" w:eastAsia="zh-CN"/>
              <w14:ligatures w14:val="standardContextual"/>
            </w:rPr>
          </w:pPr>
          <w:hyperlink w:anchor="_Toc225616047" w:history="1">
            <w:r w:rsidRPr="00831A75">
              <w:rPr>
                <w:rStyle w:val="Hyperlink"/>
                <w:noProof/>
              </w:rPr>
              <w:t>Appendix C: EDA Outputs and Figures</w:t>
            </w:r>
            <w:r>
              <w:rPr>
                <w:noProof/>
                <w:webHidden/>
              </w:rPr>
              <w:tab/>
            </w:r>
            <w:r>
              <w:rPr>
                <w:noProof/>
                <w:webHidden/>
              </w:rPr>
              <w:fldChar w:fldCharType="begin"/>
            </w:r>
            <w:r>
              <w:rPr>
                <w:noProof/>
                <w:webHidden/>
              </w:rPr>
              <w:instrText xml:space="preserve"> PAGEREF _Toc225616047 \h </w:instrText>
            </w:r>
            <w:r>
              <w:rPr>
                <w:noProof/>
                <w:webHidden/>
              </w:rPr>
            </w:r>
            <w:r>
              <w:rPr>
                <w:noProof/>
                <w:webHidden/>
              </w:rPr>
              <w:fldChar w:fldCharType="separate"/>
            </w:r>
            <w:r>
              <w:rPr>
                <w:noProof/>
                <w:webHidden/>
              </w:rPr>
              <w:t>49</w:t>
            </w:r>
            <w:r>
              <w:rPr>
                <w:noProof/>
                <w:webHidden/>
              </w:rPr>
              <w:fldChar w:fldCharType="end"/>
            </w:r>
          </w:hyperlink>
        </w:p>
        <w:p w14:paraId="67D45E68" w14:textId="77989773" w:rsidR="00232D1A" w:rsidRDefault="00232D1A">
          <w:pPr>
            <w:pStyle w:val="TOC2"/>
            <w:rPr>
              <w:rFonts w:asciiTheme="minorHAnsi" w:eastAsiaTheme="minorEastAsia" w:hAnsiTheme="minorHAnsi" w:cstheme="minorBidi"/>
              <w:noProof/>
              <w:kern w:val="2"/>
              <w:lang w:val="en-SG" w:eastAsia="zh-CN"/>
              <w14:ligatures w14:val="standardContextual"/>
            </w:rPr>
          </w:pPr>
          <w:hyperlink w:anchor="_Toc225616048" w:history="1">
            <w:r w:rsidRPr="00831A75">
              <w:rPr>
                <w:rStyle w:val="Hyperlink"/>
                <w:noProof/>
              </w:rPr>
              <w:t>Appendix D: Model Configurations and Hyperparameter Settings</w:t>
            </w:r>
            <w:r>
              <w:rPr>
                <w:noProof/>
                <w:webHidden/>
              </w:rPr>
              <w:tab/>
            </w:r>
            <w:r>
              <w:rPr>
                <w:noProof/>
                <w:webHidden/>
              </w:rPr>
              <w:fldChar w:fldCharType="begin"/>
            </w:r>
            <w:r>
              <w:rPr>
                <w:noProof/>
                <w:webHidden/>
              </w:rPr>
              <w:instrText xml:space="preserve"> PAGEREF _Toc225616048 \h </w:instrText>
            </w:r>
            <w:r>
              <w:rPr>
                <w:noProof/>
                <w:webHidden/>
              </w:rPr>
            </w:r>
            <w:r>
              <w:rPr>
                <w:noProof/>
                <w:webHidden/>
              </w:rPr>
              <w:fldChar w:fldCharType="separate"/>
            </w:r>
            <w:r>
              <w:rPr>
                <w:noProof/>
                <w:webHidden/>
              </w:rPr>
              <w:t>49</w:t>
            </w:r>
            <w:r>
              <w:rPr>
                <w:noProof/>
                <w:webHidden/>
              </w:rPr>
              <w:fldChar w:fldCharType="end"/>
            </w:r>
          </w:hyperlink>
        </w:p>
        <w:p w14:paraId="5936A49B" w14:textId="28D1F196" w:rsidR="00232D1A" w:rsidRDefault="00232D1A">
          <w:pPr>
            <w:pStyle w:val="TOC2"/>
            <w:rPr>
              <w:rFonts w:asciiTheme="minorHAnsi" w:eastAsiaTheme="minorEastAsia" w:hAnsiTheme="minorHAnsi" w:cstheme="minorBidi"/>
              <w:noProof/>
              <w:kern w:val="2"/>
              <w:lang w:val="en-SG" w:eastAsia="zh-CN"/>
              <w14:ligatures w14:val="standardContextual"/>
            </w:rPr>
          </w:pPr>
          <w:hyperlink w:anchor="_Toc225616049" w:history="1">
            <w:r w:rsidRPr="00831A75">
              <w:rPr>
                <w:rStyle w:val="Hyperlink"/>
                <w:noProof/>
              </w:rPr>
              <w:t>Appendix E: Prompt Evaluation Run Format</w:t>
            </w:r>
            <w:r>
              <w:rPr>
                <w:noProof/>
                <w:webHidden/>
              </w:rPr>
              <w:tab/>
            </w:r>
            <w:r>
              <w:rPr>
                <w:noProof/>
                <w:webHidden/>
              </w:rPr>
              <w:fldChar w:fldCharType="begin"/>
            </w:r>
            <w:r>
              <w:rPr>
                <w:noProof/>
                <w:webHidden/>
              </w:rPr>
              <w:instrText xml:space="preserve"> PAGEREF _Toc225616049 \h </w:instrText>
            </w:r>
            <w:r>
              <w:rPr>
                <w:noProof/>
                <w:webHidden/>
              </w:rPr>
            </w:r>
            <w:r>
              <w:rPr>
                <w:noProof/>
                <w:webHidden/>
              </w:rPr>
              <w:fldChar w:fldCharType="separate"/>
            </w:r>
            <w:r>
              <w:rPr>
                <w:noProof/>
                <w:webHidden/>
              </w:rPr>
              <w:t>49</w:t>
            </w:r>
            <w:r>
              <w:rPr>
                <w:noProof/>
                <w:webHidden/>
              </w:rPr>
              <w:fldChar w:fldCharType="end"/>
            </w:r>
          </w:hyperlink>
        </w:p>
        <w:p w14:paraId="2055AC92" w14:textId="1060E919" w:rsidR="00232D1A" w:rsidRDefault="00232D1A">
          <w:pPr>
            <w:pStyle w:val="TOC2"/>
            <w:rPr>
              <w:rFonts w:asciiTheme="minorHAnsi" w:eastAsiaTheme="minorEastAsia" w:hAnsiTheme="minorHAnsi" w:cstheme="minorBidi"/>
              <w:noProof/>
              <w:kern w:val="2"/>
              <w:lang w:val="en-SG" w:eastAsia="zh-CN"/>
              <w14:ligatures w14:val="standardContextual"/>
            </w:rPr>
          </w:pPr>
          <w:hyperlink w:anchor="_Toc225616050" w:history="1">
            <w:r w:rsidRPr="00831A75">
              <w:rPr>
                <w:rStyle w:val="Hyperlink"/>
                <w:noProof/>
              </w:rPr>
              <w:t>Appendix F: Training Logs and Saved Model Artifacts</w:t>
            </w:r>
            <w:r>
              <w:rPr>
                <w:noProof/>
                <w:webHidden/>
              </w:rPr>
              <w:tab/>
            </w:r>
            <w:r>
              <w:rPr>
                <w:noProof/>
                <w:webHidden/>
              </w:rPr>
              <w:fldChar w:fldCharType="begin"/>
            </w:r>
            <w:r>
              <w:rPr>
                <w:noProof/>
                <w:webHidden/>
              </w:rPr>
              <w:instrText xml:space="preserve"> PAGEREF _Toc225616050 \h </w:instrText>
            </w:r>
            <w:r>
              <w:rPr>
                <w:noProof/>
                <w:webHidden/>
              </w:rPr>
            </w:r>
            <w:r>
              <w:rPr>
                <w:noProof/>
                <w:webHidden/>
              </w:rPr>
              <w:fldChar w:fldCharType="separate"/>
            </w:r>
            <w:r>
              <w:rPr>
                <w:noProof/>
                <w:webHidden/>
              </w:rPr>
              <w:t>49</w:t>
            </w:r>
            <w:r>
              <w:rPr>
                <w:noProof/>
                <w:webHidden/>
              </w:rPr>
              <w:fldChar w:fldCharType="end"/>
            </w:r>
          </w:hyperlink>
        </w:p>
        <w:p w14:paraId="11CA23D9" w14:textId="1FD5FE1D" w:rsidR="00232D1A" w:rsidRDefault="00232D1A">
          <w:pPr>
            <w:pStyle w:val="TOC2"/>
            <w:rPr>
              <w:rFonts w:asciiTheme="minorHAnsi" w:eastAsiaTheme="minorEastAsia" w:hAnsiTheme="minorHAnsi" w:cstheme="minorBidi"/>
              <w:noProof/>
              <w:kern w:val="2"/>
              <w:lang w:val="en-SG" w:eastAsia="zh-CN"/>
              <w14:ligatures w14:val="standardContextual"/>
            </w:rPr>
          </w:pPr>
          <w:hyperlink w:anchor="_Toc225616051" w:history="1">
            <w:r w:rsidRPr="00831A75">
              <w:rPr>
                <w:rStyle w:val="Hyperlink"/>
                <w:noProof/>
              </w:rPr>
              <w:t>Appendix G: Example Outputs and Qualitative Cases</w:t>
            </w:r>
            <w:r>
              <w:rPr>
                <w:noProof/>
                <w:webHidden/>
              </w:rPr>
              <w:tab/>
            </w:r>
            <w:r>
              <w:rPr>
                <w:noProof/>
                <w:webHidden/>
              </w:rPr>
              <w:fldChar w:fldCharType="begin"/>
            </w:r>
            <w:r>
              <w:rPr>
                <w:noProof/>
                <w:webHidden/>
              </w:rPr>
              <w:instrText xml:space="preserve"> PAGEREF _Toc225616051 \h </w:instrText>
            </w:r>
            <w:r>
              <w:rPr>
                <w:noProof/>
                <w:webHidden/>
              </w:rPr>
            </w:r>
            <w:r>
              <w:rPr>
                <w:noProof/>
                <w:webHidden/>
              </w:rPr>
              <w:fldChar w:fldCharType="separate"/>
            </w:r>
            <w:r>
              <w:rPr>
                <w:noProof/>
                <w:webHidden/>
              </w:rPr>
              <w:t>49</w:t>
            </w:r>
            <w:r>
              <w:rPr>
                <w:noProof/>
                <w:webHidden/>
              </w:rPr>
              <w:fldChar w:fldCharType="end"/>
            </w:r>
          </w:hyperlink>
        </w:p>
        <w:p w14:paraId="37CEDA9E" w14:textId="12CE0843" w:rsidR="002B60F0" w:rsidRDefault="002B60F0">
          <w:r>
            <w:rPr>
              <w:b/>
              <w:bCs/>
              <w:noProof/>
            </w:rPr>
            <w:fldChar w:fldCharType="end"/>
          </w:r>
        </w:p>
      </w:sdtContent>
    </w:sdt>
    <w:p w14:paraId="6C0785C4" w14:textId="413F8B0F" w:rsidR="00284882" w:rsidRDefault="00284882" w:rsidP="00B578D5"/>
    <w:p w14:paraId="77A3AE9B" w14:textId="77777777" w:rsidR="004F288B" w:rsidRDefault="004F288B" w:rsidP="002B739C">
      <w:pPr>
        <w:pStyle w:val="C-BodyText"/>
        <w:sectPr w:rsidR="004F288B" w:rsidSect="00054DA4">
          <w:headerReference w:type="first" r:id="rId11"/>
          <w:pgSz w:w="12240" w:h="15840"/>
          <w:pgMar w:top="1440" w:right="1440" w:bottom="1440" w:left="2160" w:header="720" w:footer="720" w:gutter="0"/>
          <w:pgNumType w:fmt="lowerRoman"/>
          <w:cols w:space="720"/>
          <w:docGrid w:linePitch="360"/>
        </w:sectPr>
      </w:pPr>
    </w:p>
    <w:p w14:paraId="3D04CA80" w14:textId="7FBEEB67" w:rsidR="00B41C09" w:rsidRDefault="00B41C09" w:rsidP="00770C59"/>
    <w:p w14:paraId="7BD969BC" w14:textId="77777777" w:rsidR="004F288B" w:rsidRDefault="004F288B" w:rsidP="00770C59"/>
    <w:bookmarkEnd w:id="5"/>
    <w:p w14:paraId="5EBA5E4F" w14:textId="77777777" w:rsidR="00B41C09" w:rsidRDefault="00B41C09" w:rsidP="00770C59">
      <w:pPr>
        <w:sectPr w:rsidR="00B41C09" w:rsidSect="00054DA4">
          <w:pgSz w:w="12240" w:h="15840"/>
          <w:pgMar w:top="1440" w:right="1440" w:bottom="1440" w:left="2160" w:header="720" w:footer="720" w:gutter="0"/>
          <w:pgNumType w:fmt="lowerRoman"/>
          <w:cols w:space="720"/>
          <w:docGrid w:linePitch="360"/>
        </w:sectPr>
      </w:pPr>
    </w:p>
    <w:p w14:paraId="17DF2C64" w14:textId="25BA2189" w:rsidR="00B075D2" w:rsidRDefault="0064524E" w:rsidP="001E7850">
      <w:pPr>
        <w:pStyle w:val="Heading2"/>
      </w:pPr>
      <w:bookmarkStart w:id="6" w:name="_Toc225616031"/>
      <w:r w:rsidRPr="00C84A65">
        <w:lastRenderedPageBreak/>
        <w:t>Abstract</w:t>
      </w:r>
      <w:bookmarkEnd w:id="6"/>
    </w:p>
    <w:p w14:paraId="78D92893" w14:textId="3AA00FD2" w:rsidR="008E7043" w:rsidRDefault="008E7043" w:rsidP="006E586E">
      <w:pPr>
        <w:pStyle w:val="BodyText"/>
      </w:pPr>
      <w:r>
        <w:t xml:space="preserve">This thesis develops a layered framework for evaluating AI ethics across supervised classification, open-ended moral reasoning, and consciousness-like proxy assessment. It combines three supervised datasets, ETHICS, </w:t>
      </w:r>
      <w:proofErr w:type="spellStart"/>
      <w:r>
        <w:t>NormBank</w:t>
      </w:r>
      <w:proofErr w:type="spellEnd"/>
      <w:r>
        <w:t xml:space="preserve">, and MFRC, with two reasoning benchmarks, </w:t>
      </w:r>
      <w:proofErr w:type="spellStart"/>
      <w:r>
        <w:t>MoralBench</w:t>
      </w:r>
      <w:proofErr w:type="spellEnd"/>
      <w:r>
        <w:t xml:space="preserve"> and </w:t>
      </w:r>
      <w:proofErr w:type="spellStart"/>
      <w:r>
        <w:t>MoReBench</w:t>
      </w:r>
      <w:proofErr w:type="spellEnd"/>
      <w:r>
        <w:t xml:space="preserve"> Public, and a custom interpretive benchmark built around five proxy families. The aim is not to claim moral understanding or consciousness, but to compare different forms of ethical and interpretive behaviour in a structured and reproducible way.</w:t>
      </w:r>
    </w:p>
    <w:p w14:paraId="44C6CB72" w14:textId="298BB7DE" w:rsidR="008E7043" w:rsidRDefault="008E7043" w:rsidP="00ED48F2">
      <w:pPr>
        <w:pStyle w:val="BodyText"/>
      </w:pPr>
      <w:r>
        <w:t xml:space="preserve">The results show that performance is strongly benchmark-dependent. Transformer models generally outperform classical baselines in supervised tasks, although </w:t>
      </w:r>
      <w:proofErr w:type="spellStart"/>
      <w:r>
        <w:t>NormBank</w:t>
      </w:r>
      <w:proofErr w:type="spellEnd"/>
      <w:r>
        <w:t xml:space="preserve"> is affected by likely label leakage. In prompt-based reasoning, </w:t>
      </w:r>
      <w:proofErr w:type="spellStart"/>
      <w:r>
        <w:t>chatgpt_web</w:t>
      </w:r>
      <w:proofErr w:type="spellEnd"/>
      <w:r>
        <w:t xml:space="preserve"> performs strongest overall, while in the interpretive benchmark </w:t>
      </w:r>
      <w:proofErr w:type="spellStart"/>
      <w:r>
        <w:t>chatgpt_web</w:t>
      </w:r>
      <w:proofErr w:type="spellEnd"/>
      <w:r>
        <w:t xml:space="preserve"> and </w:t>
      </w:r>
      <w:proofErr w:type="spellStart"/>
      <w:r>
        <w:t>deepseek_web</w:t>
      </w:r>
      <w:proofErr w:type="spellEnd"/>
      <w:r>
        <w:t xml:space="preserve"> outperform </w:t>
      </w:r>
      <w:proofErr w:type="spellStart"/>
      <w:r>
        <w:t>claude_web</w:t>
      </w:r>
      <w:proofErr w:type="spellEnd"/>
      <w:r>
        <w:t xml:space="preserve"> on most proxy dimensions. The thesis concludes that AI ethics evaluation should be treated as a layered measurement problem rather than a single benchmark score.</w:t>
      </w:r>
    </w:p>
    <w:p w14:paraId="65EB22A9" w14:textId="15A06170" w:rsidR="005040D6" w:rsidRPr="00C84A65" w:rsidRDefault="009E7B89" w:rsidP="001E7850">
      <w:pPr>
        <w:pStyle w:val="Heading2"/>
      </w:pPr>
      <w:bookmarkStart w:id="7" w:name="_Toc225616032"/>
      <w:r>
        <w:t xml:space="preserve">Chapter 1: </w:t>
      </w:r>
      <w:r w:rsidR="005040D6" w:rsidRPr="00C84A65">
        <w:t>Introduction</w:t>
      </w:r>
      <w:bookmarkEnd w:id="7"/>
    </w:p>
    <w:p w14:paraId="089D8943" w14:textId="7B896AD7" w:rsidR="005040D6" w:rsidRDefault="005040D6" w:rsidP="00F31E06">
      <w:pPr>
        <w:pStyle w:val="Heading4"/>
        <w:numPr>
          <w:ilvl w:val="1"/>
          <w:numId w:val="18"/>
        </w:numPr>
      </w:pPr>
      <w:r>
        <w:t>Background and Motivation</w:t>
      </w:r>
    </w:p>
    <w:p w14:paraId="0AD426DA" w14:textId="5712A18A" w:rsidR="001F0F0C" w:rsidRDefault="001F0F0C" w:rsidP="001F0F0C">
      <w:pPr>
        <w:pStyle w:val="BodyText"/>
      </w:pPr>
      <w:r>
        <w:t>Artificial intelligence systems are increasingly used in domains where outputs must be not only accurate, but also socially and morally appropriate. Large language models are now applied in settings such as decision support, moderation, education, and healthcare, meaning they can influence beliefs, actions, and institutional processes at scale (</w:t>
      </w:r>
      <w:proofErr w:type="spellStart"/>
      <w:r>
        <w:t>Bommasani</w:t>
      </w:r>
      <w:proofErr w:type="spellEnd"/>
      <w:r>
        <w:t xml:space="preserve"> et al., 2021; Weidinger et al., 2022). At the same time, AI ethics cannot be reduced to a single technical property, but involves issues such as fairness, responsibility, transparency, privacy, harm prevention, and governance (Jobin, Ienca, &amp; </w:t>
      </w:r>
      <w:proofErr w:type="spellStart"/>
      <w:r>
        <w:t>Vayena</w:t>
      </w:r>
      <w:proofErr w:type="spellEnd"/>
      <w:r>
        <w:t>, 2019). This creates a central challenge: how should the moral and socially normative behaviour of AI systems be evaluated in a methodologically defensible way?</w:t>
      </w:r>
    </w:p>
    <w:p w14:paraId="07E33A76" w14:textId="77777777" w:rsidR="001F0F0C" w:rsidRDefault="001F0F0C" w:rsidP="001F0F0C">
      <w:pPr>
        <w:pStyle w:val="BodyText"/>
      </w:pPr>
      <w:r>
        <w:t xml:space="preserve">This question is especially important for language models because language is the medium through which moral judgements, norms, and reasoning are expressed. Fluency alone does not demonstrate ethical reliability or stable reasoning (Bender et al., 2021). Recent work has therefore moved toward benchmark-based evaluation using labelled judgements, structured dilemmas, and theory-informed prompts (Hendrycks et al., 2021; Ji et al., 2024; Chiu et al., 2025). This project builds on that shift by treating morality-related AI evaluation as a layered problem rather than a single task, separating supervised classification, open-ended reasoning, and interpretive proxy analysis (Butlin et al., 2023; Dehaene, Lau, &amp; </w:t>
      </w:r>
      <w:proofErr w:type="spellStart"/>
      <w:r>
        <w:t>Kouider</w:t>
      </w:r>
      <w:proofErr w:type="spellEnd"/>
      <w:r>
        <w:t>, 2017).</w:t>
      </w:r>
    </w:p>
    <w:p w14:paraId="33467C5D" w14:textId="77777777" w:rsidR="001F0F0C" w:rsidRDefault="001F0F0C" w:rsidP="001F0F0C">
      <w:pPr>
        <w:pStyle w:val="BodyText"/>
      </w:pPr>
    </w:p>
    <w:p w14:paraId="059EE5FB" w14:textId="77777777" w:rsidR="00ED48F2" w:rsidRPr="00ED48F2" w:rsidRDefault="00ED48F2" w:rsidP="00ED48F2">
      <w:pPr>
        <w:pStyle w:val="BodyText"/>
      </w:pPr>
    </w:p>
    <w:p w14:paraId="1EA776FB" w14:textId="6617110A" w:rsidR="005040D6" w:rsidRDefault="005040D6" w:rsidP="006C6988">
      <w:pPr>
        <w:pStyle w:val="Heading4"/>
        <w:numPr>
          <w:ilvl w:val="1"/>
          <w:numId w:val="18"/>
        </w:numPr>
      </w:pPr>
      <w:r>
        <w:lastRenderedPageBreak/>
        <w:t>Problem Statement</w:t>
      </w:r>
    </w:p>
    <w:p w14:paraId="1FBEC001" w14:textId="302D644A" w:rsidR="008144B1" w:rsidRDefault="008144B1" w:rsidP="008144B1">
      <w:pPr>
        <w:pStyle w:val="BodyText"/>
      </w:pPr>
      <w:r>
        <w:t>Although many benchmarks now exist for AI ethics and moral reasoning, coherent evaluation design remains limited. Supervised datasets, prompt benchmarks, lexicons, and interpretive metrics are often treated as interchangeable even though they support different kinds of claims. Labelled datasets such as ETHICS enable direct benchmark comparison, but they do not capture open-ended reasoning quality or prompt consistency, while prompt-based benchmarks reveal richer reasoning behaviour but are harder to score rigorously (Hendrycks et al., 2021).</w:t>
      </w:r>
    </w:p>
    <w:p w14:paraId="73D8B4E3" w14:textId="77777777" w:rsidR="008144B1" w:rsidRDefault="008144B1" w:rsidP="008144B1">
      <w:pPr>
        <w:pStyle w:val="BodyText"/>
      </w:pPr>
      <w:r>
        <w:t xml:space="preserve">A second issue is that evaluation often prioritises outcome-level correctness over reasoning quality, explanation, and internal consistency, even though open-ended moral tasks may permit several defensible answers of unequal quality (Chiu et al., 2025; Zhou et al., 2024). A third issue concerns interpretive claims about advanced AI systems. Fluency or self-reference does not justify claims about awareness or consciousness, and consciousness science instead supports cautious, theory-informed indicators that can be operationalised and tested without anthropomorphic overreach (Dehaene, Lau, &amp; </w:t>
      </w:r>
      <w:proofErr w:type="spellStart"/>
      <w:r>
        <w:t>Kouider</w:t>
      </w:r>
      <w:proofErr w:type="spellEnd"/>
      <w:r>
        <w:t>, 2017; Butlin et al., 2023; Graziano &amp; Webb, 2015).</w:t>
      </w:r>
    </w:p>
    <w:p w14:paraId="198C3209" w14:textId="6830AFA7" w:rsidR="005040D6" w:rsidRDefault="005040D6" w:rsidP="009E5626">
      <w:pPr>
        <w:pStyle w:val="Heading4"/>
        <w:numPr>
          <w:ilvl w:val="1"/>
          <w:numId w:val="18"/>
        </w:numPr>
      </w:pPr>
      <w:r>
        <w:t>Project Aim</w:t>
      </w:r>
    </w:p>
    <w:p w14:paraId="4C9E54AF" w14:textId="77777777" w:rsidR="00A352A3" w:rsidRDefault="00A352A3" w:rsidP="002B739C">
      <w:pPr>
        <w:pStyle w:val="BodyText"/>
      </w:pPr>
      <w:r w:rsidRPr="00A352A3">
        <w:t>The aim of this project is to design and implement a reproducible evaluation pipeline for comparing AI models across three related but distinct questions: performance on supervised moral datasets, behaviour on open-ended moral reasoning benchmarks, and observable proxy metrics that may indicate consciousness-like behaviour. Rather than treating all ethics-related datasets in the same way, the project separates them into benchmark layers based on the type of inference they support.</w:t>
      </w:r>
    </w:p>
    <w:p w14:paraId="3F5D8774" w14:textId="26DD285D" w:rsidR="002E637E" w:rsidRDefault="002E637E" w:rsidP="009A2848">
      <w:pPr>
        <w:pStyle w:val="Heading4"/>
        <w:numPr>
          <w:ilvl w:val="1"/>
          <w:numId w:val="18"/>
        </w:numPr>
        <w:rPr>
          <w:lang w:val="en-SG"/>
        </w:rPr>
      </w:pPr>
      <w:r w:rsidRPr="002E637E">
        <w:rPr>
          <w:lang w:val="en-SG"/>
        </w:rPr>
        <w:t>Project Objectives</w:t>
      </w:r>
    </w:p>
    <w:p w14:paraId="5E89E834" w14:textId="77777777" w:rsidR="002E637E" w:rsidRPr="002E637E" w:rsidRDefault="002E637E" w:rsidP="002B739C">
      <w:pPr>
        <w:pStyle w:val="BodyText"/>
      </w:pPr>
      <w:r w:rsidRPr="002E637E">
        <w:t>The objectives of the project are:</w:t>
      </w:r>
    </w:p>
    <w:p w14:paraId="6B9E07C7" w14:textId="77777777" w:rsidR="002E637E" w:rsidRPr="002E637E" w:rsidRDefault="002E637E" w:rsidP="002B739C">
      <w:pPr>
        <w:pStyle w:val="BodyText"/>
        <w:numPr>
          <w:ilvl w:val="0"/>
          <w:numId w:val="5"/>
        </w:numPr>
      </w:pPr>
      <w:r w:rsidRPr="002E637E">
        <w:t>To build a reproducible pipeline for preprocessing, organising, and evaluating AI ethics datasets.</w:t>
      </w:r>
    </w:p>
    <w:p w14:paraId="289D44EC" w14:textId="77777777" w:rsidR="002E637E" w:rsidRPr="002E637E" w:rsidRDefault="002E637E" w:rsidP="002B739C">
      <w:pPr>
        <w:pStyle w:val="BodyText"/>
        <w:numPr>
          <w:ilvl w:val="0"/>
          <w:numId w:val="5"/>
        </w:numPr>
      </w:pPr>
      <w:r w:rsidRPr="002E637E">
        <w:t>To compare multiple model families on supervised moral classification benchmarks.</w:t>
      </w:r>
    </w:p>
    <w:p w14:paraId="3469CD4E" w14:textId="77777777" w:rsidR="002E637E" w:rsidRPr="002E637E" w:rsidRDefault="002E637E" w:rsidP="002B739C">
      <w:pPr>
        <w:pStyle w:val="BodyText"/>
        <w:numPr>
          <w:ilvl w:val="0"/>
          <w:numId w:val="5"/>
        </w:numPr>
      </w:pPr>
      <w:r w:rsidRPr="002E637E">
        <w:t>To develop a prompt-based evaluation workflow for open-ended moral reasoning benchmarks.</w:t>
      </w:r>
    </w:p>
    <w:p w14:paraId="47A41310" w14:textId="3866F494" w:rsidR="00F858E6" w:rsidRPr="00107B40" w:rsidRDefault="002E637E" w:rsidP="002B739C">
      <w:pPr>
        <w:pStyle w:val="BodyText"/>
        <w:numPr>
          <w:ilvl w:val="0"/>
          <w:numId w:val="5"/>
        </w:numPr>
      </w:pPr>
      <w:r w:rsidRPr="002E637E">
        <w:t>To implement a theory-informed interpretive benchmark for consciousness-like proxy behaviour.</w:t>
      </w:r>
    </w:p>
    <w:p w14:paraId="3268353F" w14:textId="71E8C2E6" w:rsidR="005040D6" w:rsidRDefault="005040D6" w:rsidP="00D340A9">
      <w:pPr>
        <w:pStyle w:val="Heading4"/>
        <w:numPr>
          <w:ilvl w:val="1"/>
          <w:numId w:val="18"/>
        </w:numPr>
      </w:pPr>
      <w:r w:rsidRPr="00554B23">
        <w:t>Research Questions</w:t>
      </w:r>
    </w:p>
    <w:p w14:paraId="35CE8FEE" w14:textId="0FC12BFF" w:rsidR="008144B1" w:rsidRPr="008144B1" w:rsidRDefault="008144B1" w:rsidP="008144B1">
      <w:pPr>
        <w:pStyle w:val="BodyText"/>
        <w:rPr>
          <w:lang w:val="en-US"/>
        </w:rPr>
      </w:pPr>
      <w:r w:rsidRPr="008144B1">
        <w:rPr>
          <w:lang w:val="en-US"/>
        </w:rPr>
        <w:t xml:space="preserve">This project is </w:t>
      </w:r>
      <w:proofErr w:type="spellStart"/>
      <w:r w:rsidRPr="008144B1">
        <w:rPr>
          <w:lang w:val="en-US"/>
        </w:rPr>
        <w:t>organised</w:t>
      </w:r>
      <w:proofErr w:type="spellEnd"/>
      <w:r w:rsidRPr="008144B1">
        <w:rPr>
          <w:lang w:val="en-US"/>
        </w:rPr>
        <w:t xml:space="preserve"> around three research questions. The first asks how different AI models perform across supervised moral datasets using labelled data and standard classification metrics. The second asks how different AI models behave on open-ended moral reasoning benchmarks, shifting attention from label prediction to reasoning quality, context sensitivity, and response structure. The third asks what observable metrics might indicate consciousness-like </w:t>
      </w:r>
      <w:proofErr w:type="spellStart"/>
      <w:r w:rsidRPr="008144B1">
        <w:rPr>
          <w:lang w:val="en-US"/>
        </w:rPr>
        <w:t>behaviour</w:t>
      </w:r>
      <w:proofErr w:type="spellEnd"/>
      <w:r w:rsidRPr="008144B1">
        <w:rPr>
          <w:lang w:val="en-US"/>
        </w:rPr>
        <w:t xml:space="preserve"> in AI systems. This final question is interpretive rather than definitive, focusing on whether theory-informed proxy indicators such as self-</w:t>
      </w:r>
      <w:r w:rsidRPr="008144B1">
        <w:rPr>
          <w:lang w:val="en-US"/>
        </w:rPr>
        <w:lastRenderedPageBreak/>
        <w:t>model consistency, metacognitive calibration, identity persistence, cross-context integration, and agency coherence can be measured systematically and compared across models (</w:t>
      </w:r>
      <w:proofErr w:type="spellStart"/>
      <w:r w:rsidRPr="008144B1">
        <w:rPr>
          <w:lang w:val="en-US"/>
        </w:rPr>
        <w:t>Butlin</w:t>
      </w:r>
      <w:proofErr w:type="spellEnd"/>
      <w:r w:rsidRPr="008144B1">
        <w:rPr>
          <w:lang w:val="en-US"/>
        </w:rPr>
        <w:t xml:space="preserve"> et al., 2023).</w:t>
      </w:r>
    </w:p>
    <w:p w14:paraId="1AA23C09" w14:textId="68E56B73" w:rsidR="001B275B" w:rsidRPr="00DF7186" w:rsidRDefault="005040D6" w:rsidP="00BE22A3">
      <w:pPr>
        <w:pStyle w:val="Heading4"/>
        <w:numPr>
          <w:ilvl w:val="1"/>
          <w:numId w:val="18"/>
        </w:numPr>
      </w:pPr>
      <w:r w:rsidRPr="00DF7186">
        <w:t>Scope and Boundaries</w:t>
      </w:r>
    </w:p>
    <w:p w14:paraId="462FD093" w14:textId="77777777" w:rsidR="00EA2BD5" w:rsidRDefault="009A18D3" w:rsidP="002B739C">
      <w:pPr>
        <w:pStyle w:val="BodyText"/>
      </w:pPr>
      <w:r w:rsidRPr="009A18D3">
        <w:t xml:space="preserve">The project is limited to text-based AI systems and text-based benchmark resources. It does not attempt to make metaphysical claims about consciousness or produce a universal theory of machine morality. Instead, it focuses on building an evaluation framework using the datasets available in the project repository. The supervised layer uses ETHICS, </w:t>
      </w:r>
      <w:proofErr w:type="spellStart"/>
      <w:r w:rsidRPr="009A18D3">
        <w:t>NormBank</w:t>
      </w:r>
      <w:proofErr w:type="spellEnd"/>
      <w:r w:rsidRPr="009A18D3">
        <w:t xml:space="preserve">, and MFRC. </w:t>
      </w:r>
    </w:p>
    <w:p w14:paraId="6104FC56" w14:textId="47F6127B" w:rsidR="009A18D3" w:rsidRPr="009A18D3" w:rsidRDefault="009A18D3" w:rsidP="002B739C">
      <w:pPr>
        <w:pStyle w:val="BodyText"/>
      </w:pPr>
      <w:r w:rsidRPr="009A18D3">
        <w:t xml:space="preserve">The reasoning layer uses </w:t>
      </w:r>
      <w:proofErr w:type="spellStart"/>
      <w:r w:rsidRPr="009A18D3">
        <w:t>MoralBench</w:t>
      </w:r>
      <w:proofErr w:type="spellEnd"/>
      <w:r w:rsidRPr="009A18D3">
        <w:t xml:space="preserve"> and </w:t>
      </w:r>
      <w:proofErr w:type="spellStart"/>
      <w:r w:rsidRPr="009A18D3">
        <w:t>MoReBench</w:t>
      </w:r>
      <w:proofErr w:type="spellEnd"/>
      <w:r w:rsidRPr="009A18D3">
        <w:t>. The interpretive layer uses a synthetic benchmark of theory-informed prompts and scoring criteria.</w:t>
      </w:r>
    </w:p>
    <w:p w14:paraId="4EBD687A" w14:textId="38FEA9AE" w:rsidR="006F09A3" w:rsidRDefault="009A18D3" w:rsidP="002B739C">
      <w:pPr>
        <w:pStyle w:val="BodyText"/>
      </w:pPr>
      <w:r w:rsidRPr="009A18D3">
        <w:t>Several boundaries are important. First, supervised moral judgement accuracy is not treated as equivalent to ethical competence in general. Second, open-ended reasoning quality is not treated as reducible to a single universal score. Third, consciousness-like proxy indicators are not treated as evidence of actual consciousness.</w:t>
      </w:r>
    </w:p>
    <w:p w14:paraId="45A86C0C" w14:textId="4FCA5AFA" w:rsidR="006F09A3" w:rsidRDefault="006F09A3" w:rsidP="003B7956">
      <w:pPr>
        <w:pStyle w:val="Heading4"/>
        <w:numPr>
          <w:ilvl w:val="1"/>
          <w:numId w:val="18"/>
        </w:numPr>
      </w:pPr>
      <w:r>
        <w:t>Ethical Consideration</w:t>
      </w:r>
    </w:p>
    <w:p w14:paraId="30A817B6" w14:textId="42D8C01F" w:rsidR="00345819" w:rsidRPr="00345819" w:rsidRDefault="00345819" w:rsidP="002B739C">
      <w:pPr>
        <w:pStyle w:val="BodyText"/>
      </w:pPr>
      <w:r w:rsidRPr="00345819">
        <w:t>This project concerns AI ethics both as a topic and as a methodological issue. The datasets used may reflect annotator bias, cultural assumptions, and contested moral norms, so benchmark labels should not be treated as universal moral truth. In addition, interpretive proxy scores should not be presented as evidence of actual consciousness. Ethical care is therefore built into the project through cautious framing, separation of benchmark types, and explicit limits on what the findings can support.</w:t>
      </w:r>
    </w:p>
    <w:p w14:paraId="50134606" w14:textId="43B09041" w:rsidR="005040D6" w:rsidRDefault="005040D6" w:rsidP="002A2F83">
      <w:pPr>
        <w:pStyle w:val="Heading4"/>
        <w:numPr>
          <w:ilvl w:val="1"/>
          <w:numId w:val="18"/>
        </w:numPr>
      </w:pPr>
      <w:r>
        <w:t>Project Contributions</w:t>
      </w:r>
    </w:p>
    <w:p w14:paraId="18FC39C5" w14:textId="0FFFC32E" w:rsidR="00995623" w:rsidRPr="00995623" w:rsidRDefault="00747708" w:rsidP="00995623">
      <w:pPr>
        <w:pStyle w:val="BodyText"/>
      </w:pPr>
      <w:r>
        <w:t>This project makes four main contributions. First, it proposes a three-layer benchmark design separating supervised moral classification, open-ended moral reasoning, and interpretive proxy evaluation (Hendrycks et al., 2021; Ji et al., 2024; Chiu et al., 2025; Butlin et al., 2023). Second, it provides a reproducible repository structure linking raw data, processed data, benchmark layers, code, notebooks, and outputs (</w:t>
      </w:r>
      <w:proofErr w:type="spellStart"/>
      <w:r>
        <w:t>Bommasani</w:t>
      </w:r>
      <w:proofErr w:type="spellEnd"/>
      <w:r>
        <w:t xml:space="preserve"> et al., 2021; Liang et al., 2023). Third, it delivers baseline empirical comparisons across supervised moral datasets using classical machine learning models and transformer encoders (Hendrycks et al., 2021; Ziems et al., 2023; Trager et al., 2022). Fourth, it introduces an interpretive evaluation framework for consciousness-like behaviour grounded in contemporary consciousness science rather than anthropomorphic intuition (Dehaene, Lau, &amp; </w:t>
      </w:r>
      <w:proofErr w:type="spellStart"/>
      <w:r>
        <w:t>Kouider</w:t>
      </w:r>
      <w:proofErr w:type="spellEnd"/>
      <w:r>
        <w:t>, 2017; Butlin et al., 2023; Graziano &amp; Webb, 2015).</w:t>
      </w:r>
    </w:p>
    <w:p w14:paraId="1CDFADB4" w14:textId="50E45914" w:rsidR="005040D6" w:rsidRPr="00C84A65" w:rsidRDefault="00A2276E" w:rsidP="001E7850">
      <w:pPr>
        <w:pStyle w:val="Heading2"/>
      </w:pPr>
      <w:bookmarkStart w:id="8" w:name="_Toc225616033"/>
      <w:r>
        <w:t xml:space="preserve">Chapter 2: </w:t>
      </w:r>
      <w:r w:rsidR="005040D6" w:rsidRPr="00C84A65">
        <w:t>Ethics, Cognition, and Moral Language</w:t>
      </w:r>
      <w:bookmarkEnd w:id="8"/>
    </w:p>
    <w:p w14:paraId="4C178DCF" w14:textId="0631B7A5" w:rsidR="005040D6" w:rsidRDefault="005040D6" w:rsidP="007D2EEB">
      <w:pPr>
        <w:pStyle w:val="Heading4"/>
        <w:numPr>
          <w:ilvl w:val="1"/>
          <w:numId w:val="19"/>
        </w:numPr>
      </w:pPr>
      <w:r>
        <w:t>Moral Reasoning in AI Systems</w:t>
      </w:r>
    </w:p>
    <w:p w14:paraId="55FB47C4" w14:textId="53F23232" w:rsidR="00354096" w:rsidRDefault="00354096" w:rsidP="00354096">
      <w:pPr>
        <w:pStyle w:val="BodyText"/>
      </w:pPr>
      <w:r>
        <w:t xml:space="preserve">Moral reasoning in AI can be approached in two broad ways. A bottom-up approach evaluates models on datasets of human judgements, as in ETHICS and Delphi, though such systems can also reproduce bias and inconsistency (Hendrycks et al., 2021; Jiang et al., </w:t>
      </w:r>
      <w:r>
        <w:lastRenderedPageBreak/>
        <w:t>2021; Jain et al., 2024). A top-down approach instead asks whether models can reason within or across explicit ethical frameworks rather than simply match majority judgements (Zhou et al., 2024).</w:t>
      </w:r>
    </w:p>
    <w:p w14:paraId="4FA84596" w14:textId="23FCFDFA" w:rsidR="00E0481A" w:rsidRPr="00E0481A" w:rsidRDefault="00354096" w:rsidP="00354096">
      <w:pPr>
        <w:pStyle w:val="BodyText"/>
      </w:pPr>
      <w:r>
        <w:t xml:space="preserve">This project treats moral reasoning as layered, comparing models both as supervised predictors of labelled judgements and as open-ended reasoners on dilemma-based benchmarks such as </w:t>
      </w:r>
      <w:proofErr w:type="spellStart"/>
      <w:r>
        <w:t>MoralBench</w:t>
      </w:r>
      <w:proofErr w:type="spellEnd"/>
      <w:r>
        <w:t xml:space="preserve"> and </w:t>
      </w:r>
      <w:proofErr w:type="spellStart"/>
      <w:r>
        <w:t>MoReBench</w:t>
      </w:r>
      <w:proofErr w:type="spellEnd"/>
      <w:r>
        <w:t xml:space="preserve"> (Ji et al., 2024; Chiu et al., 2025).</w:t>
      </w:r>
    </w:p>
    <w:p w14:paraId="3EA8199D" w14:textId="714F999A" w:rsidR="005040D6" w:rsidRDefault="005040D6" w:rsidP="00D926E5">
      <w:pPr>
        <w:pStyle w:val="Heading4"/>
        <w:numPr>
          <w:ilvl w:val="1"/>
          <w:numId w:val="19"/>
        </w:numPr>
      </w:pPr>
      <w:r>
        <w:t>Norms, Judgments, and Ethical Language</w:t>
      </w:r>
    </w:p>
    <w:p w14:paraId="1473CD98" w14:textId="0CDC75D2" w:rsidR="0072507A" w:rsidRPr="0072507A" w:rsidRDefault="0072507A" w:rsidP="0072507A">
      <w:pPr>
        <w:pStyle w:val="BodyText"/>
        <w:rPr>
          <w:lang w:val="en-US"/>
        </w:rPr>
      </w:pPr>
      <w:r w:rsidRPr="0072507A">
        <w:rPr>
          <w:lang w:val="en-US"/>
        </w:rPr>
        <w:t>Moral content is expressed through judgements, values, norms, and context-sensitive narratives, not just labels. Moral Foundations Theory has been influential because it treats morality as plural and provides a vocabulary for recurring foundations such as care, fairness, loyalty, authority, and sanctity (Graham et al., 2013). Computational work has extended this through lexicons such as the Moral Foundations Dictionary and the extended Moral Foundations Dictionary, although these remain limited in handling context and dilemma-style reasoning (Frimer et al., 2019; Hopp et al., 2021). This project therefore treats them as supporting resources rather than substitutes for benchmark evaluation.</w:t>
      </w:r>
    </w:p>
    <w:p w14:paraId="0D6735C7" w14:textId="2E3356D6" w:rsidR="0072507A" w:rsidRPr="0072507A" w:rsidRDefault="0072507A" w:rsidP="0072507A">
      <w:pPr>
        <w:pStyle w:val="BodyText"/>
        <w:rPr>
          <w:lang w:val="en-US"/>
        </w:rPr>
      </w:pPr>
      <w:r w:rsidRPr="0072507A">
        <w:rPr>
          <w:lang w:val="en-US"/>
        </w:rPr>
        <w:t xml:space="preserve">A further distinction is between moral judgement and social normativity. Norms depend more explicitly on roles, settings, and expectations, which is why </w:t>
      </w:r>
      <w:proofErr w:type="spellStart"/>
      <w:r w:rsidRPr="0072507A">
        <w:rPr>
          <w:lang w:val="en-US"/>
        </w:rPr>
        <w:t>NormBank</w:t>
      </w:r>
      <w:proofErr w:type="spellEnd"/>
      <w:r w:rsidRPr="0072507A">
        <w:rPr>
          <w:lang w:val="en-US"/>
        </w:rPr>
        <w:t xml:space="preserve"> is useful as a context-sensitive benchmark (Ziems et al., 2023). More broadly, moral language evaluation must also account for the risks of language models themselves, since fluent outputs can reproduce stereotypes, misinformation, and misleadingly confident moral-sounding responses without demonstrating genuine understanding (</w:t>
      </w:r>
      <w:proofErr w:type="spellStart"/>
      <w:r w:rsidRPr="0072507A">
        <w:rPr>
          <w:lang w:val="en-US"/>
        </w:rPr>
        <w:t>Bommasani</w:t>
      </w:r>
      <w:proofErr w:type="spellEnd"/>
      <w:r w:rsidRPr="0072507A">
        <w:rPr>
          <w:lang w:val="en-US"/>
        </w:rPr>
        <w:t xml:space="preserve"> et al., 2021; Weidinger et al., 2022; Bender et al., 2021).</w:t>
      </w:r>
    </w:p>
    <w:p w14:paraId="2FD35BF6" w14:textId="19C5784B" w:rsidR="005040D6" w:rsidRPr="00C84A65" w:rsidRDefault="00675D83" w:rsidP="001E7850">
      <w:pPr>
        <w:pStyle w:val="Heading2"/>
      </w:pPr>
      <w:bookmarkStart w:id="9" w:name="_Toc225616034"/>
      <w:r>
        <w:t xml:space="preserve">Chapter 3: </w:t>
      </w:r>
      <w:r w:rsidR="005040D6" w:rsidRPr="00C84A65">
        <w:t>Related Work and Existing Benchmarks</w:t>
      </w:r>
      <w:bookmarkEnd w:id="9"/>
    </w:p>
    <w:p w14:paraId="204D4A3F" w14:textId="39266FE6" w:rsidR="003D422C" w:rsidRDefault="003D422C" w:rsidP="00FE162F">
      <w:pPr>
        <w:pStyle w:val="Heading4"/>
        <w:numPr>
          <w:ilvl w:val="1"/>
          <w:numId w:val="20"/>
        </w:numPr>
      </w:pPr>
      <w:r>
        <w:t>Supervised Moral Datasets</w:t>
      </w:r>
    </w:p>
    <w:p w14:paraId="462ACB24" w14:textId="77777777" w:rsidR="002E72EC" w:rsidRDefault="002E72EC" w:rsidP="00D75BC3">
      <w:pPr>
        <w:pStyle w:val="BodyText"/>
      </w:pPr>
      <w:r>
        <w:t xml:space="preserve">Supervised moral datasets provide the clearest route for direct model comparison because they support standard train-test evaluation over fixed labels. In this project, this layer consists of ETHICS, </w:t>
      </w:r>
      <w:proofErr w:type="spellStart"/>
      <w:r>
        <w:t>NormBank</w:t>
      </w:r>
      <w:proofErr w:type="spellEnd"/>
      <w:r>
        <w:t xml:space="preserve">, and MFRC. ETHICS assesses moral judgement across multiple subdomains, </w:t>
      </w:r>
      <w:proofErr w:type="spellStart"/>
      <w:r>
        <w:t>NormBank</w:t>
      </w:r>
      <w:proofErr w:type="spellEnd"/>
      <w:r>
        <w:t xml:space="preserve"> captures context-sensitive norms, and MFRC contributes a more naturalistic discourse-oriented benchmark (Hendrycks et al., 2021; Ziems et al., 2023; Trager et al., 2022). Together, these datasets support comparative evaluation, but their differences in structure and annotation mean that moral performance should not be treated as a single unified construct.</w:t>
      </w:r>
    </w:p>
    <w:p w14:paraId="4880904E" w14:textId="77777777" w:rsidR="002E72EC" w:rsidRPr="002E72EC" w:rsidRDefault="002E72EC" w:rsidP="002E72EC">
      <w:pPr>
        <w:pStyle w:val="BodyText"/>
      </w:pPr>
    </w:p>
    <w:p w14:paraId="63B25B21" w14:textId="6F38671E" w:rsidR="004E4C06" w:rsidRDefault="00570A08" w:rsidP="002B739C">
      <w:pPr>
        <w:pStyle w:val="BodyText"/>
      </w:pPr>
      <w:r>
        <w:rPr>
          <w:noProof/>
        </w:rPr>
        <w:lastRenderedPageBreak/>
        <w:drawing>
          <wp:inline distT="0" distB="0" distL="0" distR="0" wp14:anchorId="739869EB" wp14:editId="7E6AF8FA">
            <wp:extent cx="5478780" cy="2413788"/>
            <wp:effectExtent l="0" t="0" r="7620" b="5715"/>
            <wp:docPr id="17376415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0327"/>
                    <a:stretch>
                      <a:fillRect/>
                    </a:stretch>
                  </pic:blipFill>
                  <pic:spPr bwMode="auto">
                    <a:xfrm>
                      <a:off x="0" y="0"/>
                      <a:ext cx="5478780" cy="2413788"/>
                    </a:xfrm>
                    <a:prstGeom prst="rect">
                      <a:avLst/>
                    </a:prstGeom>
                    <a:noFill/>
                    <a:ln>
                      <a:noFill/>
                    </a:ln>
                    <a:extLst>
                      <a:ext uri="{53640926-AAD7-44D8-BBD7-CCE9431645EC}">
                        <a14:shadowObscured xmlns:a14="http://schemas.microsoft.com/office/drawing/2010/main"/>
                      </a:ext>
                    </a:extLst>
                  </pic:spPr>
                </pic:pic>
              </a:graphicData>
            </a:graphic>
          </wp:inline>
        </w:drawing>
      </w:r>
    </w:p>
    <w:p w14:paraId="1165B4A9" w14:textId="7038C9EF" w:rsidR="00AB0AB3" w:rsidRDefault="00215B51" w:rsidP="00215B51">
      <w:pPr>
        <w:pStyle w:val="Caption"/>
      </w:pPr>
      <w:r>
        <w:t xml:space="preserve">Figure </w:t>
      </w:r>
      <w:r>
        <w:fldChar w:fldCharType="begin"/>
      </w:r>
      <w:r>
        <w:instrText xml:space="preserve"> SEQ Figure \* ARABIC </w:instrText>
      </w:r>
      <w:r>
        <w:fldChar w:fldCharType="separate"/>
      </w:r>
      <w:r w:rsidR="00232D1A">
        <w:rPr>
          <w:noProof/>
        </w:rPr>
        <w:t>1</w:t>
      </w:r>
      <w:r>
        <w:fldChar w:fldCharType="end"/>
      </w:r>
      <w:r w:rsidR="00635C1F">
        <w:t xml:space="preserve"> </w:t>
      </w:r>
      <w:r w:rsidR="00AB0AB3" w:rsidRPr="00AB0AB3">
        <w:t>Comparison of supervised moral datasets by label type, size, task structure, and evaluation role.</w:t>
      </w:r>
    </w:p>
    <w:p w14:paraId="4A90419C" w14:textId="1F075707" w:rsidR="003D422C" w:rsidRDefault="00BA3CF3" w:rsidP="00AE7875">
      <w:pPr>
        <w:pStyle w:val="Heading4"/>
      </w:pPr>
      <w:r>
        <w:t xml:space="preserve">3.2 </w:t>
      </w:r>
      <w:r w:rsidR="003D422C">
        <w:t>Open-Ended Moral Reasoning Benchmarks</w:t>
      </w:r>
    </w:p>
    <w:p w14:paraId="504A11E5" w14:textId="19ED8B99" w:rsidR="00570A08" w:rsidRDefault="00D75BC3" w:rsidP="002B739C">
      <w:pPr>
        <w:pStyle w:val="BodyText"/>
      </w:pPr>
      <w:r w:rsidRPr="00D75BC3">
        <w:rPr>
          <w:lang w:val="en-US"/>
        </w:rPr>
        <w:t xml:space="preserve">Open-ended moral reasoning benchmarks differ from supervised datasets because they evaluate not only what answer a model gives, but how that answer is justified. </w:t>
      </w:r>
      <w:proofErr w:type="spellStart"/>
      <w:r w:rsidRPr="00D75BC3">
        <w:rPr>
          <w:lang w:val="en-US"/>
        </w:rPr>
        <w:t>MoralBench</w:t>
      </w:r>
      <w:proofErr w:type="spellEnd"/>
      <w:r w:rsidRPr="00D75BC3">
        <w:rPr>
          <w:lang w:val="en-US"/>
        </w:rPr>
        <w:t xml:space="preserve"> and </w:t>
      </w:r>
      <w:proofErr w:type="spellStart"/>
      <w:r w:rsidRPr="00D75BC3">
        <w:rPr>
          <w:lang w:val="en-US"/>
        </w:rPr>
        <w:t>MoReBench</w:t>
      </w:r>
      <w:proofErr w:type="spellEnd"/>
      <w:r w:rsidRPr="00D75BC3">
        <w:rPr>
          <w:lang w:val="en-US"/>
        </w:rPr>
        <w:t xml:space="preserve"> are therefore better understood as reasoning benchmarks than as classification tasks. </w:t>
      </w:r>
      <w:proofErr w:type="spellStart"/>
      <w:r w:rsidRPr="00D75BC3">
        <w:rPr>
          <w:lang w:val="en-US"/>
        </w:rPr>
        <w:t>MoralBench</w:t>
      </w:r>
      <w:proofErr w:type="spellEnd"/>
      <w:r w:rsidRPr="00D75BC3">
        <w:rPr>
          <w:lang w:val="en-US"/>
        </w:rPr>
        <w:t xml:space="preserve"> focuses on generated moral responses in conversational settings, while </w:t>
      </w:r>
      <w:proofErr w:type="spellStart"/>
      <w:r w:rsidRPr="00D75BC3">
        <w:rPr>
          <w:lang w:val="en-US"/>
        </w:rPr>
        <w:t>MoReBench</w:t>
      </w:r>
      <w:proofErr w:type="spellEnd"/>
      <w:r w:rsidRPr="00D75BC3">
        <w:rPr>
          <w:lang w:val="en-US"/>
        </w:rPr>
        <w:t xml:space="preserve"> </w:t>
      </w:r>
      <w:proofErr w:type="spellStart"/>
      <w:r w:rsidRPr="00D75BC3">
        <w:rPr>
          <w:lang w:val="en-US"/>
        </w:rPr>
        <w:t>emphasises</w:t>
      </w:r>
      <w:proofErr w:type="spellEnd"/>
      <w:r w:rsidRPr="00D75BC3">
        <w:rPr>
          <w:lang w:val="en-US"/>
        </w:rPr>
        <w:t xml:space="preserve"> procedural and pluralistic reasoning beyond outcome-only evaluation (Ji et al., 2024; Chiu et al., 2025). These benchmarks are central to this project because Research Question 2 concerns open-ended model </w:t>
      </w:r>
      <w:proofErr w:type="spellStart"/>
      <w:r w:rsidRPr="00D75BC3">
        <w:rPr>
          <w:lang w:val="en-US"/>
        </w:rPr>
        <w:t>behaviour</w:t>
      </w:r>
      <w:proofErr w:type="spellEnd"/>
      <w:r w:rsidRPr="00D75BC3">
        <w:rPr>
          <w:lang w:val="en-US"/>
        </w:rPr>
        <w:t xml:space="preserve"> rather than label prediction alone.</w:t>
      </w:r>
    </w:p>
    <w:p w14:paraId="2023D74D" w14:textId="30B55447" w:rsidR="006D676F" w:rsidRDefault="00570A08" w:rsidP="002B739C">
      <w:pPr>
        <w:pStyle w:val="BodyText"/>
      </w:pPr>
      <w:r>
        <w:rPr>
          <w:noProof/>
        </w:rPr>
        <w:drawing>
          <wp:inline distT="0" distB="0" distL="0" distR="0" wp14:anchorId="3F630040" wp14:editId="0ABFE2C3">
            <wp:extent cx="5478780" cy="2655722"/>
            <wp:effectExtent l="0" t="0" r="7620" b="0"/>
            <wp:docPr id="15119832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9476"/>
                    <a:stretch>
                      <a:fillRect/>
                    </a:stretch>
                  </pic:blipFill>
                  <pic:spPr bwMode="auto">
                    <a:xfrm>
                      <a:off x="0" y="0"/>
                      <a:ext cx="5478780" cy="2655722"/>
                    </a:xfrm>
                    <a:prstGeom prst="rect">
                      <a:avLst/>
                    </a:prstGeom>
                    <a:noFill/>
                    <a:ln>
                      <a:noFill/>
                    </a:ln>
                    <a:extLst>
                      <a:ext uri="{53640926-AAD7-44D8-BBD7-CCE9431645EC}">
                        <a14:shadowObscured xmlns:a14="http://schemas.microsoft.com/office/drawing/2010/main"/>
                      </a:ext>
                    </a:extLst>
                  </pic:spPr>
                </pic:pic>
              </a:graphicData>
            </a:graphic>
          </wp:inline>
        </w:drawing>
      </w:r>
    </w:p>
    <w:p w14:paraId="5DA94432" w14:textId="5B560A8D" w:rsidR="003D422C" w:rsidRPr="008B56E3" w:rsidRDefault="00313FF7" w:rsidP="00313FF7">
      <w:pPr>
        <w:pStyle w:val="Caption"/>
        <w:rPr>
          <w:i w:val="0"/>
          <w:iCs w:val="0"/>
        </w:rPr>
      </w:pPr>
      <w:r>
        <w:t xml:space="preserve">Figure </w:t>
      </w:r>
      <w:r>
        <w:fldChar w:fldCharType="begin"/>
      </w:r>
      <w:r>
        <w:instrText xml:space="preserve"> SEQ Figure \* ARABIC </w:instrText>
      </w:r>
      <w:r>
        <w:fldChar w:fldCharType="separate"/>
      </w:r>
      <w:r w:rsidR="00232D1A">
        <w:rPr>
          <w:noProof/>
        </w:rPr>
        <w:t>2</w:t>
      </w:r>
      <w:r>
        <w:fldChar w:fldCharType="end"/>
      </w:r>
      <w:r>
        <w:t xml:space="preserve"> </w:t>
      </w:r>
      <w:r w:rsidR="004C6859" w:rsidRPr="00A13FC5">
        <w:t>Benchmark spectrum from fixed-label supervised tasks to open-ended dilemma and rubric-based reasoning tasks.</w:t>
      </w:r>
    </w:p>
    <w:p w14:paraId="41AA2BFF" w14:textId="284902BA" w:rsidR="003D422C" w:rsidRDefault="003D422C" w:rsidP="00AF10F2">
      <w:pPr>
        <w:pStyle w:val="Heading4"/>
        <w:numPr>
          <w:ilvl w:val="1"/>
          <w:numId w:val="17"/>
        </w:numPr>
      </w:pPr>
      <w:r>
        <w:t>Interpretive and Proxy-Based Evaluation Approaches</w:t>
      </w:r>
    </w:p>
    <w:p w14:paraId="283879EF" w14:textId="77777777" w:rsidR="00D22CAE" w:rsidRDefault="005007B5" w:rsidP="002B739C">
      <w:pPr>
        <w:pStyle w:val="BodyText"/>
      </w:pPr>
      <w:r w:rsidRPr="005007B5">
        <w:t xml:space="preserve">A smaller but increasingly important body of work asks whether AI systems can be evaluated using interpretive metrics associated with self-monitoring, awareness, or </w:t>
      </w:r>
      <w:r w:rsidRPr="005007B5">
        <w:lastRenderedPageBreak/>
        <w:t xml:space="preserve">consciousness-like behaviour. This literature generally argues against strong claims based on surface fluency alone, and instead recommends theory-informed indicator-based approaches. Butlin et al. (2023) provide the clearest bridge from consciousness science to AI evaluation by mapping major theories of consciousness to observable indicators that might be assessed in artificial systems. Related work emphasises global accessibility, higher-order self-representation, and coherent integration as recurring theoretical themes (Dehaene, Lau and </w:t>
      </w:r>
      <w:proofErr w:type="spellStart"/>
      <w:r w:rsidRPr="005007B5">
        <w:t>Kouider</w:t>
      </w:r>
      <w:proofErr w:type="spellEnd"/>
      <w:r w:rsidRPr="005007B5">
        <w:t>, 2017; Lau and Rosenthal, 2011; Graziano and Webb, 2015). In this project, these ideas motivate the interpretive benchmark layer and support the use of proxy metrics such as self-model consistency, metacognitive calibration, identity persistence, cross-context integration, and agency coherence.</w:t>
      </w:r>
    </w:p>
    <w:p w14:paraId="0CA82F06" w14:textId="77777777" w:rsidR="00353E09" w:rsidRDefault="00570A08" w:rsidP="002B739C">
      <w:pPr>
        <w:pStyle w:val="BodyText"/>
      </w:pPr>
      <w:r>
        <w:rPr>
          <w:noProof/>
        </w:rPr>
        <w:drawing>
          <wp:inline distT="0" distB="0" distL="0" distR="0" wp14:anchorId="3531BCF8" wp14:editId="1C235DD4">
            <wp:extent cx="5478780" cy="2984500"/>
            <wp:effectExtent l="0" t="0" r="7620" b="6350"/>
            <wp:docPr id="16050275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14467"/>
                    <a:stretch>
                      <a:fillRect/>
                    </a:stretch>
                  </pic:blipFill>
                  <pic:spPr bwMode="auto">
                    <a:xfrm>
                      <a:off x="0" y="0"/>
                      <a:ext cx="5478780" cy="2984500"/>
                    </a:xfrm>
                    <a:prstGeom prst="rect">
                      <a:avLst/>
                    </a:prstGeom>
                    <a:noFill/>
                    <a:ln>
                      <a:noFill/>
                    </a:ln>
                    <a:extLst>
                      <a:ext uri="{53640926-AAD7-44D8-BBD7-CCE9431645EC}">
                        <a14:shadowObscured xmlns:a14="http://schemas.microsoft.com/office/drawing/2010/main"/>
                      </a:ext>
                    </a:extLst>
                  </pic:spPr>
                </pic:pic>
              </a:graphicData>
            </a:graphic>
          </wp:inline>
        </w:drawing>
      </w:r>
    </w:p>
    <w:p w14:paraId="68FD0633" w14:textId="1D458E85" w:rsidR="003D422C" w:rsidRDefault="002F7923" w:rsidP="002F7923">
      <w:pPr>
        <w:pStyle w:val="Caption"/>
        <w:rPr>
          <w:noProof/>
        </w:rPr>
      </w:pPr>
      <w:r>
        <w:t xml:space="preserve">Figure </w:t>
      </w:r>
      <w:r>
        <w:fldChar w:fldCharType="begin"/>
      </w:r>
      <w:r>
        <w:instrText xml:space="preserve"> SEQ Figure \* ARABIC </w:instrText>
      </w:r>
      <w:r>
        <w:fldChar w:fldCharType="separate"/>
      </w:r>
      <w:r w:rsidR="00232D1A">
        <w:rPr>
          <w:noProof/>
        </w:rPr>
        <w:t>3</w:t>
      </w:r>
      <w:r>
        <w:fldChar w:fldCharType="end"/>
      </w:r>
      <w:r>
        <w:t xml:space="preserve"> </w:t>
      </w:r>
      <w:r w:rsidR="005007B5" w:rsidRPr="00755542">
        <w:t>Theory-to-proxy overview linking consciousness theories to observable AI evaluation dimensions.</w:t>
      </w:r>
    </w:p>
    <w:p w14:paraId="4DE3BD13" w14:textId="16D8499C" w:rsidR="003D422C" w:rsidRDefault="003D422C" w:rsidP="00177B0B">
      <w:pPr>
        <w:pStyle w:val="Heading4"/>
        <w:numPr>
          <w:ilvl w:val="1"/>
          <w:numId w:val="17"/>
        </w:numPr>
      </w:pPr>
      <w:r>
        <w:t>Model Categories in Prior Work</w:t>
      </w:r>
    </w:p>
    <w:p w14:paraId="12CE5666" w14:textId="77777777" w:rsidR="003019C4" w:rsidRDefault="003A4087" w:rsidP="002B739C">
      <w:pPr>
        <w:pStyle w:val="BodyText"/>
      </w:pPr>
      <w:r w:rsidRPr="003A4087">
        <w:t xml:space="preserve">Prior work on moral and ethical AI evaluation has used several broad categories of models. Earlier studies often relied on traditional machine learning pipelines using bag-of-words or TF-IDF features with classifiers such as logistic regression, support vector machines, or Naive Bayes because they are transparent, efficient, and robust baselines. More recent work has shifted towards pretrained transformer architectures such as BERT, </w:t>
      </w:r>
      <w:proofErr w:type="spellStart"/>
      <w:r w:rsidRPr="003A4087">
        <w:t>RoBERTa</w:t>
      </w:r>
      <w:proofErr w:type="spellEnd"/>
      <w:r w:rsidRPr="003A4087">
        <w:t xml:space="preserve">, </w:t>
      </w:r>
      <w:proofErr w:type="spellStart"/>
      <w:r w:rsidRPr="003A4087">
        <w:t>DistilBERT</w:t>
      </w:r>
      <w:proofErr w:type="spellEnd"/>
      <w:r w:rsidRPr="003A4087">
        <w:t xml:space="preserve">, and </w:t>
      </w:r>
      <w:proofErr w:type="spellStart"/>
      <w:r w:rsidRPr="003A4087">
        <w:t>DeBERTa</w:t>
      </w:r>
      <w:proofErr w:type="spellEnd"/>
      <w:r w:rsidRPr="003A4087">
        <w:t>, which generally provide stronger contextual representations and better downstream performance on language tasks (Devlin et al., 2019; Liu et al., 2019; Sanh et al., 2019; He et al., 2021). At the same time, prompt-based evaluation has become increasingly important, since many moral reasoning tasks depend on generation, explanation, and response quality rather than only class prediction. This project therefore compares both classical and transformer-based supervised models for Research Question 1, while using prompt-based evaluation for Research Questions 2 and 3.</w:t>
      </w:r>
    </w:p>
    <w:p w14:paraId="133CE6A8" w14:textId="5A670A2D" w:rsidR="003D422C" w:rsidRDefault="003019C4" w:rsidP="00C522E0">
      <w:pPr>
        <w:pStyle w:val="Caption"/>
      </w:pPr>
      <w:r>
        <w:rPr>
          <w:noProof/>
        </w:rPr>
        <w:lastRenderedPageBreak/>
        <w:drawing>
          <wp:inline distT="0" distB="0" distL="0" distR="0" wp14:anchorId="23E53449" wp14:editId="39994A92">
            <wp:extent cx="5478145" cy="1876425"/>
            <wp:effectExtent l="0" t="0" r="8255" b="9525"/>
            <wp:docPr id="17963633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8145" cy="1876425"/>
                    </a:xfrm>
                    <a:prstGeom prst="rect">
                      <a:avLst/>
                    </a:prstGeom>
                    <a:noFill/>
                    <a:ln>
                      <a:noFill/>
                    </a:ln>
                  </pic:spPr>
                </pic:pic>
              </a:graphicData>
            </a:graphic>
          </wp:inline>
        </w:drawing>
      </w:r>
      <w:r w:rsidR="003A4087" w:rsidRPr="003A4087">
        <w:br/>
      </w:r>
      <w:r w:rsidR="00C522E0">
        <w:t xml:space="preserve">Figure </w:t>
      </w:r>
      <w:r w:rsidR="00C522E0">
        <w:fldChar w:fldCharType="begin"/>
      </w:r>
      <w:r w:rsidR="00C522E0">
        <w:instrText xml:space="preserve"> SEQ Figure \* ARABIC </w:instrText>
      </w:r>
      <w:r w:rsidR="00C522E0">
        <w:fldChar w:fldCharType="separate"/>
      </w:r>
      <w:r w:rsidR="00232D1A">
        <w:rPr>
          <w:noProof/>
        </w:rPr>
        <w:t>4</w:t>
      </w:r>
      <w:r w:rsidR="00C522E0">
        <w:fldChar w:fldCharType="end"/>
      </w:r>
      <w:r w:rsidR="006646FF">
        <w:t xml:space="preserve"> </w:t>
      </w:r>
      <w:r w:rsidR="003A4087" w:rsidRPr="003A4087">
        <w:t>Model families in prior work, divided into classical classifiers, encoder transformers, and prompt-based generative systems</w:t>
      </w:r>
    </w:p>
    <w:p w14:paraId="55EDD4FD" w14:textId="07FAE7A8" w:rsidR="00E2586B" w:rsidRDefault="00383B58" w:rsidP="001E7850">
      <w:pPr>
        <w:pStyle w:val="Heading2"/>
      </w:pPr>
      <w:bookmarkStart w:id="10" w:name="_Toc225616035"/>
      <w:r>
        <w:t xml:space="preserve">Chapter 4: </w:t>
      </w:r>
      <w:r w:rsidR="005040D6" w:rsidRPr="00C84A65">
        <w:t>Theoretical Framework</w:t>
      </w:r>
      <w:bookmarkEnd w:id="10"/>
    </w:p>
    <w:p w14:paraId="3F478853" w14:textId="69C3035E" w:rsidR="00E2586B" w:rsidRDefault="00E2586B" w:rsidP="00A3049A">
      <w:pPr>
        <w:pStyle w:val="Heading4"/>
        <w:numPr>
          <w:ilvl w:val="1"/>
          <w:numId w:val="22"/>
        </w:numPr>
      </w:pPr>
      <w:r>
        <w:t>Research Question 1: Supervised Moral Classification</w:t>
      </w:r>
    </w:p>
    <w:p w14:paraId="1A5963FB" w14:textId="77777777" w:rsidR="00547C0D" w:rsidRDefault="008F0D5F" w:rsidP="002B739C">
      <w:pPr>
        <w:pStyle w:val="BodyText"/>
      </w:pPr>
      <w:r w:rsidRPr="008F0D5F">
        <w:t>Research Question 1 asks how different AI models perform across supervised moral datasets. The logic behind this question is comparative and empirical rather than metaphysical. A model is not treated as morally competent simply because it predicts labels well; rather, strong performance is interpreted as evidence that the model captures some of the regularities present in annotated moral or normative judgements. This question is therefore grounded in benchmark evaluation and standard machine learning assumptions about generalisation, held-out testing, and comparable metrics. Within this thesis, supervised moral classification is treated as a useful but limited measure of moral-text competence.</w:t>
      </w:r>
    </w:p>
    <w:p w14:paraId="2BB5E458" w14:textId="18506924" w:rsidR="00E2586B" w:rsidRDefault="00547C0D" w:rsidP="00DC0494">
      <w:pPr>
        <w:pStyle w:val="Caption"/>
      </w:pPr>
      <w:r>
        <w:rPr>
          <w:noProof/>
        </w:rPr>
        <w:drawing>
          <wp:inline distT="0" distB="0" distL="0" distR="0" wp14:anchorId="64273AF6" wp14:editId="279D41CB">
            <wp:extent cx="5470525" cy="747395"/>
            <wp:effectExtent l="0" t="0" r="0" b="0"/>
            <wp:docPr id="65233513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70525" cy="747395"/>
                    </a:xfrm>
                    <a:prstGeom prst="rect">
                      <a:avLst/>
                    </a:prstGeom>
                    <a:noFill/>
                    <a:ln>
                      <a:noFill/>
                    </a:ln>
                  </pic:spPr>
                </pic:pic>
              </a:graphicData>
            </a:graphic>
          </wp:inline>
        </w:drawing>
      </w:r>
      <w:r w:rsidR="008F0D5F" w:rsidRPr="008F0D5F">
        <w:br/>
      </w:r>
      <w:r w:rsidR="00215B51">
        <w:t>Figure</w:t>
      </w:r>
      <w:r w:rsidR="00DC0494">
        <w:t xml:space="preserve"> </w:t>
      </w:r>
      <w:r w:rsidR="00215B51">
        <w:fldChar w:fldCharType="begin"/>
      </w:r>
      <w:r w:rsidR="00215B51">
        <w:instrText xml:space="preserve"> SEQ Figure \* ARABIC </w:instrText>
      </w:r>
      <w:r w:rsidR="00215B51">
        <w:fldChar w:fldCharType="separate"/>
      </w:r>
      <w:r w:rsidR="00232D1A">
        <w:rPr>
          <w:noProof/>
        </w:rPr>
        <w:t>5</w:t>
      </w:r>
      <w:r w:rsidR="00215B51">
        <w:fldChar w:fldCharType="end"/>
      </w:r>
      <w:r w:rsidR="00DC0494">
        <w:t xml:space="preserve">. </w:t>
      </w:r>
      <w:r w:rsidR="008F0D5F" w:rsidRPr="008F0D5F">
        <w:t>RQ1 framework showing data, model, prediction, and evaluation loop</w:t>
      </w:r>
    </w:p>
    <w:p w14:paraId="0363D631" w14:textId="49F42B77" w:rsidR="00E2586B" w:rsidRDefault="00E2586B" w:rsidP="00F7348E">
      <w:pPr>
        <w:pStyle w:val="Heading4"/>
        <w:numPr>
          <w:ilvl w:val="1"/>
          <w:numId w:val="22"/>
        </w:numPr>
      </w:pPr>
      <w:r>
        <w:t>Research Question 2: Open-Ended Moral Reasoning</w:t>
      </w:r>
    </w:p>
    <w:p w14:paraId="5DA7B884" w14:textId="77777777" w:rsidR="00A40107" w:rsidRDefault="008F0D5F" w:rsidP="002B739C">
      <w:pPr>
        <w:pStyle w:val="BodyText"/>
      </w:pPr>
      <w:r w:rsidRPr="008F0D5F">
        <w:t>Research Question 2 asks how different AI models behave on open-ended moral reasoning benchmarks. The theoretical premise is that moral reasoning cannot be reduced to outcome labels alone, because moral dilemmas often involve competing obligations, incomplete information, and context-dependent trade-offs. Drawing on recent work in machine ethics, this question treats reasoning quality, procedural completeness, and theory sensitivity as key objects of analysis (Zhou et al., 2024; Chiu et al., 2025). The emphasis is therefore on how models justify their conclusions, whether they handle conflicting constraints coherently, and whether they remain consistent across prompt variants. In this framework, open-ended reasoning is treated as a behaviour to be evaluated, not simply as text to be classified.</w:t>
      </w:r>
    </w:p>
    <w:p w14:paraId="5C0D010A" w14:textId="5905D6C0" w:rsidR="001D10A4" w:rsidRDefault="001D10A4" w:rsidP="002B739C">
      <w:pPr>
        <w:pStyle w:val="BodyText"/>
      </w:pPr>
      <w:r>
        <w:rPr>
          <w:noProof/>
        </w:rPr>
        <w:lastRenderedPageBreak/>
        <w:drawing>
          <wp:inline distT="0" distB="0" distL="0" distR="0" wp14:anchorId="5CD32FE8" wp14:editId="500C7005">
            <wp:extent cx="5454650" cy="652145"/>
            <wp:effectExtent l="0" t="0" r="0" b="0"/>
            <wp:docPr id="12138256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54650" cy="652145"/>
                    </a:xfrm>
                    <a:prstGeom prst="rect">
                      <a:avLst/>
                    </a:prstGeom>
                    <a:noFill/>
                    <a:ln>
                      <a:noFill/>
                    </a:ln>
                  </pic:spPr>
                </pic:pic>
              </a:graphicData>
            </a:graphic>
          </wp:inline>
        </w:drawing>
      </w:r>
    </w:p>
    <w:p w14:paraId="74037338" w14:textId="6871FA45" w:rsidR="00E2586B" w:rsidRDefault="00215B51" w:rsidP="002700DD">
      <w:pPr>
        <w:pStyle w:val="Caption"/>
      </w:pPr>
      <w:r>
        <w:t>Figure</w:t>
      </w:r>
      <w:r w:rsidR="002700DD">
        <w:t xml:space="preserve"> </w:t>
      </w:r>
      <w:r>
        <w:fldChar w:fldCharType="begin"/>
      </w:r>
      <w:r>
        <w:instrText xml:space="preserve"> SEQ Figure \* ARABIC </w:instrText>
      </w:r>
      <w:r>
        <w:fldChar w:fldCharType="separate"/>
      </w:r>
      <w:r w:rsidR="00232D1A">
        <w:rPr>
          <w:noProof/>
        </w:rPr>
        <w:t>6</w:t>
      </w:r>
      <w:r>
        <w:fldChar w:fldCharType="end"/>
      </w:r>
      <w:r w:rsidR="00DC07B7">
        <w:t xml:space="preserve">. </w:t>
      </w:r>
      <w:r w:rsidR="008F0D5F" w:rsidRPr="008F0D5F">
        <w:t>RQ2 framework showing prompt, response, scoring, and qualitative interpretation.</w:t>
      </w:r>
    </w:p>
    <w:p w14:paraId="43682A7F" w14:textId="3C198C3E" w:rsidR="00E2586B" w:rsidRDefault="00E2586B" w:rsidP="00F7348E">
      <w:pPr>
        <w:pStyle w:val="Heading4"/>
        <w:numPr>
          <w:ilvl w:val="1"/>
          <w:numId w:val="22"/>
        </w:numPr>
      </w:pPr>
      <w:r>
        <w:t>Research Question 3: Consciousness-Like Proxy Metrics</w:t>
      </w:r>
    </w:p>
    <w:p w14:paraId="5E09D32F" w14:textId="1C1AA584" w:rsidR="003D733D" w:rsidRDefault="00FD4D1D" w:rsidP="002B739C">
      <w:pPr>
        <w:pStyle w:val="BodyText"/>
      </w:pPr>
      <w:r w:rsidRPr="00FD4D1D">
        <w:t xml:space="preserve">Research Question 3 asks what observable metrics might indicate consciousness-like behaviour in AI systems. Its framing is intentionally cautious: rather than asking whether a model is conscious, the project draws on scientific theories of consciousness to define proxy dimensions that can be measured through language-based interaction. Global workspace, higher-order, attention schema, and predictive approaches together motivate the project’s proxy metrics without licensing any final ontological claim (Dehaene, Lau, &amp; </w:t>
      </w:r>
      <w:proofErr w:type="spellStart"/>
      <w:r w:rsidRPr="00FD4D1D">
        <w:t>Kouider</w:t>
      </w:r>
      <w:proofErr w:type="spellEnd"/>
      <w:r w:rsidRPr="00FD4D1D">
        <w:t>, 2017; Lau &amp; Rosenthal, 2011; Graziano &amp; Webb, 2015; Friston, 2010).</w:t>
      </w:r>
    </w:p>
    <w:p w14:paraId="71DD567A" w14:textId="77777777" w:rsidR="00165B8B" w:rsidRDefault="00165B8B" w:rsidP="002B739C">
      <w:pPr>
        <w:pStyle w:val="BodyText"/>
      </w:pPr>
    </w:p>
    <w:tbl>
      <w:tblPr>
        <w:tblW w:w="0" w:type="auto"/>
        <w:jc w:val="center"/>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646"/>
        <w:gridCol w:w="2286"/>
      </w:tblGrid>
      <w:tr w:rsidR="005B2421" w:rsidRPr="005B2421" w14:paraId="129F96E4" w14:textId="77777777" w:rsidTr="00F6438C">
        <w:trPr>
          <w:tblHeader/>
          <w:jc w:val="cent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62AA5C8" w14:textId="77777777" w:rsidR="005B2421" w:rsidRPr="005B2421" w:rsidRDefault="005B2421" w:rsidP="002B739C">
            <w:pPr>
              <w:pStyle w:val="BodyText"/>
            </w:pPr>
            <w:r w:rsidRPr="005B2421">
              <w:t>Proxy metric</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D26BFF9" w14:textId="77777777" w:rsidR="005B2421" w:rsidRPr="005B2421" w:rsidRDefault="005B2421" w:rsidP="002B739C">
            <w:pPr>
              <w:pStyle w:val="BodyText"/>
            </w:pPr>
            <w:r w:rsidRPr="005B2421">
              <w:t>Theory link</w:t>
            </w:r>
          </w:p>
        </w:tc>
      </w:tr>
      <w:tr w:rsidR="005B2421" w:rsidRPr="005B2421" w14:paraId="057A780B" w14:textId="77777777" w:rsidTr="00F6438C">
        <w:trPr>
          <w:jc w:val="cent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F6C5DBB" w14:textId="77777777" w:rsidR="005B2421" w:rsidRPr="005B2421" w:rsidRDefault="005B2421" w:rsidP="002B739C">
            <w:pPr>
              <w:pStyle w:val="BodyText"/>
            </w:pPr>
            <w:r w:rsidRPr="005B2421">
              <w:t>Agency Coherence</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B548B8D" w14:textId="77777777" w:rsidR="005B2421" w:rsidRPr="005B2421" w:rsidRDefault="005B2421" w:rsidP="002B739C">
            <w:pPr>
              <w:pStyle w:val="BodyText"/>
            </w:pPr>
            <w:r w:rsidRPr="005B2421">
              <w:t>Attention schema</w:t>
            </w:r>
          </w:p>
        </w:tc>
      </w:tr>
      <w:tr w:rsidR="005B2421" w:rsidRPr="005B2421" w14:paraId="2311A871" w14:textId="77777777" w:rsidTr="00F6438C">
        <w:trPr>
          <w:jc w:val="cent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65BECFA" w14:textId="77777777" w:rsidR="005B2421" w:rsidRPr="005B2421" w:rsidRDefault="005B2421" w:rsidP="002B739C">
            <w:pPr>
              <w:pStyle w:val="BodyText"/>
            </w:pPr>
            <w:r w:rsidRPr="005B2421">
              <w:t>Cross Context Integration</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F9F0863" w14:textId="77777777" w:rsidR="005B2421" w:rsidRPr="005B2421" w:rsidRDefault="005B2421" w:rsidP="002B739C">
            <w:pPr>
              <w:pStyle w:val="BodyText"/>
            </w:pPr>
            <w:r w:rsidRPr="005B2421">
              <w:t>Integrated information</w:t>
            </w:r>
          </w:p>
        </w:tc>
      </w:tr>
      <w:tr w:rsidR="005B2421" w:rsidRPr="005B2421" w14:paraId="6715AFB6" w14:textId="77777777" w:rsidTr="00F6438C">
        <w:trPr>
          <w:jc w:val="cent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777AECB" w14:textId="77777777" w:rsidR="005B2421" w:rsidRPr="005B2421" w:rsidRDefault="005B2421" w:rsidP="002B739C">
            <w:pPr>
              <w:pStyle w:val="BodyText"/>
            </w:pPr>
            <w:r w:rsidRPr="005B2421">
              <w:t>Identity Persistence</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579A758" w14:textId="77777777" w:rsidR="005B2421" w:rsidRPr="005B2421" w:rsidRDefault="005B2421" w:rsidP="002B739C">
            <w:pPr>
              <w:pStyle w:val="BodyText"/>
            </w:pPr>
            <w:r w:rsidRPr="005B2421">
              <w:t>Global workspace</w:t>
            </w:r>
          </w:p>
        </w:tc>
      </w:tr>
      <w:tr w:rsidR="005B2421" w:rsidRPr="005B2421" w14:paraId="29332DDB" w14:textId="77777777" w:rsidTr="00F6438C">
        <w:trPr>
          <w:jc w:val="cent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602C3AA" w14:textId="77777777" w:rsidR="005B2421" w:rsidRPr="005B2421" w:rsidRDefault="005B2421" w:rsidP="002B739C">
            <w:pPr>
              <w:pStyle w:val="BodyText"/>
            </w:pPr>
            <w:r w:rsidRPr="005B2421">
              <w:t>Metacognitive Calibration</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31935D5" w14:textId="77777777" w:rsidR="005B2421" w:rsidRPr="005B2421" w:rsidRDefault="005B2421" w:rsidP="002B739C">
            <w:pPr>
              <w:pStyle w:val="BodyText"/>
            </w:pPr>
            <w:r w:rsidRPr="005B2421">
              <w:t>Higher-order thought</w:t>
            </w:r>
          </w:p>
        </w:tc>
      </w:tr>
      <w:tr w:rsidR="005B2421" w:rsidRPr="005B2421" w14:paraId="11E1D5F6" w14:textId="77777777" w:rsidTr="00F6438C">
        <w:trPr>
          <w:jc w:val="cent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B72FF9B" w14:textId="77777777" w:rsidR="005B2421" w:rsidRPr="005B2421" w:rsidRDefault="005B2421" w:rsidP="002B739C">
            <w:pPr>
              <w:pStyle w:val="BodyText"/>
            </w:pPr>
            <w:proofErr w:type="spellStart"/>
            <w:r w:rsidRPr="005B2421">
              <w:t>Self Model</w:t>
            </w:r>
            <w:proofErr w:type="spellEnd"/>
            <w:r w:rsidRPr="005B2421">
              <w:t xml:space="preserve"> Consistency</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5C49700" w14:textId="77777777" w:rsidR="005B2421" w:rsidRPr="005B2421" w:rsidRDefault="005B2421" w:rsidP="002B739C">
            <w:pPr>
              <w:pStyle w:val="BodyText"/>
            </w:pPr>
            <w:r w:rsidRPr="005B2421">
              <w:t>Higher-order thought</w:t>
            </w:r>
          </w:p>
        </w:tc>
      </w:tr>
    </w:tbl>
    <w:p w14:paraId="3DB97C63" w14:textId="68AD6796" w:rsidR="00E2586B" w:rsidRPr="0082219A" w:rsidRDefault="00A5363B" w:rsidP="006D6451">
      <w:pPr>
        <w:pStyle w:val="Caption"/>
      </w:pPr>
      <w:r w:rsidRPr="00A5363B">
        <w:br/>
      </w:r>
      <w:r w:rsidR="006D6451">
        <w:t xml:space="preserve">Table </w:t>
      </w:r>
      <w:r w:rsidR="006D6451">
        <w:fldChar w:fldCharType="begin"/>
      </w:r>
      <w:r w:rsidR="006D6451">
        <w:instrText xml:space="preserve"> SEQ Table \* ARABIC </w:instrText>
      </w:r>
      <w:r w:rsidR="006D6451">
        <w:fldChar w:fldCharType="separate"/>
      </w:r>
      <w:r w:rsidR="00232D1A">
        <w:rPr>
          <w:noProof/>
        </w:rPr>
        <w:t>1</w:t>
      </w:r>
      <w:r w:rsidR="006D6451">
        <w:fldChar w:fldCharType="end"/>
      </w:r>
      <w:r w:rsidR="006D6451">
        <w:t xml:space="preserve"> </w:t>
      </w:r>
      <w:r w:rsidRPr="0082219A">
        <w:t xml:space="preserve">RQ3 theory map linking theories to measurable </w:t>
      </w:r>
      <w:proofErr w:type="spellStart"/>
      <w:r w:rsidRPr="0082219A">
        <w:t>behavioural</w:t>
      </w:r>
      <w:proofErr w:type="spellEnd"/>
      <w:r w:rsidRPr="0082219A">
        <w:t xml:space="preserve"> proxies</w:t>
      </w:r>
    </w:p>
    <w:p w14:paraId="7AF8444A" w14:textId="17C8A5AC" w:rsidR="00E2586B" w:rsidRDefault="00E2586B" w:rsidP="00F7348E">
      <w:pPr>
        <w:pStyle w:val="Heading4"/>
        <w:numPr>
          <w:ilvl w:val="1"/>
          <w:numId w:val="22"/>
        </w:numPr>
      </w:pPr>
      <w:r>
        <w:t>Three-Layer Evaluation Design</w:t>
      </w:r>
    </w:p>
    <w:p w14:paraId="45AD1CD3" w14:textId="77777777" w:rsidR="00835CE3" w:rsidRDefault="00F82827" w:rsidP="002B739C">
      <w:pPr>
        <w:pStyle w:val="BodyText"/>
      </w:pPr>
      <w:r w:rsidRPr="00F82827">
        <w:t>The three-layer evaluation design is the central organising principle of the thesis. The first layer uses supervised datasets to test model performance on labelled moral or normative judgements. The second layer uses open-ended benchmarks to test reasoning quality, explanation, and behavioural consistency under dilemma-like prompts. The third layer uses theory-informed interpretive prompts to test consciousness-like proxy dimensions. This separation matters because each layer supports a different kind of claim. A supervised benchmark can support claims about label prediction; an open-ended benchmark can support claims about reasoning style and constraint handling; an interpretive benchmark can support only carefully qualified claims about proxy behaviour. The design therefore functions as both a methodological and epistemic safeguard.</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240"/>
        <w:gridCol w:w="1360"/>
        <w:gridCol w:w="1859"/>
        <w:gridCol w:w="2020"/>
        <w:gridCol w:w="2155"/>
      </w:tblGrid>
      <w:tr w:rsidR="005B2421" w:rsidRPr="005B2421" w14:paraId="7719E2B7" w14:textId="77777777">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24FB7D2" w14:textId="77777777" w:rsidR="005B2421" w:rsidRPr="005B2421" w:rsidRDefault="005B2421" w:rsidP="002B739C">
            <w:pPr>
              <w:pStyle w:val="BodyText"/>
            </w:pPr>
            <w:r w:rsidRPr="005B2421">
              <w:t>Layer</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74B97DB" w14:textId="77777777" w:rsidR="005B2421" w:rsidRPr="005B2421" w:rsidRDefault="005B2421" w:rsidP="002B739C">
            <w:pPr>
              <w:pStyle w:val="BodyText"/>
            </w:pPr>
            <w:r w:rsidRPr="005B2421">
              <w:t>Data type</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A0D789D" w14:textId="77777777" w:rsidR="005B2421" w:rsidRPr="005B2421" w:rsidRDefault="005B2421" w:rsidP="002B739C">
            <w:pPr>
              <w:pStyle w:val="BodyText"/>
            </w:pPr>
            <w:r w:rsidRPr="005B2421">
              <w:t>Task type</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1D8F787" w14:textId="77777777" w:rsidR="005B2421" w:rsidRPr="005B2421" w:rsidRDefault="005B2421" w:rsidP="002B739C">
            <w:pPr>
              <w:pStyle w:val="BodyText"/>
            </w:pPr>
            <w:r w:rsidRPr="005B2421">
              <w:t>Metric type</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B9CBD5F" w14:textId="77777777" w:rsidR="005B2421" w:rsidRPr="005B2421" w:rsidRDefault="005B2421" w:rsidP="002B739C">
            <w:pPr>
              <w:pStyle w:val="BodyText"/>
            </w:pPr>
            <w:r w:rsidRPr="005B2421">
              <w:t>Claim strength</w:t>
            </w:r>
          </w:p>
        </w:tc>
      </w:tr>
      <w:tr w:rsidR="005B2421" w:rsidRPr="005B2421" w14:paraId="17DB3B37"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71B7467" w14:textId="77777777" w:rsidR="005B2421" w:rsidRPr="005B2421" w:rsidRDefault="005B2421" w:rsidP="002B739C">
            <w:pPr>
              <w:pStyle w:val="BodyText"/>
            </w:pPr>
            <w:r w:rsidRPr="005B2421">
              <w:t>Supervised</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34D58E1" w14:textId="77777777" w:rsidR="005B2421" w:rsidRPr="005B2421" w:rsidRDefault="005B2421" w:rsidP="002B739C">
            <w:pPr>
              <w:pStyle w:val="BodyText"/>
            </w:pPr>
            <w:r w:rsidRPr="005B2421">
              <w:t>labelled rows</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95771D3" w14:textId="77777777" w:rsidR="005B2421" w:rsidRPr="005B2421" w:rsidRDefault="005B2421" w:rsidP="002B739C">
            <w:pPr>
              <w:pStyle w:val="BodyText"/>
            </w:pPr>
            <w:r w:rsidRPr="005B2421">
              <w:t>classification</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AB68D6E" w14:textId="77777777" w:rsidR="005B2421" w:rsidRPr="005B2421" w:rsidRDefault="005B2421" w:rsidP="002B739C">
            <w:pPr>
              <w:pStyle w:val="BodyText"/>
            </w:pPr>
            <w:r w:rsidRPr="005B2421">
              <w:t>standard metrics</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85CB6BC" w14:textId="77777777" w:rsidR="005B2421" w:rsidRPr="005B2421" w:rsidRDefault="005B2421" w:rsidP="002B739C">
            <w:pPr>
              <w:pStyle w:val="BodyText"/>
            </w:pPr>
            <w:r w:rsidRPr="005B2421">
              <w:t>benchmark performance</w:t>
            </w:r>
          </w:p>
        </w:tc>
      </w:tr>
      <w:tr w:rsidR="005B2421" w:rsidRPr="005B2421" w14:paraId="15227225"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07B7CA1" w14:textId="77777777" w:rsidR="005B2421" w:rsidRPr="005B2421" w:rsidRDefault="005B2421" w:rsidP="002B739C">
            <w:pPr>
              <w:pStyle w:val="BodyText"/>
            </w:pPr>
            <w:r w:rsidRPr="005B2421">
              <w:lastRenderedPageBreak/>
              <w:t>Reasoning</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C69098D" w14:textId="77777777" w:rsidR="005B2421" w:rsidRPr="005B2421" w:rsidRDefault="005B2421" w:rsidP="002B739C">
            <w:pPr>
              <w:pStyle w:val="BodyText"/>
            </w:pPr>
            <w:r w:rsidRPr="005B2421">
              <w:t>open prompts</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4A030A0" w14:textId="77777777" w:rsidR="005B2421" w:rsidRPr="005B2421" w:rsidRDefault="005B2421" w:rsidP="002B739C">
            <w:pPr>
              <w:pStyle w:val="BodyText"/>
            </w:pPr>
            <w:r w:rsidRPr="005B2421">
              <w:t>generation</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0765221" w14:textId="77777777" w:rsidR="005B2421" w:rsidRPr="005B2421" w:rsidRDefault="005B2421" w:rsidP="002B739C">
            <w:pPr>
              <w:pStyle w:val="BodyText"/>
            </w:pPr>
            <w:r w:rsidRPr="005B2421">
              <w:t>heuristic/rubric</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63973F5" w14:textId="77777777" w:rsidR="005B2421" w:rsidRPr="005B2421" w:rsidRDefault="005B2421" w:rsidP="002B739C">
            <w:pPr>
              <w:pStyle w:val="BodyText"/>
            </w:pPr>
            <w:r w:rsidRPr="005B2421">
              <w:t>reasoning behaviour</w:t>
            </w:r>
          </w:p>
        </w:tc>
      </w:tr>
      <w:tr w:rsidR="005B2421" w:rsidRPr="005B2421" w14:paraId="39051871"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581BDE5" w14:textId="77777777" w:rsidR="005B2421" w:rsidRPr="005B2421" w:rsidRDefault="005B2421" w:rsidP="002B739C">
            <w:pPr>
              <w:pStyle w:val="BodyText"/>
            </w:pPr>
            <w:r w:rsidRPr="005B2421">
              <w:t>Interpretive</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D5EECD5" w14:textId="77777777" w:rsidR="005B2421" w:rsidRPr="005B2421" w:rsidRDefault="005B2421" w:rsidP="002B739C">
            <w:pPr>
              <w:pStyle w:val="BodyText"/>
            </w:pPr>
            <w:r w:rsidRPr="005B2421">
              <w:t>proxy prompts</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DB07DC5" w14:textId="77777777" w:rsidR="005B2421" w:rsidRPr="005B2421" w:rsidRDefault="005B2421" w:rsidP="002B739C">
            <w:pPr>
              <w:pStyle w:val="BodyText"/>
            </w:pPr>
            <w:r w:rsidRPr="005B2421">
              <w:t>interpretive probing</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6D5D8F6" w14:textId="77777777" w:rsidR="005B2421" w:rsidRPr="005B2421" w:rsidRDefault="005B2421" w:rsidP="002B739C">
            <w:pPr>
              <w:pStyle w:val="BodyText"/>
            </w:pPr>
            <w:r w:rsidRPr="005B2421">
              <w:t>theory-linked proxies</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4F152E0" w14:textId="77777777" w:rsidR="005B2421" w:rsidRPr="005B2421" w:rsidRDefault="005B2421" w:rsidP="002B739C">
            <w:pPr>
              <w:pStyle w:val="BodyText"/>
            </w:pPr>
            <w:r w:rsidRPr="005B2421">
              <w:t>cautious proxy evidence</w:t>
            </w:r>
          </w:p>
        </w:tc>
      </w:tr>
    </w:tbl>
    <w:p w14:paraId="19253F20" w14:textId="090D8732" w:rsidR="00E2586B" w:rsidRDefault="002E3AFE" w:rsidP="002E3AFE">
      <w:pPr>
        <w:pStyle w:val="Caption"/>
      </w:pPr>
      <w:r>
        <w:t xml:space="preserve">Table </w:t>
      </w:r>
      <w:r>
        <w:fldChar w:fldCharType="begin"/>
      </w:r>
      <w:r>
        <w:instrText xml:space="preserve"> SEQ Table \* ARABIC </w:instrText>
      </w:r>
      <w:r>
        <w:fldChar w:fldCharType="separate"/>
      </w:r>
      <w:r w:rsidR="00232D1A">
        <w:rPr>
          <w:noProof/>
        </w:rPr>
        <w:t>2</w:t>
      </w:r>
      <w:r>
        <w:fldChar w:fldCharType="end"/>
      </w:r>
      <w:r>
        <w:t xml:space="preserve"> </w:t>
      </w:r>
      <w:r w:rsidR="00F82827" w:rsidRPr="00F82827">
        <w:t>Three-layer evaluation design across data type, task type, metric type, and claim strength</w:t>
      </w:r>
    </w:p>
    <w:p w14:paraId="44F3633A" w14:textId="4F624274" w:rsidR="00E2586B" w:rsidRDefault="00E2586B" w:rsidP="00F7348E">
      <w:pPr>
        <w:pStyle w:val="Heading4"/>
        <w:numPr>
          <w:ilvl w:val="1"/>
          <w:numId w:val="22"/>
        </w:numPr>
      </w:pPr>
      <w:r>
        <w:t xml:space="preserve"> Operational Definitions</w:t>
      </w:r>
    </w:p>
    <w:p w14:paraId="0E4CD3F2" w14:textId="77777777" w:rsidR="00C41341" w:rsidRDefault="008D2207" w:rsidP="002B739C">
      <w:pPr>
        <w:pStyle w:val="BodyText"/>
      </w:pPr>
      <w:r w:rsidRPr="008D2207">
        <w:t>To make the framework testable, the project uses explicit operational definitions. In Research Question 1, </w:t>
      </w:r>
      <w:r w:rsidRPr="008D2207">
        <w:rPr>
          <w:i/>
          <w:iCs/>
        </w:rPr>
        <w:t>model performance</w:t>
      </w:r>
      <w:r w:rsidRPr="008D2207">
        <w:t> refers to classification outcomes such as macro F1, balanced accuracy, MCC, AUROC, and calibration-related statistics on held-out supervised datasets. In Research Question 2, </w:t>
      </w:r>
      <w:r w:rsidRPr="008D2207">
        <w:rPr>
          <w:i/>
          <w:iCs/>
        </w:rPr>
        <w:t>behaviour</w:t>
      </w:r>
      <w:r w:rsidRPr="008D2207">
        <w:t> refers to response quality under moral prompts, including reasoning completeness, constraint handling, procedural coherence, and rubric alignment. In Research Question 3, </w:t>
      </w:r>
      <w:r w:rsidRPr="008D2207">
        <w:rPr>
          <w:i/>
          <w:iCs/>
        </w:rPr>
        <w:t>consciousness-like proxy behaviour</w:t>
      </w:r>
      <w:r w:rsidRPr="008D2207">
        <w:t> refers to measurable properties such as self-model consistency, metacognitive calibration, identity persistence, cross-context integration, and agency coherence. These definitions are necessary because the terms “moral reasoning” and “consciousness-like behaviour” are otherwise too broad to support reproducible evaluation.</w:t>
      </w:r>
    </w:p>
    <w:p w14:paraId="364C7801" w14:textId="77777777" w:rsidR="00C60955" w:rsidRPr="00C60955" w:rsidRDefault="00C60955" w:rsidP="006C61CF">
      <w:pPr>
        <w:pStyle w:val="Heading2"/>
        <w:rPr>
          <w:shd w:val="clear" w:color="auto" w:fill="FFFFFF"/>
        </w:rPr>
      </w:pPr>
      <w:bookmarkStart w:id="11" w:name="_Toc225616036"/>
      <w:r w:rsidRPr="00C60955">
        <w:rPr>
          <w:shd w:val="clear" w:color="auto" w:fill="FFFFFF"/>
        </w:rPr>
        <w:t>Chapter 5: Methodology</w:t>
      </w:r>
      <w:bookmarkEnd w:id="11"/>
    </w:p>
    <w:p w14:paraId="2EA47D87" w14:textId="77777777" w:rsidR="00C60955" w:rsidRPr="00C60955" w:rsidRDefault="00C60955" w:rsidP="00291A59">
      <w:pPr>
        <w:pStyle w:val="Heading4"/>
      </w:pPr>
      <w:r w:rsidRPr="00C60955">
        <w:t>5.1 Repository and Environment</w:t>
      </w:r>
    </w:p>
    <w:p w14:paraId="72F894E4" w14:textId="77777777" w:rsidR="00645FB5" w:rsidRDefault="00C60955" w:rsidP="002B739C">
      <w:pPr>
        <w:pStyle w:val="BodyText"/>
      </w:pPr>
      <w:r w:rsidRPr="00C60955">
        <w:t>The project is implemented as a repository-centred workflow in which code, data, notebooks, and result artefacts are kept in separate directories. The active codebase is located under </w:t>
      </w:r>
      <w:proofErr w:type="spellStart"/>
      <w:r w:rsidRPr="00C60955">
        <w:t>src</w:t>
      </w:r>
      <w:proofErr w:type="spellEnd"/>
      <w:r w:rsidRPr="00C60955">
        <w:t>/, with the main implementation under </w:t>
      </w:r>
      <w:proofErr w:type="spellStart"/>
      <w:r w:rsidRPr="00C60955">
        <w:t>src</w:t>
      </w:r>
      <w:proofErr w:type="spellEnd"/>
      <w:r w:rsidRPr="00C60955">
        <w:t>/</w:t>
      </w:r>
      <w:proofErr w:type="spellStart"/>
      <w:r w:rsidRPr="00C60955">
        <w:t>ai_ethics</w:t>
      </w:r>
      <w:proofErr w:type="spellEnd"/>
      <w:r w:rsidRPr="00C60955">
        <w:t>/. Data/ stores raw, processed, benchmark, and exploratory outputs. notebooks/ is used for exploratory analysis and report-oriented visualisation, while results/ stores experiment outputs such as metrics, logs, saved models, and prompt-evaluation artefacts. A Python virtual environment is used to stabilise dependencies and support reproducible execution. This structure reduces ambiguity over which scripts are active, which files are intermediate, and which artefacts support the final report.</w:t>
      </w:r>
    </w:p>
    <w:p w14:paraId="4FE6FDB7" w14:textId="77777777" w:rsidR="00404E2C" w:rsidRDefault="00404E2C" w:rsidP="002B739C">
      <w:pPr>
        <w:pStyle w:val="BodyText"/>
        <w:rPr>
          <w:noProof/>
        </w:rPr>
      </w:pPr>
    </w:p>
    <w:p w14:paraId="77708299" w14:textId="0113CB9E" w:rsidR="00C60955" w:rsidRPr="00C60955" w:rsidRDefault="00645FB5" w:rsidP="00E274DC">
      <w:pPr>
        <w:pStyle w:val="Caption"/>
      </w:pPr>
      <w:r>
        <w:rPr>
          <w:noProof/>
        </w:rPr>
        <w:lastRenderedPageBreak/>
        <w:drawing>
          <wp:inline distT="0" distB="0" distL="0" distR="0" wp14:anchorId="74A31C48" wp14:editId="688523DE">
            <wp:extent cx="5478145" cy="2952115"/>
            <wp:effectExtent l="0" t="0" r="8255" b="635"/>
            <wp:docPr id="101574763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12432"/>
                    <a:stretch>
                      <a:fillRect/>
                    </a:stretch>
                  </pic:blipFill>
                  <pic:spPr bwMode="auto">
                    <a:xfrm>
                      <a:off x="0" y="0"/>
                      <a:ext cx="5478145" cy="2952115"/>
                    </a:xfrm>
                    <a:prstGeom prst="rect">
                      <a:avLst/>
                    </a:prstGeom>
                    <a:noFill/>
                    <a:ln>
                      <a:noFill/>
                    </a:ln>
                    <a:extLst>
                      <a:ext uri="{53640926-AAD7-44D8-BBD7-CCE9431645EC}">
                        <a14:shadowObscured xmlns:a14="http://schemas.microsoft.com/office/drawing/2010/main"/>
                      </a:ext>
                    </a:extLst>
                  </pic:spPr>
                </pic:pic>
              </a:graphicData>
            </a:graphic>
          </wp:inline>
        </w:drawing>
      </w:r>
      <w:r w:rsidR="00C60955" w:rsidRPr="00C60955">
        <w:br/>
      </w:r>
      <w:r w:rsidR="00215B51">
        <w:t>Figure</w:t>
      </w:r>
      <w:r w:rsidR="00E274DC">
        <w:t xml:space="preserve"> </w:t>
      </w:r>
      <w:r w:rsidR="00215B51">
        <w:fldChar w:fldCharType="begin"/>
      </w:r>
      <w:r w:rsidR="00215B51">
        <w:instrText xml:space="preserve"> SEQ Figure \* ARABIC </w:instrText>
      </w:r>
      <w:r w:rsidR="00215B51">
        <w:fldChar w:fldCharType="separate"/>
      </w:r>
      <w:r w:rsidR="00232D1A">
        <w:rPr>
          <w:noProof/>
        </w:rPr>
        <w:t>7</w:t>
      </w:r>
      <w:r w:rsidR="00215B51">
        <w:fldChar w:fldCharType="end"/>
      </w:r>
      <w:r w:rsidR="0082581C">
        <w:t xml:space="preserve"> </w:t>
      </w:r>
      <w:r w:rsidR="00C60955" w:rsidRPr="00C77FA9">
        <w:t>Top-level repository and environment overview</w:t>
      </w:r>
    </w:p>
    <w:p w14:paraId="324F30A1" w14:textId="77777777" w:rsidR="00C60955" w:rsidRPr="00C60955" w:rsidRDefault="00C60955" w:rsidP="00291A59">
      <w:pPr>
        <w:pStyle w:val="Heading4"/>
      </w:pPr>
      <w:r w:rsidRPr="00C60955">
        <w:t>5.2 End-To-End Workflow</w:t>
      </w:r>
    </w:p>
    <w:p w14:paraId="609066DD" w14:textId="77777777" w:rsidR="00C464B7" w:rsidRDefault="00C60955" w:rsidP="002B739C">
      <w:pPr>
        <w:pStyle w:val="BodyText"/>
      </w:pPr>
      <w:r w:rsidRPr="00C60955">
        <w:t>The workflow proceeds from raw acquisition to exploratory inspection, cleaning and preprocessing, benchmark-layer construction, experiment execution, and final result analysis. Raw files are first preserved under Data/raw/ to maintain provenance. Exploratory data analysis is then used to inspect structure and quality before modelling assumptions are imposed. Preprocessing scripts convert heterogeneous sources into standardised processed outputs. Benchmark-building scripts then separate those outputs by methodological role, after which either supervised training or prompt-based evaluation is applied. This modular flow was chosen to prevent each experiment from creating its own ad hoc data path and to ensure that every result can be traced back to a defined source and transformation step.</w:t>
      </w:r>
    </w:p>
    <w:p w14:paraId="23094C82" w14:textId="1C4D22A3" w:rsidR="00C60955" w:rsidRPr="001E1C06" w:rsidRDefault="00876094" w:rsidP="004D2ECB">
      <w:pPr>
        <w:pStyle w:val="Caption"/>
      </w:pPr>
      <w:r>
        <w:rPr>
          <w:noProof/>
        </w:rPr>
        <w:drawing>
          <wp:inline distT="0" distB="0" distL="0" distR="0" wp14:anchorId="6E65D6C8" wp14:editId="7CB2BE3D">
            <wp:extent cx="5891717" cy="895350"/>
            <wp:effectExtent l="0" t="0" r="0" b="0"/>
            <wp:docPr id="9713811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98548" cy="896388"/>
                    </a:xfrm>
                    <a:prstGeom prst="rect">
                      <a:avLst/>
                    </a:prstGeom>
                    <a:noFill/>
                    <a:ln>
                      <a:noFill/>
                    </a:ln>
                  </pic:spPr>
                </pic:pic>
              </a:graphicData>
            </a:graphic>
          </wp:inline>
        </w:drawing>
      </w:r>
      <w:r w:rsidR="00C60955" w:rsidRPr="00C60955">
        <w:br/>
      </w:r>
      <w:r w:rsidR="004D2ECB">
        <w:t xml:space="preserve">Figure </w:t>
      </w:r>
      <w:r w:rsidR="004D2ECB">
        <w:fldChar w:fldCharType="begin"/>
      </w:r>
      <w:r w:rsidR="004D2ECB">
        <w:instrText xml:space="preserve"> SEQ Figure \* ARABIC </w:instrText>
      </w:r>
      <w:r w:rsidR="004D2ECB">
        <w:fldChar w:fldCharType="separate"/>
      </w:r>
      <w:r w:rsidR="00232D1A">
        <w:rPr>
          <w:noProof/>
        </w:rPr>
        <w:t>8</w:t>
      </w:r>
      <w:r w:rsidR="004D2ECB">
        <w:fldChar w:fldCharType="end"/>
      </w:r>
      <w:r w:rsidR="004D2ECB">
        <w:t xml:space="preserve"> </w:t>
      </w:r>
      <w:r w:rsidR="00C60955" w:rsidRPr="001E1C06">
        <w:t>End-to-end workflow from raw data to final results</w:t>
      </w:r>
    </w:p>
    <w:p w14:paraId="36C8DDA9" w14:textId="396A9D94" w:rsidR="00C60955" w:rsidRPr="00C60955" w:rsidRDefault="00C60955" w:rsidP="00291A59">
      <w:pPr>
        <w:pStyle w:val="Heading4"/>
      </w:pPr>
      <w:r w:rsidRPr="00C60955">
        <w:t xml:space="preserve">5.3 Data Collection and </w:t>
      </w:r>
      <w:r w:rsidR="001D312A" w:rsidRPr="00C60955">
        <w:t>Organization</w:t>
      </w:r>
    </w:p>
    <w:p w14:paraId="52EC6C58" w14:textId="498974B1" w:rsidR="00C60955" w:rsidRPr="00C60955" w:rsidRDefault="00C60955" w:rsidP="002B739C">
      <w:pPr>
        <w:pStyle w:val="BodyText"/>
      </w:pPr>
      <w:r w:rsidRPr="00C60955">
        <w:t>The project combines several types of resources: supervised moral classification datasets, prompt-based reasoning benchmarks, interpretive prompt benchmarks, and supporting analytical resources. These are organised according to research role rather than raw source format. Raw sources are preserved in their original form, while processed outputs are normalised into benchmark-ready tables. This organisation is methodologically important because it avoids treating all morality-related resources as interchangeable. Instead, each dataset is stored and later used according to the type of claim it can support.</w:t>
      </w:r>
    </w:p>
    <w:p w14:paraId="53053E8A" w14:textId="77777777" w:rsidR="00C60955" w:rsidRPr="00C60955" w:rsidRDefault="00C60955" w:rsidP="00291A59">
      <w:pPr>
        <w:pStyle w:val="Heading4"/>
      </w:pPr>
      <w:r w:rsidRPr="00C60955">
        <w:lastRenderedPageBreak/>
        <w:t>5.4 Exploratory Data Analysis</w:t>
      </w:r>
    </w:p>
    <w:p w14:paraId="6BB634B0" w14:textId="77777777" w:rsidR="00260274" w:rsidRDefault="00C60955" w:rsidP="002B739C">
      <w:pPr>
        <w:pStyle w:val="BodyText"/>
      </w:pPr>
      <w:r w:rsidRPr="00C60955">
        <w:t>Exploratory data analysis serves as a methodological gate before preprocessing and modelling. The purpose of EDA in this project is to inspect dataset size, split structure, class balance, missing values, duplicate risk, text-length distribution, and label semantics. This is especially important because the project combines trainable labelled datasets with prompt-based and resource-style datasets that differ substantially in structure. EDA therefore functions not only as a descriptive stage, but also as a justification for later cleaning and benchmark decisions. For example, it helps identify which datasets are trainable, which are evaluation-only, and which should remain support resources rather than being forced into a training pipeline.</w:t>
      </w:r>
    </w:p>
    <w:tbl>
      <w:tblPr>
        <w:tblW w:w="8654"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334"/>
        <w:gridCol w:w="1215"/>
        <w:gridCol w:w="3827"/>
        <w:gridCol w:w="2278"/>
      </w:tblGrid>
      <w:tr w:rsidR="005B2421" w:rsidRPr="005B2421" w14:paraId="1F101D8F" w14:textId="77777777" w:rsidTr="00CC34F6">
        <w:trPr>
          <w:tblHeader/>
        </w:trPr>
        <w:tc>
          <w:tcPr>
            <w:tcW w:w="133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74E23D1" w14:textId="77777777" w:rsidR="005B2421" w:rsidRPr="005B2421" w:rsidRDefault="005B2421" w:rsidP="00CC34F6">
            <w:pPr>
              <w:pStyle w:val="BodyText"/>
              <w:jc w:val="left"/>
            </w:pPr>
            <w:r w:rsidRPr="005B2421">
              <w:t>Dataset</w:t>
            </w:r>
          </w:p>
        </w:tc>
        <w:tc>
          <w:tcPr>
            <w:tcW w:w="1215"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BC0BAE8" w14:textId="77777777" w:rsidR="005B2421" w:rsidRPr="005B2421" w:rsidRDefault="005B2421" w:rsidP="00CC34F6">
            <w:pPr>
              <w:pStyle w:val="BodyText"/>
              <w:jc w:val="left"/>
            </w:pPr>
            <w:r w:rsidRPr="005B2421">
              <w:t>Rows</w:t>
            </w:r>
          </w:p>
        </w:tc>
        <w:tc>
          <w:tcPr>
            <w:tcW w:w="382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BCF0FAE" w14:textId="77777777" w:rsidR="005B2421" w:rsidRPr="005B2421" w:rsidRDefault="005B2421" w:rsidP="00CC34F6">
            <w:pPr>
              <w:pStyle w:val="BodyText"/>
              <w:jc w:val="left"/>
            </w:pPr>
            <w:r w:rsidRPr="005B2421">
              <w:t>Split structure</w:t>
            </w:r>
          </w:p>
        </w:tc>
        <w:tc>
          <w:tcPr>
            <w:tcW w:w="227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1993EEE" w14:textId="77777777" w:rsidR="005B2421" w:rsidRPr="005B2421" w:rsidRDefault="005B2421" w:rsidP="00CC34F6">
            <w:pPr>
              <w:pStyle w:val="BodyText"/>
              <w:jc w:val="left"/>
            </w:pPr>
            <w:r w:rsidRPr="005B2421">
              <w:t>Label balance</w:t>
            </w:r>
          </w:p>
        </w:tc>
      </w:tr>
      <w:tr w:rsidR="005B2421" w:rsidRPr="005B2421" w14:paraId="22C8151E" w14:textId="77777777" w:rsidTr="00CC34F6">
        <w:tc>
          <w:tcPr>
            <w:tcW w:w="133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84ABC68" w14:textId="77777777" w:rsidR="005B2421" w:rsidRPr="005B2421" w:rsidRDefault="005B2421" w:rsidP="00CC34F6">
            <w:pPr>
              <w:pStyle w:val="BodyText"/>
              <w:jc w:val="left"/>
            </w:pPr>
            <w:r w:rsidRPr="005B2421">
              <w:t>ETHICS</w:t>
            </w:r>
          </w:p>
        </w:tc>
        <w:tc>
          <w:tcPr>
            <w:tcW w:w="1215"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62ACA3A" w14:textId="77777777" w:rsidR="005B2421" w:rsidRPr="005B2421" w:rsidRDefault="005B2421" w:rsidP="00CC34F6">
            <w:pPr>
              <w:pStyle w:val="BodyText"/>
              <w:jc w:val="left"/>
            </w:pPr>
            <w:r w:rsidRPr="005B2421">
              <w:t>135,423</w:t>
            </w:r>
          </w:p>
        </w:tc>
        <w:tc>
          <w:tcPr>
            <w:tcW w:w="382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29D1B37" w14:textId="77777777" w:rsidR="005B2421" w:rsidRPr="005B2421" w:rsidRDefault="005B2421" w:rsidP="00CC34F6">
            <w:pPr>
              <w:pStyle w:val="BodyText"/>
              <w:jc w:val="left"/>
            </w:pPr>
            <w:r w:rsidRPr="005B2421">
              <w:t xml:space="preserve">train | test | </w:t>
            </w:r>
            <w:proofErr w:type="spellStart"/>
            <w:r w:rsidRPr="005B2421">
              <w:t>test_hard</w:t>
            </w:r>
            <w:proofErr w:type="spellEnd"/>
            <w:r w:rsidRPr="005B2421">
              <w:t xml:space="preserve">; eval-only </w:t>
            </w:r>
            <w:proofErr w:type="spellStart"/>
            <w:r w:rsidRPr="005B2421">
              <w:t>ambig</w:t>
            </w:r>
            <w:proofErr w:type="spellEnd"/>
            <w:r w:rsidRPr="005B2421">
              <w:t>/util splits</w:t>
            </w:r>
          </w:p>
        </w:tc>
        <w:tc>
          <w:tcPr>
            <w:tcW w:w="227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029E878" w14:textId="77777777" w:rsidR="005B2421" w:rsidRPr="005B2421" w:rsidRDefault="005B2421" w:rsidP="00CC34F6">
            <w:pPr>
              <w:pStyle w:val="BodyText"/>
              <w:jc w:val="left"/>
            </w:pPr>
            <w:r w:rsidRPr="005B2421">
              <w:t>0: 69,402 | 1: 42,200</w:t>
            </w:r>
          </w:p>
        </w:tc>
      </w:tr>
      <w:tr w:rsidR="005B2421" w:rsidRPr="005B2421" w14:paraId="2EE489EF" w14:textId="77777777" w:rsidTr="00CC34F6">
        <w:tc>
          <w:tcPr>
            <w:tcW w:w="133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0DEEB59" w14:textId="77777777" w:rsidR="005B2421" w:rsidRPr="005B2421" w:rsidRDefault="005B2421" w:rsidP="00CC34F6">
            <w:pPr>
              <w:pStyle w:val="BodyText"/>
              <w:jc w:val="left"/>
            </w:pPr>
            <w:proofErr w:type="spellStart"/>
            <w:r w:rsidRPr="005B2421">
              <w:t>NormBank</w:t>
            </w:r>
            <w:proofErr w:type="spellEnd"/>
          </w:p>
        </w:tc>
        <w:tc>
          <w:tcPr>
            <w:tcW w:w="1215"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2F7B22A" w14:textId="77777777" w:rsidR="005B2421" w:rsidRPr="005B2421" w:rsidRDefault="005B2421" w:rsidP="00CC34F6">
            <w:pPr>
              <w:pStyle w:val="BodyText"/>
              <w:jc w:val="left"/>
            </w:pPr>
            <w:r w:rsidRPr="005B2421">
              <w:t>155,423</w:t>
            </w:r>
          </w:p>
        </w:tc>
        <w:tc>
          <w:tcPr>
            <w:tcW w:w="382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37AC069" w14:textId="77777777" w:rsidR="005B2421" w:rsidRPr="005B2421" w:rsidRDefault="005B2421" w:rsidP="00CC34F6">
            <w:pPr>
              <w:pStyle w:val="BodyText"/>
              <w:jc w:val="left"/>
            </w:pPr>
            <w:r w:rsidRPr="005B2421">
              <w:t>train 124,920 | dev 15,008 | test 15,495</w:t>
            </w:r>
          </w:p>
        </w:tc>
        <w:tc>
          <w:tcPr>
            <w:tcW w:w="227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7345D19" w14:textId="77777777" w:rsidR="005B2421" w:rsidRPr="005B2421" w:rsidRDefault="005B2421" w:rsidP="00CC34F6">
            <w:pPr>
              <w:pStyle w:val="BodyText"/>
              <w:jc w:val="left"/>
            </w:pPr>
            <w:r w:rsidRPr="005B2421">
              <w:t>taboo 68,057 | normal 59,507 | expected 27,859</w:t>
            </w:r>
          </w:p>
        </w:tc>
      </w:tr>
      <w:tr w:rsidR="005B2421" w:rsidRPr="005B2421" w14:paraId="050F33C6" w14:textId="77777777" w:rsidTr="00CC34F6">
        <w:tc>
          <w:tcPr>
            <w:tcW w:w="133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08C676D" w14:textId="77777777" w:rsidR="005B2421" w:rsidRPr="005B2421" w:rsidRDefault="005B2421" w:rsidP="00CC34F6">
            <w:pPr>
              <w:pStyle w:val="BodyText"/>
              <w:jc w:val="left"/>
            </w:pPr>
            <w:r w:rsidRPr="005B2421">
              <w:t>MFRC</w:t>
            </w:r>
          </w:p>
        </w:tc>
        <w:tc>
          <w:tcPr>
            <w:tcW w:w="1215"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5686CA7" w14:textId="77777777" w:rsidR="005B2421" w:rsidRPr="005B2421" w:rsidRDefault="005B2421" w:rsidP="00CC34F6">
            <w:pPr>
              <w:pStyle w:val="BodyText"/>
              <w:jc w:val="left"/>
            </w:pPr>
            <w:r w:rsidRPr="005B2421">
              <w:t>17,884</w:t>
            </w:r>
          </w:p>
        </w:tc>
        <w:tc>
          <w:tcPr>
            <w:tcW w:w="382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21D3B61" w14:textId="77777777" w:rsidR="005B2421" w:rsidRPr="005B2421" w:rsidRDefault="005B2421" w:rsidP="00CC34F6">
            <w:pPr>
              <w:pStyle w:val="BodyText"/>
              <w:jc w:val="left"/>
            </w:pPr>
            <w:r w:rsidRPr="005B2421">
              <w:t>train only</w:t>
            </w:r>
          </w:p>
        </w:tc>
        <w:tc>
          <w:tcPr>
            <w:tcW w:w="227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67BC3B0" w14:textId="77777777" w:rsidR="005B2421" w:rsidRPr="005B2421" w:rsidRDefault="005B2421" w:rsidP="00CC34F6">
            <w:pPr>
              <w:pStyle w:val="BodyText"/>
              <w:jc w:val="left"/>
            </w:pPr>
            <w:r w:rsidRPr="005B2421">
              <w:t>Non-Moral dominant; 8 aggregated labels</w:t>
            </w:r>
          </w:p>
        </w:tc>
      </w:tr>
      <w:tr w:rsidR="005B2421" w:rsidRPr="005B2421" w14:paraId="2AB33D27" w14:textId="77777777" w:rsidTr="00CC34F6">
        <w:tc>
          <w:tcPr>
            <w:tcW w:w="133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341D7B8" w14:textId="77777777" w:rsidR="005B2421" w:rsidRPr="005B2421" w:rsidRDefault="005B2421" w:rsidP="00CC34F6">
            <w:pPr>
              <w:pStyle w:val="BodyText"/>
              <w:jc w:val="left"/>
            </w:pPr>
            <w:proofErr w:type="spellStart"/>
            <w:r w:rsidRPr="005B2421">
              <w:t>MoralBench</w:t>
            </w:r>
            <w:proofErr w:type="spellEnd"/>
          </w:p>
        </w:tc>
        <w:tc>
          <w:tcPr>
            <w:tcW w:w="1215"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FFD8ECC" w14:textId="77777777" w:rsidR="005B2421" w:rsidRPr="005B2421" w:rsidRDefault="005B2421" w:rsidP="00CC34F6">
            <w:pPr>
              <w:pStyle w:val="BodyText"/>
              <w:jc w:val="left"/>
            </w:pPr>
            <w:r w:rsidRPr="005B2421">
              <w:t>88 items</w:t>
            </w:r>
          </w:p>
        </w:tc>
        <w:tc>
          <w:tcPr>
            <w:tcW w:w="382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D5C29F6" w14:textId="77777777" w:rsidR="005B2421" w:rsidRPr="005B2421" w:rsidRDefault="005B2421" w:rsidP="00CC34F6">
            <w:pPr>
              <w:pStyle w:val="BodyText"/>
              <w:jc w:val="left"/>
            </w:pPr>
            <w:r w:rsidRPr="005B2421">
              <w:t>evaluation only</w:t>
            </w:r>
          </w:p>
        </w:tc>
        <w:tc>
          <w:tcPr>
            <w:tcW w:w="227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3C293F8" w14:textId="77777777" w:rsidR="005B2421" w:rsidRPr="005B2421" w:rsidRDefault="005B2421" w:rsidP="00CC34F6">
            <w:pPr>
              <w:pStyle w:val="BodyText"/>
              <w:jc w:val="left"/>
            </w:pPr>
            <w:r w:rsidRPr="005B2421">
              <w:t>no supervised labels</w:t>
            </w:r>
          </w:p>
        </w:tc>
      </w:tr>
      <w:tr w:rsidR="005B2421" w:rsidRPr="005B2421" w14:paraId="395DC86F" w14:textId="77777777" w:rsidTr="00CC34F6">
        <w:tc>
          <w:tcPr>
            <w:tcW w:w="133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93DD384" w14:textId="77777777" w:rsidR="005B2421" w:rsidRPr="005B2421" w:rsidRDefault="005B2421" w:rsidP="00CC34F6">
            <w:pPr>
              <w:pStyle w:val="BodyText"/>
              <w:jc w:val="left"/>
            </w:pPr>
            <w:proofErr w:type="spellStart"/>
            <w:r w:rsidRPr="005B2421">
              <w:t>MoReBench</w:t>
            </w:r>
            <w:proofErr w:type="spellEnd"/>
            <w:r w:rsidRPr="005B2421">
              <w:t xml:space="preserve"> Public</w:t>
            </w:r>
          </w:p>
        </w:tc>
        <w:tc>
          <w:tcPr>
            <w:tcW w:w="1215"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3E83A56" w14:textId="77777777" w:rsidR="005B2421" w:rsidRPr="005B2421" w:rsidRDefault="005B2421" w:rsidP="00CC34F6">
            <w:pPr>
              <w:pStyle w:val="BodyText"/>
              <w:jc w:val="left"/>
            </w:pPr>
            <w:r w:rsidRPr="005B2421">
              <w:t>500 items</w:t>
            </w:r>
          </w:p>
        </w:tc>
        <w:tc>
          <w:tcPr>
            <w:tcW w:w="382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F129E61" w14:textId="77777777" w:rsidR="005B2421" w:rsidRPr="005B2421" w:rsidRDefault="005B2421" w:rsidP="00CC34F6">
            <w:pPr>
              <w:pStyle w:val="BodyText"/>
              <w:jc w:val="left"/>
            </w:pPr>
            <w:r w:rsidRPr="005B2421">
              <w:t>evaluation only</w:t>
            </w:r>
          </w:p>
        </w:tc>
        <w:tc>
          <w:tcPr>
            <w:tcW w:w="227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852BE5E" w14:textId="77777777" w:rsidR="005B2421" w:rsidRPr="005B2421" w:rsidRDefault="005B2421" w:rsidP="00CC34F6">
            <w:pPr>
              <w:pStyle w:val="BodyText"/>
              <w:jc w:val="left"/>
            </w:pPr>
            <w:r w:rsidRPr="005B2421">
              <w:t>rubric-scored responses</w:t>
            </w:r>
          </w:p>
        </w:tc>
      </w:tr>
      <w:tr w:rsidR="005B2421" w:rsidRPr="005B2421" w14:paraId="7615951C" w14:textId="77777777" w:rsidTr="00CC34F6">
        <w:tc>
          <w:tcPr>
            <w:tcW w:w="133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DDF0B36" w14:textId="77777777" w:rsidR="005B2421" w:rsidRPr="005B2421" w:rsidRDefault="005B2421" w:rsidP="00CC34F6">
            <w:pPr>
              <w:pStyle w:val="BodyText"/>
              <w:jc w:val="left"/>
            </w:pPr>
            <w:proofErr w:type="spellStart"/>
            <w:r w:rsidRPr="005B2421">
              <w:t>MoReBench</w:t>
            </w:r>
            <w:proofErr w:type="spellEnd"/>
            <w:r w:rsidRPr="005B2421">
              <w:t xml:space="preserve"> Theory</w:t>
            </w:r>
          </w:p>
        </w:tc>
        <w:tc>
          <w:tcPr>
            <w:tcW w:w="1215"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0BDFBFF" w14:textId="77777777" w:rsidR="005B2421" w:rsidRPr="005B2421" w:rsidRDefault="005B2421" w:rsidP="00CC34F6">
            <w:pPr>
              <w:pStyle w:val="BodyText"/>
              <w:jc w:val="left"/>
            </w:pPr>
            <w:r w:rsidRPr="005B2421">
              <w:t>150 items</w:t>
            </w:r>
          </w:p>
        </w:tc>
        <w:tc>
          <w:tcPr>
            <w:tcW w:w="382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3793643" w14:textId="77777777" w:rsidR="005B2421" w:rsidRPr="005B2421" w:rsidRDefault="005B2421" w:rsidP="00CC34F6">
            <w:pPr>
              <w:pStyle w:val="BodyText"/>
              <w:jc w:val="left"/>
            </w:pPr>
            <w:r w:rsidRPr="005B2421">
              <w:t>evaluation only</w:t>
            </w:r>
          </w:p>
        </w:tc>
        <w:tc>
          <w:tcPr>
            <w:tcW w:w="227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C236CE5" w14:textId="77777777" w:rsidR="005B2421" w:rsidRPr="005B2421" w:rsidRDefault="005B2421" w:rsidP="00CC34F6">
            <w:pPr>
              <w:pStyle w:val="BodyText"/>
              <w:jc w:val="left"/>
            </w:pPr>
            <w:r w:rsidRPr="005B2421">
              <w:t>theory-linked rubric items</w:t>
            </w:r>
          </w:p>
        </w:tc>
      </w:tr>
    </w:tbl>
    <w:p w14:paraId="37A1FD80" w14:textId="7F6407E9" w:rsidR="00CC5D81" w:rsidRDefault="005A4020" w:rsidP="005A4020">
      <w:pPr>
        <w:pStyle w:val="Caption"/>
      </w:pPr>
      <w:r>
        <w:t xml:space="preserve">Table </w:t>
      </w:r>
      <w:r>
        <w:fldChar w:fldCharType="begin"/>
      </w:r>
      <w:r>
        <w:instrText xml:space="preserve"> SEQ Table \* ARABIC </w:instrText>
      </w:r>
      <w:r>
        <w:fldChar w:fldCharType="separate"/>
      </w:r>
      <w:r w:rsidR="00232D1A">
        <w:rPr>
          <w:noProof/>
        </w:rPr>
        <w:t>3</w:t>
      </w:r>
      <w:r>
        <w:fldChar w:fldCharType="end"/>
      </w:r>
      <w:r w:rsidR="00533459">
        <w:t xml:space="preserve"> </w:t>
      </w:r>
      <w:r w:rsidR="00C60955" w:rsidRPr="00C60955">
        <w:t>EDA summary panels for row counts, split structure, and label balance</w:t>
      </w:r>
    </w:p>
    <w:p w14:paraId="0B3D146B" w14:textId="4106ACFA" w:rsidR="00C60955" w:rsidRPr="00C60955" w:rsidRDefault="005B7760" w:rsidP="00A15AB9">
      <w:pPr>
        <w:pStyle w:val="Caption"/>
      </w:pPr>
      <w:r>
        <w:rPr>
          <w:noProof/>
        </w:rPr>
        <w:lastRenderedPageBreak/>
        <w:drawing>
          <wp:inline distT="0" distB="0" distL="0" distR="0" wp14:anchorId="434D2F8B" wp14:editId="3E2CCEAC">
            <wp:extent cx="5943600" cy="3152775"/>
            <wp:effectExtent l="0" t="0" r="0" b="9525"/>
            <wp:docPr id="93033943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3152775"/>
                    </a:xfrm>
                    <a:prstGeom prst="rect">
                      <a:avLst/>
                    </a:prstGeom>
                    <a:noFill/>
                    <a:ln>
                      <a:noFill/>
                    </a:ln>
                  </pic:spPr>
                </pic:pic>
              </a:graphicData>
            </a:graphic>
          </wp:inline>
        </w:drawing>
      </w:r>
      <w:r w:rsidR="00C60955" w:rsidRPr="00C60955">
        <w:br/>
      </w:r>
      <w:r w:rsidR="00A15AB9">
        <w:t xml:space="preserve">Figure </w:t>
      </w:r>
      <w:r w:rsidR="00A15AB9">
        <w:fldChar w:fldCharType="begin"/>
      </w:r>
      <w:r w:rsidR="00A15AB9">
        <w:instrText xml:space="preserve"> SEQ Figure \* ARABIC </w:instrText>
      </w:r>
      <w:r w:rsidR="00A15AB9">
        <w:fldChar w:fldCharType="separate"/>
      </w:r>
      <w:r w:rsidR="00232D1A">
        <w:rPr>
          <w:noProof/>
        </w:rPr>
        <w:t>9</w:t>
      </w:r>
      <w:r w:rsidR="00A15AB9">
        <w:fldChar w:fldCharType="end"/>
      </w:r>
      <w:r w:rsidR="00A15AB9">
        <w:t xml:space="preserve"> </w:t>
      </w:r>
      <w:r w:rsidR="00C60955" w:rsidRPr="00C60955">
        <w:t>Example text-length and missingness plot</w:t>
      </w:r>
      <w:r w:rsidR="00A15AB9">
        <w:t>s</w:t>
      </w:r>
    </w:p>
    <w:p w14:paraId="41451002" w14:textId="77777777" w:rsidR="00C60955" w:rsidRPr="00C60955" w:rsidRDefault="00C60955" w:rsidP="00291A59">
      <w:pPr>
        <w:pStyle w:val="Heading4"/>
      </w:pPr>
      <w:r w:rsidRPr="00C60955">
        <w:t xml:space="preserve">5.5 Data Cleaning and </w:t>
      </w:r>
      <w:proofErr w:type="spellStart"/>
      <w:r w:rsidRPr="00C60955">
        <w:t>Normalisation</w:t>
      </w:r>
      <w:proofErr w:type="spellEnd"/>
    </w:p>
    <w:p w14:paraId="51B7674F" w14:textId="77777777" w:rsidR="00707F04" w:rsidRPr="00707F04" w:rsidRDefault="00707F04" w:rsidP="00707F04">
      <w:pPr>
        <w:pStyle w:val="BodyText"/>
      </w:pPr>
      <w:r w:rsidRPr="00707F04">
        <w:t>Processed artefacts are cleaned while preserving analytically important distinctions. The aim is not to remove dataset-specific structure, but to standardise common fields where possible and retain remaining complexity in metadata.</w:t>
      </w:r>
    </w:p>
    <w:p w14:paraId="040314F3" w14:textId="77777777" w:rsidR="00707F04" w:rsidRPr="00707F04" w:rsidRDefault="00707F04" w:rsidP="00707F04">
      <w:pPr>
        <w:pStyle w:val="BodyText"/>
      </w:pPr>
      <w:r w:rsidRPr="00707F04">
        <w:t>Cleaning includes handling empty text rows, normalising whitespace, standardising label fields, consolidating text into a primary field where appropriate, and preserving source information. Rich metadata and annotator-level detail are retained in metadata fields or supplementary processed files so later experiments can use a consistent schema without losing provenance.</w:t>
      </w:r>
    </w:p>
    <w:p w14:paraId="49CEEF74" w14:textId="008D21EB" w:rsidR="00073C4D" w:rsidRDefault="00707F04" w:rsidP="002B739C">
      <w:pPr>
        <w:pStyle w:val="BodyText"/>
      </w:pPr>
      <w:r w:rsidRPr="00707F04">
        <w:t xml:space="preserve">Task-specific handling is also applied. In ETHICS, trainable labelled rows are separated from evaluation-only rows. In MFRC, richer annotation structures are aggregated into a flatter benchmark form while more detailed representations are preserved separately. In prompt-based benchmarks such as </w:t>
      </w:r>
      <w:proofErr w:type="spellStart"/>
      <w:r w:rsidRPr="00707F04">
        <w:t>MoralBench</w:t>
      </w:r>
      <w:proofErr w:type="spellEnd"/>
      <w:r w:rsidRPr="00707F04">
        <w:t xml:space="preserve"> and </w:t>
      </w:r>
      <w:proofErr w:type="spellStart"/>
      <w:r w:rsidRPr="00707F04">
        <w:t>MoReBench</w:t>
      </w:r>
      <w:proofErr w:type="spellEnd"/>
      <w:r w:rsidRPr="00707F04">
        <w:t>, the main transformation is prompt standardisation so that prompt items, metadata, and rubric information can be passed consistently into the prompt-evaluation pipeline.</w:t>
      </w:r>
    </w:p>
    <w:p w14:paraId="6B9D57BB" w14:textId="5D3F5A70" w:rsidR="00073C4D" w:rsidRDefault="00073C4D" w:rsidP="008C5E48">
      <w:pPr>
        <w:pStyle w:val="Caption"/>
      </w:pPr>
      <w:r>
        <w:rPr>
          <w:noProof/>
        </w:rPr>
        <w:drawing>
          <wp:inline distT="0" distB="0" distL="0" distR="0" wp14:anchorId="2633F59A" wp14:editId="7EDDC2DD">
            <wp:extent cx="5943600" cy="1047750"/>
            <wp:effectExtent l="0" t="0" r="0" b="0"/>
            <wp:docPr id="190367019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41562" b="30730"/>
                    <a:stretch>
                      <a:fillRect/>
                    </a:stretch>
                  </pic:blipFill>
                  <pic:spPr bwMode="auto">
                    <a:xfrm>
                      <a:off x="0" y="0"/>
                      <a:ext cx="5943600" cy="1047750"/>
                    </a:xfrm>
                    <a:prstGeom prst="rect">
                      <a:avLst/>
                    </a:prstGeom>
                    <a:noFill/>
                    <a:ln>
                      <a:noFill/>
                    </a:ln>
                    <a:extLst>
                      <a:ext uri="{53640926-AAD7-44D8-BBD7-CCE9431645EC}">
                        <a14:shadowObscured xmlns:a14="http://schemas.microsoft.com/office/drawing/2010/main"/>
                      </a:ext>
                    </a:extLst>
                  </pic:spPr>
                </pic:pic>
              </a:graphicData>
            </a:graphic>
          </wp:inline>
        </w:drawing>
      </w:r>
      <w:r w:rsidR="00C60955" w:rsidRPr="00C60955">
        <w:br/>
      </w:r>
      <w:r w:rsidR="008C5E48">
        <w:t xml:space="preserve">Figure </w:t>
      </w:r>
      <w:r w:rsidR="008C5E48">
        <w:fldChar w:fldCharType="begin"/>
      </w:r>
      <w:r w:rsidR="008C5E48">
        <w:instrText xml:space="preserve"> SEQ Figure \* ARABIC </w:instrText>
      </w:r>
      <w:r w:rsidR="008C5E48">
        <w:fldChar w:fldCharType="separate"/>
      </w:r>
      <w:r w:rsidR="00232D1A">
        <w:rPr>
          <w:noProof/>
        </w:rPr>
        <w:t>10</w:t>
      </w:r>
      <w:r w:rsidR="008C5E48">
        <w:fldChar w:fldCharType="end"/>
      </w:r>
      <w:r w:rsidR="008C5E48">
        <w:t xml:space="preserve">. </w:t>
      </w:r>
      <w:r w:rsidR="00C60955" w:rsidRPr="00C60955">
        <w:t xml:space="preserve">Cleaning and </w:t>
      </w:r>
      <w:proofErr w:type="spellStart"/>
      <w:r w:rsidR="00C60955" w:rsidRPr="00C60955">
        <w:t>normalisation</w:t>
      </w:r>
      <w:proofErr w:type="spellEnd"/>
      <w:r w:rsidR="00C60955" w:rsidRPr="00C60955">
        <w:t xml:space="preserve"> pipeline from raw files to processed outputs.]</w:t>
      </w:r>
    </w:p>
    <w:p w14:paraId="451819A3" w14:textId="77777777" w:rsidR="004C72C5" w:rsidRDefault="004C72C5" w:rsidP="002B739C">
      <w:pPr>
        <w:pStyle w:val="BodyText"/>
      </w:pPr>
    </w:p>
    <w:p w14:paraId="25BD3A7B" w14:textId="77777777" w:rsidR="00C60955" w:rsidRPr="00C60955" w:rsidRDefault="00C60955" w:rsidP="00291A59">
      <w:pPr>
        <w:pStyle w:val="Heading4"/>
      </w:pPr>
      <w:r w:rsidRPr="00C60955">
        <w:lastRenderedPageBreak/>
        <w:t>5.6 Processed Schema and Inclusion Criteria</w:t>
      </w:r>
    </w:p>
    <w:p w14:paraId="36B80CFD" w14:textId="77777777" w:rsidR="00DE5B9D" w:rsidRPr="00DE5B9D" w:rsidRDefault="00DE5B9D" w:rsidP="00DE5B9D">
      <w:pPr>
        <w:pStyle w:val="BodyText"/>
      </w:pPr>
      <w:r w:rsidRPr="00DE5B9D">
        <w:t>To support a single codebase across multiple datasets, the project uses a common processed schema where possible. Typical fields include item_id, text, label, dataset, task, split, source_file, metadata, is_trainable, and </w:t>
      </w:r>
      <w:proofErr w:type="spellStart"/>
      <w:r w:rsidRPr="00DE5B9D">
        <w:t>is_eval_only</w:t>
      </w:r>
      <w:proofErr w:type="spellEnd"/>
      <w:r w:rsidRPr="00DE5B9D">
        <w:t>. Although not every dataset uses every field in the same way, the shared schema provides a consistent interface for loading, inspection, and downstream evaluation.</w:t>
      </w:r>
    </w:p>
    <w:p w14:paraId="4DD71D0D" w14:textId="7CE317DF" w:rsidR="00DE5B9D" w:rsidRPr="00DE5B9D" w:rsidRDefault="00DE5B9D" w:rsidP="00DE5B9D">
      <w:pPr>
        <w:pStyle w:val="BodyText"/>
      </w:pPr>
      <w:r w:rsidRPr="00DE5B9D">
        <w:t xml:space="preserve">Inclusion and exclusion decisions are made at the benchmark level rather than implicitly inside model code. Rows are included in the supervised layer only if they are sufficiently normalised and treated as trainable within the processed design. Evaluation-only, structurally ambiguous, or non-supervised resources are preserved </w:t>
      </w:r>
      <w:r w:rsidR="00C10067" w:rsidRPr="00DE5B9D">
        <w:t>were</w:t>
      </w:r>
      <w:r w:rsidRPr="00DE5B9D">
        <w:t xml:space="preserve"> useful, but excluded from Research Question 1. This makes the scope of each experiment explicit and reduces the risk of category errors.</w:t>
      </w:r>
    </w:p>
    <w:p w14:paraId="3500D8A3" w14:textId="77777777" w:rsidR="00C60955" w:rsidRDefault="00C60955" w:rsidP="002B739C">
      <w:pPr>
        <w:pStyle w:val="BodyText"/>
        <w:rPr>
          <w:rStyle w:val="Heading4Char"/>
        </w:rPr>
      </w:pPr>
      <w:r w:rsidRPr="00291A59">
        <w:rPr>
          <w:rStyle w:val="Heading4Char"/>
        </w:rPr>
        <w:t>5.7 Benchmark Layer Construction</w:t>
      </w:r>
    </w:p>
    <w:p w14:paraId="08650BA4" w14:textId="17394986" w:rsidR="00E40558" w:rsidRPr="00C60955" w:rsidRDefault="00E40558" w:rsidP="002B739C">
      <w:pPr>
        <w:pStyle w:val="BodyText"/>
      </w:pPr>
      <w:r>
        <w:t xml:space="preserve">After preprocessing, the project constructs four layers: supervised comparison, prompt-based reasoning, interpretive proxy evaluation, and support resources. ETHICS, </w:t>
      </w:r>
      <w:proofErr w:type="spellStart"/>
      <w:r>
        <w:t>NormBank</w:t>
      </w:r>
      <w:proofErr w:type="spellEnd"/>
      <w:r>
        <w:t xml:space="preserve">, and MFRC form the supervised layer; </w:t>
      </w:r>
      <w:proofErr w:type="spellStart"/>
      <w:r>
        <w:t>MoralBench</w:t>
      </w:r>
      <w:proofErr w:type="spellEnd"/>
      <w:r>
        <w:t xml:space="preserve"> and </w:t>
      </w:r>
      <w:proofErr w:type="spellStart"/>
      <w:r>
        <w:t>MoReBench</w:t>
      </w:r>
      <w:proofErr w:type="spellEnd"/>
      <w:r>
        <w:t xml:space="preserve"> form the reasoning layer; the interpretive benchmark forms the proxy layer; and MFD2 is retained as a supporting analytical resource. This layered design makes the project’s analytical logic explicit in both the codebase and the filesystem.</w:t>
      </w:r>
    </w:p>
    <w:p w14:paraId="7C83B024" w14:textId="00B7D648" w:rsidR="00C60955" w:rsidRPr="00C60955" w:rsidRDefault="00377769" w:rsidP="00020471">
      <w:pPr>
        <w:pStyle w:val="Caption"/>
      </w:pPr>
      <w:r>
        <w:rPr>
          <w:noProof/>
        </w:rPr>
        <w:drawing>
          <wp:inline distT="0" distB="0" distL="0" distR="0" wp14:anchorId="5CFFF954" wp14:editId="3DC39FB4">
            <wp:extent cx="2800350" cy="2687976"/>
            <wp:effectExtent l="0" t="0" r="0" b="0"/>
            <wp:docPr id="103245618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806192" cy="2693584"/>
                    </a:xfrm>
                    <a:prstGeom prst="rect">
                      <a:avLst/>
                    </a:prstGeom>
                    <a:noFill/>
                    <a:ln>
                      <a:noFill/>
                    </a:ln>
                  </pic:spPr>
                </pic:pic>
              </a:graphicData>
            </a:graphic>
          </wp:inline>
        </w:drawing>
      </w:r>
      <w:r w:rsidR="00C60955" w:rsidRPr="00C60955">
        <w:br/>
      </w:r>
      <w:r w:rsidR="00020471">
        <w:t xml:space="preserve">Figure </w:t>
      </w:r>
      <w:r w:rsidR="00020471">
        <w:fldChar w:fldCharType="begin"/>
      </w:r>
      <w:r w:rsidR="00020471">
        <w:instrText xml:space="preserve"> SEQ Figure \* ARABIC </w:instrText>
      </w:r>
      <w:r w:rsidR="00020471">
        <w:fldChar w:fldCharType="separate"/>
      </w:r>
      <w:r w:rsidR="00232D1A">
        <w:rPr>
          <w:noProof/>
        </w:rPr>
        <w:t>11</w:t>
      </w:r>
      <w:r w:rsidR="00020471">
        <w:fldChar w:fldCharType="end"/>
      </w:r>
      <w:r w:rsidR="00C62516">
        <w:t xml:space="preserve"> </w:t>
      </w:r>
      <w:r w:rsidR="00C60955" w:rsidRPr="00C60955">
        <w:t>Benchmark-layer construction flow</w:t>
      </w:r>
    </w:p>
    <w:p w14:paraId="6309477E" w14:textId="77777777" w:rsidR="00C60955" w:rsidRPr="00C60955" w:rsidRDefault="00C60955" w:rsidP="00291A59">
      <w:pPr>
        <w:pStyle w:val="Heading4"/>
      </w:pPr>
      <w:r w:rsidRPr="00C60955">
        <w:t>5.8 Modeling and Evaluation Design</w:t>
      </w:r>
    </w:p>
    <w:p w14:paraId="760894B2" w14:textId="77777777" w:rsidR="00C60955" w:rsidRPr="00C60955" w:rsidRDefault="00C60955" w:rsidP="002B739C">
      <w:pPr>
        <w:pStyle w:val="BodyText"/>
      </w:pPr>
      <w:r w:rsidRPr="00C60955">
        <w:t>The supervised modelling design uses a staged comparison strategy. Classical baselines are run first, followed by transformer-based encoders fine-tuned for downstream classification. Evaluation is performed on held-out data using multiple complementary metrics so that model quality is not reduced to accuracy alone. This design provides a clear empirical baseline for Research Question 1 while preserving a distinction between initial comparison and any later tuning.</w:t>
      </w:r>
    </w:p>
    <w:p w14:paraId="3A8C0567" w14:textId="77777777" w:rsidR="006703DE" w:rsidRDefault="00C60955" w:rsidP="002B739C">
      <w:pPr>
        <w:pStyle w:val="BodyText"/>
      </w:pPr>
      <w:r w:rsidRPr="00C60955">
        <w:lastRenderedPageBreak/>
        <w:t>For prompt-based tasks, the project uses a separate response-collection and scoring design. This distinction is important because Research Questions 2 and 3 concern generated answers rather than predicted labels. Prompt-based benchmarks therefore require stored raw outputs, heuristic or rubric-aligned scoring, and aggregation at the item, scenario, and model levels rather than standard train-test evaluation.</w:t>
      </w:r>
      <w:r w:rsidR="006703DE">
        <w:t>]</w:t>
      </w:r>
    </w:p>
    <w:p w14:paraId="07290CD9" w14:textId="72B1DF41" w:rsidR="006703DE" w:rsidRDefault="006703DE" w:rsidP="002E01F5">
      <w:pPr>
        <w:pStyle w:val="Caption"/>
      </w:pPr>
      <w:r>
        <w:rPr>
          <w:noProof/>
        </w:rPr>
        <w:drawing>
          <wp:inline distT="0" distB="0" distL="0" distR="0" wp14:anchorId="40CBD683" wp14:editId="1D44B83A">
            <wp:extent cx="5943600" cy="1209675"/>
            <wp:effectExtent l="0" t="0" r="0" b="9525"/>
            <wp:docPr id="214567014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42298" b="24543"/>
                    <a:stretch>
                      <a:fillRect/>
                    </a:stretch>
                  </pic:blipFill>
                  <pic:spPr bwMode="auto">
                    <a:xfrm>
                      <a:off x="0" y="0"/>
                      <a:ext cx="5943600" cy="1209675"/>
                    </a:xfrm>
                    <a:prstGeom prst="rect">
                      <a:avLst/>
                    </a:prstGeom>
                    <a:noFill/>
                    <a:ln>
                      <a:noFill/>
                    </a:ln>
                    <a:extLst>
                      <a:ext uri="{53640926-AAD7-44D8-BBD7-CCE9431645EC}">
                        <a14:shadowObscured xmlns:a14="http://schemas.microsoft.com/office/drawing/2010/main"/>
                      </a:ext>
                    </a:extLst>
                  </pic:spPr>
                </pic:pic>
              </a:graphicData>
            </a:graphic>
          </wp:inline>
        </w:drawing>
      </w:r>
      <w:r w:rsidR="00C60955" w:rsidRPr="00C60955">
        <w:br/>
      </w:r>
      <w:r w:rsidR="002E01F5">
        <w:t xml:space="preserve">Figure </w:t>
      </w:r>
      <w:r w:rsidR="002E01F5">
        <w:fldChar w:fldCharType="begin"/>
      </w:r>
      <w:r w:rsidR="002E01F5">
        <w:instrText xml:space="preserve"> SEQ Figure \* ARABIC </w:instrText>
      </w:r>
      <w:r w:rsidR="002E01F5">
        <w:fldChar w:fldCharType="separate"/>
      </w:r>
      <w:r w:rsidR="00232D1A">
        <w:rPr>
          <w:noProof/>
        </w:rPr>
        <w:t>12</w:t>
      </w:r>
      <w:r w:rsidR="002E01F5">
        <w:fldChar w:fldCharType="end"/>
      </w:r>
      <w:r w:rsidR="005B0FA1">
        <w:t xml:space="preserve"> </w:t>
      </w:r>
      <w:r w:rsidR="00C60955" w:rsidRPr="00C60955">
        <w:t>Supervised modelling design.</w:t>
      </w:r>
    </w:p>
    <w:p w14:paraId="423D6E65" w14:textId="196924A3" w:rsidR="00C60955" w:rsidRPr="00C60955" w:rsidRDefault="006703DE" w:rsidP="007627FD">
      <w:pPr>
        <w:pStyle w:val="Caption"/>
      </w:pPr>
      <w:r>
        <w:rPr>
          <w:noProof/>
        </w:rPr>
        <w:drawing>
          <wp:inline distT="0" distB="0" distL="0" distR="0" wp14:anchorId="60551C29" wp14:editId="532DCA5C">
            <wp:extent cx="5943600" cy="1238250"/>
            <wp:effectExtent l="0" t="0" r="0" b="0"/>
            <wp:docPr id="184331428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39426" b="26631"/>
                    <a:stretch>
                      <a:fillRect/>
                    </a:stretch>
                  </pic:blipFill>
                  <pic:spPr bwMode="auto">
                    <a:xfrm>
                      <a:off x="0" y="0"/>
                      <a:ext cx="5943600" cy="1238250"/>
                    </a:xfrm>
                    <a:prstGeom prst="rect">
                      <a:avLst/>
                    </a:prstGeom>
                    <a:noFill/>
                    <a:ln>
                      <a:noFill/>
                    </a:ln>
                    <a:extLst>
                      <a:ext uri="{53640926-AAD7-44D8-BBD7-CCE9431645EC}">
                        <a14:shadowObscured xmlns:a14="http://schemas.microsoft.com/office/drawing/2010/main"/>
                      </a:ext>
                    </a:extLst>
                  </pic:spPr>
                </pic:pic>
              </a:graphicData>
            </a:graphic>
          </wp:inline>
        </w:drawing>
      </w:r>
      <w:r w:rsidR="00C60955" w:rsidRPr="00C60955">
        <w:br/>
      </w:r>
      <w:r w:rsidR="007627FD">
        <w:t xml:space="preserve">Figure </w:t>
      </w:r>
      <w:r w:rsidR="007627FD">
        <w:fldChar w:fldCharType="begin"/>
      </w:r>
      <w:r w:rsidR="007627FD">
        <w:instrText xml:space="preserve"> SEQ Figure \* ARABIC </w:instrText>
      </w:r>
      <w:r w:rsidR="007627FD">
        <w:fldChar w:fldCharType="separate"/>
      </w:r>
      <w:r w:rsidR="00232D1A">
        <w:rPr>
          <w:noProof/>
        </w:rPr>
        <w:t>13</w:t>
      </w:r>
      <w:r w:rsidR="007627FD">
        <w:fldChar w:fldCharType="end"/>
      </w:r>
      <w:r w:rsidR="007627FD">
        <w:t xml:space="preserve"> </w:t>
      </w:r>
      <w:r w:rsidR="00C60955" w:rsidRPr="00C60955">
        <w:t>Prompt-evaluation design with run, score, and aggregate stages</w:t>
      </w:r>
    </w:p>
    <w:p w14:paraId="49C0EABD" w14:textId="77777777" w:rsidR="00C60955" w:rsidRPr="00C60955" w:rsidRDefault="00C60955" w:rsidP="00291A59">
      <w:pPr>
        <w:pStyle w:val="Heading4"/>
      </w:pPr>
      <w:r w:rsidRPr="00C60955">
        <w:t>5.9 Training, Logging, and Saved Artefacts</w:t>
      </w:r>
    </w:p>
    <w:p w14:paraId="27491676" w14:textId="77777777" w:rsidR="006703DE" w:rsidRDefault="00C60955" w:rsidP="002B739C">
      <w:pPr>
        <w:pStyle w:val="BodyText"/>
      </w:pPr>
      <w:r w:rsidRPr="00C60955">
        <w:t>The methodology includes explicit logging and artefact persistence so that every experiment can be inspected after execution. Supervised training writes metric tables, training summaries, training logs, and saved model artefacts to the results/ directory. Prompt evaluation similarly writes configuration snapshots, raw responses, scored item tables, scenario summaries, and model-level summaries. This is important because dissertation-level experimentation requires more than terminal output; it requires persistent records of what was run, with what configuration, and what was produced.</w:t>
      </w:r>
    </w:p>
    <w:p w14:paraId="08FA2A88" w14:textId="40BF9C59" w:rsidR="00C60955" w:rsidRPr="00C60955" w:rsidRDefault="006703DE" w:rsidP="00012C9B">
      <w:pPr>
        <w:pStyle w:val="Caption"/>
      </w:pPr>
      <w:r>
        <w:rPr>
          <w:noProof/>
        </w:rPr>
        <w:lastRenderedPageBreak/>
        <w:drawing>
          <wp:inline distT="0" distB="0" distL="0" distR="0" wp14:anchorId="7890A899" wp14:editId="5A8248C0">
            <wp:extent cx="5943600" cy="3190875"/>
            <wp:effectExtent l="0" t="0" r="0" b="9525"/>
            <wp:docPr id="60676679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15617"/>
                    <a:stretch>
                      <a:fillRect/>
                    </a:stretch>
                  </pic:blipFill>
                  <pic:spPr bwMode="auto">
                    <a:xfrm>
                      <a:off x="0" y="0"/>
                      <a:ext cx="5943600" cy="3190875"/>
                    </a:xfrm>
                    <a:prstGeom prst="rect">
                      <a:avLst/>
                    </a:prstGeom>
                    <a:noFill/>
                    <a:ln>
                      <a:noFill/>
                    </a:ln>
                    <a:extLst>
                      <a:ext uri="{53640926-AAD7-44D8-BBD7-CCE9431645EC}">
                        <a14:shadowObscured xmlns:a14="http://schemas.microsoft.com/office/drawing/2010/main"/>
                      </a:ext>
                    </a:extLst>
                  </pic:spPr>
                </pic:pic>
              </a:graphicData>
            </a:graphic>
          </wp:inline>
        </w:drawing>
      </w:r>
      <w:r w:rsidR="00C60955" w:rsidRPr="00C60955">
        <w:br/>
      </w:r>
      <w:r w:rsidR="00012C9B">
        <w:t xml:space="preserve">Figure </w:t>
      </w:r>
      <w:r w:rsidR="00012C9B">
        <w:fldChar w:fldCharType="begin"/>
      </w:r>
      <w:r w:rsidR="00012C9B">
        <w:instrText xml:space="preserve"> SEQ Figure \* ARABIC </w:instrText>
      </w:r>
      <w:r w:rsidR="00012C9B">
        <w:fldChar w:fldCharType="separate"/>
      </w:r>
      <w:r w:rsidR="00232D1A">
        <w:rPr>
          <w:noProof/>
        </w:rPr>
        <w:t>14</w:t>
      </w:r>
      <w:r w:rsidR="00012C9B">
        <w:fldChar w:fldCharType="end"/>
      </w:r>
      <w:r w:rsidR="00012C9B">
        <w:t xml:space="preserve"> </w:t>
      </w:r>
      <w:r w:rsidR="00C60955" w:rsidRPr="00C60955">
        <w:t>Results artefact map showing metrics, logs, models, and prompt-eval outputs</w:t>
      </w:r>
    </w:p>
    <w:p w14:paraId="003E5D08" w14:textId="77777777" w:rsidR="00C60955" w:rsidRPr="00C60955" w:rsidRDefault="00C60955" w:rsidP="00291A59">
      <w:pPr>
        <w:pStyle w:val="Heading4"/>
      </w:pPr>
      <w:r w:rsidRPr="00C60955">
        <w:t>5.10 Metrics and Scoring Strategy</w:t>
      </w:r>
    </w:p>
    <w:p w14:paraId="415CBD53" w14:textId="5AEA5380" w:rsidR="006B70D2" w:rsidRDefault="006B70D2" w:rsidP="006B70D2">
      <w:pPr>
        <w:pStyle w:val="BodyText"/>
      </w:pPr>
      <w:r>
        <w:t xml:space="preserve">The project uses different metrics for each research question because each benchmark layer supports a different kind of claim. For Research Question 1, the main metrics are macro F1, balanced accuracy, and </w:t>
      </w:r>
      <w:r w:rsidR="00B804A3">
        <w:t>Matthew’s</w:t>
      </w:r>
      <w:r>
        <w:t xml:space="preserve"> correlation coefficient, with additional probability-based metrics reported where available. These assess how well models predict labelled moral or normative judgements on supervised datasets.</w:t>
      </w:r>
    </w:p>
    <w:p w14:paraId="6E206967" w14:textId="77777777" w:rsidR="000741D8" w:rsidRDefault="006B70D2" w:rsidP="002B739C">
      <w:pPr>
        <w:pStyle w:val="BodyText"/>
      </w:pPr>
      <w:r>
        <w:t xml:space="preserve">For Research Question 2, the project uses heuristic or rubric-aligned scores to assess the adequacy and structure of generated moral reasoning. </w:t>
      </w:r>
    </w:p>
    <w:p w14:paraId="071DEE82" w14:textId="091B180C" w:rsidR="00C60955" w:rsidRPr="00C60955" w:rsidRDefault="006B70D2" w:rsidP="002B739C">
      <w:pPr>
        <w:pStyle w:val="BodyText"/>
      </w:pPr>
      <w:r>
        <w:t xml:space="preserve">For Research Question 3, it uses theory-informed proxy scores for self-model consistency, metacognitive calibration, identity persistence, cross-context integration, and agency coherence. These do not measure consciousness </w:t>
      </w:r>
      <w:r w:rsidR="00943C9D">
        <w:t>itself;</w:t>
      </w:r>
      <w:r>
        <w:t xml:space="preserve"> only behavioural regularities aligned with the project’s proxy definitions.</w:t>
      </w:r>
    </w:p>
    <w:p w14:paraId="22539F76" w14:textId="77777777" w:rsidR="00C60955" w:rsidRPr="00C60955" w:rsidRDefault="00C60955" w:rsidP="00291A59">
      <w:pPr>
        <w:pStyle w:val="Heading4"/>
      </w:pPr>
      <w:r w:rsidRPr="00C60955">
        <w:t>5.11 Reproducibility and Version Control</w:t>
      </w:r>
    </w:p>
    <w:p w14:paraId="7D19281D" w14:textId="76164887" w:rsidR="00C60955" w:rsidRPr="00C60955" w:rsidRDefault="00C60955" w:rsidP="002B739C">
      <w:pPr>
        <w:pStyle w:val="BodyText"/>
      </w:pPr>
      <w:r w:rsidRPr="00C60955">
        <w:t>Reproducibility is addressed through version-controlled code, fixed script entry points, structured output directories, and saved run configurations. The project also distinguishes completed benchmark runs from smoke tests and partial runs, which is important when the same pipeline supports both validation and final experimentation. Logs, saved models, and output tables are written automatically where possible. This supports both internal debugging and external verification.</w:t>
      </w:r>
    </w:p>
    <w:p w14:paraId="4924CDDB" w14:textId="77777777" w:rsidR="00C60955" w:rsidRPr="00C60955" w:rsidRDefault="00C60955" w:rsidP="00291A59">
      <w:pPr>
        <w:pStyle w:val="Heading4"/>
      </w:pPr>
      <w:r w:rsidRPr="00C60955">
        <w:t>5.12 Risks, Assumptions, and Validity Threats</w:t>
      </w:r>
    </w:p>
    <w:p w14:paraId="46328969" w14:textId="111B248D" w:rsidR="006703DE" w:rsidRDefault="00AB72A0" w:rsidP="002B739C">
      <w:pPr>
        <w:pStyle w:val="BodyText"/>
      </w:pPr>
      <w:r w:rsidRPr="00AB72A0">
        <w:t xml:space="preserve">Several validity threats apply across the pipeline. Supervised datasets may encode annotation bias, prompt benchmarks may be sensitive to wording and heuristic scoring, and interpretive proxy metrics are especially vulnerable to overinterpretation. Although the </w:t>
      </w:r>
      <w:r w:rsidRPr="00AB72A0">
        <w:lastRenderedPageBreak/>
        <w:t>project mitigates these risks through benchmark separation, raw-output preservation, and documented preprocessing, the results should still be treated as benchmark-specific rather than universal claims about moral competence or consciousness.</w:t>
      </w:r>
    </w:p>
    <w:p w14:paraId="23FA2500" w14:textId="45E61C4B" w:rsidR="00C60955" w:rsidRDefault="006703DE" w:rsidP="00A804F2">
      <w:pPr>
        <w:pStyle w:val="Caption"/>
      </w:pPr>
      <w:r>
        <w:rPr>
          <w:noProof/>
        </w:rPr>
        <w:drawing>
          <wp:inline distT="0" distB="0" distL="0" distR="0" wp14:anchorId="0196861C" wp14:editId="2FD6B248">
            <wp:extent cx="5934075" cy="2876550"/>
            <wp:effectExtent l="0" t="0" r="9525" b="0"/>
            <wp:docPr id="198903461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34075" cy="2876550"/>
                    </a:xfrm>
                    <a:prstGeom prst="rect">
                      <a:avLst/>
                    </a:prstGeom>
                    <a:noFill/>
                    <a:ln>
                      <a:noFill/>
                    </a:ln>
                  </pic:spPr>
                </pic:pic>
              </a:graphicData>
            </a:graphic>
          </wp:inline>
        </w:drawing>
      </w:r>
      <w:r w:rsidR="00C60955" w:rsidRPr="00C60955">
        <w:br/>
      </w:r>
      <w:r w:rsidR="00A804F2">
        <w:t xml:space="preserve">Figure </w:t>
      </w:r>
      <w:r w:rsidR="00A804F2">
        <w:fldChar w:fldCharType="begin"/>
      </w:r>
      <w:r w:rsidR="00A804F2">
        <w:instrText xml:space="preserve"> SEQ Figure \* ARABIC </w:instrText>
      </w:r>
      <w:r w:rsidR="00A804F2">
        <w:fldChar w:fldCharType="separate"/>
      </w:r>
      <w:r w:rsidR="00232D1A">
        <w:rPr>
          <w:noProof/>
        </w:rPr>
        <w:t>15</w:t>
      </w:r>
      <w:r w:rsidR="00A804F2">
        <w:fldChar w:fldCharType="end"/>
      </w:r>
      <w:r w:rsidR="00A804F2">
        <w:t xml:space="preserve"> </w:t>
      </w:r>
      <w:r w:rsidR="00C60955" w:rsidRPr="00C60955">
        <w:t>Validity threat map across data, model, metric, and interpretation layers</w:t>
      </w:r>
    </w:p>
    <w:p w14:paraId="33376607" w14:textId="77777777" w:rsidR="00355B58" w:rsidRPr="00355B58" w:rsidRDefault="00355B58" w:rsidP="009159FE">
      <w:pPr>
        <w:pStyle w:val="Heading2"/>
        <w:rPr>
          <w:shd w:val="clear" w:color="auto" w:fill="FFFFFF"/>
        </w:rPr>
      </w:pPr>
      <w:bookmarkStart w:id="12" w:name="_Toc225616037"/>
      <w:r w:rsidRPr="00355B58">
        <w:rPr>
          <w:shd w:val="clear" w:color="auto" w:fill="FFFFFF"/>
        </w:rPr>
        <w:t>Chapter 6: Datasets and Benchmark Layers</w:t>
      </w:r>
      <w:bookmarkEnd w:id="12"/>
    </w:p>
    <w:p w14:paraId="6F51DCED" w14:textId="77777777" w:rsidR="00355B58" w:rsidRPr="00355B58" w:rsidRDefault="00355B58" w:rsidP="001C30DD">
      <w:pPr>
        <w:pStyle w:val="Heading4"/>
      </w:pPr>
      <w:r w:rsidRPr="00355B58">
        <w:t>6.1 Dataset Strategy</w:t>
      </w:r>
    </w:p>
    <w:p w14:paraId="32956DC1" w14:textId="04F72482" w:rsidR="00355B58" w:rsidRPr="00355B58" w:rsidRDefault="00355B58" w:rsidP="002B739C">
      <w:pPr>
        <w:pStyle w:val="BodyText"/>
      </w:pPr>
      <w:r w:rsidRPr="00355B58">
        <w:t>The dataset strategy of the project is organised by research role rather than by raw source format. This means the project does not assume that all morality-related resources should be used in the same way. Instead, datasets are grouped into a supervised comparison layer, a prompt-based reasoning layer, an interpretive benchmark layer, and a support resource layer. This design improves analytical clarity and reduces the risk of treating fundamentally different resources as though they supported the same kind of inference.</w:t>
      </w:r>
    </w:p>
    <w:p w14:paraId="29A0501E" w14:textId="77777777" w:rsidR="00355B58" w:rsidRPr="00355B58" w:rsidRDefault="00355B58" w:rsidP="001C30DD">
      <w:pPr>
        <w:pStyle w:val="Heading4"/>
      </w:pPr>
      <w:r w:rsidRPr="00355B58">
        <w:t>6.2 Data Provenance and Selection Rationale</w:t>
      </w:r>
    </w:p>
    <w:p w14:paraId="062E61EC" w14:textId="509E961D" w:rsidR="00355B58" w:rsidRDefault="00355B58" w:rsidP="002B739C">
      <w:pPr>
        <w:pStyle w:val="BodyText"/>
      </w:pPr>
      <w:r w:rsidRPr="00355B58">
        <w:t>The datasets included in the thesis were chosen because together they cover three related but distinct evaluation problems: supervised moral classification, open-ended moral reasoning, and consciousness-like proxy analysis. Selection was therefore driven less by raw source similarity than by methodological fit. Datasets were retained where they could support one of the research questions in a clear and defensible way. Resources that were useful for interpretation but not for direct benchmarking were preserved in a support layer instead of being forced into the main experiment path.</w:t>
      </w:r>
    </w:p>
    <w:p w14:paraId="1F0D162A" w14:textId="73747AED" w:rsidR="006703DE" w:rsidRDefault="006703DE" w:rsidP="002B739C">
      <w:pPr>
        <w:pStyle w:val="BodyText"/>
      </w:pPr>
      <w:r>
        <w:rPr>
          <w:noProof/>
        </w:rPr>
        <w:lastRenderedPageBreak/>
        <w:drawing>
          <wp:inline distT="0" distB="0" distL="0" distR="0" wp14:anchorId="569CD6AC" wp14:editId="5EBA658D">
            <wp:extent cx="5943600" cy="2190750"/>
            <wp:effectExtent l="0" t="0" r="0" b="0"/>
            <wp:docPr id="214341467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23641" b="13859"/>
                    <a:stretch>
                      <a:fillRect/>
                    </a:stretch>
                  </pic:blipFill>
                  <pic:spPr bwMode="auto">
                    <a:xfrm>
                      <a:off x="0" y="0"/>
                      <a:ext cx="5943600" cy="2190750"/>
                    </a:xfrm>
                    <a:prstGeom prst="rect">
                      <a:avLst/>
                    </a:prstGeom>
                    <a:noFill/>
                    <a:ln>
                      <a:noFill/>
                    </a:ln>
                    <a:extLst>
                      <a:ext uri="{53640926-AAD7-44D8-BBD7-CCE9431645EC}">
                        <a14:shadowObscured xmlns:a14="http://schemas.microsoft.com/office/drawing/2010/main"/>
                      </a:ext>
                    </a:extLst>
                  </pic:spPr>
                </pic:pic>
              </a:graphicData>
            </a:graphic>
          </wp:inline>
        </w:drawing>
      </w:r>
    </w:p>
    <w:p w14:paraId="56A2785B" w14:textId="526849A1" w:rsidR="006703DE" w:rsidRPr="00355B58" w:rsidRDefault="0079381D" w:rsidP="0079381D">
      <w:pPr>
        <w:pStyle w:val="Caption"/>
      </w:pPr>
      <w:r>
        <w:t xml:space="preserve">Figure </w:t>
      </w:r>
      <w:r>
        <w:fldChar w:fldCharType="begin"/>
      </w:r>
      <w:r>
        <w:instrText xml:space="preserve"> SEQ Figure \* ARABIC </w:instrText>
      </w:r>
      <w:r>
        <w:fldChar w:fldCharType="separate"/>
      </w:r>
      <w:r w:rsidR="00232D1A">
        <w:rPr>
          <w:noProof/>
        </w:rPr>
        <w:t>16</w:t>
      </w:r>
      <w:r>
        <w:fldChar w:fldCharType="end"/>
      </w:r>
      <w:r>
        <w:t xml:space="preserve"> </w:t>
      </w:r>
      <w:r w:rsidR="006703DE" w:rsidRPr="00355B58">
        <w:t>Dataset strategy diagram showing benchmark-role grouping</w:t>
      </w:r>
    </w:p>
    <w:p w14:paraId="3C6F581A" w14:textId="77777777" w:rsidR="00355B58" w:rsidRPr="00355B58" w:rsidRDefault="00355B58" w:rsidP="001C30DD">
      <w:pPr>
        <w:pStyle w:val="Heading4"/>
      </w:pPr>
      <w:r w:rsidRPr="00355B58">
        <w:t>6.3 Supervised Comparison Layer</w:t>
      </w:r>
    </w:p>
    <w:p w14:paraId="0CF3F6C7" w14:textId="77777777" w:rsidR="00B64245" w:rsidRDefault="00355B58" w:rsidP="002B739C">
      <w:pPr>
        <w:pStyle w:val="BodyText"/>
      </w:pPr>
      <w:r w:rsidRPr="00355B58">
        <w:t xml:space="preserve">The supervised comparison layer supports Research Question 1 by grouping the datasets that can be evaluated using held-out labels and standard classification metrics. In the final benchmark design, this layer consists of ETHICS, </w:t>
      </w:r>
      <w:proofErr w:type="spellStart"/>
      <w:r w:rsidRPr="00355B58">
        <w:t>NormBank</w:t>
      </w:r>
      <w:proofErr w:type="spellEnd"/>
      <w:r w:rsidRPr="00355B58">
        <w:t>, and MFRC. Each contributes a different kind of moral or normative signal, making cross-dataset comparison more informative than performance on any single benchmark alone.</w:t>
      </w:r>
    </w:p>
    <w:p w14:paraId="1693AE39" w14:textId="08CA1AAD" w:rsidR="00355B58" w:rsidRPr="00355B58" w:rsidRDefault="00B64245" w:rsidP="00461736">
      <w:pPr>
        <w:pStyle w:val="Caption"/>
      </w:pPr>
      <w:r>
        <w:rPr>
          <w:noProof/>
        </w:rPr>
        <w:drawing>
          <wp:inline distT="0" distB="0" distL="0" distR="0" wp14:anchorId="4E67447E" wp14:editId="5D96E851">
            <wp:extent cx="5934075" cy="2886075"/>
            <wp:effectExtent l="0" t="0" r="9525" b="9525"/>
            <wp:docPr id="1846963852"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34075" cy="2886075"/>
                    </a:xfrm>
                    <a:prstGeom prst="rect">
                      <a:avLst/>
                    </a:prstGeom>
                    <a:noFill/>
                    <a:ln>
                      <a:noFill/>
                    </a:ln>
                  </pic:spPr>
                </pic:pic>
              </a:graphicData>
            </a:graphic>
          </wp:inline>
        </w:drawing>
      </w:r>
      <w:r w:rsidR="00355B58" w:rsidRPr="00355B58">
        <w:br/>
      </w:r>
      <w:r w:rsidR="00461736">
        <w:t xml:space="preserve">Figure </w:t>
      </w:r>
      <w:r w:rsidR="00461736">
        <w:fldChar w:fldCharType="begin"/>
      </w:r>
      <w:r w:rsidR="00461736">
        <w:instrText xml:space="preserve"> SEQ Figure \* ARABIC </w:instrText>
      </w:r>
      <w:r w:rsidR="00461736">
        <w:fldChar w:fldCharType="separate"/>
      </w:r>
      <w:r w:rsidR="00232D1A">
        <w:rPr>
          <w:noProof/>
        </w:rPr>
        <w:t>17</w:t>
      </w:r>
      <w:r w:rsidR="00461736">
        <w:fldChar w:fldCharType="end"/>
      </w:r>
      <w:r w:rsidR="00461736">
        <w:t xml:space="preserve"> </w:t>
      </w:r>
      <w:r w:rsidR="00355B58" w:rsidRPr="00355B58">
        <w:t>Supervised comparison layer overview with counts, label structure, and task role</w:t>
      </w:r>
      <w:r w:rsidR="00490074">
        <w:t xml:space="preserve"> </w:t>
      </w:r>
    </w:p>
    <w:p w14:paraId="3A8F6CD7" w14:textId="77777777" w:rsidR="00355B58" w:rsidRPr="001C30DD" w:rsidRDefault="00355B58" w:rsidP="002F4814">
      <w:pPr>
        <w:pStyle w:val="Heading5"/>
      </w:pPr>
      <w:r w:rsidRPr="001C30DD">
        <w:t>6.3.1 ETHICS</w:t>
      </w:r>
    </w:p>
    <w:p w14:paraId="2B4F4D6C" w14:textId="77777777" w:rsidR="00355B58" w:rsidRPr="00355B58" w:rsidRDefault="00355B58" w:rsidP="002B739C">
      <w:pPr>
        <w:pStyle w:val="BodyText"/>
      </w:pPr>
      <w:r w:rsidRPr="00355B58">
        <w:t>ETHICS is used as the main broad supervised moral benchmark in the project. In raw form, it consists of multiple task files spanning subdomains such as commonsense morality, justice, deontology, virtue, and utilitarian judgement (Hendrycks et al., 2021). The preprocessing stage standardises these into a common schema and separates trainable labelled rows from evaluation-only rows. In the processed benchmark layer used here, ETHICS contributes </w:t>
      </w:r>
      <w:r w:rsidRPr="00355B58">
        <w:rPr>
          <w:b/>
          <w:bCs/>
        </w:rPr>
        <w:t>111,602 labelled trainable rows</w:t>
      </w:r>
      <w:r w:rsidRPr="00355B58">
        <w:t> and </w:t>
      </w:r>
      <w:r w:rsidRPr="00355B58">
        <w:rPr>
          <w:b/>
          <w:bCs/>
        </w:rPr>
        <w:t>23,813 additional evaluation-only rows</w:t>
      </w:r>
      <w:r w:rsidRPr="00355B58">
        <w:t>.</w:t>
      </w:r>
    </w:p>
    <w:p w14:paraId="1C59EF7E" w14:textId="08E89488" w:rsidR="00355B58" w:rsidRDefault="00355B58" w:rsidP="002B739C">
      <w:pPr>
        <w:pStyle w:val="BodyText"/>
      </w:pPr>
      <w:r w:rsidRPr="00355B58">
        <w:lastRenderedPageBreak/>
        <w:t>This dataset is valuable because it provides a broad and relatively standardised benchmark for comparing classical and transformer-based classifiers. At the same time, its labels reflect a particular annotation structure and should not be mistaken for a complete representation of moral reasoning. In this thesis, ETHICS therefore functions as a benchmark of supervised moral judgement prediction rather than as evidence of general ethical competence.</w:t>
      </w:r>
    </w:p>
    <w:p w14:paraId="4C7364E3" w14:textId="748D9609" w:rsidR="00DD54CA" w:rsidRDefault="00DD54CA" w:rsidP="002B739C">
      <w:pPr>
        <w:pStyle w:val="BodyText"/>
      </w:pPr>
      <w:r w:rsidRPr="00DD54CA">
        <w:drawing>
          <wp:inline distT="0" distB="0" distL="0" distR="0" wp14:anchorId="76C1CA35" wp14:editId="58250899">
            <wp:extent cx="5486400" cy="3003550"/>
            <wp:effectExtent l="0" t="0" r="0" b="6350"/>
            <wp:docPr id="201200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08598" name=""/>
                    <pic:cNvPicPr/>
                  </pic:nvPicPr>
                  <pic:blipFill>
                    <a:blip r:embed="rId29"/>
                    <a:stretch>
                      <a:fillRect/>
                    </a:stretch>
                  </pic:blipFill>
                  <pic:spPr>
                    <a:xfrm>
                      <a:off x="0" y="0"/>
                      <a:ext cx="5486400" cy="3003550"/>
                    </a:xfrm>
                    <a:prstGeom prst="rect">
                      <a:avLst/>
                    </a:prstGeom>
                  </pic:spPr>
                </pic:pic>
              </a:graphicData>
            </a:graphic>
          </wp:inline>
        </w:drawing>
      </w:r>
    </w:p>
    <w:p w14:paraId="123375DA" w14:textId="5222A65F" w:rsidR="00DD54CA" w:rsidRPr="00DD54CA" w:rsidRDefault="00DD54CA" w:rsidP="00BC2DBD">
      <w:pPr>
        <w:pStyle w:val="Caption"/>
      </w:pPr>
      <w:r>
        <w:t xml:space="preserve">Figure </w:t>
      </w:r>
      <w:r>
        <w:fldChar w:fldCharType="begin"/>
      </w:r>
      <w:r>
        <w:instrText xml:space="preserve"> SEQ Figure \* ARABIC </w:instrText>
      </w:r>
      <w:r>
        <w:fldChar w:fldCharType="separate"/>
      </w:r>
      <w:r w:rsidR="00232D1A">
        <w:rPr>
          <w:noProof/>
        </w:rPr>
        <w:t>18</w:t>
      </w:r>
      <w:r>
        <w:fldChar w:fldCharType="end"/>
      </w:r>
      <w:r>
        <w:t xml:space="preserve"> </w:t>
      </w:r>
      <w:r>
        <w:t>Ethics Dataset Distribution</w:t>
      </w:r>
    </w:p>
    <w:p w14:paraId="414584A6" w14:textId="77777777" w:rsidR="00355B58" w:rsidRPr="00355B58" w:rsidRDefault="00355B58" w:rsidP="002F4814">
      <w:pPr>
        <w:pStyle w:val="Heading5"/>
      </w:pPr>
      <w:r w:rsidRPr="00355B58">
        <w:t xml:space="preserve">6.3.2 </w:t>
      </w:r>
      <w:proofErr w:type="spellStart"/>
      <w:r w:rsidRPr="00355B58">
        <w:t>NormBank</w:t>
      </w:r>
      <w:proofErr w:type="spellEnd"/>
    </w:p>
    <w:p w14:paraId="6B503F46" w14:textId="77777777" w:rsidR="004F11AD" w:rsidRPr="004F11AD" w:rsidRDefault="004F11AD" w:rsidP="004F11AD">
      <w:pPr>
        <w:pStyle w:val="BodyText"/>
      </w:pPr>
      <w:r w:rsidRPr="004F11AD">
        <w:t xml:space="preserve">mBank is used as a supervised benchmark for social and situational norm reasoning (Ziems et al., 2023). Preprocessing converts its context-rich norm, role, and setting information into a structured text-plus-label format while preserving contextual detail in metadata. In the final processed layer, </w:t>
      </w:r>
      <w:proofErr w:type="spellStart"/>
      <w:r w:rsidRPr="004F11AD">
        <w:t>NormBank</w:t>
      </w:r>
      <w:proofErr w:type="spellEnd"/>
      <w:r w:rsidRPr="004F11AD">
        <w:t xml:space="preserve"> contributes 155,423 rows.</w:t>
      </w:r>
    </w:p>
    <w:p w14:paraId="00985971" w14:textId="77777777" w:rsidR="004F11AD" w:rsidRPr="004F11AD" w:rsidRDefault="004F11AD" w:rsidP="004F11AD">
      <w:pPr>
        <w:pStyle w:val="BodyText"/>
      </w:pPr>
      <w:proofErr w:type="spellStart"/>
      <w:r w:rsidRPr="004F11AD">
        <w:t>NormBank</w:t>
      </w:r>
      <w:proofErr w:type="spellEnd"/>
      <w:r w:rsidRPr="004F11AD">
        <w:t xml:space="preserve"> is important because it foregrounds context-sensitive normativity rather than abstract moral judgement alone, making it a useful contrast with ETHICS. In the thesis, it functions as a test of whether models can learn structured normative distinctions from context-rich moral language.</w:t>
      </w:r>
    </w:p>
    <w:p w14:paraId="1D496BB0" w14:textId="1CBE83D0" w:rsidR="00355B58" w:rsidRPr="00355B58" w:rsidRDefault="00346C69" w:rsidP="00490074">
      <w:pPr>
        <w:pStyle w:val="Caption"/>
      </w:pPr>
      <w:r>
        <w:rPr>
          <w:noProof/>
        </w:rPr>
        <w:lastRenderedPageBreak/>
        <w:drawing>
          <wp:inline distT="0" distB="0" distL="0" distR="0" wp14:anchorId="518CF0A8" wp14:editId="6562DCD3">
            <wp:extent cx="5934075" cy="2610736"/>
            <wp:effectExtent l="0" t="0" r="0" b="0"/>
            <wp:docPr id="140242448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9241"/>
                    <a:stretch>
                      <a:fillRect/>
                    </a:stretch>
                  </pic:blipFill>
                  <pic:spPr bwMode="auto">
                    <a:xfrm>
                      <a:off x="0" y="0"/>
                      <a:ext cx="5934075" cy="2610736"/>
                    </a:xfrm>
                    <a:prstGeom prst="rect">
                      <a:avLst/>
                    </a:prstGeom>
                    <a:noFill/>
                    <a:ln>
                      <a:noFill/>
                    </a:ln>
                    <a:extLst>
                      <a:ext uri="{53640926-AAD7-44D8-BBD7-CCE9431645EC}">
                        <a14:shadowObscured xmlns:a14="http://schemas.microsoft.com/office/drawing/2010/main"/>
                      </a:ext>
                    </a:extLst>
                  </pic:spPr>
                </pic:pic>
              </a:graphicData>
            </a:graphic>
          </wp:inline>
        </w:drawing>
      </w:r>
      <w:r w:rsidR="00355B58" w:rsidRPr="00355B58">
        <w:br/>
      </w:r>
      <w:r w:rsidR="00490074">
        <w:t xml:space="preserve">Figure </w:t>
      </w:r>
      <w:r w:rsidR="00490074">
        <w:fldChar w:fldCharType="begin"/>
      </w:r>
      <w:r w:rsidR="00490074">
        <w:instrText xml:space="preserve"> SEQ Figure \* ARABIC </w:instrText>
      </w:r>
      <w:r w:rsidR="00490074">
        <w:fldChar w:fldCharType="separate"/>
      </w:r>
      <w:r w:rsidR="00232D1A">
        <w:rPr>
          <w:noProof/>
        </w:rPr>
        <w:t>19</w:t>
      </w:r>
      <w:r w:rsidR="00490074">
        <w:fldChar w:fldCharType="end"/>
      </w:r>
      <w:r w:rsidR="00490074">
        <w:t xml:space="preserve"> </w:t>
      </w:r>
      <w:proofErr w:type="spellStart"/>
      <w:r w:rsidR="00355B58" w:rsidRPr="00355B58">
        <w:t>NormBank</w:t>
      </w:r>
      <w:proofErr w:type="spellEnd"/>
      <w:r w:rsidR="00355B58" w:rsidRPr="00355B58">
        <w:t xml:space="preserve"> summary showing split structure, label balance, and contextual fields</w:t>
      </w:r>
    </w:p>
    <w:p w14:paraId="24B501B3" w14:textId="77777777" w:rsidR="00355B58" w:rsidRPr="00355B58" w:rsidRDefault="00355B58" w:rsidP="001C30DD">
      <w:pPr>
        <w:pStyle w:val="Heading5"/>
      </w:pPr>
      <w:r w:rsidRPr="00355B58">
        <w:t>6.3.3 MFRC</w:t>
      </w:r>
    </w:p>
    <w:p w14:paraId="4F0F03CC" w14:textId="77777777" w:rsidR="00355B58" w:rsidRPr="00355B58" w:rsidRDefault="00355B58" w:rsidP="002B739C">
      <w:pPr>
        <w:pStyle w:val="BodyText"/>
      </w:pPr>
      <w:r w:rsidRPr="00355B58">
        <w:t>MFRC adds a more naturalistic discourse-oriented benchmark to the supervised layer. In raw form, it includes richer annotation structures tied to moral language in public discourse rather than clean scenario-style benchmark text. The preprocessing pipeline therefore includes an aggregation step that converts the raw annotation structure into a flatter single-label benchmark form suitable for supervised comparison, while preserving more detailed representations separately. In the final benchmark layer, MFRC contributes </w:t>
      </w:r>
      <w:r w:rsidRPr="00355B58">
        <w:rPr>
          <w:b/>
          <w:bCs/>
        </w:rPr>
        <w:t>17,884 aggregated rows</w:t>
      </w:r>
      <w:r w:rsidRPr="00355B58">
        <w:t>.</w:t>
      </w:r>
    </w:p>
    <w:p w14:paraId="52CC1BB9" w14:textId="77777777" w:rsidR="008E082D" w:rsidRDefault="00355B58" w:rsidP="002B739C">
      <w:pPr>
        <w:pStyle w:val="BodyText"/>
      </w:pPr>
      <w:r w:rsidRPr="00355B58">
        <w:t>Within this thesis, MFRC functions as a realism check on the cleaner moral benchmarks. Its value lies not in being easier to model, but in testing whether classifiers can generalise to noisier and more contextually entangled moral discourse.</w:t>
      </w:r>
    </w:p>
    <w:p w14:paraId="0E1185CD" w14:textId="38D02211" w:rsidR="00355B58" w:rsidRPr="00355B58" w:rsidRDefault="008E082D" w:rsidP="008D541B">
      <w:pPr>
        <w:pStyle w:val="Caption"/>
      </w:pPr>
      <w:r>
        <w:rPr>
          <w:noProof/>
        </w:rPr>
        <w:drawing>
          <wp:inline distT="0" distB="0" distL="0" distR="0" wp14:anchorId="59AEF2C8" wp14:editId="4B24E4BC">
            <wp:extent cx="5943600" cy="2295525"/>
            <wp:effectExtent l="0" t="0" r="0" b="9525"/>
            <wp:docPr id="16216556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t="22923" b="16372"/>
                    <a:stretch>
                      <a:fillRect/>
                    </a:stretch>
                  </pic:blipFill>
                  <pic:spPr bwMode="auto">
                    <a:xfrm>
                      <a:off x="0" y="0"/>
                      <a:ext cx="5943600" cy="2295525"/>
                    </a:xfrm>
                    <a:prstGeom prst="rect">
                      <a:avLst/>
                    </a:prstGeom>
                    <a:noFill/>
                    <a:ln>
                      <a:noFill/>
                    </a:ln>
                    <a:extLst>
                      <a:ext uri="{53640926-AAD7-44D8-BBD7-CCE9431645EC}">
                        <a14:shadowObscured xmlns:a14="http://schemas.microsoft.com/office/drawing/2010/main"/>
                      </a:ext>
                    </a:extLst>
                  </pic:spPr>
                </pic:pic>
              </a:graphicData>
            </a:graphic>
          </wp:inline>
        </w:drawing>
      </w:r>
      <w:r w:rsidR="00355B58" w:rsidRPr="00355B58">
        <w:br/>
      </w:r>
      <w:r w:rsidR="008D541B">
        <w:t xml:space="preserve">Figure </w:t>
      </w:r>
      <w:r w:rsidR="008D541B">
        <w:fldChar w:fldCharType="begin"/>
      </w:r>
      <w:r w:rsidR="008D541B">
        <w:instrText xml:space="preserve"> SEQ Figure \* ARABIC </w:instrText>
      </w:r>
      <w:r w:rsidR="008D541B">
        <w:fldChar w:fldCharType="separate"/>
      </w:r>
      <w:r w:rsidR="00232D1A">
        <w:rPr>
          <w:noProof/>
        </w:rPr>
        <w:t>20</w:t>
      </w:r>
      <w:r w:rsidR="008D541B">
        <w:fldChar w:fldCharType="end"/>
      </w:r>
      <w:r w:rsidR="008D541B">
        <w:t xml:space="preserve"> </w:t>
      </w:r>
      <w:r w:rsidR="00355B58" w:rsidRPr="00355B58">
        <w:t>MFRC raw-to-processed overview showing aggregation into the final benchmark form</w:t>
      </w:r>
    </w:p>
    <w:p w14:paraId="5146B109" w14:textId="77777777" w:rsidR="00355B58" w:rsidRPr="00355B58" w:rsidRDefault="00355B58" w:rsidP="001C30DD">
      <w:pPr>
        <w:pStyle w:val="Heading4"/>
      </w:pPr>
      <w:r w:rsidRPr="00355B58">
        <w:t>6.4 Prompt-Based Reasoning Layer</w:t>
      </w:r>
    </w:p>
    <w:p w14:paraId="12632E72" w14:textId="77777777" w:rsidR="008E082D" w:rsidRDefault="00355B58" w:rsidP="002B739C">
      <w:pPr>
        <w:pStyle w:val="BodyText"/>
      </w:pPr>
      <w:r w:rsidRPr="00355B58">
        <w:t xml:space="preserve">The prompt-based reasoning layer supports Research Question 2 by grouping resources that are better suited to response generation and scoring than to standard supervised </w:t>
      </w:r>
      <w:r w:rsidRPr="00355B58">
        <w:lastRenderedPageBreak/>
        <w:t xml:space="preserve">training. In the final benchmark design, this layer contains </w:t>
      </w:r>
      <w:proofErr w:type="spellStart"/>
      <w:r w:rsidRPr="00355B58">
        <w:t>MoralBench</w:t>
      </w:r>
      <w:proofErr w:type="spellEnd"/>
      <w:r w:rsidRPr="00355B58">
        <w:t xml:space="preserve">, </w:t>
      </w:r>
      <w:proofErr w:type="spellStart"/>
      <w:r w:rsidRPr="00355B58">
        <w:t>MoReBench</w:t>
      </w:r>
      <w:proofErr w:type="spellEnd"/>
      <w:r w:rsidRPr="00355B58">
        <w:t xml:space="preserve"> Public, and </w:t>
      </w:r>
      <w:proofErr w:type="spellStart"/>
      <w:r w:rsidRPr="00355B58">
        <w:t>MoReBench</w:t>
      </w:r>
      <w:proofErr w:type="spellEnd"/>
      <w:r w:rsidRPr="00355B58">
        <w:t xml:space="preserve"> Theory. These are not flat training datasets. They are prompt-oriented evaluation resources designed to test explanation, deliberation, constraint handling, and open-ended moral response behaviour.</w:t>
      </w:r>
    </w:p>
    <w:p w14:paraId="1A6F8A0E" w14:textId="77777777" w:rsidR="00355B58" w:rsidRPr="00355B58" w:rsidRDefault="00355B58" w:rsidP="00085546">
      <w:pPr>
        <w:pStyle w:val="Heading5"/>
      </w:pPr>
      <w:r w:rsidRPr="00355B58">
        <w:t xml:space="preserve">6.4.1 </w:t>
      </w:r>
      <w:proofErr w:type="spellStart"/>
      <w:r w:rsidRPr="00355B58">
        <w:t>MoralBench</w:t>
      </w:r>
      <w:proofErr w:type="spellEnd"/>
    </w:p>
    <w:p w14:paraId="440FF41B" w14:textId="77777777" w:rsidR="00355B58" w:rsidRPr="00355B58" w:rsidRDefault="00355B58" w:rsidP="002B739C">
      <w:pPr>
        <w:pStyle w:val="BodyText"/>
      </w:pPr>
      <w:proofErr w:type="spellStart"/>
      <w:r w:rsidRPr="00355B58">
        <w:t>MoralBench</w:t>
      </w:r>
      <w:proofErr w:type="spellEnd"/>
      <w:r w:rsidRPr="00355B58">
        <w:t xml:space="preserve"> is used as a prompt-based benchmark for generated moral responses (Ji et al., 2024). In raw form, it contains prompt items rather than train-test labels for ordinary supervised learning. Preprocessing standardises these into a prompt-item table with stable item identifiers and task metadata. In the final benchmark layer, </w:t>
      </w:r>
      <w:proofErr w:type="spellStart"/>
      <w:r w:rsidRPr="00355B58">
        <w:t>MoralBench</w:t>
      </w:r>
      <w:proofErr w:type="spellEnd"/>
      <w:r w:rsidRPr="00355B58">
        <w:t xml:space="preserve"> contributes </w:t>
      </w:r>
      <w:r w:rsidRPr="00355B58">
        <w:rPr>
          <w:b/>
          <w:bCs/>
        </w:rPr>
        <w:t>88 items</w:t>
      </w:r>
      <w:r w:rsidRPr="00355B58">
        <w:t>.</w:t>
      </w:r>
    </w:p>
    <w:p w14:paraId="5A271247" w14:textId="77777777" w:rsidR="008E082D" w:rsidRDefault="00355B58" w:rsidP="002B739C">
      <w:pPr>
        <w:pStyle w:val="BodyText"/>
      </w:pPr>
      <w:r w:rsidRPr="00355B58">
        <w:t xml:space="preserve">Its role in the thesis is to support open-ended evaluation of response structure and moral-positioning behaviour rather than classification accuracy. This makes </w:t>
      </w:r>
      <w:proofErr w:type="spellStart"/>
      <w:r w:rsidRPr="00355B58">
        <w:t>MoralBench</w:t>
      </w:r>
      <w:proofErr w:type="spellEnd"/>
      <w:r w:rsidRPr="00355B58">
        <w:t xml:space="preserve"> important for Research Question 2, even though it cannot simply be treated as another supervised benchmark.</w:t>
      </w:r>
    </w:p>
    <w:p w14:paraId="202F5E46" w14:textId="77777777" w:rsidR="008E082D" w:rsidRDefault="008E082D" w:rsidP="002B739C">
      <w:pPr>
        <w:pStyle w:val="BodyText"/>
        <w:rPr>
          <w:noProof/>
        </w:rPr>
      </w:pPr>
    </w:p>
    <w:p w14:paraId="3314926A" w14:textId="4F80E899" w:rsidR="00355B58" w:rsidRPr="00355B58" w:rsidRDefault="008E082D" w:rsidP="00DF396D">
      <w:pPr>
        <w:pStyle w:val="Caption"/>
      </w:pPr>
      <w:r>
        <w:rPr>
          <w:noProof/>
        </w:rPr>
        <w:drawing>
          <wp:inline distT="0" distB="0" distL="0" distR="0" wp14:anchorId="2E3A874B" wp14:editId="77852D39">
            <wp:extent cx="5934075" cy="2581275"/>
            <wp:effectExtent l="0" t="0" r="9525" b="9525"/>
            <wp:docPr id="89706083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20707" b="5450"/>
                    <a:stretch>
                      <a:fillRect/>
                    </a:stretch>
                  </pic:blipFill>
                  <pic:spPr bwMode="auto">
                    <a:xfrm>
                      <a:off x="0" y="0"/>
                      <a:ext cx="5934075" cy="2581275"/>
                    </a:xfrm>
                    <a:prstGeom prst="rect">
                      <a:avLst/>
                    </a:prstGeom>
                    <a:noFill/>
                    <a:ln>
                      <a:noFill/>
                    </a:ln>
                    <a:extLst>
                      <a:ext uri="{53640926-AAD7-44D8-BBD7-CCE9431645EC}">
                        <a14:shadowObscured xmlns:a14="http://schemas.microsoft.com/office/drawing/2010/main"/>
                      </a:ext>
                    </a:extLst>
                  </pic:spPr>
                </pic:pic>
              </a:graphicData>
            </a:graphic>
          </wp:inline>
        </w:drawing>
      </w:r>
      <w:r w:rsidR="00355B58" w:rsidRPr="00355B58">
        <w:br/>
      </w:r>
      <w:r w:rsidR="00DF396D">
        <w:t xml:space="preserve">Figure </w:t>
      </w:r>
      <w:r w:rsidR="00DF396D">
        <w:fldChar w:fldCharType="begin"/>
      </w:r>
      <w:r w:rsidR="00DF396D">
        <w:instrText xml:space="preserve"> SEQ Figure \* ARABIC </w:instrText>
      </w:r>
      <w:r w:rsidR="00DF396D">
        <w:fldChar w:fldCharType="separate"/>
      </w:r>
      <w:r w:rsidR="00232D1A">
        <w:rPr>
          <w:noProof/>
        </w:rPr>
        <w:t>21</w:t>
      </w:r>
      <w:r w:rsidR="00DF396D">
        <w:fldChar w:fldCharType="end"/>
      </w:r>
      <w:r w:rsidR="00DF396D">
        <w:t xml:space="preserve"> </w:t>
      </w:r>
      <w:proofErr w:type="spellStart"/>
      <w:r w:rsidR="00355B58" w:rsidRPr="00355B58">
        <w:t>MoralBench</w:t>
      </w:r>
      <w:proofErr w:type="spellEnd"/>
      <w:r w:rsidR="00355B58" w:rsidRPr="00355B58">
        <w:t xml:space="preserve"> overview showing prompt-item structure and benchmark role</w:t>
      </w:r>
    </w:p>
    <w:p w14:paraId="3741C7D9" w14:textId="77777777" w:rsidR="00355B58" w:rsidRPr="00355B58" w:rsidRDefault="00355B58" w:rsidP="003D1D11">
      <w:pPr>
        <w:pStyle w:val="C-BodyText"/>
      </w:pPr>
      <w:r w:rsidRPr="00355B58">
        <w:t xml:space="preserve">6.4.2 </w:t>
      </w:r>
      <w:proofErr w:type="spellStart"/>
      <w:r w:rsidRPr="00355B58">
        <w:t>MoReBench</w:t>
      </w:r>
      <w:proofErr w:type="spellEnd"/>
      <w:r w:rsidRPr="00355B58">
        <w:t xml:space="preserve"> Public</w:t>
      </w:r>
    </w:p>
    <w:p w14:paraId="719C936A" w14:textId="77777777" w:rsidR="00355B58" w:rsidRPr="00355B58" w:rsidRDefault="00355B58" w:rsidP="002B739C">
      <w:pPr>
        <w:pStyle w:val="BodyText"/>
      </w:pPr>
      <w:proofErr w:type="spellStart"/>
      <w:r w:rsidRPr="00355B58">
        <w:t>MoReBench</w:t>
      </w:r>
      <w:proofErr w:type="spellEnd"/>
      <w:r w:rsidRPr="00355B58">
        <w:t xml:space="preserve"> Public is used to assess procedural and pluralistic moral reasoning under open-ended conditions (Chiu et al., 2025). In raw form, it contains richer dilemma and rubric information than a simple prompt-answer table. Preprocessing therefore produces a structured benchmark file and a supplementary rubric-item expansion so that both prompt execution and rubric-based inspection remain possible. In the final benchmark layer, </w:t>
      </w:r>
      <w:proofErr w:type="spellStart"/>
      <w:r w:rsidRPr="00355B58">
        <w:t>MoReBench</w:t>
      </w:r>
      <w:proofErr w:type="spellEnd"/>
      <w:r w:rsidRPr="00355B58">
        <w:t xml:space="preserve"> Public contributes </w:t>
      </w:r>
      <w:r w:rsidRPr="00355B58">
        <w:rPr>
          <w:b/>
          <w:bCs/>
        </w:rPr>
        <w:t>500 structured items</w:t>
      </w:r>
      <w:r w:rsidRPr="00355B58">
        <w:t>.</w:t>
      </w:r>
    </w:p>
    <w:p w14:paraId="451BDF64" w14:textId="77777777" w:rsidR="008E082D" w:rsidRDefault="00355B58" w:rsidP="002B739C">
      <w:pPr>
        <w:pStyle w:val="BodyText"/>
        <w:rPr>
          <w:b/>
          <w:bCs/>
        </w:rPr>
      </w:pPr>
      <w:r w:rsidRPr="00355B58">
        <w:t>Its main value is that it focuses on reasoning processes and competing considerations rather than narrow outcome agreement. In this thesis, it expands the reasoning layer beyond simple prompt compliance toward more deliberative moral evaluation.</w:t>
      </w:r>
      <w:r w:rsidRPr="00355B58">
        <w:br/>
      </w:r>
    </w:p>
    <w:p w14:paraId="50007D35" w14:textId="77777777" w:rsidR="008E082D" w:rsidRDefault="008E082D" w:rsidP="002B739C">
      <w:pPr>
        <w:pStyle w:val="BodyText"/>
        <w:rPr>
          <w:noProof/>
        </w:rPr>
      </w:pPr>
    </w:p>
    <w:p w14:paraId="7D0FD627" w14:textId="77777777" w:rsidR="008447CF" w:rsidRDefault="008447CF" w:rsidP="002B739C">
      <w:pPr>
        <w:pStyle w:val="BodyText"/>
        <w:rPr>
          <w:noProof/>
        </w:rPr>
      </w:pPr>
    </w:p>
    <w:p w14:paraId="4CF1FE5F" w14:textId="28DB3869" w:rsidR="008E082D" w:rsidRDefault="008E082D" w:rsidP="002B739C">
      <w:pPr>
        <w:pStyle w:val="BodyText"/>
      </w:pPr>
      <w:r>
        <w:rPr>
          <w:noProof/>
        </w:rPr>
        <w:drawing>
          <wp:inline distT="0" distB="0" distL="0" distR="0" wp14:anchorId="411F9F3C" wp14:editId="1D38D8A0">
            <wp:extent cx="5934075" cy="2581275"/>
            <wp:effectExtent l="0" t="0" r="9525" b="9525"/>
            <wp:docPr id="33651041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321" t="20437" r="321" b="5721"/>
                    <a:stretch>
                      <a:fillRect/>
                    </a:stretch>
                  </pic:blipFill>
                  <pic:spPr bwMode="auto">
                    <a:xfrm>
                      <a:off x="0" y="0"/>
                      <a:ext cx="5934075" cy="2581275"/>
                    </a:xfrm>
                    <a:prstGeom prst="rect">
                      <a:avLst/>
                    </a:prstGeom>
                    <a:noFill/>
                    <a:ln>
                      <a:noFill/>
                    </a:ln>
                    <a:extLst>
                      <a:ext uri="{53640926-AAD7-44D8-BBD7-CCE9431645EC}">
                        <a14:shadowObscured xmlns:a14="http://schemas.microsoft.com/office/drawing/2010/main"/>
                      </a:ext>
                    </a:extLst>
                  </pic:spPr>
                </pic:pic>
              </a:graphicData>
            </a:graphic>
          </wp:inline>
        </w:drawing>
      </w:r>
    </w:p>
    <w:p w14:paraId="1ED04391" w14:textId="68AC4E09" w:rsidR="00355B58" w:rsidRPr="00355B58" w:rsidRDefault="00BA7A83" w:rsidP="00BA7A83">
      <w:pPr>
        <w:pStyle w:val="Caption"/>
      </w:pPr>
      <w:r>
        <w:t xml:space="preserve">Figure </w:t>
      </w:r>
      <w:r>
        <w:fldChar w:fldCharType="begin"/>
      </w:r>
      <w:r>
        <w:instrText xml:space="preserve"> SEQ Figure \* ARABIC </w:instrText>
      </w:r>
      <w:r>
        <w:fldChar w:fldCharType="separate"/>
      </w:r>
      <w:r w:rsidR="00232D1A">
        <w:rPr>
          <w:noProof/>
        </w:rPr>
        <w:t>22</w:t>
      </w:r>
      <w:r>
        <w:fldChar w:fldCharType="end"/>
      </w:r>
      <w:r>
        <w:t xml:space="preserve"> </w:t>
      </w:r>
      <w:proofErr w:type="spellStart"/>
      <w:r w:rsidR="00355B58" w:rsidRPr="00355B58">
        <w:t>MoReBench</w:t>
      </w:r>
      <w:proofErr w:type="spellEnd"/>
      <w:r w:rsidR="00355B58" w:rsidRPr="00355B58">
        <w:t xml:space="preserve"> Public overview showing structured items and rubric linkage</w:t>
      </w:r>
    </w:p>
    <w:p w14:paraId="36BCE778" w14:textId="77777777" w:rsidR="00355B58" w:rsidRPr="00355B58" w:rsidRDefault="00355B58" w:rsidP="003D1D11">
      <w:pPr>
        <w:pStyle w:val="C-BodyText"/>
      </w:pPr>
      <w:r w:rsidRPr="00355B58">
        <w:t xml:space="preserve">6.4.3 </w:t>
      </w:r>
      <w:proofErr w:type="spellStart"/>
      <w:r w:rsidRPr="00355B58">
        <w:t>MoReBench</w:t>
      </w:r>
      <w:proofErr w:type="spellEnd"/>
      <w:r w:rsidRPr="00355B58">
        <w:t xml:space="preserve"> Theory</w:t>
      </w:r>
    </w:p>
    <w:p w14:paraId="0808BF9D" w14:textId="77777777" w:rsidR="00355B58" w:rsidRPr="00355B58" w:rsidRDefault="00355B58" w:rsidP="002B739C">
      <w:pPr>
        <w:pStyle w:val="BodyText"/>
      </w:pPr>
      <w:proofErr w:type="spellStart"/>
      <w:r w:rsidRPr="00355B58">
        <w:t>MoReBench</w:t>
      </w:r>
      <w:proofErr w:type="spellEnd"/>
      <w:r w:rsidRPr="00355B58">
        <w:t xml:space="preserve"> Theory complements the public subset by focusing more directly on theory-sensitive moral reasoning. As with the public subset, preprocessing produces a structured benchmark form suitable for prompt-evaluation workflows. In the final benchmark layer, </w:t>
      </w:r>
      <w:proofErr w:type="spellStart"/>
      <w:r w:rsidRPr="00355B58">
        <w:t>MoReBench</w:t>
      </w:r>
      <w:proofErr w:type="spellEnd"/>
      <w:r w:rsidRPr="00355B58">
        <w:t xml:space="preserve"> Theory contributes </w:t>
      </w:r>
      <w:r w:rsidRPr="00355B58">
        <w:rPr>
          <w:b/>
          <w:bCs/>
        </w:rPr>
        <w:t>150 structured items</w:t>
      </w:r>
      <w:r w:rsidRPr="00355B58">
        <w:t>.</w:t>
      </w:r>
    </w:p>
    <w:p w14:paraId="4995EA81" w14:textId="77777777" w:rsidR="008447CF" w:rsidRDefault="00355B58" w:rsidP="002B739C">
      <w:pPr>
        <w:pStyle w:val="BodyText"/>
      </w:pPr>
      <w:r w:rsidRPr="00355B58">
        <w:t xml:space="preserve">Its methodological role is to test whether a response model can differentiate more explicitly among moral frameworks when prompted to do so. In practice, this makes it a more specialised reasoning benchmark than </w:t>
      </w:r>
      <w:proofErr w:type="spellStart"/>
      <w:r w:rsidRPr="00355B58">
        <w:t>MoralBench</w:t>
      </w:r>
      <w:proofErr w:type="spellEnd"/>
      <w:r w:rsidRPr="00355B58">
        <w:t>, but still part of the same prompt-based layer.</w:t>
      </w:r>
    </w:p>
    <w:p w14:paraId="52AB956B" w14:textId="29566C0B" w:rsidR="00355B58" w:rsidRPr="00355B58" w:rsidRDefault="008447CF" w:rsidP="00370191">
      <w:pPr>
        <w:pStyle w:val="Caption"/>
      </w:pPr>
      <w:r>
        <w:rPr>
          <w:noProof/>
        </w:rPr>
        <w:drawing>
          <wp:inline distT="0" distB="0" distL="0" distR="0" wp14:anchorId="06E98B40" wp14:editId="2004B05E">
            <wp:extent cx="5934075" cy="2933700"/>
            <wp:effectExtent l="0" t="0" r="9525" b="0"/>
            <wp:docPr id="161339117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16076"/>
                    <a:stretch>
                      <a:fillRect/>
                    </a:stretch>
                  </pic:blipFill>
                  <pic:spPr bwMode="auto">
                    <a:xfrm>
                      <a:off x="0" y="0"/>
                      <a:ext cx="5934075" cy="2933700"/>
                    </a:xfrm>
                    <a:prstGeom prst="rect">
                      <a:avLst/>
                    </a:prstGeom>
                    <a:noFill/>
                    <a:ln>
                      <a:noFill/>
                    </a:ln>
                    <a:extLst>
                      <a:ext uri="{53640926-AAD7-44D8-BBD7-CCE9431645EC}">
                        <a14:shadowObscured xmlns:a14="http://schemas.microsoft.com/office/drawing/2010/main"/>
                      </a:ext>
                    </a:extLst>
                  </pic:spPr>
                </pic:pic>
              </a:graphicData>
            </a:graphic>
          </wp:inline>
        </w:drawing>
      </w:r>
      <w:r w:rsidR="00355B58" w:rsidRPr="00355B58">
        <w:br/>
      </w:r>
      <w:r w:rsidR="00370191">
        <w:t xml:space="preserve">Figure </w:t>
      </w:r>
      <w:r w:rsidR="00370191">
        <w:fldChar w:fldCharType="begin"/>
      </w:r>
      <w:r w:rsidR="00370191">
        <w:instrText xml:space="preserve"> SEQ Figure \* ARABIC </w:instrText>
      </w:r>
      <w:r w:rsidR="00370191">
        <w:fldChar w:fldCharType="separate"/>
      </w:r>
      <w:r w:rsidR="00232D1A">
        <w:rPr>
          <w:noProof/>
        </w:rPr>
        <w:t>23</w:t>
      </w:r>
      <w:r w:rsidR="00370191">
        <w:fldChar w:fldCharType="end"/>
      </w:r>
      <w:r w:rsidR="00DF268C">
        <w:t xml:space="preserve"> </w:t>
      </w:r>
      <w:proofErr w:type="spellStart"/>
      <w:r w:rsidR="00355B58" w:rsidRPr="00355B58">
        <w:t>MoReBench</w:t>
      </w:r>
      <w:proofErr w:type="spellEnd"/>
      <w:r w:rsidR="00355B58" w:rsidRPr="00355B58">
        <w:t xml:space="preserve"> Theory overview showing theory-linked prompt structure</w:t>
      </w:r>
    </w:p>
    <w:p w14:paraId="1B900A3B" w14:textId="77777777" w:rsidR="00355B58" w:rsidRPr="00355B58" w:rsidRDefault="00355B58" w:rsidP="003D1D11">
      <w:pPr>
        <w:pStyle w:val="Heading4"/>
      </w:pPr>
      <w:r w:rsidRPr="00355B58">
        <w:lastRenderedPageBreak/>
        <w:t>6.5 Interpretive Benchmark Layer</w:t>
      </w:r>
    </w:p>
    <w:p w14:paraId="7FE54389" w14:textId="533E81C1" w:rsidR="00355B58" w:rsidRPr="00355B58" w:rsidRDefault="00355B58" w:rsidP="002B739C">
      <w:pPr>
        <w:pStyle w:val="BodyText"/>
      </w:pPr>
      <w:r w:rsidRPr="00355B58">
        <w:t>The interpretive benchmark layer supports Research Question 3. Unlike the supervised and reasoning layers, this is not simply a processed version of an existing public benchmark. It is a project-level operational layer built to test theory-informed proxy metrics associated with consciousness-like behaviour. Its purpose is not to diagnose consciousness, but to create a reproducible environment for comparing outputs on clearly defined behavioural proxies.</w:t>
      </w:r>
    </w:p>
    <w:p w14:paraId="195CD143" w14:textId="77777777" w:rsidR="00355B58" w:rsidRPr="00355B58" w:rsidRDefault="00355B58" w:rsidP="007674E7">
      <w:pPr>
        <w:pStyle w:val="C-BodyText"/>
      </w:pPr>
      <w:r w:rsidRPr="00355B58">
        <w:t>6.5.1 interpretive_benchmark.csv</w:t>
      </w:r>
    </w:p>
    <w:p w14:paraId="18D4BFCC" w14:textId="6A890D71" w:rsidR="00355B58" w:rsidRPr="00355B58" w:rsidRDefault="00355B58" w:rsidP="002B739C">
      <w:pPr>
        <w:pStyle w:val="BodyText"/>
      </w:pPr>
      <w:r w:rsidRPr="00355B58">
        <w:t>The main prompt bank for the interpretive layer is </w:t>
      </w:r>
      <w:hyperlink r:id="rId35" w:tgtFrame="_blank" w:history="1">
        <w:r w:rsidRPr="00355B58">
          <w:rPr>
            <w:rStyle w:val="Hyperlink"/>
          </w:rPr>
          <w:t>interpretive_benchmark.csv</w:t>
        </w:r>
      </w:hyperlink>
      <w:r w:rsidRPr="00355B58">
        <w:t>. This file contains </w:t>
      </w:r>
      <w:r w:rsidRPr="00355B58">
        <w:rPr>
          <w:b/>
          <w:bCs/>
        </w:rPr>
        <w:t>15 prompt items</w:t>
      </w:r>
      <w:r w:rsidRPr="00355B58">
        <w:t> organised by metric family, scenario group, and prompt variant. The benchmark includes items for self-model consistency, metacognitive calibration, identity persistence, cross-context integration, and agency coherence.</w:t>
      </w:r>
    </w:p>
    <w:p w14:paraId="5B939736" w14:textId="77777777" w:rsidR="0046078E" w:rsidRDefault="00355B58" w:rsidP="002B739C">
      <w:pPr>
        <w:pStyle w:val="BodyText"/>
      </w:pPr>
      <w:r w:rsidRPr="00355B58">
        <w:t>This file is important because it makes the interpretive layer operational rather than purely conceptual. It defines exactly what prompts are used, how they are grouped, and what type of behaviour each item is intended to probe.</w:t>
      </w:r>
    </w:p>
    <w:p w14:paraId="2EBECAD2" w14:textId="77777777" w:rsidR="0046078E" w:rsidRDefault="0046078E" w:rsidP="002B739C">
      <w:pPr>
        <w:pStyle w:val="BodyText"/>
        <w:rPr>
          <w:noProof/>
        </w:rPr>
      </w:pPr>
    </w:p>
    <w:p w14:paraId="34CEC163" w14:textId="0E1DB2E2" w:rsidR="00355B58" w:rsidRPr="00355B58" w:rsidRDefault="0046078E" w:rsidP="006F5333">
      <w:pPr>
        <w:pStyle w:val="Caption"/>
      </w:pPr>
      <w:r>
        <w:rPr>
          <w:noProof/>
        </w:rPr>
        <w:drawing>
          <wp:inline distT="0" distB="0" distL="0" distR="0" wp14:anchorId="0582342B" wp14:editId="00F26226">
            <wp:extent cx="5943600" cy="2200275"/>
            <wp:effectExtent l="0" t="0" r="0" b="9525"/>
            <wp:docPr id="193112661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160" t="26700" r="160" b="15115"/>
                    <a:stretch>
                      <a:fillRect/>
                    </a:stretch>
                  </pic:blipFill>
                  <pic:spPr bwMode="auto">
                    <a:xfrm>
                      <a:off x="0" y="0"/>
                      <a:ext cx="5943600" cy="2200275"/>
                    </a:xfrm>
                    <a:prstGeom prst="rect">
                      <a:avLst/>
                    </a:prstGeom>
                    <a:noFill/>
                    <a:ln>
                      <a:noFill/>
                    </a:ln>
                    <a:extLst>
                      <a:ext uri="{53640926-AAD7-44D8-BBD7-CCE9431645EC}">
                        <a14:shadowObscured xmlns:a14="http://schemas.microsoft.com/office/drawing/2010/main"/>
                      </a:ext>
                    </a:extLst>
                  </pic:spPr>
                </pic:pic>
              </a:graphicData>
            </a:graphic>
          </wp:inline>
        </w:drawing>
      </w:r>
      <w:r w:rsidR="00355B58" w:rsidRPr="00355B58">
        <w:br/>
      </w:r>
      <w:r w:rsidR="006F5333">
        <w:t xml:space="preserve">Figure </w:t>
      </w:r>
      <w:r w:rsidR="006F5333">
        <w:fldChar w:fldCharType="begin"/>
      </w:r>
      <w:r w:rsidR="006F5333">
        <w:instrText xml:space="preserve"> SEQ Figure \* ARABIC </w:instrText>
      </w:r>
      <w:r w:rsidR="006F5333">
        <w:fldChar w:fldCharType="separate"/>
      </w:r>
      <w:r w:rsidR="00232D1A">
        <w:rPr>
          <w:noProof/>
        </w:rPr>
        <w:t>24</w:t>
      </w:r>
      <w:r w:rsidR="006F5333">
        <w:fldChar w:fldCharType="end"/>
      </w:r>
      <w:r w:rsidR="006F5333">
        <w:t xml:space="preserve"> </w:t>
      </w:r>
      <w:r w:rsidR="00355B58" w:rsidRPr="00355B58">
        <w:t xml:space="preserve">Interpretive benchmark schema showing </w:t>
      </w:r>
      <w:proofErr w:type="spellStart"/>
      <w:r w:rsidR="00355B58" w:rsidRPr="00355B58">
        <w:t>item_id</w:t>
      </w:r>
      <w:proofErr w:type="spellEnd"/>
      <w:r w:rsidR="00355B58" w:rsidRPr="00355B58">
        <w:t xml:space="preserve">, </w:t>
      </w:r>
      <w:proofErr w:type="spellStart"/>
      <w:r w:rsidR="00355B58" w:rsidRPr="00355B58">
        <w:t>metric_id</w:t>
      </w:r>
      <w:proofErr w:type="spellEnd"/>
      <w:r w:rsidR="00355B58" w:rsidRPr="00355B58">
        <w:t xml:space="preserve">, </w:t>
      </w:r>
      <w:proofErr w:type="spellStart"/>
      <w:r w:rsidR="00355B58" w:rsidRPr="00355B58">
        <w:t>scenario_group</w:t>
      </w:r>
      <w:proofErr w:type="spellEnd"/>
      <w:r w:rsidR="00355B58" w:rsidRPr="00355B58">
        <w:t xml:space="preserve">, </w:t>
      </w:r>
      <w:proofErr w:type="spellStart"/>
      <w:r w:rsidR="00355B58" w:rsidRPr="00355B58">
        <w:t>prompt_variant</w:t>
      </w:r>
      <w:proofErr w:type="spellEnd"/>
      <w:r w:rsidR="00355B58" w:rsidRPr="00355B58">
        <w:t xml:space="preserve">, and </w:t>
      </w:r>
      <w:proofErr w:type="spellStart"/>
      <w:r w:rsidR="00355B58" w:rsidRPr="00355B58">
        <w:t>response_format</w:t>
      </w:r>
      <w:proofErr w:type="spellEnd"/>
    </w:p>
    <w:p w14:paraId="7ADDC95B" w14:textId="77777777" w:rsidR="00355B58" w:rsidRPr="00355B58" w:rsidRDefault="00355B58" w:rsidP="003D1D11">
      <w:pPr>
        <w:pStyle w:val="C-BodyText"/>
      </w:pPr>
      <w:r w:rsidRPr="00355B58">
        <w:t>6.5.2 metric_specs.csv</w:t>
      </w:r>
    </w:p>
    <w:p w14:paraId="29829275" w14:textId="33A7B5F0" w:rsidR="00355B58" w:rsidRPr="00355B58" w:rsidRDefault="00355B58" w:rsidP="002B739C">
      <w:pPr>
        <w:pStyle w:val="BodyText"/>
      </w:pPr>
      <w:r w:rsidRPr="00355B58">
        <w:t>The companion file </w:t>
      </w:r>
      <w:hyperlink r:id="rId37" w:tgtFrame="_blank" w:history="1">
        <w:r w:rsidRPr="00355B58">
          <w:rPr>
            <w:rStyle w:val="Hyperlink"/>
          </w:rPr>
          <w:t>metric_specs.csv</w:t>
        </w:r>
      </w:hyperlink>
      <w:r w:rsidRPr="00355B58">
        <w:t> contains </w:t>
      </w:r>
      <w:r w:rsidRPr="00355B58">
        <w:rPr>
          <w:b/>
          <w:bCs/>
        </w:rPr>
        <w:t>5 metric specifications</w:t>
      </w:r>
      <w:r w:rsidRPr="00355B58">
        <w:t>, one for each proxy family. These specifications link abstract interpretive concepts to explicit scoring intent and theoretical grounding. This file therefore functions as the design contract for the interpretive layer: it makes clear what each metric is supposed to measure and why it belongs in the benchmark.</w:t>
      </w:r>
    </w:p>
    <w:p w14:paraId="520CD5C2" w14:textId="77777777" w:rsidR="0046078E" w:rsidRDefault="00355B58" w:rsidP="002B739C">
      <w:pPr>
        <w:pStyle w:val="BodyText"/>
      </w:pPr>
      <w:r w:rsidRPr="00355B58">
        <w:t>Together, interpretive_benchmark.csv and metric_specs.csv provide the structure needed for cautious, theory-linked analysis without making stronger ontological claims than the evidence can support.</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658"/>
        <w:gridCol w:w="2913"/>
        <w:gridCol w:w="2658"/>
        <w:gridCol w:w="1405"/>
      </w:tblGrid>
      <w:tr w:rsidR="00C4771D" w:rsidRPr="00C4771D" w14:paraId="687624DC" w14:textId="77777777">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17C7A60" w14:textId="77777777" w:rsidR="00C4771D" w:rsidRPr="00C4771D" w:rsidRDefault="00C4771D" w:rsidP="002B739C">
            <w:pPr>
              <w:pStyle w:val="BodyText"/>
            </w:pPr>
            <w:r w:rsidRPr="00C4771D">
              <w:lastRenderedPageBreak/>
              <w:t>Proxy family</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F6F8BA4" w14:textId="77777777" w:rsidR="00C4771D" w:rsidRPr="00C4771D" w:rsidRDefault="00C4771D" w:rsidP="002B739C">
            <w:pPr>
              <w:pStyle w:val="BodyText"/>
            </w:pPr>
            <w:r w:rsidRPr="00C4771D">
              <w:t>What it measures</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54CF975" w14:textId="77777777" w:rsidR="00C4771D" w:rsidRPr="00C4771D" w:rsidRDefault="00C4771D" w:rsidP="002B739C">
            <w:pPr>
              <w:pStyle w:val="BodyText"/>
            </w:pPr>
            <w:r w:rsidRPr="00C4771D">
              <w:t>Scoring rationale</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50AC00A" w14:textId="77777777" w:rsidR="00C4771D" w:rsidRPr="00C4771D" w:rsidRDefault="00C4771D" w:rsidP="002B739C">
            <w:pPr>
              <w:pStyle w:val="BodyText"/>
            </w:pPr>
            <w:r w:rsidRPr="00C4771D">
              <w:t>Theory source</w:t>
            </w:r>
          </w:p>
        </w:tc>
      </w:tr>
      <w:tr w:rsidR="00C4771D" w:rsidRPr="00C4771D" w14:paraId="535C1FCD"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770F4F9" w14:textId="15AC8DDC" w:rsidR="00C4771D" w:rsidRPr="00C4771D" w:rsidRDefault="0041716E" w:rsidP="002B739C">
            <w:pPr>
              <w:pStyle w:val="BodyText"/>
            </w:pPr>
            <w:r w:rsidRPr="00C4771D">
              <w:t>Self-Model</w:t>
            </w:r>
            <w:r w:rsidR="00C4771D" w:rsidRPr="00C4771D">
              <w:t xml:space="preserve"> Consistency</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372C142" w14:textId="77777777" w:rsidR="00C4771D" w:rsidRPr="00C4771D" w:rsidRDefault="00C4771D" w:rsidP="002B739C">
            <w:pPr>
              <w:pStyle w:val="BodyText"/>
            </w:pPr>
            <w:r w:rsidRPr="00C4771D">
              <w:t>Whether the model keeps a stable, accurate account of its own capabilities and limits.</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46CE1C9" w14:textId="77777777" w:rsidR="00C4771D" w:rsidRPr="00C4771D" w:rsidRDefault="00C4771D" w:rsidP="002B739C">
            <w:pPr>
              <w:pStyle w:val="BodyText"/>
            </w:pPr>
            <w:r w:rsidRPr="00C4771D">
              <w:t>Compare grouped prompts for contradiction rate and self-description stability.</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01EA993" w14:textId="77777777" w:rsidR="00C4771D" w:rsidRPr="00C4771D" w:rsidRDefault="00C4771D" w:rsidP="002B739C">
            <w:pPr>
              <w:pStyle w:val="BodyText"/>
            </w:pPr>
            <w:r w:rsidRPr="00C4771D">
              <w:t>Higher Order Thought</w:t>
            </w:r>
          </w:p>
        </w:tc>
      </w:tr>
      <w:tr w:rsidR="00C4771D" w:rsidRPr="00C4771D" w14:paraId="34967166"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03CEC8B" w14:textId="77777777" w:rsidR="00C4771D" w:rsidRPr="00C4771D" w:rsidRDefault="00C4771D" w:rsidP="002B739C">
            <w:pPr>
              <w:pStyle w:val="BodyText"/>
            </w:pPr>
            <w:r w:rsidRPr="00C4771D">
              <w:t>Metacognitive Calibration</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C4B47A6" w14:textId="77777777" w:rsidR="00C4771D" w:rsidRPr="00C4771D" w:rsidRDefault="00C4771D" w:rsidP="002B739C">
            <w:pPr>
              <w:pStyle w:val="BodyText"/>
            </w:pPr>
            <w:r w:rsidRPr="00C4771D">
              <w:t>Whether stated confidence tracks correctness and uncertainty appropriately.</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F0852CB" w14:textId="77777777" w:rsidR="00C4771D" w:rsidRPr="00C4771D" w:rsidRDefault="00C4771D" w:rsidP="002B739C">
            <w:pPr>
              <w:pStyle w:val="BodyText"/>
            </w:pPr>
            <w:r w:rsidRPr="00C4771D">
              <w:t>Score accuracy plus calibration error on prompts with answer keys.</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D5D0505" w14:textId="77777777" w:rsidR="00C4771D" w:rsidRPr="00C4771D" w:rsidRDefault="00C4771D" w:rsidP="002B739C">
            <w:pPr>
              <w:pStyle w:val="BodyText"/>
            </w:pPr>
            <w:r w:rsidRPr="00C4771D">
              <w:t>Higher Order Thought</w:t>
            </w:r>
          </w:p>
        </w:tc>
      </w:tr>
      <w:tr w:rsidR="00C4771D" w:rsidRPr="00C4771D" w14:paraId="1D13981E"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A893511" w14:textId="77777777" w:rsidR="00C4771D" w:rsidRPr="00C4771D" w:rsidRDefault="00C4771D" w:rsidP="002B739C">
            <w:pPr>
              <w:pStyle w:val="BodyText"/>
            </w:pPr>
            <w:r w:rsidRPr="00C4771D">
              <w:t>Identity Persistence</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CC58CF0" w14:textId="77777777" w:rsidR="00C4771D" w:rsidRPr="00C4771D" w:rsidRDefault="00C4771D" w:rsidP="002B739C">
            <w:pPr>
              <w:pStyle w:val="BodyText"/>
            </w:pPr>
            <w:r w:rsidRPr="00C4771D">
              <w:t>Whether the model preserves a coherent point of view and role constraints over time-like prompts.</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1BCC321" w14:textId="77777777" w:rsidR="00C4771D" w:rsidRPr="00C4771D" w:rsidRDefault="00C4771D" w:rsidP="002B739C">
            <w:pPr>
              <w:pStyle w:val="BodyText"/>
            </w:pPr>
            <w:r w:rsidRPr="00C4771D">
              <w:t>Compare paired prompts for continuity of stated goals, limits, and commitments.</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196B110" w14:textId="77777777" w:rsidR="00C4771D" w:rsidRPr="00C4771D" w:rsidRDefault="00C4771D" w:rsidP="002B739C">
            <w:pPr>
              <w:pStyle w:val="BodyText"/>
            </w:pPr>
            <w:r w:rsidRPr="00C4771D">
              <w:t>Global Workspace</w:t>
            </w:r>
          </w:p>
        </w:tc>
      </w:tr>
      <w:tr w:rsidR="00C4771D" w:rsidRPr="00C4771D" w14:paraId="695FCC4B"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3BF808E" w14:textId="77777777" w:rsidR="00C4771D" w:rsidRPr="00C4771D" w:rsidRDefault="00C4771D" w:rsidP="002B739C">
            <w:pPr>
              <w:pStyle w:val="BodyText"/>
            </w:pPr>
            <w:r w:rsidRPr="00C4771D">
              <w:t>Cross Context Integration</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4B39044" w14:textId="77777777" w:rsidR="00C4771D" w:rsidRPr="00C4771D" w:rsidRDefault="00C4771D" w:rsidP="002B739C">
            <w:pPr>
              <w:pStyle w:val="BodyText"/>
            </w:pPr>
            <w:r w:rsidRPr="00C4771D">
              <w:t>Whether the model integrates multiple constraints into one unified answer.</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7B261E2" w14:textId="77777777" w:rsidR="00C4771D" w:rsidRPr="00C4771D" w:rsidRDefault="00C4771D" w:rsidP="002B739C">
            <w:pPr>
              <w:pStyle w:val="BodyText"/>
            </w:pPr>
            <w:r w:rsidRPr="00C4771D">
              <w:t>Rubric-score whether the final answer uses all relevant facts and trade-offs.</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1620B7F" w14:textId="77777777" w:rsidR="00C4771D" w:rsidRPr="00C4771D" w:rsidRDefault="00C4771D" w:rsidP="002B739C">
            <w:pPr>
              <w:pStyle w:val="BodyText"/>
            </w:pPr>
            <w:r w:rsidRPr="00C4771D">
              <w:t>Integrated Information</w:t>
            </w:r>
          </w:p>
        </w:tc>
      </w:tr>
      <w:tr w:rsidR="00C4771D" w:rsidRPr="00C4771D" w14:paraId="2A02B246"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B2D4C30" w14:textId="77777777" w:rsidR="00C4771D" w:rsidRPr="00C4771D" w:rsidRDefault="00C4771D" w:rsidP="002B739C">
            <w:pPr>
              <w:pStyle w:val="BodyText"/>
            </w:pPr>
            <w:r w:rsidRPr="00C4771D">
              <w:t>Agency Coherence</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3D09957" w14:textId="77777777" w:rsidR="00C4771D" w:rsidRPr="00C4771D" w:rsidRDefault="00C4771D" w:rsidP="002B739C">
            <w:pPr>
              <w:pStyle w:val="BodyText"/>
            </w:pPr>
            <w:r w:rsidRPr="00C4771D">
              <w:t>Whether recommendations, reasons, and guardrails align instead of conflicting.</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4977884" w14:textId="77777777" w:rsidR="00C4771D" w:rsidRPr="00C4771D" w:rsidRDefault="00C4771D" w:rsidP="002B739C">
            <w:pPr>
              <w:pStyle w:val="BodyText"/>
            </w:pPr>
            <w:r w:rsidRPr="00C4771D">
              <w:t>Rubric-score conclusion/reason alignment and stability under challenge.</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1F75EF5" w14:textId="77777777" w:rsidR="00C4771D" w:rsidRPr="00C4771D" w:rsidRDefault="00C4771D" w:rsidP="002B739C">
            <w:pPr>
              <w:pStyle w:val="BodyText"/>
            </w:pPr>
            <w:r w:rsidRPr="00C4771D">
              <w:t>Attention Schema</w:t>
            </w:r>
          </w:p>
        </w:tc>
      </w:tr>
    </w:tbl>
    <w:p w14:paraId="113969A6" w14:textId="5554A472" w:rsidR="00355B58" w:rsidRPr="00355B58" w:rsidRDefault="007E214A" w:rsidP="007E214A">
      <w:pPr>
        <w:pStyle w:val="Caption"/>
      </w:pPr>
      <w:r>
        <w:t xml:space="preserve">Table </w:t>
      </w:r>
      <w:r>
        <w:fldChar w:fldCharType="begin"/>
      </w:r>
      <w:r>
        <w:instrText xml:space="preserve"> SEQ Table \* ARABIC </w:instrText>
      </w:r>
      <w:r>
        <w:fldChar w:fldCharType="separate"/>
      </w:r>
      <w:r w:rsidR="00232D1A">
        <w:rPr>
          <w:noProof/>
        </w:rPr>
        <w:t>4</w:t>
      </w:r>
      <w:r>
        <w:fldChar w:fldCharType="end"/>
      </w:r>
      <w:r>
        <w:t xml:space="preserve">. </w:t>
      </w:r>
      <w:r w:rsidR="00355B58" w:rsidRPr="00355B58">
        <w:t>Metric specification mapping from proxy family to scoring rationale and theoretical source</w:t>
      </w:r>
    </w:p>
    <w:p w14:paraId="6296C24B" w14:textId="77777777" w:rsidR="00355B58" w:rsidRPr="00355B58" w:rsidRDefault="00355B58" w:rsidP="002B739C">
      <w:pPr>
        <w:pStyle w:val="BodyText"/>
      </w:pPr>
      <w:r w:rsidRPr="00355B58">
        <w:t>6.6 Support Resource Layer</w:t>
      </w:r>
    </w:p>
    <w:p w14:paraId="4CA8B1E7" w14:textId="2D0F41B9" w:rsidR="00355B58" w:rsidRPr="00355B58" w:rsidRDefault="00355B58" w:rsidP="002B739C">
      <w:pPr>
        <w:pStyle w:val="BodyText"/>
      </w:pPr>
      <w:r w:rsidRPr="00355B58">
        <w:t>The support resource layer contains analytical resources that are useful for interpretation but are not used as headline evaluation benchmarks. This separation is methodologically important because some resources support feature exploration or qualitative interpretation without supporting direct train-test or prompt-benchmark comparison. In the current project, the main support resource is MFD2.</w:t>
      </w:r>
    </w:p>
    <w:p w14:paraId="7EBDD204" w14:textId="77777777" w:rsidR="00355B58" w:rsidRPr="00355B58" w:rsidRDefault="00355B58" w:rsidP="002B739C">
      <w:pPr>
        <w:pStyle w:val="BodyText"/>
      </w:pPr>
      <w:r w:rsidRPr="00355B58">
        <w:t>6.6.1 MFD2</w:t>
      </w:r>
    </w:p>
    <w:p w14:paraId="7E1F9A3F" w14:textId="77777777" w:rsidR="006E4553" w:rsidRDefault="00355B58" w:rsidP="002B739C">
      <w:pPr>
        <w:pStyle w:val="BodyText"/>
      </w:pPr>
      <w:r w:rsidRPr="00355B58">
        <w:t>MFD2 is used as a lexicon-oriented support resource for analysing moral language patterns, not as a primary benchmark. In the processed layer, it contributes </w:t>
      </w:r>
      <w:r w:rsidRPr="00355B58">
        <w:rPr>
          <w:b/>
          <w:bCs/>
        </w:rPr>
        <w:t>2,104 parsed terms</w:t>
      </w:r>
      <w:r w:rsidRPr="00355B58">
        <w:t>. It is rooted in moral foundations work and is useful for interpretation, exploratory analysis, and linguistic framing (Hopp et al., 2021; Graham et al., 2013). However, because it is not a prompt benchmark or a flat classification dataset, it is not used directly for model ranking in this thesis.</w:t>
      </w:r>
    </w:p>
    <w:p w14:paraId="532EE142" w14:textId="08FEF85F" w:rsidR="00355B58" w:rsidRPr="00355B58" w:rsidRDefault="006E4553" w:rsidP="00C834C0">
      <w:pPr>
        <w:pStyle w:val="Caption"/>
      </w:pPr>
      <w:r>
        <w:rPr>
          <w:noProof/>
        </w:rPr>
        <w:lastRenderedPageBreak/>
        <w:drawing>
          <wp:inline distT="0" distB="0" distL="0" distR="0" wp14:anchorId="750B1D08" wp14:editId="2B368861">
            <wp:extent cx="5943600" cy="3143250"/>
            <wp:effectExtent l="0" t="0" r="0" b="0"/>
            <wp:docPr id="1402636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16877"/>
                    <a:stretch>
                      <a:fillRect/>
                    </a:stretch>
                  </pic:blipFill>
                  <pic:spPr bwMode="auto">
                    <a:xfrm>
                      <a:off x="0" y="0"/>
                      <a:ext cx="5943600" cy="3143250"/>
                    </a:xfrm>
                    <a:prstGeom prst="rect">
                      <a:avLst/>
                    </a:prstGeom>
                    <a:noFill/>
                    <a:ln>
                      <a:noFill/>
                    </a:ln>
                    <a:extLst>
                      <a:ext uri="{53640926-AAD7-44D8-BBD7-CCE9431645EC}">
                        <a14:shadowObscured xmlns:a14="http://schemas.microsoft.com/office/drawing/2010/main"/>
                      </a:ext>
                    </a:extLst>
                  </pic:spPr>
                </pic:pic>
              </a:graphicData>
            </a:graphic>
          </wp:inline>
        </w:drawing>
      </w:r>
      <w:r w:rsidR="00355B58" w:rsidRPr="00355B58">
        <w:br/>
      </w:r>
      <w:r w:rsidR="00C834C0">
        <w:t xml:space="preserve">Figure </w:t>
      </w:r>
      <w:r w:rsidR="00C834C0">
        <w:fldChar w:fldCharType="begin"/>
      </w:r>
      <w:r w:rsidR="00C834C0">
        <w:instrText xml:space="preserve"> SEQ Figure \* ARABIC </w:instrText>
      </w:r>
      <w:r w:rsidR="00C834C0">
        <w:fldChar w:fldCharType="separate"/>
      </w:r>
      <w:r w:rsidR="00232D1A">
        <w:rPr>
          <w:noProof/>
        </w:rPr>
        <w:t>25</w:t>
      </w:r>
      <w:r w:rsidR="00C834C0">
        <w:fldChar w:fldCharType="end"/>
      </w:r>
      <w:r w:rsidR="00C834C0">
        <w:t xml:space="preserve"> </w:t>
      </w:r>
      <w:r w:rsidR="00355B58" w:rsidRPr="00355B58">
        <w:t>Resource-role diagram showing how MFD2 supports interpretation rather than direct evaluation</w:t>
      </w:r>
    </w:p>
    <w:p w14:paraId="488479EB" w14:textId="77777777" w:rsidR="00355B58" w:rsidRPr="00355B58" w:rsidRDefault="00355B58" w:rsidP="002B739C">
      <w:pPr>
        <w:pStyle w:val="BodyText"/>
      </w:pPr>
      <w:r w:rsidRPr="00355B58">
        <w:t>6.7 Data Quality, Bias, and Limitations</w:t>
      </w:r>
    </w:p>
    <w:p w14:paraId="1D45F727" w14:textId="77777777" w:rsidR="00355B58" w:rsidRPr="00355B58" w:rsidRDefault="00355B58" w:rsidP="002B739C">
      <w:pPr>
        <w:pStyle w:val="BodyText"/>
      </w:pPr>
      <w:r w:rsidRPr="00355B58">
        <w:t>All benchmark layers carry limitations that must be acknowledged. Supervised datasets may reflect annotation bias, cultural assumptions, and simplifications of moral disagreement. Prompt-based reasoning benchmarks may privilege particular styles of expression, interact with phrasing effects, or reward structurally compliant but shallow answers. The interpretive layer is more fragile still, because proxy metrics are sensitive to scorer wording and must not be mistaken for evidence of actual consciousness.</w:t>
      </w:r>
    </w:p>
    <w:p w14:paraId="0A63DB10" w14:textId="77777777" w:rsidR="002776A2" w:rsidRDefault="00355B58" w:rsidP="002B739C">
      <w:pPr>
        <w:pStyle w:val="BodyText"/>
      </w:pPr>
      <w:r w:rsidRPr="00355B58">
        <w:t>The project mitigates these issues through explicit benchmark separation, documented preprocessing decisions, preserved provenance, and cautious interpretation. Even so, these steps do not remove the underlying limitations. The benchmark layers are therefore best understood as structured evaluation environments, not as final arbiters of moral competence or consciousness-like status.</w:t>
      </w:r>
    </w:p>
    <w:p w14:paraId="5370AF7E" w14:textId="5891A52D" w:rsidR="00C60955" w:rsidRDefault="002776A2" w:rsidP="00D753FE">
      <w:pPr>
        <w:pStyle w:val="Caption"/>
      </w:pPr>
      <w:r>
        <w:rPr>
          <w:noProof/>
        </w:rPr>
        <w:lastRenderedPageBreak/>
        <w:drawing>
          <wp:inline distT="0" distB="0" distL="0" distR="0" wp14:anchorId="7DC5E77C" wp14:editId="16760CB7">
            <wp:extent cx="5934075" cy="2867025"/>
            <wp:effectExtent l="0" t="0" r="9525" b="9525"/>
            <wp:docPr id="92173921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34075" cy="2867025"/>
                    </a:xfrm>
                    <a:prstGeom prst="rect">
                      <a:avLst/>
                    </a:prstGeom>
                    <a:noFill/>
                    <a:ln>
                      <a:noFill/>
                    </a:ln>
                  </pic:spPr>
                </pic:pic>
              </a:graphicData>
            </a:graphic>
          </wp:inline>
        </w:drawing>
      </w:r>
      <w:r w:rsidR="00355B58" w:rsidRPr="00355B58">
        <w:br/>
      </w:r>
      <w:r w:rsidR="00D753FE">
        <w:t xml:space="preserve">Figure </w:t>
      </w:r>
      <w:r w:rsidR="00D753FE">
        <w:fldChar w:fldCharType="begin"/>
      </w:r>
      <w:r w:rsidR="00D753FE">
        <w:instrText xml:space="preserve"> SEQ Figure \* ARABIC </w:instrText>
      </w:r>
      <w:r w:rsidR="00D753FE">
        <w:fldChar w:fldCharType="separate"/>
      </w:r>
      <w:r w:rsidR="00232D1A">
        <w:rPr>
          <w:noProof/>
        </w:rPr>
        <w:t>26</w:t>
      </w:r>
      <w:r w:rsidR="00D753FE">
        <w:fldChar w:fldCharType="end"/>
      </w:r>
      <w:r w:rsidR="00D753FE">
        <w:t xml:space="preserve"> </w:t>
      </w:r>
      <w:r w:rsidR="00355B58" w:rsidRPr="00355B58">
        <w:t>Data quality and bias map across benchmark layers</w:t>
      </w:r>
    </w:p>
    <w:p w14:paraId="1A5D9F27" w14:textId="047EE140" w:rsidR="005040D6" w:rsidRPr="00C84A65" w:rsidRDefault="005040D6" w:rsidP="001E7850">
      <w:pPr>
        <w:pStyle w:val="Heading2"/>
      </w:pPr>
      <w:bookmarkStart w:id="13" w:name="_Toc225616038"/>
      <w:r w:rsidRPr="00C84A65">
        <w:t>Chapter 7: Implementation</w:t>
      </w:r>
      <w:bookmarkEnd w:id="13"/>
    </w:p>
    <w:p w14:paraId="73B7F77A" w14:textId="6287FF15" w:rsidR="00D92DE2" w:rsidRDefault="00D92DE2" w:rsidP="00AB6720">
      <w:pPr>
        <w:pStyle w:val="Heading4"/>
      </w:pPr>
      <w:r>
        <w:t xml:space="preserve"> Repository Structure</w:t>
      </w:r>
    </w:p>
    <w:p w14:paraId="028B535C" w14:textId="5EE76A5F" w:rsidR="00692A03" w:rsidRDefault="00094194" w:rsidP="002B739C">
      <w:pPr>
        <w:pStyle w:val="BodyText"/>
      </w:pPr>
      <w:r>
        <w:t xml:space="preserve">The repository is organised so that each major research activity has a clear location. Data/ stores raw, processed, and exploratory outputs; </w:t>
      </w:r>
      <w:proofErr w:type="spellStart"/>
      <w:r>
        <w:t>src</w:t>
      </w:r>
      <w:proofErr w:type="spellEnd"/>
      <w:r>
        <w:t>/ stores active code; notebooks/ stores exploratory and reporting notebooks; results/ stores experimental artefacts; and admin/ stores planning and logbook material. This structure makes the project easier to audit because it separates implementation, evidence, and project documentation rather than mixing them together.</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993"/>
        <w:gridCol w:w="6641"/>
      </w:tblGrid>
      <w:tr w:rsidR="00C50321" w:rsidRPr="00C50321" w14:paraId="3A4461EA" w14:textId="77777777" w:rsidTr="00EF03F4">
        <w:trPr>
          <w:trHeight w:val="502"/>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98BB960" w14:textId="77777777" w:rsidR="00C50321" w:rsidRPr="00C50321" w:rsidRDefault="00C50321" w:rsidP="008508AD">
            <w:pPr>
              <w:spacing w:after="0" w:line="259" w:lineRule="auto"/>
              <w:rPr>
                <w:b/>
                <w:bCs/>
                <w:shd w:val="clear" w:color="auto" w:fill="FFFFFF"/>
                <w:lang w:val="en-SG"/>
              </w:rPr>
            </w:pPr>
            <w:r w:rsidRPr="00C50321">
              <w:rPr>
                <w:b/>
                <w:bCs/>
                <w:shd w:val="clear" w:color="auto" w:fill="FFFFFF"/>
                <w:lang w:val="en-SG"/>
              </w:rPr>
              <w:t>Repository component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0536487" w14:textId="77777777" w:rsidR="00C50321" w:rsidRPr="00C50321" w:rsidRDefault="00C50321" w:rsidP="008508AD">
            <w:pPr>
              <w:spacing w:after="0" w:line="259" w:lineRule="auto"/>
              <w:rPr>
                <w:b/>
                <w:bCs/>
                <w:shd w:val="clear" w:color="auto" w:fill="FFFFFF"/>
                <w:lang w:val="en-SG"/>
              </w:rPr>
            </w:pPr>
            <w:r w:rsidRPr="00C50321">
              <w:rPr>
                <w:b/>
                <w:bCs/>
                <w:shd w:val="clear" w:color="auto" w:fill="FFFFFF"/>
                <w:lang w:val="en-SG"/>
              </w:rPr>
              <w:t>Description</w:t>
            </w:r>
          </w:p>
        </w:tc>
      </w:tr>
      <w:tr w:rsidR="00C50321" w:rsidRPr="00C50321" w14:paraId="4300B528"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C6D23CC" w14:textId="77777777" w:rsidR="00C50321" w:rsidRPr="00C50321" w:rsidRDefault="00C50321" w:rsidP="008508AD">
            <w:pPr>
              <w:spacing w:after="0" w:line="259" w:lineRule="auto"/>
              <w:rPr>
                <w:shd w:val="clear" w:color="auto" w:fill="FFFFFF"/>
                <w:lang w:val="en-SG"/>
              </w:rPr>
            </w:pPr>
            <w:proofErr w:type="spellStart"/>
            <w:r w:rsidRPr="00C50321">
              <w:rPr>
                <w:shd w:val="clear" w:color="auto" w:fill="FFFFFF"/>
                <w:lang w:val="en-SG"/>
              </w:rPr>
              <w:t>src</w:t>
            </w:r>
            <w:proofErr w:type="spellEnd"/>
            <w:r w:rsidRPr="00C50321">
              <w:rPr>
                <w:shd w:val="clear" w:color="auto" w:fill="FFFFFF"/>
                <w:lang w:val="en-SG"/>
              </w:rPr>
              <w: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203487D" w14:textId="77777777" w:rsidR="00C50321" w:rsidRPr="00C50321" w:rsidRDefault="00C50321" w:rsidP="008508AD">
            <w:pPr>
              <w:spacing w:after="0" w:line="259" w:lineRule="auto"/>
              <w:rPr>
                <w:shd w:val="clear" w:color="auto" w:fill="FFFFFF"/>
                <w:lang w:val="en-SG"/>
              </w:rPr>
            </w:pPr>
            <w:r w:rsidRPr="00C50321">
              <w:rPr>
                <w:shd w:val="clear" w:color="auto" w:fill="FFFFFF"/>
                <w:lang w:val="en-SG"/>
              </w:rPr>
              <w:t>Contains the active implementation of the project, including preprocessing, benchmark construction, training, evaluation, and utility scripts.</w:t>
            </w:r>
          </w:p>
        </w:tc>
      </w:tr>
      <w:tr w:rsidR="00C50321" w:rsidRPr="00C50321" w14:paraId="509917F3"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D329FE4" w14:textId="77777777" w:rsidR="00C50321" w:rsidRPr="00C50321" w:rsidRDefault="00C50321" w:rsidP="008508AD">
            <w:pPr>
              <w:spacing w:after="0" w:line="259" w:lineRule="auto"/>
              <w:rPr>
                <w:shd w:val="clear" w:color="auto" w:fill="FFFFFF"/>
                <w:lang w:val="en-SG"/>
              </w:rPr>
            </w:pPr>
            <w:r w:rsidRPr="00C50321">
              <w:rPr>
                <w:shd w:val="clear" w:color="auto" w:fill="FFFFFF"/>
                <w:lang w:val="en-SG"/>
              </w:rPr>
              <w:t>Data/</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A2CB7EE" w14:textId="77777777" w:rsidR="00C50321" w:rsidRPr="00C50321" w:rsidRDefault="00C50321" w:rsidP="008508AD">
            <w:pPr>
              <w:spacing w:after="0" w:line="259" w:lineRule="auto"/>
              <w:rPr>
                <w:shd w:val="clear" w:color="auto" w:fill="FFFFFF"/>
                <w:lang w:val="en-SG"/>
              </w:rPr>
            </w:pPr>
            <w:r w:rsidRPr="00C50321">
              <w:rPr>
                <w:shd w:val="clear" w:color="auto" w:fill="FFFFFF"/>
                <w:lang w:val="en-SG"/>
              </w:rPr>
              <w:t>Stores raw source data, processed datasets, benchmark layers, and supporting data resources used throughout the project.</w:t>
            </w:r>
          </w:p>
        </w:tc>
      </w:tr>
      <w:tr w:rsidR="00C50321" w:rsidRPr="00C50321" w14:paraId="362872D1"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C38B419" w14:textId="77777777" w:rsidR="00C50321" w:rsidRPr="00C50321" w:rsidRDefault="00C50321" w:rsidP="008508AD">
            <w:pPr>
              <w:spacing w:after="0" w:line="259" w:lineRule="auto"/>
              <w:rPr>
                <w:shd w:val="clear" w:color="auto" w:fill="FFFFFF"/>
                <w:lang w:val="en-SG"/>
              </w:rPr>
            </w:pPr>
            <w:r w:rsidRPr="00C50321">
              <w:rPr>
                <w:shd w:val="clear" w:color="auto" w:fill="FFFFFF"/>
                <w:lang w:val="en-SG"/>
              </w:rPr>
              <w:t>notebooks/</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661EF5C" w14:textId="77777777" w:rsidR="00C50321" w:rsidRPr="00C50321" w:rsidRDefault="00C50321" w:rsidP="008508AD">
            <w:pPr>
              <w:spacing w:after="0" w:line="259" w:lineRule="auto"/>
              <w:rPr>
                <w:shd w:val="clear" w:color="auto" w:fill="FFFFFF"/>
                <w:lang w:val="en-SG"/>
              </w:rPr>
            </w:pPr>
            <w:r w:rsidRPr="00C50321">
              <w:rPr>
                <w:shd w:val="clear" w:color="auto" w:fill="FFFFFF"/>
                <w:lang w:val="en-SG"/>
              </w:rPr>
              <w:t xml:space="preserve">Contains </w:t>
            </w:r>
            <w:proofErr w:type="spellStart"/>
            <w:r w:rsidRPr="00C50321">
              <w:rPr>
                <w:shd w:val="clear" w:color="auto" w:fill="FFFFFF"/>
                <w:lang w:val="en-SG"/>
              </w:rPr>
              <w:t>Jupyter</w:t>
            </w:r>
            <w:proofErr w:type="spellEnd"/>
            <w:r w:rsidRPr="00C50321">
              <w:rPr>
                <w:shd w:val="clear" w:color="auto" w:fill="FFFFFF"/>
                <w:lang w:val="en-SG"/>
              </w:rPr>
              <w:t xml:space="preserve"> notebooks used for exploratory data analysis, cleaning inspection, and thesis-oriented visualisation.</w:t>
            </w:r>
          </w:p>
        </w:tc>
      </w:tr>
      <w:tr w:rsidR="00C50321" w:rsidRPr="00C50321" w14:paraId="06DE7996"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8C97FF6" w14:textId="77777777" w:rsidR="00C50321" w:rsidRPr="00C50321" w:rsidRDefault="00C50321" w:rsidP="008508AD">
            <w:pPr>
              <w:spacing w:after="0" w:line="259" w:lineRule="auto"/>
              <w:rPr>
                <w:shd w:val="clear" w:color="auto" w:fill="FFFFFF"/>
                <w:lang w:val="en-SG"/>
              </w:rPr>
            </w:pPr>
            <w:r w:rsidRPr="00C50321">
              <w:rPr>
                <w:shd w:val="clear" w:color="auto" w:fill="FFFFFF"/>
                <w:lang w:val="en-SG"/>
              </w:rPr>
              <w:t>results/</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53ED782" w14:textId="77777777" w:rsidR="00C50321" w:rsidRPr="00C50321" w:rsidRDefault="00C50321" w:rsidP="008508AD">
            <w:pPr>
              <w:spacing w:after="0" w:line="259" w:lineRule="auto"/>
              <w:rPr>
                <w:shd w:val="clear" w:color="auto" w:fill="FFFFFF"/>
                <w:lang w:val="en-SG"/>
              </w:rPr>
            </w:pPr>
            <w:r w:rsidRPr="00C50321">
              <w:rPr>
                <w:shd w:val="clear" w:color="auto" w:fill="FFFFFF"/>
                <w:lang w:val="en-SG"/>
              </w:rPr>
              <w:t>Stores saved outputs from the experimental pipeline, including metrics, training logs, model artefacts, prompt-evaluation runs, and replay files.</w:t>
            </w:r>
          </w:p>
        </w:tc>
      </w:tr>
      <w:tr w:rsidR="00C50321" w:rsidRPr="00C50321" w14:paraId="697E5176"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FEB1D93" w14:textId="77777777" w:rsidR="00C50321" w:rsidRPr="00C50321" w:rsidRDefault="00C50321" w:rsidP="008508AD">
            <w:pPr>
              <w:spacing w:after="0" w:line="259" w:lineRule="auto"/>
              <w:rPr>
                <w:shd w:val="clear" w:color="auto" w:fill="FFFFFF"/>
                <w:lang w:val="en-SG"/>
              </w:rPr>
            </w:pPr>
            <w:r w:rsidRPr="00C50321">
              <w:rPr>
                <w:shd w:val="clear" w:color="auto" w:fill="FFFFFF"/>
                <w:lang w:val="en-SG"/>
              </w:rPr>
              <w:lastRenderedPageBreak/>
              <w:t>literature/</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9DA5F14" w14:textId="77777777" w:rsidR="00C50321" w:rsidRPr="00C50321" w:rsidRDefault="00C50321" w:rsidP="008508AD">
            <w:pPr>
              <w:spacing w:after="0" w:line="259" w:lineRule="auto"/>
              <w:rPr>
                <w:shd w:val="clear" w:color="auto" w:fill="FFFFFF"/>
                <w:lang w:val="en-SG"/>
              </w:rPr>
            </w:pPr>
            <w:r w:rsidRPr="00C50321">
              <w:rPr>
                <w:shd w:val="clear" w:color="auto" w:fill="FFFFFF"/>
                <w:lang w:val="en-SG"/>
              </w:rPr>
              <w:t>Contains supporting papers, notes, and related background materials used during the literature review and project development.</w:t>
            </w:r>
          </w:p>
        </w:tc>
      </w:tr>
      <w:tr w:rsidR="00C50321" w:rsidRPr="00C50321" w14:paraId="7786A355"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E081BD9" w14:textId="77777777" w:rsidR="00C50321" w:rsidRPr="00C50321" w:rsidRDefault="00C50321" w:rsidP="008508AD">
            <w:pPr>
              <w:spacing w:after="0" w:line="259" w:lineRule="auto"/>
              <w:rPr>
                <w:shd w:val="clear" w:color="auto" w:fill="FFFFFF"/>
                <w:lang w:val="en-SG"/>
              </w:rPr>
            </w:pPr>
            <w:proofErr w:type="spellStart"/>
            <w:r w:rsidRPr="00C50321">
              <w:rPr>
                <w:shd w:val="clear" w:color="auto" w:fill="FFFFFF"/>
                <w:lang w:val="en-SG"/>
              </w:rPr>
              <w:t>venv</w:t>
            </w:r>
            <w:proofErr w:type="spellEnd"/>
            <w:r w:rsidRPr="00C50321">
              <w:rPr>
                <w:shd w:val="clear" w:color="auto" w:fill="FFFFFF"/>
                <w:lang w:val="en-SG"/>
              </w:rPr>
              <w: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821109A" w14:textId="77777777" w:rsidR="00C50321" w:rsidRPr="00C50321" w:rsidRDefault="00C50321" w:rsidP="008508AD">
            <w:pPr>
              <w:spacing w:after="0" w:line="259" w:lineRule="auto"/>
              <w:rPr>
                <w:shd w:val="clear" w:color="auto" w:fill="FFFFFF"/>
                <w:lang w:val="en-SG"/>
              </w:rPr>
            </w:pPr>
            <w:r w:rsidRPr="00C50321">
              <w:rPr>
                <w:shd w:val="clear" w:color="auto" w:fill="FFFFFF"/>
                <w:lang w:val="en-SG"/>
              </w:rPr>
              <w:t>Local Python virtual environment used to maintain dependency isolation and reproducible execution.</w:t>
            </w:r>
          </w:p>
        </w:tc>
      </w:tr>
      <w:tr w:rsidR="00C50321" w:rsidRPr="00C50321" w14:paraId="3C8740D3"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334E759" w14:textId="77777777" w:rsidR="00C50321" w:rsidRPr="00C50321" w:rsidRDefault="00C50321" w:rsidP="008508AD">
            <w:pPr>
              <w:spacing w:after="0" w:line="259" w:lineRule="auto"/>
              <w:rPr>
                <w:shd w:val="clear" w:color="auto" w:fill="FFFFFF"/>
                <w:lang w:val="en-SG"/>
              </w:rPr>
            </w:pPr>
            <w:r w:rsidRPr="00C50321">
              <w:rPr>
                <w:shd w:val="clear" w:color="auto" w:fill="FFFFFF"/>
                <w:lang w:val="en-SG"/>
              </w:rPr>
              <w:t>README.md</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F9BF15D" w14:textId="77777777" w:rsidR="00C50321" w:rsidRPr="00C50321" w:rsidRDefault="00C50321" w:rsidP="008508AD">
            <w:pPr>
              <w:spacing w:after="0" w:line="259" w:lineRule="auto"/>
              <w:rPr>
                <w:shd w:val="clear" w:color="auto" w:fill="FFFFFF"/>
                <w:lang w:val="en-SG"/>
              </w:rPr>
            </w:pPr>
            <w:r w:rsidRPr="00C50321">
              <w:rPr>
                <w:shd w:val="clear" w:color="auto" w:fill="FFFFFF"/>
                <w:lang w:val="en-SG"/>
              </w:rPr>
              <w:t>Provides a high-level overview of the repository and guidance on how to run the main workflows.</w:t>
            </w:r>
          </w:p>
        </w:tc>
      </w:tr>
      <w:tr w:rsidR="00C50321" w:rsidRPr="00C50321" w14:paraId="2510BE28"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BCEA66F" w14:textId="77777777" w:rsidR="00C50321" w:rsidRPr="00C50321" w:rsidRDefault="00C50321" w:rsidP="008508AD">
            <w:pPr>
              <w:spacing w:after="0" w:line="259" w:lineRule="auto"/>
              <w:rPr>
                <w:shd w:val="clear" w:color="auto" w:fill="FFFFFF"/>
                <w:lang w:val="en-SG"/>
              </w:rPr>
            </w:pPr>
            <w:r w:rsidRPr="00C50321">
              <w:rPr>
                <w:shd w:val="clear" w:color="auto" w:fill="FFFFFF"/>
                <w:lang w:val="en-SG"/>
              </w:rPr>
              <w:t>requirements.txt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1D3CA9D" w14:textId="77777777" w:rsidR="00C50321" w:rsidRPr="00C50321" w:rsidRDefault="00C50321" w:rsidP="008508AD">
            <w:pPr>
              <w:spacing w:after="0" w:line="259" w:lineRule="auto"/>
              <w:rPr>
                <w:shd w:val="clear" w:color="auto" w:fill="FFFFFF"/>
                <w:lang w:val="en-SG"/>
              </w:rPr>
            </w:pPr>
            <w:r w:rsidRPr="00C50321">
              <w:rPr>
                <w:shd w:val="clear" w:color="auto" w:fill="FFFFFF"/>
                <w:lang w:val="en-SG"/>
              </w:rPr>
              <w:t>Lists the Python dependencies required to reproduce the project environment.</w:t>
            </w:r>
          </w:p>
        </w:tc>
      </w:tr>
    </w:tbl>
    <w:p w14:paraId="6EE8AFBA" w14:textId="235C62D0" w:rsidR="00692A03" w:rsidRDefault="00692A03">
      <w:pPr>
        <w:spacing w:line="259" w:lineRule="auto"/>
        <w:rPr>
          <w:shd w:val="clear" w:color="auto" w:fill="FFFFFF"/>
          <w:lang w:val="en-SG"/>
        </w:rPr>
      </w:pPr>
    </w:p>
    <w:p w14:paraId="3609A5ED" w14:textId="7C7AD21B" w:rsidR="00094194" w:rsidRDefault="0069015D" w:rsidP="0069015D">
      <w:pPr>
        <w:pStyle w:val="Caption"/>
      </w:pPr>
      <w:r>
        <w:t xml:space="preserve">Table </w:t>
      </w:r>
      <w:r>
        <w:fldChar w:fldCharType="begin"/>
      </w:r>
      <w:r>
        <w:instrText xml:space="preserve"> SEQ Table \* ARABIC </w:instrText>
      </w:r>
      <w:r>
        <w:fldChar w:fldCharType="separate"/>
      </w:r>
      <w:r w:rsidR="00232D1A">
        <w:rPr>
          <w:noProof/>
        </w:rPr>
        <w:t>5</w:t>
      </w:r>
      <w:r>
        <w:fldChar w:fldCharType="end"/>
      </w:r>
      <w:r>
        <w:t xml:space="preserve"> </w:t>
      </w:r>
      <w:r w:rsidR="00094194">
        <w:t>Top-level repository structure</w:t>
      </w:r>
      <w:r>
        <w:t xml:space="preserve"> </w:t>
      </w:r>
    </w:p>
    <w:p w14:paraId="7841A7E4" w14:textId="4DE239FD" w:rsidR="00D92DE2" w:rsidRDefault="00D92DE2" w:rsidP="00D940A0">
      <w:pPr>
        <w:pStyle w:val="Heading4"/>
      </w:pPr>
      <w:r>
        <w:t xml:space="preserve"> Code Layout</w:t>
      </w:r>
    </w:p>
    <w:p w14:paraId="6A063079" w14:textId="77777777" w:rsidR="003677DE" w:rsidRDefault="00A52543" w:rsidP="002B739C">
      <w:pPr>
        <w:pStyle w:val="BodyText"/>
      </w:pPr>
      <w:r w:rsidRPr="00A52543">
        <w:t>The active codebase is centred on </w:t>
      </w:r>
      <w:proofErr w:type="spellStart"/>
      <w:r w:rsidRPr="00A52543">
        <w:t>src</w:t>
      </w:r>
      <w:proofErr w:type="spellEnd"/>
      <w:r w:rsidRPr="00A52543">
        <w:t>/</w:t>
      </w:r>
      <w:proofErr w:type="spellStart"/>
      <w:r w:rsidRPr="00A52543">
        <w:t>ai_ethics</w:t>
      </w:r>
      <w:proofErr w:type="spellEnd"/>
      <w:r w:rsidRPr="00A52543">
        <w:t>/, while the root-level scripts in </w:t>
      </w:r>
      <w:proofErr w:type="spellStart"/>
      <w:r w:rsidRPr="00A52543">
        <w:t>src</w:t>
      </w:r>
      <w:proofErr w:type="spellEnd"/>
      <w:r w:rsidRPr="00A52543">
        <w:t>/ act mainly as entry points. This gives the project one clear code root instead of multiple overlapping script locations. Within the package, preprocessing, data loading, training, evaluation, and tooling are separated into modules, helping to keep the codebase modular and maintainable.</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509"/>
        <w:gridCol w:w="7125"/>
      </w:tblGrid>
      <w:tr w:rsidR="00CA6295" w:rsidRPr="00CA6295" w14:paraId="5FBDB08F" w14:textId="77777777">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C3F6904" w14:textId="0FFAAC0D" w:rsidR="00CA6295" w:rsidRPr="00CA6295" w:rsidRDefault="00CA6295" w:rsidP="00170201">
            <w:pPr>
              <w:pStyle w:val="BodyText"/>
              <w:spacing w:before="0"/>
            </w:pPr>
            <w:r w:rsidRPr="00CA6295">
              <w:t>Package/ module</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7AC802A" w14:textId="77777777" w:rsidR="00CA6295" w:rsidRPr="00CA6295" w:rsidRDefault="00CA6295" w:rsidP="00170201">
            <w:pPr>
              <w:pStyle w:val="BodyText"/>
              <w:spacing w:before="0"/>
            </w:pPr>
            <w:r w:rsidRPr="00CA6295">
              <w:t>Description</w:t>
            </w:r>
          </w:p>
        </w:tc>
      </w:tr>
      <w:tr w:rsidR="00CA6295" w:rsidRPr="00CA6295" w14:paraId="1613EC1D"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B2B4DF8" w14:textId="77777777" w:rsidR="00CA6295" w:rsidRPr="00CA6295" w:rsidRDefault="00CA6295" w:rsidP="00170201">
            <w:pPr>
              <w:pStyle w:val="BodyText"/>
              <w:spacing w:before="0"/>
            </w:pPr>
            <w:r w:rsidRPr="00CA6295">
              <w:t>data/</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75AEBC7" w14:textId="77777777" w:rsidR="00CA6295" w:rsidRPr="00CA6295" w:rsidRDefault="00CA6295" w:rsidP="00170201">
            <w:pPr>
              <w:pStyle w:val="BodyText"/>
              <w:spacing w:before="0"/>
            </w:pPr>
            <w:r w:rsidRPr="00CA6295">
              <w:t>Contains dataset loading, preprocessing, normalisation, benchmark construction, and supporting data-handling utilities.</w:t>
            </w:r>
          </w:p>
        </w:tc>
      </w:tr>
      <w:tr w:rsidR="00CA6295" w:rsidRPr="00CA6295" w14:paraId="5CE04F51"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555DE91" w14:textId="77777777" w:rsidR="00CA6295" w:rsidRPr="00CA6295" w:rsidRDefault="00CA6295" w:rsidP="00170201">
            <w:pPr>
              <w:pStyle w:val="BodyText"/>
              <w:spacing w:before="0"/>
            </w:pPr>
            <w:r w:rsidRPr="00CA6295">
              <w:t>training/</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A4825D6" w14:textId="77777777" w:rsidR="00CA6295" w:rsidRPr="00CA6295" w:rsidRDefault="00CA6295" w:rsidP="00170201">
            <w:pPr>
              <w:pStyle w:val="BodyText"/>
              <w:spacing w:before="0"/>
            </w:pPr>
            <w:r w:rsidRPr="00CA6295">
              <w:t>Contains supervised training pipelines and related logic for baseline and transformer-based models.</w:t>
            </w:r>
          </w:p>
        </w:tc>
      </w:tr>
      <w:tr w:rsidR="00CA6295" w:rsidRPr="00CA6295" w14:paraId="71EEFE9E"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44FC8B2" w14:textId="77777777" w:rsidR="00CA6295" w:rsidRPr="00CA6295" w:rsidRDefault="00CA6295" w:rsidP="00170201">
            <w:pPr>
              <w:pStyle w:val="BodyText"/>
              <w:spacing w:before="0"/>
            </w:pPr>
            <w:r w:rsidRPr="00CA6295">
              <w:t>evaluation/</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3D30837" w14:textId="77777777" w:rsidR="00CA6295" w:rsidRPr="00CA6295" w:rsidRDefault="00CA6295" w:rsidP="00170201">
            <w:pPr>
              <w:pStyle w:val="BodyText"/>
              <w:spacing w:before="0"/>
            </w:pPr>
            <w:r w:rsidRPr="00CA6295">
              <w:t>Contains evaluation logic, including prompt-based scoring, aggregation, and model-assessment workflows.</w:t>
            </w:r>
          </w:p>
        </w:tc>
      </w:tr>
      <w:tr w:rsidR="00CA6295" w:rsidRPr="00CA6295" w14:paraId="450B0746"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8AAEF07" w14:textId="77777777" w:rsidR="00CA6295" w:rsidRPr="00CA6295" w:rsidRDefault="00CA6295" w:rsidP="00170201">
            <w:pPr>
              <w:pStyle w:val="BodyText"/>
              <w:spacing w:before="0"/>
            </w:pPr>
            <w:r w:rsidRPr="00CA6295">
              <w:t>features/</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0A0D4A8" w14:textId="77777777" w:rsidR="00CA6295" w:rsidRPr="00CA6295" w:rsidRDefault="00CA6295" w:rsidP="00170201">
            <w:pPr>
              <w:pStyle w:val="BodyText"/>
              <w:spacing w:before="0"/>
            </w:pPr>
            <w:r w:rsidRPr="00CA6295">
              <w:t>Contains feature engineering and text representation support used in downstream modelling.</w:t>
            </w:r>
          </w:p>
        </w:tc>
      </w:tr>
      <w:tr w:rsidR="00CA6295" w:rsidRPr="00CA6295" w14:paraId="1B60A03A"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322E4E4" w14:textId="77777777" w:rsidR="00CA6295" w:rsidRPr="00CA6295" w:rsidRDefault="00CA6295" w:rsidP="00170201">
            <w:pPr>
              <w:pStyle w:val="BodyText"/>
              <w:spacing w:before="0"/>
            </w:pPr>
            <w:r w:rsidRPr="00CA6295">
              <w:t>utils/</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CB3DE35" w14:textId="77777777" w:rsidR="00CA6295" w:rsidRPr="00CA6295" w:rsidRDefault="00CA6295" w:rsidP="00170201">
            <w:pPr>
              <w:pStyle w:val="BodyText"/>
              <w:spacing w:before="0"/>
            </w:pPr>
            <w:r w:rsidRPr="00CA6295">
              <w:t>Contains shared helper functions and general utility code used across different parts of the project.</w:t>
            </w:r>
          </w:p>
        </w:tc>
      </w:tr>
      <w:tr w:rsidR="00CA6295" w:rsidRPr="00CA6295" w14:paraId="28B3409C"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4EF860B" w14:textId="77777777" w:rsidR="00CA6295" w:rsidRPr="00CA6295" w:rsidRDefault="00CA6295" w:rsidP="00170201">
            <w:pPr>
              <w:pStyle w:val="BodyText"/>
              <w:spacing w:before="0"/>
            </w:pPr>
            <w:r w:rsidRPr="00CA6295">
              <w:t>__init__.py</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3F63DF2" w14:textId="77777777" w:rsidR="00CA6295" w:rsidRPr="00CA6295" w:rsidRDefault="00CA6295" w:rsidP="00170201">
            <w:pPr>
              <w:pStyle w:val="BodyText"/>
              <w:spacing w:before="0"/>
            </w:pPr>
            <w:r w:rsidRPr="00CA6295">
              <w:t>Initialises the </w:t>
            </w:r>
            <w:proofErr w:type="spellStart"/>
            <w:r w:rsidRPr="00CA6295">
              <w:t>ai_ethics</w:t>
            </w:r>
            <w:proofErr w:type="spellEnd"/>
            <w:r w:rsidRPr="00CA6295">
              <w:t> package and supports internal package imports.</w:t>
            </w:r>
          </w:p>
        </w:tc>
      </w:tr>
    </w:tbl>
    <w:p w14:paraId="4C44B428" w14:textId="04F587AD" w:rsidR="00A52543" w:rsidRPr="00A52543" w:rsidRDefault="00A52543" w:rsidP="00864B89">
      <w:pPr>
        <w:pStyle w:val="Caption"/>
      </w:pPr>
      <w:r w:rsidRPr="00A52543">
        <w:br/>
      </w:r>
      <w:r w:rsidR="00864B89">
        <w:t xml:space="preserve">Table </w:t>
      </w:r>
      <w:r w:rsidR="00864B89">
        <w:fldChar w:fldCharType="begin"/>
      </w:r>
      <w:r w:rsidR="00864B89">
        <w:instrText xml:space="preserve"> SEQ Table \* ARABIC </w:instrText>
      </w:r>
      <w:r w:rsidR="00864B89">
        <w:fldChar w:fldCharType="separate"/>
      </w:r>
      <w:r w:rsidR="00232D1A">
        <w:rPr>
          <w:noProof/>
        </w:rPr>
        <w:t>6</w:t>
      </w:r>
      <w:r w:rsidR="00864B89">
        <w:fldChar w:fldCharType="end"/>
      </w:r>
      <w:r w:rsidR="00864B89">
        <w:t xml:space="preserve">. </w:t>
      </w:r>
      <w:r w:rsidRPr="00A52543">
        <w:t>Code package structure for </w:t>
      </w:r>
      <w:proofErr w:type="spellStart"/>
      <w:r w:rsidRPr="00A52543">
        <w:t>src</w:t>
      </w:r>
      <w:proofErr w:type="spellEnd"/>
      <w:r w:rsidRPr="00A52543">
        <w:t>/</w:t>
      </w:r>
      <w:proofErr w:type="spellStart"/>
      <w:r w:rsidRPr="00A52543">
        <w:t>ai_ethics</w:t>
      </w:r>
      <w:proofErr w:type="spellEnd"/>
      <w:r w:rsidRPr="00A52543">
        <w:t>/.</w:t>
      </w:r>
    </w:p>
    <w:p w14:paraId="2136CFAB" w14:textId="7647081E" w:rsidR="00D92DE2" w:rsidRDefault="00D92DE2" w:rsidP="00D940A0">
      <w:pPr>
        <w:pStyle w:val="Heading4"/>
      </w:pPr>
      <w:r>
        <w:t xml:space="preserve"> Data Layout</w:t>
      </w:r>
    </w:p>
    <w:p w14:paraId="632C617E" w14:textId="77777777" w:rsidR="00373940" w:rsidRDefault="00B71685" w:rsidP="002B739C">
      <w:pPr>
        <w:pStyle w:val="BodyText"/>
      </w:pPr>
      <w:r w:rsidRPr="00B71685">
        <w:t xml:space="preserve">The data layout mirrors the benchmark strategy of the project. Raw sources are kept separate from processed outputs, benchmark layers are organised by research role, and EDA outputs are stored independently from final experiment results. This makes it possible </w:t>
      </w:r>
      <w:r w:rsidRPr="00B71685">
        <w:lastRenderedPageBreak/>
        <w:t>to trace how a raw source becomes a processed benchmark and then becomes an experiment input.</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4012"/>
        <w:gridCol w:w="4622"/>
      </w:tblGrid>
      <w:tr w:rsidR="00EC6292" w:rsidRPr="00EC6292" w14:paraId="7D26F0B6" w14:textId="77777777">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D0B742A" w14:textId="77777777" w:rsidR="00EC6292" w:rsidRPr="00EC6292" w:rsidRDefault="00EC6292" w:rsidP="0097299D">
            <w:pPr>
              <w:pStyle w:val="BodyText"/>
              <w:spacing w:before="0"/>
            </w:pPr>
            <w:r w:rsidRPr="00EC6292">
              <w:t>Data directory</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B74712F" w14:textId="77777777" w:rsidR="00EC6292" w:rsidRPr="00EC6292" w:rsidRDefault="00EC6292" w:rsidP="0097299D">
            <w:pPr>
              <w:pStyle w:val="BodyText"/>
              <w:spacing w:before="0"/>
            </w:pPr>
            <w:r w:rsidRPr="00EC6292">
              <w:t>Description</w:t>
            </w:r>
          </w:p>
        </w:tc>
      </w:tr>
      <w:tr w:rsidR="00EC6292" w:rsidRPr="00EC6292" w14:paraId="5C0D81AB"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9ED71BF" w14:textId="77777777" w:rsidR="00EC6292" w:rsidRPr="00EC6292" w:rsidRDefault="00EC6292" w:rsidP="0097299D">
            <w:pPr>
              <w:pStyle w:val="BodyText"/>
              <w:spacing w:before="0"/>
            </w:pPr>
            <w:r w:rsidRPr="00EC6292">
              <w:t>Data/raw/</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531A181" w14:textId="77777777" w:rsidR="00EC6292" w:rsidRPr="00EC6292" w:rsidRDefault="00EC6292" w:rsidP="0097299D">
            <w:pPr>
              <w:pStyle w:val="BodyText"/>
              <w:spacing w:before="0"/>
            </w:pPr>
            <w:r w:rsidRPr="00EC6292">
              <w:t>Stores the original source datasets in their raw form for provenance and reproducibility.</w:t>
            </w:r>
          </w:p>
        </w:tc>
      </w:tr>
      <w:tr w:rsidR="00EC6292" w:rsidRPr="00EC6292" w14:paraId="0BB6745E"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D34529E" w14:textId="77777777" w:rsidR="00EC6292" w:rsidRPr="00EC6292" w:rsidRDefault="00EC6292" w:rsidP="0097299D">
            <w:pPr>
              <w:pStyle w:val="BodyText"/>
              <w:spacing w:before="0"/>
            </w:pPr>
            <w:r w:rsidRPr="00EC6292">
              <w:t>Data/processed/</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B52348B" w14:textId="77777777" w:rsidR="00EC6292" w:rsidRPr="00EC6292" w:rsidRDefault="00EC6292" w:rsidP="0097299D">
            <w:pPr>
              <w:pStyle w:val="BodyText"/>
              <w:spacing w:before="0"/>
            </w:pPr>
            <w:r w:rsidRPr="00EC6292">
              <w:t>Stores cleaned, normalised, and benchmark-ready data generated from the raw sources.</w:t>
            </w:r>
          </w:p>
        </w:tc>
      </w:tr>
      <w:tr w:rsidR="00EC6292" w:rsidRPr="00EC6292" w14:paraId="30B5F640"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19AF2A4" w14:textId="77777777" w:rsidR="00EC6292" w:rsidRPr="00EC6292" w:rsidRDefault="00EC6292" w:rsidP="0097299D">
            <w:pPr>
              <w:pStyle w:val="BodyText"/>
              <w:spacing w:before="0"/>
            </w:pPr>
            <w:r w:rsidRPr="00EC6292">
              <w:t>Data/processed/</w:t>
            </w:r>
            <w:proofErr w:type="spellStart"/>
            <w:r w:rsidRPr="00EC6292">
              <w:t>benchmark_supervised</w:t>
            </w:r>
            <w:proofErr w:type="spellEnd"/>
            <w:r w:rsidRPr="00EC6292">
              <w: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05B7C21" w14:textId="77777777" w:rsidR="00EC6292" w:rsidRPr="00EC6292" w:rsidRDefault="00EC6292" w:rsidP="0097299D">
            <w:pPr>
              <w:pStyle w:val="BodyText"/>
              <w:spacing w:before="0"/>
            </w:pPr>
            <w:r w:rsidRPr="00EC6292">
              <w:t xml:space="preserve">Contains processed datasets used for supervised benchmark evaluation, including ETHICS, </w:t>
            </w:r>
            <w:proofErr w:type="spellStart"/>
            <w:r w:rsidRPr="00EC6292">
              <w:t>NormBank</w:t>
            </w:r>
            <w:proofErr w:type="spellEnd"/>
            <w:r w:rsidRPr="00EC6292">
              <w:t>, and MFRC.</w:t>
            </w:r>
          </w:p>
        </w:tc>
      </w:tr>
      <w:tr w:rsidR="00EC6292" w:rsidRPr="00EC6292" w14:paraId="691B4510"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FB4BD2E" w14:textId="77777777" w:rsidR="00EC6292" w:rsidRPr="00EC6292" w:rsidRDefault="00EC6292" w:rsidP="0097299D">
            <w:pPr>
              <w:pStyle w:val="BodyText"/>
              <w:spacing w:before="0"/>
            </w:pPr>
            <w:r w:rsidRPr="00EC6292">
              <w:t>Data/processed/</w:t>
            </w:r>
            <w:proofErr w:type="spellStart"/>
            <w:r w:rsidRPr="00EC6292">
              <w:t>benchmark_reasoning</w:t>
            </w:r>
            <w:proofErr w:type="spellEnd"/>
            <w:r w:rsidRPr="00EC6292">
              <w: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3CA75EF" w14:textId="77777777" w:rsidR="00EC6292" w:rsidRPr="00EC6292" w:rsidRDefault="00EC6292" w:rsidP="0097299D">
            <w:pPr>
              <w:pStyle w:val="BodyText"/>
              <w:spacing w:before="0"/>
            </w:pPr>
            <w:r w:rsidRPr="00EC6292">
              <w:t xml:space="preserve">Contains prompt-based reasoning benchmarks such as </w:t>
            </w:r>
            <w:proofErr w:type="spellStart"/>
            <w:r w:rsidRPr="00EC6292">
              <w:t>MoralBench</w:t>
            </w:r>
            <w:proofErr w:type="spellEnd"/>
            <w:r w:rsidRPr="00EC6292">
              <w:t xml:space="preserve">, </w:t>
            </w:r>
            <w:proofErr w:type="spellStart"/>
            <w:r w:rsidRPr="00EC6292">
              <w:t>MoReBench</w:t>
            </w:r>
            <w:proofErr w:type="spellEnd"/>
            <w:r w:rsidRPr="00EC6292">
              <w:t xml:space="preserve"> Public, and </w:t>
            </w:r>
            <w:proofErr w:type="spellStart"/>
            <w:r w:rsidRPr="00EC6292">
              <w:t>MoReBench</w:t>
            </w:r>
            <w:proofErr w:type="spellEnd"/>
            <w:r w:rsidRPr="00EC6292">
              <w:t xml:space="preserve"> Theory.</w:t>
            </w:r>
          </w:p>
        </w:tc>
      </w:tr>
      <w:tr w:rsidR="00EC6292" w:rsidRPr="00EC6292" w14:paraId="70FE1AA8"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6355E96" w14:textId="77777777" w:rsidR="00EC6292" w:rsidRPr="00EC6292" w:rsidRDefault="00EC6292" w:rsidP="0097299D">
            <w:pPr>
              <w:pStyle w:val="BodyText"/>
              <w:spacing w:before="0"/>
            </w:pPr>
            <w:r w:rsidRPr="00EC6292">
              <w:t>Data/processed/</w:t>
            </w:r>
            <w:proofErr w:type="spellStart"/>
            <w:r w:rsidRPr="00EC6292">
              <w:t>benchmark_interpretive</w:t>
            </w:r>
            <w:proofErr w:type="spellEnd"/>
            <w:r w:rsidRPr="00EC6292">
              <w: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87A9049" w14:textId="77777777" w:rsidR="00EC6292" w:rsidRPr="00EC6292" w:rsidRDefault="00EC6292" w:rsidP="0097299D">
            <w:pPr>
              <w:pStyle w:val="BodyText"/>
              <w:spacing w:before="0"/>
            </w:pPr>
            <w:r w:rsidRPr="00EC6292">
              <w:t>Contains the interpretive benchmark layer used for consciousness-like proxy evaluation.</w:t>
            </w:r>
          </w:p>
        </w:tc>
      </w:tr>
      <w:tr w:rsidR="00EC6292" w:rsidRPr="00EC6292" w14:paraId="26C69FF4"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F518C93" w14:textId="77777777" w:rsidR="00EC6292" w:rsidRPr="00EC6292" w:rsidRDefault="00EC6292" w:rsidP="0097299D">
            <w:pPr>
              <w:pStyle w:val="BodyText"/>
              <w:spacing w:before="0"/>
            </w:pPr>
            <w:r w:rsidRPr="00EC6292">
              <w:t>Data/processed/resources/</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68AD2D2" w14:textId="77777777" w:rsidR="00EC6292" w:rsidRPr="00EC6292" w:rsidRDefault="00EC6292" w:rsidP="0097299D">
            <w:pPr>
              <w:pStyle w:val="BodyText"/>
              <w:spacing w:before="0"/>
            </w:pPr>
            <w:r w:rsidRPr="00EC6292">
              <w:t>Contains supporting analytical resources, such as MFD2, that inform interpretation but are not primary benchmark layers.</w:t>
            </w:r>
          </w:p>
        </w:tc>
      </w:tr>
    </w:tbl>
    <w:p w14:paraId="387E730C" w14:textId="77777777" w:rsidR="002776A2" w:rsidRDefault="002776A2" w:rsidP="002B739C">
      <w:pPr>
        <w:pStyle w:val="BodyText"/>
      </w:pPr>
    </w:p>
    <w:p w14:paraId="291FD500" w14:textId="6DCF171D" w:rsidR="00D92DE2" w:rsidRDefault="00924E0B" w:rsidP="00924E0B">
      <w:pPr>
        <w:pStyle w:val="Caption"/>
      </w:pPr>
      <w:r>
        <w:t xml:space="preserve">Table </w:t>
      </w:r>
      <w:r>
        <w:fldChar w:fldCharType="begin"/>
      </w:r>
      <w:r>
        <w:instrText xml:space="preserve"> SEQ Table \* ARABIC </w:instrText>
      </w:r>
      <w:r>
        <w:fldChar w:fldCharType="separate"/>
      </w:r>
      <w:r w:rsidR="00232D1A">
        <w:rPr>
          <w:noProof/>
        </w:rPr>
        <w:t>7</w:t>
      </w:r>
      <w:r>
        <w:fldChar w:fldCharType="end"/>
      </w:r>
      <w:r w:rsidR="008D70B3">
        <w:t xml:space="preserve"> </w:t>
      </w:r>
      <w:r w:rsidR="00B71685" w:rsidRPr="00B71685">
        <w:t>Data directory flow from Data/raw/ to Data/processed/ and Data/</w:t>
      </w:r>
      <w:proofErr w:type="spellStart"/>
      <w:r w:rsidR="00B71685" w:rsidRPr="00B71685">
        <w:t>eda</w:t>
      </w:r>
      <w:proofErr w:type="spellEnd"/>
      <w:r w:rsidR="00B71685" w:rsidRPr="00B71685">
        <w:t>/.</w:t>
      </w:r>
    </w:p>
    <w:p w14:paraId="080BACCC" w14:textId="7F3B775E" w:rsidR="00D92DE2" w:rsidRDefault="00D92DE2" w:rsidP="00297E4C">
      <w:pPr>
        <w:pStyle w:val="Heading4"/>
      </w:pPr>
      <w:r>
        <w:t xml:space="preserve"> Core Architecture</w:t>
      </w:r>
    </w:p>
    <w:p w14:paraId="32A2EA11" w14:textId="77777777" w:rsidR="006443A0" w:rsidRDefault="006443A0" w:rsidP="002B739C">
      <w:pPr>
        <w:pStyle w:val="BodyText"/>
      </w:pPr>
      <w:r>
        <w:t>The core architecture of the project is pipeline-oriented. Data move through acquisition, exploration, preprocessing, benchmark construction, experiment execution, and results aggregation. The architecture is deliberately script-driven rather than hidden behind a more complex orchestration framework, since clarity and reproducibility are more important in this project than engineering abstraction for its own sake.</w:t>
      </w:r>
    </w:p>
    <w:p w14:paraId="5A244481" w14:textId="0C9B7C95" w:rsidR="00D92DE2" w:rsidRDefault="00D92DE2" w:rsidP="006443A0">
      <w:pPr>
        <w:pStyle w:val="Heading4"/>
      </w:pPr>
      <w:r>
        <w:t xml:space="preserve"> Data Loaders and Preprocessing Scripts</w:t>
      </w:r>
    </w:p>
    <w:p w14:paraId="5F166956" w14:textId="79D3E1A1" w:rsidR="002D4FF0" w:rsidRDefault="00485B83" w:rsidP="002B739C">
      <w:pPr>
        <w:pStyle w:val="BodyText"/>
      </w:pPr>
      <w:r>
        <w:t>The project uses dedicated preprocessing and loading code to standardise data access. Preprocessing scripts convert raw sources into processed schemas and benchmark layers, while loader utilities ensure that training and evaluation code receive consistent input formats. This separation reduces duplication and makes it easier to debug data issues without rewriting model code. It also supports the methodological principle that dataset-specific quirks should be handled upstream rather than scattered across experiment scripts.</w:t>
      </w:r>
    </w:p>
    <w:p w14:paraId="214CBE3B" w14:textId="4F85E7B2" w:rsidR="002D4FF0" w:rsidRDefault="002D4FF0" w:rsidP="002B739C">
      <w:pPr>
        <w:pStyle w:val="BodyText"/>
      </w:pPr>
      <w:r>
        <w:rPr>
          <w:noProof/>
        </w:rPr>
        <w:drawing>
          <wp:inline distT="0" distB="0" distL="0" distR="0" wp14:anchorId="6842EB36" wp14:editId="5083D213">
            <wp:extent cx="5943600" cy="1085850"/>
            <wp:effectExtent l="0" t="0" r="0" b="0"/>
            <wp:docPr id="208583933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t="37598" b="32637"/>
                    <a:stretch>
                      <a:fillRect/>
                    </a:stretch>
                  </pic:blipFill>
                  <pic:spPr bwMode="auto">
                    <a:xfrm>
                      <a:off x="0" y="0"/>
                      <a:ext cx="5943600" cy="1085850"/>
                    </a:xfrm>
                    <a:prstGeom prst="rect">
                      <a:avLst/>
                    </a:prstGeom>
                    <a:noFill/>
                    <a:ln>
                      <a:noFill/>
                    </a:ln>
                    <a:extLst>
                      <a:ext uri="{53640926-AAD7-44D8-BBD7-CCE9431645EC}">
                        <a14:shadowObscured xmlns:a14="http://schemas.microsoft.com/office/drawing/2010/main"/>
                      </a:ext>
                    </a:extLst>
                  </pic:spPr>
                </pic:pic>
              </a:graphicData>
            </a:graphic>
          </wp:inline>
        </w:drawing>
      </w:r>
    </w:p>
    <w:p w14:paraId="093F5831" w14:textId="03323B4A" w:rsidR="00D92DE2" w:rsidRDefault="00A350DA" w:rsidP="00A350DA">
      <w:pPr>
        <w:pStyle w:val="Caption"/>
      </w:pPr>
      <w:r>
        <w:t xml:space="preserve">Figure </w:t>
      </w:r>
      <w:r>
        <w:fldChar w:fldCharType="begin"/>
      </w:r>
      <w:r>
        <w:instrText xml:space="preserve"> SEQ Figure \* ARABIC </w:instrText>
      </w:r>
      <w:r>
        <w:fldChar w:fldCharType="separate"/>
      </w:r>
      <w:r w:rsidR="00232D1A">
        <w:rPr>
          <w:noProof/>
        </w:rPr>
        <w:t>27</w:t>
      </w:r>
      <w:r>
        <w:fldChar w:fldCharType="end"/>
      </w:r>
      <w:r>
        <w:t xml:space="preserve"> </w:t>
      </w:r>
      <w:r w:rsidR="00485B83">
        <w:t>Data loading and preprocessing interaction diagram</w:t>
      </w:r>
      <w:r>
        <w:t>.</w:t>
      </w:r>
    </w:p>
    <w:p w14:paraId="180EFF7A" w14:textId="1CDB32E2" w:rsidR="00D92DE2" w:rsidRDefault="00D92DE2" w:rsidP="008C2BAF">
      <w:pPr>
        <w:pStyle w:val="Heading4"/>
      </w:pPr>
      <w:r>
        <w:lastRenderedPageBreak/>
        <w:t xml:space="preserve"> Training Pipeline</w:t>
      </w:r>
    </w:p>
    <w:p w14:paraId="528F747C" w14:textId="77777777" w:rsidR="00D94B15" w:rsidRDefault="00EE211D" w:rsidP="002B739C">
      <w:pPr>
        <w:pStyle w:val="BodyText"/>
      </w:pPr>
      <w:r w:rsidRPr="00EE211D">
        <w:t>The supervised training pipeline supports multiple model families and writes structured outputs to the results/ directory. It handles dataset loading, model selection, training, evaluation, and artefact persistence. Both classical models and transformer models are supported, allowing baseline comparison across several levels of model complexity. Because the pipeline saves metrics, logs, and model artefacts, it supports both repeatability and later analysis.</w:t>
      </w:r>
    </w:p>
    <w:p w14:paraId="4A32B62E" w14:textId="0A852696" w:rsidR="00D92DE2" w:rsidRDefault="00D94B15" w:rsidP="000712D3">
      <w:pPr>
        <w:pStyle w:val="Caption"/>
      </w:pPr>
      <w:r>
        <w:rPr>
          <w:noProof/>
        </w:rPr>
        <w:drawing>
          <wp:inline distT="0" distB="0" distL="0" distR="0" wp14:anchorId="6EA2F369" wp14:editId="201C8957">
            <wp:extent cx="5943600" cy="1104900"/>
            <wp:effectExtent l="0" t="0" r="0" b="0"/>
            <wp:docPr id="476326962"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42569" b="28212"/>
                    <a:stretch>
                      <a:fillRect/>
                    </a:stretch>
                  </pic:blipFill>
                  <pic:spPr bwMode="auto">
                    <a:xfrm>
                      <a:off x="0" y="0"/>
                      <a:ext cx="5943600" cy="1104900"/>
                    </a:xfrm>
                    <a:prstGeom prst="rect">
                      <a:avLst/>
                    </a:prstGeom>
                    <a:noFill/>
                    <a:ln>
                      <a:noFill/>
                    </a:ln>
                    <a:extLst>
                      <a:ext uri="{53640926-AAD7-44D8-BBD7-CCE9431645EC}">
                        <a14:shadowObscured xmlns:a14="http://schemas.microsoft.com/office/drawing/2010/main"/>
                      </a:ext>
                    </a:extLst>
                  </pic:spPr>
                </pic:pic>
              </a:graphicData>
            </a:graphic>
          </wp:inline>
        </w:drawing>
      </w:r>
      <w:r w:rsidR="00EE211D" w:rsidRPr="00EE211D">
        <w:br/>
      </w:r>
      <w:r w:rsidR="000712D3">
        <w:t xml:space="preserve">Figure </w:t>
      </w:r>
      <w:r w:rsidR="000712D3">
        <w:fldChar w:fldCharType="begin"/>
      </w:r>
      <w:r w:rsidR="000712D3">
        <w:instrText xml:space="preserve"> SEQ Figure \* ARABIC </w:instrText>
      </w:r>
      <w:r w:rsidR="000712D3">
        <w:fldChar w:fldCharType="separate"/>
      </w:r>
      <w:r w:rsidR="00232D1A">
        <w:rPr>
          <w:noProof/>
        </w:rPr>
        <w:t>28</w:t>
      </w:r>
      <w:r w:rsidR="000712D3">
        <w:fldChar w:fldCharType="end"/>
      </w:r>
      <w:r w:rsidR="000712D3">
        <w:t xml:space="preserve">. </w:t>
      </w:r>
      <w:r w:rsidR="00EE211D" w:rsidRPr="00EE211D">
        <w:t>Training pipeline showing input dataset, model choice, training, evaluation, and saved outputs</w:t>
      </w:r>
    </w:p>
    <w:p w14:paraId="5C6BB67D" w14:textId="4A50E4BE" w:rsidR="00D92DE2" w:rsidRDefault="00D92DE2" w:rsidP="002B2A2B">
      <w:pPr>
        <w:pStyle w:val="Heading4"/>
      </w:pPr>
      <w:r>
        <w:t xml:space="preserve"> Prompt Evaluation Pipeline</w:t>
      </w:r>
    </w:p>
    <w:p w14:paraId="138D0B5A" w14:textId="742E119E" w:rsidR="002B2A2B" w:rsidRPr="002B2A2B" w:rsidRDefault="002B2A2B" w:rsidP="00581A4E">
      <w:pPr>
        <w:pStyle w:val="Caption"/>
      </w:pPr>
      <w:r w:rsidRPr="002B2A2B">
        <w:t>The prompt evaluation pipeline supports the reasoning and interpretive layers by separating response collection from scoring and aggregation. This is useful because prompt-based evaluation is richer and noisier than ordinary classification. By storing raw responses first and scoring later, the project preserves an audit trail and allows the scoring logic to evolve without losing the original evidence.</w:t>
      </w:r>
      <w:r w:rsidR="00C534D5">
        <w:rPr>
          <w:noProof/>
        </w:rPr>
        <w:drawing>
          <wp:inline distT="0" distB="0" distL="0" distR="0" wp14:anchorId="487E9A70" wp14:editId="063F500E">
            <wp:extent cx="5943600" cy="1019175"/>
            <wp:effectExtent l="0" t="0" r="0" b="9525"/>
            <wp:docPr id="127366720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42569" b="30478"/>
                    <a:stretch>
                      <a:fillRect/>
                    </a:stretch>
                  </pic:blipFill>
                  <pic:spPr bwMode="auto">
                    <a:xfrm>
                      <a:off x="0" y="0"/>
                      <a:ext cx="5943600" cy="1019175"/>
                    </a:xfrm>
                    <a:prstGeom prst="rect">
                      <a:avLst/>
                    </a:prstGeom>
                    <a:noFill/>
                    <a:ln>
                      <a:noFill/>
                    </a:ln>
                    <a:extLst>
                      <a:ext uri="{53640926-AAD7-44D8-BBD7-CCE9431645EC}">
                        <a14:shadowObscured xmlns:a14="http://schemas.microsoft.com/office/drawing/2010/main"/>
                      </a:ext>
                    </a:extLst>
                  </pic:spPr>
                </pic:pic>
              </a:graphicData>
            </a:graphic>
          </wp:inline>
        </w:drawing>
      </w:r>
      <w:r w:rsidRPr="002B2A2B">
        <w:br/>
      </w:r>
      <w:r w:rsidR="00581A4E">
        <w:t xml:space="preserve">Figure </w:t>
      </w:r>
      <w:r w:rsidR="00581A4E">
        <w:fldChar w:fldCharType="begin"/>
      </w:r>
      <w:r w:rsidR="00581A4E">
        <w:instrText xml:space="preserve"> SEQ Figure \* ARABIC </w:instrText>
      </w:r>
      <w:r w:rsidR="00581A4E">
        <w:fldChar w:fldCharType="separate"/>
      </w:r>
      <w:r w:rsidR="00232D1A">
        <w:rPr>
          <w:noProof/>
        </w:rPr>
        <w:t>29</w:t>
      </w:r>
      <w:r w:rsidR="00581A4E">
        <w:fldChar w:fldCharType="end"/>
      </w:r>
      <w:r w:rsidR="00581A4E">
        <w:t xml:space="preserve"> </w:t>
      </w:r>
      <w:r w:rsidRPr="002B2A2B">
        <w:rPr>
          <w:b/>
          <w:bCs/>
        </w:rPr>
        <w:t>Prompt evaluation pipeline with raw response storage, scoring tables, and aggregated summaries.]</w:t>
      </w:r>
    </w:p>
    <w:p w14:paraId="2233AC76" w14:textId="5B42D4AD" w:rsidR="00D92DE2" w:rsidRDefault="00D92DE2" w:rsidP="00762509">
      <w:pPr>
        <w:pStyle w:val="Heading4"/>
      </w:pPr>
      <w:r>
        <w:t xml:space="preserve"> EDA and Analysis Notebooks</w:t>
      </w:r>
    </w:p>
    <w:p w14:paraId="4E4BAFF9" w14:textId="28BB0141" w:rsidR="00D92DE2" w:rsidRDefault="00EA485C" w:rsidP="002B739C">
      <w:pPr>
        <w:pStyle w:val="BodyText"/>
      </w:pPr>
      <w:r w:rsidRPr="00EA485C">
        <w:t>Notebooks are used mainly for exploratory data analysis, visual inspection, and report-oriented figure generation. They are not treated as the main production path for preprocessing or training. This distinction is important because notebooks are well suited to inspection and visualisation, whereas .</w:t>
      </w:r>
      <w:proofErr w:type="spellStart"/>
      <w:r w:rsidRPr="00EA485C">
        <w:t>py</w:t>
      </w:r>
      <w:proofErr w:type="spellEnd"/>
      <w:r w:rsidRPr="00EA485C">
        <w:t> scripts are better suited to repeatable execution. In this thesis, the notebooks therefore function as an analysis layer built on top of the main pipeline rather than a replacement for it.</w:t>
      </w:r>
    </w:p>
    <w:p w14:paraId="686B405A" w14:textId="0D3FEB05" w:rsidR="00D92DE2" w:rsidRDefault="00D92DE2" w:rsidP="00762509">
      <w:pPr>
        <w:pStyle w:val="Heading4"/>
      </w:pPr>
      <w:r>
        <w:t xml:space="preserve"> Results Directory Structure</w:t>
      </w:r>
    </w:p>
    <w:p w14:paraId="13CAAC69" w14:textId="77777777" w:rsidR="005B5FA6" w:rsidRDefault="00762509" w:rsidP="002B739C">
      <w:pPr>
        <w:pStyle w:val="BodyText"/>
      </w:pPr>
      <w:r w:rsidRPr="00762509">
        <w:t>The results/ directory is the main evidence store for experiments. It contains metric tables, training logs, saved models, prompt-evaluation outputs, and example outputs. Structuring the results directory in this way makes it possible to connect each table or figure in the thesis back to a concrete run artefact. This is especially important in the later chapters, where interpretation depends on traceability.</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3540"/>
        <w:gridCol w:w="5094"/>
      </w:tblGrid>
      <w:tr w:rsidR="000E7A5D" w:rsidRPr="000E7A5D" w14:paraId="7E7FE89A" w14:textId="77777777">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3D440F6" w14:textId="77777777" w:rsidR="000E7A5D" w:rsidRPr="000E7A5D" w:rsidRDefault="000E7A5D" w:rsidP="002B739C">
            <w:pPr>
              <w:pStyle w:val="BodyText"/>
            </w:pPr>
            <w:r w:rsidRPr="000E7A5D">
              <w:t>Results directory</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0CCDE7A" w14:textId="77777777" w:rsidR="000E7A5D" w:rsidRPr="000E7A5D" w:rsidRDefault="000E7A5D" w:rsidP="002B739C">
            <w:pPr>
              <w:pStyle w:val="BodyText"/>
            </w:pPr>
            <w:r w:rsidRPr="000E7A5D">
              <w:t>Description</w:t>
            </w:r>
          </w:p>
        </w:tc>
      </w:tr>
      <w:tr w:rsidR="000E7A5D" w:rsidRPr="000E7A5D" w14:paraId="1CEDB412"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C0B4692" w14:textId="77777777" w:rsidR="000E7A5D" w:rsidRPr="000E7A5D" w:rsidRDefault="000E7A5D" w:rsidP="002B739C">
            <w:pPr>
              <w:pStyle w:val="BodyText"/>
            </w:pPr>
            <w:r w:rsidRPr="000E7A5D">
              <w:t>results/</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79F14CD" w14:textId="77777777" w:rsidR="000E7A5D" w:rsidRPr="000E7A5D" w:rsidRDefault="000E7A5D" w:rsidP="002B739C">
            <w:pPr>
              <w:pStyle w:val="BodyText"/>
            </w:pPr>
            <w:r w:rsidRPr="000E7A5D">
              <w:t>Stores all saved outputs generated by training, evaluation, and reporting workflows.</w:t>
            </w:r>
          </w:p>
        </w:tc>
      </w:tr>
      <w:tr w:rsidR="000E7A5D" w:rsidRPr="000E7A5D" w14:paraId="36F5BE80"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621E7D6" w14:textId="77777777" w:rsidR="000E7A5D" w:rsidRPr="000E7A5D" w:rsidRDefault="000E7A5D" w:rsidP="002B739C">
            <w:pPr>
              <w:pStyle w:val="BodyText"/>
            </w:pPr>
            <w:r w:rsidRPr="000E7A5D">
              <w:lastRenderedPageBreak/>
              <w:t>results/metrics.csv</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DC7D9A7" w14:textId="77777777" w:rsidR="000E7A5D" w:rsidRPr="000E7A5D" w:rsidRDefault="000E7A5D" w:rsidP="002B739C">
            <w:pPr>
              <w:pStyle w:val="BodyText"/>
            </w:pPr>
            <w:r w:rsidRPr="000E7A5D">
              <w:t>Consolidated supervised evaluation metrics used for model comparison in Research Question 1.</w:t>
            </w:r>
          </w:p>
        </w:tc>
      </w:tr>
      <w:tr w:rsidR="000E7A5D" w:rsidRPr="000E7A5D" w14:paraId="1CB2EF79"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C99FE62" w14:textId="77777777" w:rsidR="000E7A5D" w:rsidRPr="000E7A5D" w:rsidRDefault="000E7A5D" w:rsidP="002B739C">
            <w:pPr>
              <w:pStyle w:val="BodyText"/>
            </w:pPr>
            <w:r w:rsidRPr="000E7A5D">
              <w:t>results/training_run_summaries.csv</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AC0ACD4" w14:textId="77777777" w:rsidR="000E7A5D" w:rsidRPr="000E7A5D" w:rsidRDefault="000E7A5D" w:rsidP="002B739C">
            <w:pPr>
              <w:pStyle w:val="BodyText"/>
            </w:pPr>
            <w:r w:rsidRPr="000E7A5D">
              <w:t>Stores run-level summaries for supervised model training experiments.</w:t>
            </w:r>
          </w:p>
        </w:tc>
      </w:tr>
      <w:tr w:rsidR="000E7A5D" w:rsidRPr="000E7A5D" w14:paraId="438F747A"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799C01D" w14:textId="77777777" w:rsidR="000E7A5D" w:rsidRPr="000E7A5D" w:rsidRDefault="000E7A5D" w:rsidP="002B739C">
            <w:pPr>
              <w:pStyle w:val="BodyText"/>
            </w:pPr>
            <w:r w:rsidRPr="000E7A5D">
              <w:t>results/models/</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06BD322" w14:textId="77777777" w:rsidR="000E7A5D" w:rsidRPr="000E7A5D" w:rsidRDefault="000E7A5D" w:rsidP="002B739C">
            <w:pPr>
              <w:pStyle w:val="BodyText"/>
            </w:pPr>
            <w:r w:rsidRPr="000E7A5D">
              <w:t>Contains saved supervised model artefacts and checkpoints.</w:t>
            </w:r>
          </w:p>
        </w:tc>
      </w:tr>
      <w:tr w:rsidR="000E7A5D" w:rsidRPr="000E7A5D" w14:paraId="18B2CA6B"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1743DD7" w14:textId="77777777" w:rsidR="000E7A5D" w:rsidRPr="000E7A5D" w:rsidRDefault="000E7A5D" w:rsidP="002B739C">
            <w:pPr>
              <w:pStyle w:val="BodyText"/>
            </w:pPr>
            <w:r w:rsidRPr="000E7A5D">
              <w:t>results/</w:t>
            </w:r>
            <w:proofErr w:type="spellStart"/>
            <w:r w:rsidRPr="000E7A5D">
              <w:t>training_logs</w:t>
            </w:r>
            <w:proofErr w:type="spellEnd"/>
            <w:r w:rsidRPr="000E7A5D">
              <w: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3755E63" w14:textId="77777777" w:rsidR="000E7A5D" w:rsidRPr="000E7A5D" w:rsidRDefault="000E7A5D" w:rsidP="002B739C">
            <w:pPr>
              <w:pStyle w:val="BodyText"/>
            </w:pPr>
            <w:r w:rsidRPr="000E7A5D">
              <w:t>Contains logs produced during supervised training runs.</w:t>
            </w:r>
          </w:p>
        </w:tc>
      </w:tr>
      <w:tr w:rsidR="000E7A5D" w:rsidRPr="000E7A5D" w14:paraId="742EB9CD"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E0C252B" w14:textId="77777777" w:rsidR="000E7A5D" w:rsidRPr="000E7A5D" w:rsidRDefault="000E7A5D" w:rsidP="002B739C">
            <w:pPr>
              <w:pStyle w:val="BodyText"/>
            </w:pPr>
            <w:r w:rsidRPr="000E7A5D">
              <w:t>results/</w:t>
            </w:r>
            <w:proofErr w:type="spellStart"/>
            <w:r w:rsidRPr="000E7A5D">
              <w:t>prompt_eval</w:t>
            </w:r>
            <w:proofErr w:type="spellEnd"/>
            <w:r w:rsidRPr="000E7A5D">
              <w: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2FAA23C" w14:textId="77777777" w:rsidR="000E7A5D" w:rsidRPr="000E7A5D" w:rsidRDefault="000E7A5D" w:rsidP="002B739C">
            <w:pPr>
              <w:pStyle w:val="BodyText"/>
            </w:pPr>
            <w:r w:rsidRPr="000E7A5D">
              <w:t>Contains prompt-evaluation run folders with raw responses, item scores, scenario scores, model summaries, and example outputs.</w:t>
            </w:r>
          </w:p>
        </w:tc>
      </w:tr>
      <w:tr w:rsidR="000E7A5D" w:rsidRPr="000E7A5D" w14:paraId="0AB811C2"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F9ADDCA" w14:textId="77777777" w:rsidR="000E7A5D" w:rsidRPr="000E7A5D" w:rsidRDefault="000E7A5D" w:rsidP="002B739C">
            <w:pPr>
              <w:pStyle w:val="BodyText"/>
            </w:pPr>
            <w:r w:rsidRPr="000E7A5D">
              <w:t>results/</w:t>
            </w:r>
            <w:proofErr w:type="spellStart"/>
            <w:r w:rsidRPr="000E7A5D">
              <w:t>prompt_eval_manual</w:t>
            </w:r>
            <w:proofErr w:type="spellEnd"/>
            <w:r w:rsidRPr="000E7A5D">
              <w: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33B7303" w14:textId="77777777" w:rsidR="000E7A5D" w:rsidRPr="000E7A5D" w:rsidRDefault="000E7A5D" w:rsidP="002B739C">
            <w:pPr>
              <w:pStyle w:val="BodyText"/>
            </w:pPr>
            <w:r w:rsidRPr="000E7A5D">
              <w:t>Contains manually prepared replay files and CSV templates used for replay-based prompt evaluation.</w:t>
            </w:r>
          </w:p>
        </w:tc>
      </w:tr>
      <w:tr w:rsidR="000E7A5D" w:rsidRPr="000E7A5D" w14:paraId="10DC795F"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28E06E2" w14:textId="77777777" w:rsidR="000E7A5D" w:rsidRPr="000E7A5D" w:rsidRDefault="000E7A5D" w:rsidP="002B739C">
            <w:pPr>
              <w:pStyle w:val="BodyText"/>
            </w:pPr>
            <w:r w:rsidRPr="000E7A5D">
              <w:t>results/ualitative_examples.txt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DAAE9EA" w14:textId="77777777" w:rsidR="000E7A5D" w:rsidRPr="000E7A5D" w:rsidRDefault="000E7A5D" w:rsidP="002B739C">
            <w:pPr>
              <w:pStyle w:val="BodyText"/>
            </w:pPr>
            <w:r w:rsidRPr="000E7A5D">
              <w:t>Stores saved qualitative supervised examples for error inspection and discussion.</w:t>
            </w:r>
          </w:p>
        </w:tc>
      </w:tr>
    </w:tbl>
    <w:p w14:paraId="5CFD1EEC" w14:textId="39D24AA5" w:rsidR="00762509" w:rsidRPr="00762509" w:rsidRDefault="002C6450" w:rsidP="002C6450">
      <w:pPr>
        <w:pStyle w:val="Caption"/>
      </w:pPr>
      <w:r>
        <w:t xml:space="preserve">Table </w:t>
      </w:r>
      <w:r>
        <w:fldChar w:fldCharType="begin"/>
      </w:r>
      <w:r>
        <w:instrText xml:space="preserve"> SEQ Table \* ARABIC </w:instrText>
      </w:r>
      <w:r>
        <w:fldChar w:fldCharType="separate"/>
      </w:r>
      <w:r w:rsidR="00232D1A">
        <w:rPr>
          <w:noProof/>
        </w:rPr>
        <w:t>8</w:t>
      </w:r>
      <w:r>
        <w:fldChar w:fldCharType="end"/>
      </w:r>
      <w:r>
        <w:t xml:space="preserve"> </w:t>
      </w:r>
      <w:r w:rsidR="00762509" w:rsidRPr="00762509">
        <w:t>Results directory structure showing metrics, models, training logs, and prompt-eval outputs.]</w:t>
      </w:r>
    </w:p>
    <w:p w14:paraId="479E0F6C" w14:textId="67100BE7" w:rsidR="00D92DE2" w:rsidRDefault="00D92DE2" w:rsidP="00762509">
      <w:pPr>
        <w:pStyle w:val="Heading4"/>
      </w:pPr>
      <w:r>
        <w:t xml:space="preserve"> Testing and Quality Assurance</w:t>
      </w:r>
    </w:p>
    <w:p w14:paraId="65483F9B" w14:textId="05BA35FB" w:rsidR="00762509" w:rsidRDefault="00762509" w:rsidP="002B739C">
      <w:pPr>
        <w:pStyle w:val="BodyText"/>
        <w:rPr>
          <w:b/>
          <w:bCs/>
        </w:rPr>
      </w:pPr>
      <w:r w:rsidRPr="00762509">
        <w:t>Testing and quality assurance in this project are currently based on workflow checks, smoke tests, saved-output inspection, and metric plausibility rather than a full automated test suite. Small-sample smoke runs are used to confirm that experiments complete successfully and write the expected artefacts before larger runs are attempted. This is a practical compromise for a research codebase, although the absence of a fuller automated test suite remains a limitation that should be acknowledged.</w:t>
      </w:r>
    </w:p>
    <w:p w14:paraId="29476465" w14:textId="6E49164E" w:rsidR="003612FD" w:rsidRDefault="003612FD" w:rsidP="00A90F2D">
      <w:pPr>
        <w:pStyle w:val="Heading2"/>
        <w:rPr>
          <w:lang w:val="en-SG"/>
        </w:rPr>
      </w:pPr>
      <w:bookmarkStart w:id="14" w:name="_Toc225616039"/>
      <w:r w:rsidRPr="001E7850">
        <w:t xml:space="preserve">Chapter </w:t>
      </w:r>
      <w:r>
        <w:t>8</w:t>
      </w:r>
      <w:r w:rsidRPr="001E7850">
        <w:t xml:space="preserve">: </w:t>
      </w:r>
      <w:r w:rsidR="00496B13" w:rsidRPr="00496B13">
        <w:rPr>
          <w:lang w:val="en-SG"/>
        </w:rPr>
        <w:t>Research Question 1 - Supervised Experiments and Results</w:t>
      </w:r>
      <w:bookmarkEnd w:id="14"/>
    </w:p>
    <w:p w14:paraId="57D0DEDE" w14:textId="77777777" w:rsidR="00A90F2D" w:rsidRDefault="00A90F2D" w:rsidP="00365E13">
      <w:pPr>
        <w:pStyle w:val="Heading4"/>
      </w:pPr>
      <w:r w:rsidRPr="00A90F2D">
        <w:t>8.1 Experimental Scope</w:t>
      </w:r>
    </w:p>
    <w:p w14:paraId="15035A84" w14:textId="383714EB" w:rsidR="00060B8F" w:rsidRDefault="00060B8F" w:rsidP="00060B8F">
      <w:pPr>
        <w:pStyle w:val="BodyText"/>
      </w:pPr>
      <w:r>
        <w:t xml:space="preserve">Research Question 1 examines how different AI models perform across supervised moral datasets. The experiments provide a baseline comparison across ETHICS, </w:t>
      </w:r>
      <w:proofErr w:type="spellStart"/>
      <w:r>
        <w:t>NormBank</w:t>
      </w:r>
      <w:proofErr w:type="spellEnd"/>
      <w:r>
        <w:t>, and MFRC using both classical classifiers and transformer encoders. The aim is not to exhaustively optimise each model, but to establish a defensible basis for cross-dataset comparison, while recognising that strong benchmark performance is not equivalent to moral understanding.</w:t>
      </w:r>
    </w:p>
    <w:p w14:paraId="5AD5C742" w14:textId="5165D493" w:rsidR="00702CFF" w:rsidRDefault="00060B8F" w:rsidP="002B739C">
      <w:pPr>
        <w:pStyle w:val="BodyText"/>
      </w:pPr>
      <w:r>
        <w:t xml:space="preserve">The chapter reports the latest saved run per dataset-model pair. Model coverage is not perfectly uniform across datasets: ETHICS has the broadest set of saved runs, MFRC the </w:t>
      </w:r>
      <w:r>
        <w:lastRenderedPageBreak/>
        <w:t xml:space="preserve">narrowest, and </w:t>
      </w:r>
      <w:proofErr w:type="spellStart"/>
      <w:r>
        <w:t>NormBank</w:t>
      </w:r>
      <w:proofErr w:type="spellEnd"/>
      <w:r>
        <w:t xml:space="preserve"> a near-complete set that is affected by a benchmark-construction issue discussed later in the chapter.</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187"/>
        <w:gridCol w:w="4376"/>
        <w:gridCol w:w="3071"/>
      </w:tblGrid>
      <w:tr w:rsidR="00FE7002" w:rsidRPr="00FE7002" w14:paraId="3A151F45" w14:textId="77777777">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247F7AD" w14:textId="77777777" w:rsidR="00FE7002" w:rsidRPr="0059460E" w:rsidRDefault="00FE7002" w:rsidP="007D720A">
            <w:pPr>
              <w:pStyle w:val="BodyText"/>
              <w:spacing w:before="0"/>
              <w:jc w:val="center"/>
              <w:rPr>
                <w:b/>
                <w:bCs/>
              </w:rPr>
            </w:pPr>
            <w:r w:rsidRPr="0059460E">
              <w:rPr>
                <w:b/>
                <w:bCs/>
              </w:rPr>
              <w:t>Dataset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DF5698F" w14:textId="77777777" w:rsidR="00FE7002" w:rsidRPr="0059460E" w:rsidRDefault="00FE7002" w:rsidP="007D720A">
            <w:pPr>
              <w:pStyle w:val="BodyText"/>
              <w:spacing w:before="0"/>
              <w:jc w:val="center"/>
              <w:rPr>
                <w:b/>
                <w:bCs/>
              </w:rPr>
            </w:pPr>
            <w:r w:rsidRPr="0059460E">
              <w:rPr>
                <w:b/>
                <w:bCs/>
              </w:rPr>
              <w:t>Saved model runs included</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ADF7841" w14:textId="77777777" w:rsidR="00FE7002" w:rsidRPr="0059460E" w:rsidRDefault="00FE7002" w:rsidP="007D720A">
            <w:pPr>
              <w:pStyle w:val="BodyText"/>
              <w:spacing w:before="0"/>
              <w:jc w:val="center"/>
              <w:rPr>
                <w:b/>
                <w:bCs/>
              </w:rPr>
            </w:pPr>
            <w:r w:rsidRPr="0059460E">
              <w:rPr>
                <w:b/>
                <w:bCs/>
              </w:rPr>
              <w:t>Coverage summary</w:t>
            </w:r>
          </w:p>
        </w:tc>
      </w:tr>
      <w:tr w:rsidR="00FE7002" w:rsidRPr="00FE7002" w14:paraId="028200B4"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75D62BF" w14:textId="77777777" w:rsidR="00FE7002" w:rsidRPr="00FE7002" w:rsidRDefault="00FE7002" w:rsidP="00B64477">
            <w:pPr>
              <w:pStyle w:val="BodyText"/>
              <w:spacing w:before="0"/>
              <w:jc w:val="left"/>
            </w:pPr>
            <w:r w:rsidRPr="00FE7002">
              <w:t>ETHICS</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4A21A92" w14:textId="77777777" w:rsidR="00FE7002" w:rsidRPr="00FE7002" w:rsidRDefault="00FE7002" w:rsidP="00B64477">
            <w:pPr>
              <w:pStyle w:val="BodyText"/>
              <w:spacing w:before="0"/>
              <w:jc w:val="left"/>
            </w:pPr>
            <w:r w:rsidRPr="00FE7002">
              <w:t xml:space="preserve">TF-IDF + Logistic Regression; TF-IDF + Linear SVC; </w:t>
            </w:r>
            <w:proofErr w:type="spellStart"/>
            <w:r w:rsidRPr="00FE7002">
              <w:t>DistilBERT</w:t>
            </w:r>
            <w:proofErr w:type="spellEnd"/>
            <w:r w:rsidRPr="00FE7002">
              <w:t xml:space="preserve">; BERT; </w:t>
            </w:r>
            <w:proofErr w:type="spellStart"/>
            <w:r w:rsidRPr="00FE7002">
              <w:t>RoBERTa</w:t>
            </w:r>
            <w:proofErr w:type="spellEnd"/>
            <w:r w:rsidRPr="00FE7002">
              <w:t xml:space="preserve">; </w:t>
            </w:r>
            <w:proofErr w:type="spellStart"/>
            <w:r w:rsidRPr="00FE7002">
              <w:t>DeBERTa</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9E21D11" w14:textId="77777777" w:rsidR="00FE7002" w:rsidRPr="00FE7002" w:rsidRDefault="00FE7002" w:rsidP="00B64477">
            <w:pPr>
              <w:pStyle w:val="BodyText"/>
              <w:spacing w:before="0"/>
              <w:jc w:val="left"/>
            </w:pPr>
            <w:r w:rsidRPr="00FE7002">
              <w:t>Broadest saved model coverage in the supervised layer</w:t>
            </w:r>
          </w:p>
        </w:tc>
      </w:tr>
      <w:tr w:rsidR="00FE7002" w:rsidRPr="00FE7002" w14:paraId="55CC1058"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0619F9A" w14:textId="77777777" w:rsidR="00FE7002" w:rsidRPr="00FE7002" w:rsidRDefault="00FE7002" w:rsidP="00B64477">
            <w:pPr>
              <w:pStyle w:val="BodyText"/>
              <w:spacing w:before="0"/>
              <w:jc w:val="left"/>
            </w:pPr>
            <w:proofErr w:type="spellStart"/>
            <w:r w:rsidRPr="00FE7002">
              <w:t>NormBank</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C34C936" w14:textId="77777777" w:rsidR="00FE7002" w:rsidRPr="00FE7002" w:rsidRDefault="00FE7002" w:rsidP="00B64477">
            <w:pPr>
              <w:pStyle w:val="BodyText"/>
              <w:spacing w:before="0"/>
              <w:jc w:val="left"/>
            </w:pPr>
            <w:r w:rsidRPr="00FE7002">
              <w:t xml:space="preserve">TF-IDF + Logistic Regression; TF-IDF + Linear SVC; Bag-of-Words + Multinomial Naive Bayes; </w:t>
            </w:r>
            <w:proofErr w:type="spellStart"/>
            <w:r w:rsidRPr="00FE7002">
              <w:t>DistilBERT</w:t>
            </w:r>
            <w:proofErr w:type="spellEnd"/>
            <w:r w:rsidRPr="00FE7002">
              <w:t xml:space="preserve">; BERT; </w:t>
            </w:r>
            <w:proofErr w:type="spellStart"/>
            <w:r w:rsidRPr="00FE7002">
              <w:t>RoBERTa</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0180D89" w14:textId="77777777" w:rsidR="00FE7002" w:rsidRPr="00FE7002" w:rsidRDefault="00FE7002" w:rsidP="00B64477">
            <w:pPr>
              <w:pStyle w:val="BodyText"/>
              <w:spacing w:before="0"/>
              <w:jc w:val="left"/>
            </w:pPr>
            <w:r w:rsidRPr="00FE7002">
              <w:t>Broad saved coverage, but later interpreted cautiously because of likely label leakage</w:t>
            </w:r>
          </w:p>
        </w:tc>
      </w:tr>
      <w:tr w:rsidR="00FE7002" w:rsidRPr="00FE7002" w14:paraId="00178A82"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09BD611" w14:textId="77777777" w:rsidR="00FE7002" w:rsidRPr="00FE7002" w:rsidRDefault="00FE7002" w:rsidP="00B64477">
            <w:pPr>
              <w:pStyle w:val="BodyText"/>
              <w:spacing w:before="0"/>
              <w:jc w:val="left"/>
            </w:pPr>
            <w:r w:rsidRPr="00FE7002">
              <w:t>MFRC</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56FF256" w14:textId="77777777" w:rsidR="00FE7002" w:rsidRPr="00FE7002" w:rsidRDefault="00FE7002" w:rsidP="00B64477">
            <w:pPr>
              <w:pStyle w:val="BodyText"/>
              <w:spacing w:before="0"/>
              <w:jc w:val="left"/>
            </w:pPr>
            <w:r w:rsidRPr="00FE7002">
              <w:t xml:space="preserve">TF-IDF + Logistic Regression; </w:t>
            </w:r>
            <w:proofErr w:type="spellStart"/>
            <w:r w:rsidRPr="00FE7002">
              <w:t>DistilBERT</w:t>
            </w:r>
            <w:proofErr w:type="spellEnd"/>
            <w:r w:rsidRPr="00FE7002">
              <w:t>; BERT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2B0B4DE" w14:textId="77777777" w:rsidR="00FE7002" w:rsidRPr="00FE7002" w:rsidRDefault="00FE7002" w:rsidP="00B64477">
            <w:pPr>
              <w:pStyle w:val="BodyText"/>
              <w:spacing w:before="0"/>
              <w:jc w:val="left"/>
            </w:pPr>
            <w:r w:rsidRPr="00FE7002">
              <w:t>Narrowest saved model coverage in the supervised layer</w:t>
            </w:r>
          </w:p>
        </w:tc>
      </w:tr>
    </w:tbl>
    <w:p w14:paraId="79840F47" w14:textId="7D76F856" w:rsidR="009B4166" w:rsidRDefault="007B001B" w:rsidP="007B001B">
      <w:pPr>
        <w:pStyle w:val="Caption"/>
      </w:pPr>
      <w:r>
        <w:t xml:space="preserve">Table </w:t>
      </w:r>
      <w:r>
        <w:fldChar w:fldCharType="begin"/>
      </w:r>
      <w:r>
        <w:instrText xml:space="preserve"> SEQ Table \* ARABIC </w:instrText>
      </w:r>
      <w:r>
        <w:fldChar w:fldCharType="separate"/>
      </w:r>
      <w:r w:rsidR="00232D1A">
        <w:rPr>
          <w:noProof/>
        </w:rPr>
        <w:t>9</w:t>
      </w:r>
      <w:r>
        <w:fldChar w:fldCharType="end"/>
      </w:r>
      <w:r>
        <w:t xml:space="preserve"> </w:t>
      </w:r>
      <w:r w:rsidR="00456BEC" w:rsidRPr="00456BEC">
        <w:t>Saved Supervised Model Coverage by Dataset.</w:t>
      </w:r>
    </w:p>
    <w:p w14:paraId="0365121E" w14:textId="77777777" w:rsidR="005F7235" w:rsidRPr="005F7235" w:rsidRDefault="005F7235" w:rsidP="00365E13">
      <w:pPr>
        <w:pStyle w:val="Heading4"/>
      </w:pPr>
      <w:r w:rsidRPr="005F7235">
        <w:t>8.2 Model Families</w:t>
      </w:r>
    </w:p>
    <w:p w14:paraId="478C9BDC" w14:textId="4752C912" w:rsidR="002B710C" w:rsidRDefault="004F3A3D" w:rsidP="002B739C">
      <w:pPr>
        <w:pStyle w:val="BodyText"/>
      </w:pPr>
      <w:r w:rsidRPr="004F3A3D">
        <w:t xml:space="preserve">Two broad model families are used in the supervised comparison. The first consists of classical baselines: TF-IDF with logistic regression, TF-IDF with Linear SVC, and bag-of-words with Multinomial Naive Bayes. These models are included because they are efficient, transparent, and often competitive on text classification tasks. The second family consists of transformer-based encoders, including </w:t>
      </w:r>
      <w:proofErr w:type="spellStart"/>
      <w:r w:rsidRPr="004F3A3D">
        <w:t>DistilBERT</w:t>
      </w:r>
      <w:proofErr w:type="spellEnd"/>
      <w:r w:rsidRPr="004F3A3D">
        <w:t xml:space="preserve">, BERT, </w:t>
      </w:r>
      <w:proofErr w:type="spellStart"/>
      <w:r w:rsidRPr="004F3A3D">
        <w:t>RoBERTa</w:t>
      </w:r>
      <w:proofErr w:type="spellEnd"/>
      <w:r w:rsidRPr="004F3A3D">
        <w:t xml:space="preserve">, and </w:t>
      </w:r>
      <w:proofErr w:type="spellStart"/>
      <w:r w:rsidRPr="004F3A3D">
        <w:t>DeBERTa</w:t>
      </w:r>
      <w:proofErr w:type="spellEnd"/>
      <w:r w:rsidRPr="004F3A3D">
        <w:t>. These models provide contextual text representations and serve as stronger modern baselines for downstream classification. Together, these model families allow the project to test whether contextual encoders provide meaningful gains over sparse-feature methods on moral and normative benchmarks.</w:t>
      </w:r>
    </w:p>
    <w:p w14:paraId="323819E5" w14:textId="77777777" w:rsidR="005F7235" w:rsidRPr="005F7235" w:rsidRDefault="005F7235" w:rsidP="00365E13">
      <w:pPr>
        <w:pStyle w:val="Heading4"/>
      </w:pPr>
      <w:r w:rsidRPr="005F7235">
        <w:t>8.3 Training Configuration and Run Strategy</w:t>
      </w:r>
    </w:p>
    <w:p w14:paraId="79F07073" w14:textId="77777777" w:rsidR="006F52E7" w:rsidRPr="006F52E7" w:rsidRDefault="006F52E7" w:rsidP="002B739C">
      <w:pPr>
        <w:pStyle w:val="BodyText"/>
      </w:pPr>
      <w:r w:rsidRPr="006F52E7">
        <w:t>The supervised experiments use a deliberately simple baseline configuration. Classical models are run with standard baseline settings, while transformer models are fine-tuned for a limited number of epochs under fixed hyperparameters. This decision ensures that the first round of comparison reflects baseline model behaviour rather than extensive tuning effort. Before full experiments are launched, smoke tests are used to confirm that data loading, training, logging, metric writing, and artefact saving all behave as expected. Once these checks pass, full runs are executed on the benchmark splits and their outputs are written to the results/ directory for later analysis.</w:t>
      </w:r>
    </w:p>
    <w:p w14:paraId="66AF8068" w14:textId="5A0E09D0" w:rsidR="002B710C" w:rsidRDefault="006F52E7" w:rsidP="002B739C">
      <w:pPr>
        <w:pStyle w:val="BodyText"/>
      </w:pPr>
      <w:r w:rsidRPr="006F52E7">
        <w:t>This means the chapter should be read as a comparison of </w:t>
      </w:r>
      <w:r w:rsidRPr="006F52E7">
        <w:rPr>
          <w:b/>
          <w:bCs/>
        </w:rPr>
        <w:t>baseline supervised capability under a common workflow</w:t>
      </w:r>
      <w:r w:rsidRPr="006F52E7">
        <w:t>, rather than as an attempt to extract the absolute maximum performance from every model through extensive optimisation.</w:t>
      </w:r>
    </w:p>
    <w:p w14:paraId="7B5281BB" w14:textId="77777777" w:rsidR="005F7235" w:rsidRPr="005F7235" w:rsidRDefault="005F7235" w:rsidP="00365E13">
      <w:pPr>
        <w:pStyle w:val="Heading4"/>
      </w:pPr>
      <w:r w:rsidRPr="005F7235">
        <w:t>8.4 Evaluation Metrics</w:t>
      </w:r>
    </w:p>
    <w:p w14:paraId="78012295" w14:textId="4C079C6C" w:rsidR="002B710C" w:rsidRDefault="006257B5" w:rsidP="002B739C">
      <w:pPr>
        <w:pStyle w:val="BodyText"/>
      </w:pPr>
      <w:r w:rsidRPr="006257B5">
        <w:t>The evaluation metrics for Research Question 1 are chosen to reflect the fact that class balance and confidence quality matter in moral datasets. Accuracy is reported for completeness, but </w:t>
      </w:r>
      <w:r w:rsidRPr="006257B5">
        <w:rPr>
          <w:b/>
          <w:bCs/>
        </w:rPr>
        <w:t>macro F1</w:t>
      </w:r>
      <w:r w:rsidRPr="006257B5">
        <w:t>, </w:t>
      </w:r>
      <w:r w:rsidRPr="006257B5">
        <w:rPr>
          <w:b/>
          <w:bCs/>
        </w:rPr>
        <w:t>balanced accuracy</w:t>
      </w:r>
      <w:r w:rsidRPr="006257B5">
        <w:t>, and </w:t>
      </w:r>
      <w:proofErr w:type="gramStart"/>
      <w:r w:rsidRPr="006257B5">
        <w:rPr>
          <w:b/>
          <w:bCs/>
        </w:rPr>
        <w:t>Matthews</w:t>
      </w:r>
      <w:proofErr w:type="gramEnd"/>
      <w:r w:rsidRPr="006257B5">
        <w:rPr>
          <w:b/>
          <w:bCs/>
        </w:rPr>
        <w:t xml:space="preserve"> correlation coefficient</w:t>
      </w:r>
      <w:r w:rsidRPr="006257B5">
        <w:t> </w:t>
      </w:r>
      <w:proofErr w:type="gramStart"/>
      <w:r w:rsidRPr="006257B5">
        <w:t>are</w:t>
      </w:r>
      <w:proofErr w:type="gramEnd"/>
      <w:r w:rsidRPr="006257B5">
        <w:t xml:space="preserve"> treated as the most informative metrics because they provide a stronger </w:t>
      </w:r>
      <w:r w:rsidRPr="006257B5">
        <w:lastRenderedPageBreak/>
        <w:t>basis for comparison when label distributions are uneven. Where probability outputs are available, </w:t>
      </w:r>
      <w:r w:rsidRPr="006257B5">
        <w:rPr>
          <w:b/>
          <w:bCs/>
        </w:rPr>
        <w:t>AUROC</w:t>
      </w:r>
      <w:r w:rsidRPr="006257B5">
        <w:t>, </w:t>
      </w:r>
      <w:r w:rsidRPr="006257B5">
        <w:rPr>
          <w:b/>
          <w:bCs/>
        </w:rPr>
        <w:t>PR AUC</w:t>
      </w:r>
      <w:r w:rsidRPr="006257B5">
        <w:t>, </w:t>
      </w:r>
      <w:r w:rsidRPr="006257B5">
        <w:rPr>
          <w:b/>
          <w:bCs/>
        </w:rPr>
        <w:t>Brier score</w:t>
      </w:r>
      <w:r w:rsidRPr="006257B5">
        <w:t>, and </w:t>
      </w:r>
      <w:r w:rsidRPr="006257B5">
        <w:rPr>
          <w:b/>
          <w:bCs/>
        </w:rPr>
        <w:t>expected calibration error</w:t>
      </w:r>
      <w:r w:rsidRPr="006257B5">
        <w:t> are also reported in order to assess ranking quality and confidence reliability. This combination of metrics provides a more defensible view of model performance than relying on accuracy alone.</w:t>
      </w:r>
    </w:p>
    <w:tbl>
      <w:tblPr>
        <w:tblW w:w="9389"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695"/>
        <w:gridCol w:w="3365"/>
        <w:gridCol w:w="3329"/>
      </w:tblGrid>
      <w:tr w:rsidR="00BE2278" w:rsidRPr="00BE2278" w14:paraId="18950C71" w14:textId="77777777" w:rsidTr="00BE2278">
        <w:trPr>
          <w:trHeight w:val="416"/>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C636262" w14:textId="77777777" w:rsidR="00BE2278" w:rsidRPr="00BE2278" w:rsidRDefault="00BE2278" w:rsidP="002B739C">
            <w:pPr>
              <w:pStyle w:val="BodyText"/>
            </w:pPr>
            <w:r w:rsidRPr="00BE2278">
              <w:t>Metric</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BC2217E" w14:textId="77777777" w:rsidR="00BE2278" w:rsidRPr="00BE2278" w:rsidRDefault="00BE2278" w:rsidP="002B739C">
            <w:pPr>
              <w:pStyle w:val="BodyText"/>
            </w:pPr>
            <w:r w:rsidRPr="00BE2278">
              <w:t>What it tells you</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18BBB15" w14:textId="77777777" w:rsidR="00BE2278" w:rsidRPr="00BE2278" w:rsidRDefault="00BE2278" w:rsidP="002B739C">
            <w:pPr>
              <w:pStyle w:val="BodyText"/>
            </w:pPr>
            <w:r w:rsidRPr="00BE2278">
              <w:t>Role in thesis</w:t>
            </w:r>
          </w:p>
        </w:tc>
      </w:tr>
      <w:tr w:rsidR="00BE2278" w:rsidRPr="00BE2278" w14:paraId="477A1A78" w14:textId="77777777" w:rsidTr="00BE2278">
        <w:trPr>
          <w:trHeight w:val="401"/>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90B0F9D" w14:textId="77777777" w:rsidR="00BE2278" w:rsidRPr="00BE2278" w:rsidRDefault="00BE2278" w:rsidP="002B739C">
            <w:pPr>
              <w:pStyle w:val="BodyText"/>
            </w:pPr>
            <w:r w:rsidRPr="00BE2278">
              <w:t>Accuracy</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862B53B" w14:textId="77777777" w:rsidR="00BE2278" w:rsidRPr="00BE2278" w:rsidRDefault="00BE2278" w:rsidP="002B739C">
            <w:pPr>
              <w:pStyle w:val="BodyText"/>
            </w:pPr>
            <w:r w:rsidRPr="00BE2278">
              <w:t>Overall correctness</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DCF5EF0" w14:textId="77777777" w:rsidR="00BE2278" w:rsidRPr="00BE2278" w:rsidRDefault="00BE2278" w:rsidP="002B739C">
            <w:pPr>
              <w:pStyle w:val="BodyText"/>
            </w:pPr>
            <w:r w:rsidRPr="00BE2278">
              <w:t>easy to read</w:t>
            </w:r>
          </w:p>
        </w:tc>
      </w:tr>
      <w:tr w:rsidR="00BE2278" w:rsidRPr="00BE2278" w14:paraId="58D8B9F2" w14:textId="77777777" w:rsidTr="00BE2278">
        <w:trPr>
          <w:trHeight w:val="416"/>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2563C0B" w14:textId="77777777" w:rsidR="00BE2278" w:rsidRPr="00BE2278" w:rsidRDefault="00BE2278" w:rsidP="002B739C">
            <w:pPr>
              <w:pStyle w:val="BodyText"/>
            </w:pPr>
            <w:r w:rsidRPr="00BE2278">
              <w:t>Macro F1</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14A52A8" w14:textId="77777777" w:rsidR="00BE2278" w:rsidRPr="00BE2278" w:rsidRDefault="00BE2278" w:rsidP="002B739C">
            <w:pPr>
              <w:pStyle w:val="BodyText"/>
            </w:pPr>
            <w:r w:rsidRPr="00BE2278">
              <w:t>Class balance robustness</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B51B6A6" w14:textId="77777777" w:rsidR="00BE2278" w:rsidRPr="00BE2278" w:rsidRDefault="00BE2278" w:rsidP="002B739C">
            <w:pPr>
              <w:pStyle w:val="BodyText"/>
            </w:pPr>
            <w:r w:rsidRPr="00BE2278">
              <w:t>main ranking metric</w:t>
            </w:r>
          </w:p>
        </w:tc>
      </w:tr>
      <w:tr w:rsidR="00BE2278" w:rsidRPr="00BE2278" w14:paraId="08409E34" w14:textId="77777777" w:rsidTr="00BE2278">
        <w:trPr>
          <w:trHeight w:val="416"/>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D62693C" w14:textId="77777777" w:rsidR="00BE2278" w:rsidRPr="00BE2278" w:rsidRDefault="00BE2278" w:rsidP="002B739C">
            <w:pPr>
              <w:pStyle w:val="BodyText"/>
            </w:pPr>
            <w:r w:rsidRPr="00BE2278">
              <w:t>Balanced accuracy</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36BE0FE" w14:textId="77777777" w:rsidR="00BE2278" w:rsidRPr="00BE2278" w:rsidRDefault="00BE2278" w:rsidP="002B739C">
            <w:pPr>
              <w:pStyle w:val="BodyText"/>
            </w:pPr>
            <w:r w:rsidRPr="00BE2278">
              <w:t>Per-class sensitivity</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CA31A9C" w14:textId="77777777" w:rsidR="00BE2278" w:rsidRPr="00BE2278" w:rsidRDefault="00BE2278" w:rsidP="002B739C">
            <w:pPr>
              <w:pStyle w:val="BodyText"/>
            </w:pPr>
            <w:r w:rsidRPr="00BE2278">
              <w:t>supports F1</w:t>
            </w:r>
          </w:p>
        </w:tc>
      </w:tr>
      <w:tr w:rsidR="00BE2278" w:rsidRPr="00BE2278" w14:paraId="0A692B2C" w14:textId="77777777" w:rsidTr="00BE2278">
        <w:trPr>
          <w:trHeight w:val="416"/>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201E7F7" w14:textId="77777777" w:rsidR="00BE2278" w:rsidRPr="00BE2278" w:rsidRDefault="00BE2278" w:rsidP="002B739C">
            <w:pPr>
              <w:pStyle w:val="BodyText"/>
            </w:pPr>
            <w:r w:rsidRPr="00BE2278">
              <w:t>MCC</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E2CB59E" w14:textId="77777777" w:rsidR="00BE2278" w:rsidRPr="00BE2278" w:rsidRDefault="00BE2278" w:rsidP="002B739C">
            <w:pPr>
              <w:pStyle w:val="BodyText"/>
            </w:pPr>
            <w:r w:rsidRPr="00BE2278">
              <w:t>Correlation-style quality</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4401B6E" w14:textId="77777777" w:rsidR="00BE2278" w:rsidRPr="00BE2278" w:rsidRDefault="00BE2278" w:rsidP="002B739C">
            <w:pPr>
              <w:pStyle w:val="BodyText"/>
            </w:pPr>
            <w:r w:rsidRPr="00BE2278">
              <w:t>handles imbalance</w:t>
            </w:r>
          </w:p>
        </w:tc>
      </w:tr>
      <w:tr w:rsidR="00BE2278" w:rsidRPr="00BE2278" w14:paraId="5987172A" w14:textId="77777777" w:rsidTr="00BE2278">
        <w:trPr>
          <w:trHeight w:val="401"/>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FA9F326" w14:textId="77777777" w:rsidR="00BE2278" w:rsidRPr="00BE2278" w:rsidRDefault="00BE2278" w:rsidP="002B739C">
            <w:pPr>
              <w:pStyle w:val="BodyText"/>
            </w:pPr>
            <w:r w:rsidRPr="00BE2278">
              <w:t>AUROC / PR AUC</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5E1F38A" w14:textId="77777777" w:rsidR="00BE2278" w:rsidRPr="00BE2278" w:rsidRDefault="00BE2278" w:rsidP="002B739C">
            <w:pPr>
              <w:pStyle w:val="BodyText"/>
            </w:pPr>
            <w:r w:rsidRPr="00BE2278">
              <w:t>ranking quality</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848BCFD" w14:textId="77777777" w:rsidR="00BE2278" w:rsidRPr="00BE2278" w:rsidRDefault="00BE2278" w:rsidP="002B739C">
            <w:pPr>
              <w:pStyle w:val="BodyText"/>
            </w:pPr>
            <w:r w:rsidRPr="00BE2278">
              <w:t>where probabilities exist</w:t>
            </w:r>
          </w:p>
        </w:tc>
      </w:tr>
      <w:tr w:rsidR="00BE2278" w:rsidRPr="00BE2278" w14:paraId="7721B40D" w14:textId="77777777" w:rsidTr="00BE2278">
        <w:trPr>
          <w:trHeight w:val="416"/>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E909D9F" w14:textId="77777777" w:rsidR="00BE2278" w:rsidRPr="00BE2278" w:rsidRDefault="00BE2278" w:rsidP="002B739C">
            <w:pPr>
              <w:pStyle w:val="BodyText"/>
            </w:pPr>
            <w:r w:rsidRPr="00BE2278">
              <w:t>Brier score</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CFB9DCC" w14:textId="77777777" w:rsidR="00BE2278" w:rsidRPr="00BE2278" w:rsidRDefault="00BE2278" w:rsidP="002B739C">
            <w:pPr>
              <w:pStyle w:val="BodyText"/>
            </w:pPr>
            <w:r w:rsidRPr="00BE2278">
              <w:t>probability quality</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BE18E6C" w14:textId="77777777" w:rsidR="00BE2278" w:rsidRPr="00BE2278" w:rsidRDefault="00BE2278" w:rsidP="002B739C">
            <w:pPr>
              <w:pStyle w:val="BodyText"/>
            </w:pPr>
            <w:r w:rsidRPr="00BE2278">
              <w:t>lower is better</w:t>
            </w:r>
          </w:p>
        </w:tc>
      </w:tr>
      <w:tr w:rsidR="00BE2278" w:rsidRPr="00BE2278" w14:paraId="3A20354F" w14:textId="77777777" w:rsidTr="00BE2278">
        <w:trPr>
          <w:trHeight w:val="416"/>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305495C" w14:textId="77777777" w:rsidR="00BE2278" w:rsidRPr="00BE2278" w:rsidRDefault="00BE2278" w:rsidP="002B739C">
            <w:pPr>
              <w:pStyle w:val="BodyText"/>
            </w:pPr>
            <w:r w:rsidRPr="00BE2278">
              <w:t>ECE</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CDC4B53" w14:textId="77777777" w:rsidR="00BE2278" w:rsidRPr="00BE2278" w:rsidRDefault="00BE2278" w:rsidP="002B739C">
            <w:pPr>
              <w:pStyle w:val="BodyText"/>
            </w:pPr>
            <w:r w:rsidRPr="00BE2278">
              <w:t>confidence calibration</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A42A77E" w14:textId="77777777" w:rsidR="00BE2278" w:rsidRPr="00BE2278" w:rsidRDefault="00BE2278" w:rsidP="002B739C">
            <w:pPr>
              <w:pStyle w:val="BodyText"/>
            </w:pPr>
            <w:r w:rsidRPr="00BE2278">
              <w:t>lower is better</w:t>
            </w:r>
          </w:p>
        </w:tc>
      </w:tr>
    </w:tbl>
    <w:p w14:paraId="723AFFE8" w14:textId="26ED9BBE" w:rsidR="009D131C" w:rsidRDefault="009D131C" w:rsidP="009D131C">
      <w:pPr>
        <w:pStyle w:val="Caption"/>
      </w:pPr>
      <w:r>
        <w:t xml:space="preserve">Table </w:t>
      </w:r>
      <w:r>
        <w:fldChar w:fldCharType="begin"/>
      </w:r>
      <w:r>
        <w:instrText xml:space="preserve"> SEQ Table \* ARABIC </w:instrText>
      </w:r>
      <w:r>
        <w:fldChar w:fldCharType="separate"/>
      </w:r>
      <w:r w:rsidR="00232D1A">
        <w:rPr>
          <w:noProof/>
        </w:rPr>
        <w:t>10</w:t>
      </w:r>
      <w:r>
        <w:fldChar w:fldCharType="end"/>
      </w:r>
      <w:r>
        <w:t xml:space="preserve"> Metrics used and </w:t>
      </w:r>
      <w:r w:rsidR="003F7F13">
        <w:t>Purpose</w:t>
      </w:r>
    </w:p>
    <w:p w14:paraId="09B9A04C" w14:textId="05037F65" w:rsidR="005F7235" w:rsidRPr="005F7235" w:rsidRDefault="005F7235" w:rsidP="00365E13">
      <w:pPr>
        <w:pStyle w:val="Heading4"/>
      </w:pPr>
      <w:r w:rsidRPr="005F7235">
        <w:t>8.5 Overall Results Across Supervised Datasets</w:t>
      </w:r>
    </w:p>
    <w:p w14:paraId="48072A85" w14:textId="0DA9A1E3" w:rsidR="00EB5907" w:rsidRDefault="00EB5907" w:rsidP="00EB5907">
      <w:pPr>
        <w:pStyle w:val="BodyText"/>
      </w:pPr>
      <w:r>
        <w:t xml:space="preserve">The supervised results are strongly dataset-dependent. On ETHICS, transformer models outperform the classical baselines, with </w:t>
      </w:r>
      <w:proofErr w:type="spellStart"/>
      <w:r>
        <w:t>DeBERTa</w:t>
      </w:r>
      <w:proofErr w:type="spellEnd"/>
      <w:r>
        <w:t xml:space="preserve"> producing the strongest saved result. On MFRC, performance drops substantially across all saved runs, indicating that the noisier discourse setting is a harder test of generalisation. </w:t>
      </w:r>
      <w:proofErr w:type="spellStart"/>
      <w:r>
        <w:t>NormBank</w:t>
      </w:r>
      <w:proofErr w:type="spellEnd"/>
      <w:r>
        <w:t xml:space="preserve"> produces near-perfect scores for several models, although these results are affected by likely label leakage.</w:t>
      </w:r>
    </w:p>
    <w:p w14:paraId="5CB4EA1C" w14:textId="55F6FC98" w:rsidR="004A6B9B" w:rsidRPr="004A6B9B" w:rsidRDefault="00EB5907" w:rsidP="00EB5907">
      <w:pPr>
        <w:pStyle w:val="BodyText"/>
      </w:pPr>
      <w:r>
        <w:t xml:space="preserve">Cross-dataset comparison is interpreted primarily through macro F1. Under that metric, the best saved result on ETHICS is </w:t>
      </w:r>
      <w:proofErr w:type="spellStart"/>
      <w:r>
        <w:t>microsoft</w:t>
      </w:r>
      <w:proofErr w:type="spellEnd"/>
      <w:r>
        <w:t xml:space="preserve">/deberta-v3-base with accuracy 0.803 and macro F1 0.796, the best saved result on MFRC is </w:t>
      </w:r>
      <w:proofErr w:type="spellStart"/>
      <w:r>
        <w:t>bert</w:t>
      </w:r>
      <w:proofErr w:type="spellEnd"/>
      <w:r>
        <w:t xml:space="preserve">-base-uncased with accuracy 0.705 and macro F1 0.322, and the strongest saved result on </w:t>
      </w:r>
      <w:proofErr w:type="spellStart"/>
      <w:r>
        <w:t>NormBank</w:t>
      </w:r>
      <w:proofErr w:type="spellEnd"/>
      <w:r>
        <w:t xml:space="preserve"> is formally </w:t>
      </w:r>
      <w:proofErr w:type="spellStart"/>
      <w:r>
        <w:t>tfidf_linearsvc</w:t>
      </w:r>
      <w:proofErr w:type="spellEnd"/>
      <w:r>
        <w:t xml:space="preserve"> with accuracy 1.000 and macro F1 1.000, though this is not treated as fully reliable</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187"/>
        <w:gridCol w:w="2639"/>
        <w:gridCol w:w="1040"/>
        <w:gridCol w:w="1060"/>
        <w:gridCol w:w="1926"/>
        <w:gridCol w:w="660"/>
      </w:tblGrid>
      <w:tr w:rsidR="009D2C63" w:rsidRPr="009D2C63" w14:paraId="34DAE986" w14:textId="77777777">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272CA4C" w14:textId="77777777" w:rsidR="009D2C63" w:rsidRPr="009D2C63" w:rsidRDefault="009D2C63" w:rsidP="002B739C">
            <w:pPr>
              <w:pStyle w:val="BodyText"/>
            </w:pPr>
            <w:r w:rsidRPr="009D2C63">
              <w:t>Dataset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8C79B68" w14:textId="77777777" w:rsidR="009D2C63" w:rsidRPr="009D2C63" w:rsidRDefault="009D2C63" w:rsidP="002B739C">
            <w:pPr>
              <w:pStyle w:val="BodyText"/>
            </w:pPr>
            <w:r w:rsidRPr="009D2C63">
              <w:t>Best saved model</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CA1976F" w14:textId="77777777" w:rsidR="009D2C63" w:rsidRPr="009D2C63" w:rsidRDefault="009D2C63" w:rsidP="002B739C">
            <w:pPr>
              <w:pStyle w:val="BodyText"/>
            </w:pPr>
            <w:r w:rsidRPr="009D2C63">
              <w:t>Accuracy</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E3B4F13" w14:textId="77777777" w:rsidR="009D2C63" w:rsidRPr="009D2C63" w:rsidRDefault="009D2C63" w:rsidP="002B739C">
            <w:pPr>
              <w:pStyle w:val="BodyText"/>
            </w:pPr>
            <w:r w:rsidRPr="009D2C63">
              <w:t>Macro F1</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45545E5" w14:textId="77777777" w:rsidR="009D2C63" w:rsidRPr="009D2C63" w:rsidRDefault="009D2C63" w:rsidP="002B739C">
            <w:pPr>
              <w:pStyle w:val="BodyText"/>
            </w:pPr>
            <w:r w:rsidRPr="009D2C63">
              <w:t>Balanced accuracy</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66752A9" w14:textId="77777777" w:rsidR="009D2C63" w:rsidRPr="009D2C63" w:rsidRDefault="009D2C63" w:rsidP="002B739C">
            <w:pPr>
              <w:pStyle w:val="BodyText"/>
            </w:pPr>
            <w:r w:rsidRPr="009D2C63">
              <w:t>MCC</w:t>
            </w:r>
          </w:p>
        </w:tc>
      </w:tr>
      <w:tr w:rsidR="009D2C63" w:rsidRPr="009D2C63" w14:paraId="53FD5C66"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D3D8223" w14:textId="77777777" w:rsidR="009D2C63" w:rsidRPr="009D2C63" w:rsidRDefault="009D2C63" w:rsidP="002B739C">
            <w:pPr>
              <w:pStyle w:val="BodyText"/>
            </w:pPr>
            <w:r w:rsidRPr="009D2C63">
              <w:t>ETHICS</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BB644FE" w14:textId="77777777" w:rsidR="009D2C63" w:rsidRPr="009D2C63" w:rsidRDefault="009D2C63" w:rsidP="002B739C">
            <w:pPr>
              <w:pStyle w:val="BodyText"/>
            </w:pPr>
            <w:proofErr w:type="spellStart"/>
            <w:r w:rsidRPr="009D2C63">
              <w:t>microsoft</w:t>
            </w:r>
            <w:proofErr w:type="spellEnd"/>
            <w:r w:rsidRPr="009D2C63">
              <w:t>/deberta-v3-base</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A819AAB" w14:textId="77777777" w:rsidR="009D2C63" w:rsidRPr="009D2C63" w:rsidRDefault="009D2C63" w:rsidP="002B739C">
            <w:pPr>
              <w:pStyle w:val="BodyText"/>
            </w:pPr>
            <w:r w:rsidRPr="009D2C63">
              <w:t>0.803</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9175628" w14:textId="77777777" w:rsidR="009D2C63" w:rsidRPr="009D2C63" w:rsidRDefault="009D2C63" w:rsidP="002B739C">
            <w:pPr>
              <w:pStyle w:val="BodyText"/>
            </w:pPr>
            <w:r w:rsidRPr="009D2C63">
              <w:t>0.796</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F5113AD" w14:textId="77777777" w:rsidR="009D2C63" w:rsidRPr="009D2C63" w:rsidRDefault="009D2C63" w:rsidP="002B739C">
            <w:pPr>
              <w:pStyle w:val="BodyText"/>
            </w:pPr>
            <w:r w:rsidRPr="009D2C63">
              <w:t>0.798</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46C90D8" w14:textId="77777777" w:rsidR="009D2C63" w:rsidRPr="009D2C63" w:rsidRDefault="009D2C63" w:rsidP="002B739C">
            <w:pPr>
              <w:pStyle w:val="BodyText"/>
            </w:pPr>
            <w:r w:rsidRPr="009D2C63">
              <w:t>0.593</w:t>
            </w:r>
          </w:p>
        </w:tc>
      </w:tr>
      <w:tr w:rsidR="009D2C63" w:rsidRPr="009D2C63" w14:paraId="776AE7F2"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9CE9C28" w14:textId="77777777" w:rsidR="009D2C63" w:rsidRPr="009D2C63" w:rsidRDefault="009D2C63" w:rsidP="002B739C">
            <w:pPr>
              <w:pStyle w:val="BodyText"/>
            </w:pPr>
            <w:proofErr w:type="spellStart"/>
            <w:r w:rsidRPr="009D2C63">
              <w:t>NormBank</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64981F9" w14:textId="77777777" w:rsidR="009D2C63" w:rsidRPr="009D2C63" w:rsidRDefault="009D2C63" w:rsidP="002B739C">
            <w:pPr>
              <w:pStyle w:val="BodyText"/>
            </w:pPr>
            <w:proofErr w:type="spellStart"/>
            <w:r w:rsidRPr="009D2C63">
              <w:t>tfidf_linearsvc</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D0C0653" w14:textId="77777777" w:rsidR="009D2C63" w:rsidRPr="009D2C63" w:rsidRDefault="009D2C63" w:rsidP="002B739C">
            <w:pPr>
              <w:pStyle w:val="BodyText"/>
            </w:pPr>
            <w:r w:rsidRPr="009D2C63">
              <w:t>1.000</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15B61F7" w14:textId="77777777" w:rsidR="009D2C63" w:rsidRPr="009D2C63" w:rsidRDefault="009D2C63" w:rsidP="002B739C">
            <w:pPr>
              <w:pStyle w:val="BodyText"/>
            </w:pPr>
            <w:r w:rsidRPr="009D2C63">
              <w:t>1.000</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9CA02F8" w14:textId="77777777" w:rsidR="009D2C63" w:rsidRPr="009D2C63" w:rsidRDefault="009D2C63" w:rsidP="002B739C">
            <w:pPr>
              <w:pStyle w:val="BodyText"/>
            </w:pPr>
            <w:r w:rsidRPr="009D2C63">
              <w:t>1.000</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5E0AD72" w14:textId="77777777" w:rsidR="009D2C63" w:rsidRPr="009D2C63" w:rsidRDefault="009D2C63" w:rsidP="002B739C">
            <w:pPr>
              <w:pStyle w:val="BodyText"/>
            </w:pPr>
            <w:r w:rsidRPr="009D2C63">
              <w:t>1.000</w:t>
            </w:r>
          </w:p>
        </w:tc>
      </w:tr>
      <w:tr w:rsidR="009D2C63" w:rsidRPr="009D2C63" w14:paraId="724BA71D"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B512094" w14:textId="77777777" w:rsidR="009D2C63" w:rsidRPr="009D2C63" w:rsidRDefault="009D2C63" w:rsidP="002B739C">
            <w:pPr>
              <w:pStyle w:val="BodyText"/>
            </w:pPr>
            <w:r w:rsidRPr="009D2C63">
              <w:t>MFRC</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25BBCBC" w14:textId="77777777" w:rsidR="009D2C63" w:rsidRPr="009D2C63" w:rsidRDefault="009D2C63" w:rsidP="002B739C">
            <w:pPr>
              <w:pStyle w:val="BodyText"/>
            </w:pPr>
            <w:proofErr w:type="spellStart"/>
            <w:r w:rsidRPr="009D2C63">
              <w:t>bert</w:t>
            </w:r>
            <w:proofErr w:type="spellEnd"/>
            <w:r w:rsidRPr="009D2C63">
              <w:t>-base-uncased</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4645283" w14:textId="77777777" w:rsidR="009D2C63" w:rsidRPr="009D2C63" w:rsidRDefault="009D2C63" w:rsidP="002B739C">
            <w:pPr>
              <w:pStyle w:val="BodyText"/>
            </w:pPr>
            <w:r w:rsidRPr="009D2C63">
              <w:t>0.705</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7BE39BE" w14:textId="77777777" w:rsidR="009D2C63" w:rsidRPr="009D2C63" w:rsidRDefault="009D2C63" w:rsidP="002B739C">
            <w:pPr>
              <w:pStyle w:val="BodyText"/>
            </w:pPr>
            <w:r w:rsidRPr="009D2C63">
              <w:t>0.322</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7B9F2CF" w14:textId="77777777" w:rsidR="009D2C63" w:rsidRPr="009D2C63" w:rsidRDefault="009D2C63" w:rsidP="002B739C">
            <w:pPr>
              <w:pStyle w:val="BodyText"/>
            </w:pPr>
            <w:r w:rsidRPr="009D2C63">
              <w:t>0.330</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3A4BF4C" w14:textId="77777777" w:rsidR="009D2C63" w:rsidRPr="009D2C63" w:rsidRDefault="009D2C63" w:rsidP="002B739C">
            <w:pPr>
              <w:pStyle w:val="BodyText"/>
            </w:pPr>
            <w:r w:rsidRPr="009D2C63">
              <w:t>0.459</w:t>
            </w:r>
          </w:p>
        </w:tc>
      </w:tr>
    </w:tbl>
    <w:p w14:paraId="1732AAAF" w14:textId="2E3D5012" w:rsidR="008C2FE0" w:rsidRDefault="00CE34A3" w:rsidP="00CE34A3">
      <w:pPr>
        <w:pStyle w:val="Caption"/>
      </w:pPr>
      <w:r>
        <w:t xml:space="preserve">Table </w:t>
      </w:r>
      <w:r>
        <w:fldChar w:fldCharType="begin"/>
      </w:r>
      <w:r>
        <w:instrText xml:space="preserve"> SEQ Table \* ARABIC </w:instrText>
      </w:r>
      <w:r>
        <w:fldChar w:fldCharType="separate"/>
      </w:r>
      <w:r w:rsidR="00232D1A">
        <w:rPr>
          <w:noProof/>
        </w:rPr>
        <w:t>11</w:t>
      </w:r>
      <w:r>
        <w:fldChar w:fldCharType="end"/>
      </w:r>
      <w:r>
        <w:t xml:space="preserve"> </w:t>
      </w:r>
      <w:r w:rsidR="004A6B9B" w:rsidRPr="004A6B9B">
        <w:t>Best Saved Result by Dataset</w:t>
      </w:r>
    </w:p>
    <w:p w14:paraId="31472F38" w14:textId="6167B137" w:rsidR="005F7235" w:rsidRPr="005F7235" w:rsidRDefault="008C2FE0" w:rsidP="003403B1">
      <w:pPr>
        <w:pStyle w:val="Caption"/>
      </w:pPr>
      <w:r w:rsidRPr="008C2FE0">
        <w:rPr>
          <w:noProof/>
        </w:rPr>
        <w:lastRenderedPageBreak/>
        <w:drawing>
          <wp:inline distT="0" distB="0" distL="0" distR="0" wp14:anchorId="6AD4C546" wp14:editId="70B347F9">
            <wp:extent cx="5943600" cy="2469515"/>
            <wp:effectExtent l="0" t="0" r="0" b="6985"/>
            <wp:docPr id="623983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983207" name=""/>
                    <pic:cNvPicPr/>
                  </pic:nvPicPr>
                  <pic:blipFill>
                    <a:blip r:embed="rId43"/>
                    <a:stretch>
                      <a:fillRect/>
                    </a:stretch>
                  </pic:blipFill>
                  <pic:spPr>
                    <a:xfrm>
                      <a:off x="0" y="0"/>
                      <a:ext cx="5943600" cy="2469515"/>
                    </a:xfrm>
                    <a:prstGeom prst="rect">
                      <a:avLst/>
                    </a:prstGeom>
                  </pic:spPr>
                </pic:pic>
              </a:graphicData>
            </a:graphic>
          </wp:inline>
        </w:drawing>
      </w:r>
      <w:r w:rsidR="004A6B9B" w:rsidRPr="004A6B9B">
        <w:br/>
      </w:r>
      <w:r w:rsidR="003403B1">
        <w:t xml:space="preserve">Figure </w:t>
      </w:r>
      <w:r w:rsidR="003403B1">
        <w:fldChar w:fldCharType="begin"/>
      </w:r>
      <w:r w:rsidR="003403B1">
        <w:instrText xml:space="preserve"> SEQ Figure \* ARABIC </w:instrText>
      </w:r>
      <w:r w:rsidR="003403B1">
        <w:fldChar w:fldCharType="separate"/>
      </w:r>
      <w:r w:rsidR="00232D1A">
        <w:rPr>
          <w:noProof/>
        </w:rPr>
        <w:t>30</w:t>
      </w:r>
      <w:r w:rsidR="003403B1">
        <w:fldChar w:fldCharType="end"/>
      </w:r>
      <w:r w:rsidR="003403B1">
        <w:t xml:space="preserve"> </w:t>
      </w:r>
      <w:r w:rsidR="004A6B9B" w:rsidRPr="004A6B9B">
        <w:t>RQ1 Cross-Dataset Macro F1 by Model</w:t>
      </w:r>
    </w:p>
    <w:p w14:paraId="12EB463F" w14:textId="77777777" w:rsidR="005F7235" w:rsidRPr="005F7235" w:rsidRDefault="005F7235" w:rsidP="00365E13">
      <w:pPr>
        <w:pStyle w:val="Heading4"/>
      </w:pPr>
      <w:r w:rsidRPr="005F7235">
        <w:t>8.6 ETHICS Results</w:t>
      </w:r>
    </w:p>
    <w:p w14:paraId="74CA5E0B" w14:textId="77777777" w:rsidR="00E353FA" w:rsidRDefault="00E353FA" w:rsidP="002B739C">
      <w:pPr>
        <w:pStyle w:val="BodyText"/>
      </w:pPr>
      <w:r>
        <w:t xml:space="preserve">ETHICS provides the broadest supervised benchmark in the project and shows the clearest benefit from contextual encoders. In the saved runs, </w:t>
      </w:r>
      <w:proofErr w:type="spellStart"/>
      <w:r>
        <w:t>microsoft</w:t>
      </w:r>
      <w:proofErr w:type="spellEnd"/>
      <w:r>
        <w:t xml:space="preserve">/deberta-v3-base achieved the strongest result on ETHICS, with </w:t>
      </w:r>
      <w:r w:rsidRPr="00D75477">
        <w:rPr>
          <w:b/>
          <w:bCs/>
        </w:rPr>
        <w:t>accuracy 0.803, macro F1 0.796, balanced accuracy 0.798, and MCC 0.593</w:t>
      </w:r>
      <w:r>
        <w:t xml:space="preserve">. </w:t>
      </w:r>
      <w:proofErr w:type="spellStart"/>
      <w:r>
        <w:t>roberta</w:t>
      </w:r>
      <w:proofErr w:type="spellEnd"/>
      <w:r>
        <w:t xml:space="preserve">-base followed as the next strongest saved model, while </w:t>
      </w:r>
      <w:proofErr w:type="spellStart"/>
      <w:r>
        <w:t>bert</w:t>
      </w:r>
      <w:proofErr w:type="spellEnd"/>
      <w:r>
        <w:t xml:space="preserve">-base-uncased and </w:t>
      </w:r>
      <w:proofErr w:type="spellStart"/>
      <w:r>
        <w:t>distilbert</w:t>
      </w:r>
      <w:proofErr w:type="spellEnd"/>
      <w:r>
        <w:t xml:space="preserve">-base-uncased also outperformed the classical baselines. The strongest classical result on ETHICS is </w:t>
      </w:r>
      <w:proofErr w:type="spellStart"/>
      <w:r>
        <w:t>tfidf_linearsvc</w:t>
      </w:r>
      <w:proofErr w:type="spellEnd"/>
      <w:r>
        <w:t>, which remains competitive but still below the best transformer models.</w:t>
      </w:r>
    </w:p>
    <w:p w14:paraId="3109AE91" w14:textId="032351F5" w:rsidR="00086908" w:rsidRDefault="006F6B3C" w:rsidP="002B739C">
      <w:pPr>
        <w:pStyle w:val="BodyText"/>
      </w:pPr>
      <w:r w:rsidRPr="006F6B3C">
        <w:rPr>
          <w:noProof/>
        </w:rPr>
        <w:drawing>
          <wp:inline distT="0" distB="0" distL="0" distR="0" wp14:anchorId="7D0BE33D" wp14:editId="5F65FC82">
            <wp:extent cx="5943600" cy="2881630"/>
            <wp:effectExtent l="0" t="0" r="0" b="0"/>
            <wp:docPr id="1420952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952980" name=""/>
                    <pic:cNvPicPr/>
                  </pic:nvPicPr>
                  <pic:blipFill>
                    <a:blip r:embed="rId44"/>
                    <a:stretch>
                      <a:fillRect/>
                    </a:stretch>
                  </pic:blipFill>
                  <pic:spPr>
                    <a:xfrm>
                      <a:off x="0" y="0"/>
                      <a:ext cx="5943600" cy="2881630"/>
                    </a:xfrm>
                    <a:prstGeom prst="rect">
                      <a:avLst/>
                    </a:prstGeom>
                  </pic:spPr>
                </pic:pic>
              </a:graphicData>
            </a:graphic>
          </wp:inline>
        </w:drawing>
      </w:r>
    </w:p>
    <w:p w14:paraId="03B35308" w14:textId="35C93AE0" w:rsidR="0090788E" w:rsidRDefault="00037C25" w:rsidP="00037C25">
      <w:pPr>
        <w:pStyle w:val="Caption"/>
      </w:pPr>
      <w:r>
        <w:t xml:space="preserve">Figure </w:t>
      </w:r>
      <w:r>
        <w:fldChar w:fldCharType="begin"/>
      </w:r>
      <w:r>
        <w:instrText xml:space="preserve"> SEQ Figure \* ARABIC </w:instrText>
      </w:r>
      <w:r>
        <w:fldChar w:fldCharType="separate"/>
      </w:r>
      <w:r w:rsidR="00232D1A">
        <w:rPr>
          <w:noProof/>
        </w:rPr>
        <w:t>31</w:t>
      </w:r>
      <w:r>
        <w:fldChar w:fldCharType="end"/>
      </w:r>
      <w:r>
        <w:t xml:space="preserve"> </w:t>
      </w:r>
      <w:r w:rsidR="00E353FA">
        <w:t>ETHICS Macro F1 by Model</w:t>
      </w:r>
    </w:p>
    <w:p w14:paraId="7FDA34F2" w14:textId="7F4F5A25" w:rsidR="009B41D1" w:rsidRDefault="009B41D1" w:rsidP="002B739C">
      <w:pPr>
        <w:pStyle w:val="BodyText"/>
      </w:pPr>
      <w:r w:rsidRPr="009B41D1">
        <w:t xml:space="preserve">This pattern suggests that contextual representation learning is especially useful on a broad moral judgement benchmark that spans multiple subdomains and cannot be reduced to simple lexical cues alone. ETHICS is therefore the clearest case in the chapter where </w:t>
      </w:r>
      <w:r w:rsidRPr="009B41D1">
        <w:lastRenderedPageBreak/>
        <w:t>transformer encoders demonstrate a meaningful performance advantage under the saved baseline configuration</w:t>
      </w:r>
      <w:r>
        <w:t>.</w:t>
      </w:r>
    </w:p>
    <w:p w14:paraId="046F99BE" w14:textId="77777777" w:rsidR="005F7235" w:rsidRPr="005F7235" w:rsidRDefault="005F7235" w:rsidP="00A0171C">
      <w:pPr>
        <w:pStyle w:val="Heading4"/>
      </w:pPr>
      <w:r w:rsidRPr="005F7235">
        <w:t xml:space="preserve">8.7 </w:t>
      </w:r>
      <w:proofErr w:type="spellStart"/>
      <w:r w:rsidRPr="005F7235">
        <w:t>NormBank</w:t>
      </w:r>
      <w:proofErr w:type="spellEnd"/>
      <w:r w:rsidRPr="005F7235">
        <w:t xml:space="preserve"> Results</w:t>
      </w:r>
    </w:p>
    <w:p w14:paraId="2F7AFE1E" w14:textId="77777777" w:rsidR="006C4C24" w:rsidRDefault="006C4C24" w:rsidP="002B739C">
      <w:pPr>
        <w:pStyle w:val="BodyText"/>
      </w:pPr>
      <w:proofErr w:type="spellStart"/>
      <w:r>
        <w:t>NormBank</w:t>
      </w:r>
      <w:proofErr w:type="spellEnd"/>
      <w:r>
        <w:t xml:space="preserve"> produced unusually strong results in the current supervised benchmark layer. Several models, including TF-IDF with logistic regression, TF-IDF with Linear SVC, </w:t>
      </w:r>
      <w:proofErr w:type="spellStart"/>
      <w:r>
        <w:t>DistilBERT</w:t>
      </w:r>
      <w:proofErr w:type="spellEnd"/>
      <w:r>
        <w:t xml:space="preserve">, BERT, and </w:t>
      </w:r>
      <w:proofErr w:type="spellStart"/>
      <w:r>
        <w:t>RoBERTa</w:t>
      </w:r>
      <w:proofErr w:type="spellEnd"/>
      <w:r>
        <w:t xml:space="preserve">, achieved perfect or near-perfect scores in the saved outputs, while even the weakest saved baseline remained very strong. At first inspection, this could suggest that </w:t>
      </w:r>
      <w:proofErr w:type="spellStart"/>
      <w:r>
        <w:t>NormBank</w:t>
      </w:r>
      <w:proofErr w:type="spellEnd"/>
      <w:r>
        <w:t xml:space="preserve"> is substantially easier than ETHICS and MFRC. However, further inspection of the processed benchmark indicates that this result should be treated with caution.</w:t>
      </w:r>
    </w:p>
    <w:p w14:paraId="256BAE33" w14:textId="20D2D7E6" w:rsidR="0074264E" w:rsidRDefault="0074264E" w:rsidP="002B739C">
      <w:pPr>
        <w:pStyle w:val="BodyText"/>
      </w:pPr>
      <w:r w:rsidRPr="0074264E">
        <w:rPr>
          <w:noProof/>
        </w:rPr>
        <w:drawing>
          <wp:inline distT="0" distB="0" distL="0" distR="0" wp14:anchorId="53B144C1" wp14:editId="5A8D5001">
            <wp:extent cx="5943600" cy="2830195"/>
            <wp:effectExtent l="0" t="0" r="0" b="8255"/>
            <wp:docPr id="79237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377523" name=""/>
                    <pic:cNvPicPr/>
                  </pic:nvPicPr>
                  <pic:blipFill>
                    <a:blip r:embed="rId45"/>
                    <a:stretch>
                      <a:fillRect/>
                    </a:stretch>
                  </pic:blipFill>
                  <pic:spPr>
                    <a:xfrm>
                      <a:off x="0" y="0"/>
                      <a:ext cx="5943600" cy="2830195"/>
                    </a:xfrm>
                    <a:prstGeom prst="rect">
                      <a:avLst/>
                    </a:prstGeom>
                  </pic:spPr>
                </pic:pic>
              </a:graphicData>
            </a:graphic>
          </wp:inline>
        </w:drawing>
      </w:r>
    </w:p>
    <w:p w14:paraId="5C132694" w14:textId="77777777" w:rsidR="00225662" w:rsidRPr="00225662" w:rsidRDefault="00225662" w:rsidP="00225662">
      <w:pPr>
        <w:pStyle w:val="BodyText"/>
      </w:pPr>
      <w:r w:rsidRPr="00225662">
        <w:t xml:space="preserve">In the current processed form of </w:t>
      </w:r>
      <w:proofErr w:type="spellStart"/>
      <w:r w:rsidRPr="00225662">
        <w:t>NormBank</w:t>
      </w:r>
      <w:proofErr w:type="spellEnd"/>
      <w:r w:rsidRPr="00225662">
        <w:t xml:space="preserve">, the input text includes the norm-status phrase associated with the target label, such as taboo, normal, or expected. This creates likely label leakage, since the model input appears to contain direct information about the class it is meant to predict. The near-perfect </w:t>
      </w:r>
      <w:proofErr w:type="spellStart"/>
      <w:r w:rsidRPr="00225662">
        <w:t>NormBank</w:t>
      </w:r>
      <w:proofErr w:type="spellEnd"/>
      <w:r w:rsidRPr="00225662">
        <w:t xml:space="preserve"> results should therefore not be treated as reliable evidence of genuine normative generalisation.</w:t>
      </w:r>
    </w:p>
    <w:p w14:paraId="13763199" w14:textId="1C80CC5F" w:rsidR="00083487" w:rsidRPr="00083487" w:rsidRDefault="00225662" w:rsidP="002B739C">
      <w:pPr>
        <w:pStyle w:val="BodyText"/>
      </w:pPr>
      <w:r w:rsidRPr="00225662">
        <w:t xml:space="preserve">The </w:t>
      </w:r>
      <w:proofErr w:type="spellStart"/>
      <w:r w:rsidRPr="00225662">
        <w:t>NormBank</w:t>
      </w:r>
      <w:proofErr w:type="spellEnd"/>
      <w:r w:rsidRPr="00225662">
        <w:t xml:space="preserve"> runs are retained for transparency, but they function mainly as a methodological warning about benchmark construction and preprocessing rather than as strong standalone evidence of model capability.</w:t>
      </w:r>
    </w:p>
    <w:p w14:paraId="1DC0AB33" w14:textId="77777777" w:rsidR="005F7235" w:rsidRPr="005F7235" w:rsidRDefault="005F7235" w:rsidP="00FF25BB">
      <w:pPr>
        <w:pStyle w:val="Heading4"/>
      </w:pPr>
      <w:r w:rsidRPr="005F7235">
        <w:t>8.8 MFRC Results</w:t>
      </w:r>
    </w:p>
    <w:p w14:paraId="2F10FF23" w14:textId="77777777" w:rsidR="00672DE7" w:rsidRDefault="00672DE7" w:rsidP="002B739C">
      <w:pPr>
        <w:pStyle w:val="BodyText"/>
      </w:pPr>
      <w:r>
        <w:t xml:space="preserve">MFRC is the most difficult of the three supervised datasets in the current experiments. In the saved runs, </w:t>
      </w:r>
      <w:proofErr w:type="spellStart"/>
      <w:r>
        <w:t>bert</w:t>
      </w:r>
      <w:proofErr w:type="spellEnd"/>
      <w:r>
        <w:t xml:space="preserve">-base-uncased achieved the strongest result, with </w:t>
      </w:r>
      <w:r w:rsidRPr="00703E8E">
        <w:rPr>
          <w:b/>
          <w:bCs/>
        </w:rPr>
        <w:t>accuracy 0.705, macro F1 0.322, balanced accuracy 0.330, and MCC 0.459,</w:t>
      </w:r>
      <w:r>
        <w:t xml:space="preserve"> followed closely by </w:t>
      </w:r>
      <w:proofErr w:type="spellStart"/>
      <w:r>
        <w:t>distilbert</w:t>
      </w:r>
      <w:proofErr w:type="spellEnd"/>
      <w:r>
        <w:t xml:space="preserve">-base-uncased. The classical baseline </w:t>
      </w:r>
      <w:proofErr w:type="spellStart"/>
      <w:r>
        <w:t>tfidf_logreg</w:t>
      </w:r>
      <w:proofErr w:type="spellEnd"/>
      <w:r>
        <w:t xml:space="preserve"> performs noticeably worse, particularly on macro F1 and balanced accuracy.</w:t>
      </w:r>
    </w:p>
    <w:p w14:paraId="3C70AAD8" w14:textId="7AA7ABD6" w:rsidR="009F76EE" w:rsidRDefault="009F76EE" w:rsidP="002B739C">
      <w:pPr>
        <w:pStyle w:val="BodyText"/>
      </w:pPr>
      <w:r w:rsidRPr="009F76EE">
        <w:rPr>
          <w:noProof/>
        </w:rPr>
        <w:lastRenderedPageBreak/>
        <w:drawing>
          <wp:inline distT="0" distB="0" distL="0" distR="0" wp14:anchorId="0D7837FE" wp14:editId="6C3C659E">
            <wp:extent cx="5943600" cy="2830195"/>
            <wp:effectExtent l="0" t="0" r="0" b="8255"/>
            <wp:docPr id="1646395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395975" name=""/>
                    <pic:cNvPicPr/>
                  </pic:nvPicPr>
                  <pic:blipFill>
                    <a:blip r:embed="rId46"/>
                    <a:stretch>
                      <a:fillRect/>
                    </a:stretch>
                  </pic:blipFill>
                  <pic:spPr>
                    <a:xfrm>
                      <a:off x="0" y="0"/>
                      <a:ext cx="5943600" cy="2830195"/>
                    </a:xfrm>
                    <a:prstGeom prst="rect">
                      <a:avLst/>
                    </a:prstGeom>
                  </pic:spPr>
                </pic:pic>
              </a:graphicData>
            </a:graphic>
          </wp:inline>
        </w:drawing>
      </w:r>
    </w:p>
    <w:p w14:paraId="5D9319CA" w14:textId="531158A4" w:rsidR="00672DE7" w:rsidRDefault="004B2DAB" w:rsidP="004B2DAB">
      <w:pPr>
        <w:pStyle w:val="Caption"/>
      </w:pPr>
      <w:r>
        <w:t xml:space="preserve">Figure </w:t>
      </w:r>
      <w:r>
        <w:fldChar w:fldCharType="begin"/>
      </w:r>
      <w:r>
        <w:instrText xml:space="preserve"> SEQ Figure \* ARABIC </w:instrText>
      </w:r>
      <w:r>
        <w:fldChar w:fldCharType="separate"/>
      </w:r>
      <w:r w:rsidR="00232D1A">
        <w:rPr>
          <w:noProof/>
        </w:rPr>
        <w:t>32</w:t>
      </w:r>
      <w:r>
        <w:fldChar w:fldCharType="end"/>
      </w:r>
      <w:r>
        <w:t xml:space="preserve"> </w:t>
      </w:r>
      <w:r w:rsidR="00672DE7">
        <w:t>MFRC Macro F1 by Model</w:t>
      </w:r>
    </w:p>
    <w:p w14:paraId="0374792E" w14:textId="2A941EF2" w:rsidR="005F7235" w:rsidRPr="005F7235" w:rsidRDefault="00672DE7" w:rsidP="002B739C">
      <w:pPr>
        <w:pStyle w:val="BodyText"/>
      </w:pPr>
      <w:r>
        <w:t>This pattern is consistent with the role of MFRC in the project: it is a more naturalistic and noisier dataset built from public moral discourse rather than controlled benchmark-style text. As a result, it functions as a realism check on the cleaner supervised tasks and highlights the limits of moral-text classification under less structured conditions. Compared with ETHICS, the much lower macro F1 scores on MFRC suggest that discourse-level moral categorisation remains substantially harder than benchmark-style moral judgement classification.</w:t>
      </w:r>
    </w:p>
    <w:p w14:paraId="26598F49" w14:textId="77777777" w:rsidR="005F7235" w:rsidRDefault="005F7235" w:rsidP="00FF25BB">
      <w:pPr>
        <w:pStyle w:val="Heading4"/>
      </w:pPr>
      <w:r w:rsidRPr="005F7235">
        <w:t>8.9 Error Analysis and Calibration</w:t>
      </w:r>
    </w:p>
    <w:p w14:paraId="690DBC8C" w14:textId="24EBA3B3" w:rsidR="00F365A0" w:rsidRPr="00F365A0" w:rsidRDefault="00F365A0" w:rsidP="00F365A0">
      <w:pPr>
        <w:pStyle w:val="BodyText"/>
        <w:rPr>
          <w:lang w:val="en-US"/>
        </w:rPr>
      </w:pPr>
      <w:r w:rsidRPr="00F365A0">
        <w:rPr>
          <w:lang w:val="en-US"/>
        </w:rPr>
        <w:t xml:space="preserve">Headline metrics do not fully explain model </w:t>
      </w:r>
      <w:proofErr w:type="spellStart"/>
      <w:r w:rsidRPr="00F365A0">
        <w:rPr>
          <w:lang w:val="en-US"/>
        </w:rPr>
        <w:t>behaviour</w:t>
      </w:r>
      <w:proofErr w:type="spellEnd"/>
      <w:r w:rsidRPr="00F365A0">
        <w:rPr>
          <w:lang w:val="en-US"/>
        </w:rPr>
        <w:t>, so the results should also be interpreted through qualitative examples and calibration-related metrics where available. Likely error sources include ambiguous cases, rare labels, overlapping moral categories, and overconfident misclassifications, especially in MFRC where discourse context is noisier. Calibration analysis helps distinguish between models that are merely accurate and models whose confidence better reflects correctness.</w:t>
      </w:r>
    </w:p>
    <w:p w14:paraId="356FBAF6" w14:textId="4F073D78" w:rsidR="00F365A0" w:rsidRPr="00F365A0" w:rsidRDefault="00F365A0" w:rsidP="00F365A0">
      <w:pPr>
        <w:pStyle w:val="BodyText"/>
        <w:rPr>
          <w:lang w:val="en-US"/>
        </w:rPr>
      </w:pPr>
      <w:r w:rsidRPr="00F365A0">
        <w:rPr>
          <w:lang w:val="en-US"/>
        </w:rPr>
        <w:t>In the current notebook outputs, calibration is shown through dataset-specific expected calibration error (ECE) plots. These are useful as supporting evidence, but are better treated as appendix material unless needed directly in the main discussion.</w:t>
      </w:r>
    </w:p>
    <w:p w14:paraId="65E46C7F" w14:textId="77777777" w:rsidR="005F7235" w:rsidRPr="005F7235" w:rsidRDefault="005F7235" w:rsidP="00FF25BB">
      <w:pPr>
        <w:pStyle w:val="Heading4"/>
      </w:pPr>
      <w:r w:rsidRPr="005F7235">
        <w:t>8.10 Answer to Research Question 1</w:t>
      </w:r>
    </w:p>
    <w:p w14:paraId="07234338" w14:textId="77777777" w:rsidR="005F7235" w:rsidRPr="005F7235" w:rsidRDefault="005F7235" w:rsidP="002B739C">
      <w:pPr>
        <w:pStyle w:val="BodyText"/>
      </w:pPr>
      <w:r w:rsidRPr="005F7235">
        <w:t xml:space="preserve">Research Question 1 asked how different AI models perform across supervised moral datasets. The results show that transformer models generally outperform the classical baselines, but the ranking is not stable across all datasets. </w:t>
      </w:r>
      <w:proofErr w:type="spellStart"/>
      <w:r w:rsidRPr="005F7235">
        <w:t>DeBERTa</w:t>
      </w:r>
      <w:proofErr w:type="spellEnd"/>
      <w:r w:rsidRPr="005F7235">
        <w:t xml:space="preserve"> performs best on ETHICS, </w:t>
      </w:r>
      <w:proofErr w:type="spellStart"/>
      <w:r w:rsidRPr="005F7235">
        <w:t>NormBank</w:t>
      </w:r>
      <w:proofErr w:type="spellEnd"/>
      <w:r w:rsidRPr="005F7235">
        <w:t xml:space="preserve"> is comparatively easy across several models, and MFRC remains the most challenging benchmark. The main conclusion is therefore that supervised moral benchmark performance is both model-dependent and dataset-dependent rather than a single unified property.</w:t>
      </w:r>
    </w:p>
    <w:p w14:paraId="6ED67137" w14:textId="77777777" w:rsidR="005F7235" w:rsidRPr="005F7235" w:rsidRDefault="005F7235" w:rsidP="00796060">
      <w:pPr>
        <w:pStyle w:val="Heading4"/>
      </w:pPr>
      <w:r w:rsidRPr="005F7235">
        <w:lastRenderedPageBreak/>
        <w:t>8.11 Chapter Summary</w:t>
      </w:r>
    </w:p>
    <w:p w14:paraId="33C23BD3" w14:textId="77777777" w:rsidR="005F7235" w:rsidRPr="005F7235" w:rsidRDefault="005F7235" w:rsidP="002B739C">
      <w:pPr>
        <w:pStyle w:val="BodyText"/>
      </w:pPr>
      <w:r w:rsidRPr="005F7235">
        <w:t xml:space="preserve">This chapter has presented the supervised experiments and results used to answer Research Question 1. It has shown that baseline comparisons across ETHICS, </w:t>
      </w:r>
      <w:proofErr w:type="spellStart"/>
      <w:r w:rsidRPr="005F7235">
        <w:t>NormBank</w:t>
      </w:r>
      <w:proofErr w:type="spellEnd"/>
      <w:r w:rsidRPr="005F7235">
        <w:t>, and MFRC provide useful but non-uniform evidence about model capability. These findings form the empirical basis for the later discussion and also motivate a shift from fixed-label prediction to prompt-based evaluation in the next chapter.</w:t>
      </w:r>
    </w:p>
    <w:p w14:paraId="3ED13F55" w14:textId="77777777" w:rsidR="007E056B" w:rsidRDefault="007E056B" w:rsidP="00CE7AF4">
      <w:pPr>
        <w:pStyle w:val="Heading2"/>
        <w:rPr>
          <w:shd w:val="clear" w:color="auto" w:fill="FFFFFF"/>
        </w:rPr>
      </w:pPr>
      <w:bookmarkStart w:id="15" w:name="_Toc225616040"/>
      <w:r w:rsidRPr="007E056B">
        <w:rPr>
          <w:shd w:val="clear" w:color="auto" w:fill="FFFFFF"/>
        </w:rPr>
        <w:t>Chapter 9: Prompt-Based Evaluation for Research Questions 2 and 3</w:t>
      </w:r>
      <w:bookmarkEnd w:id="15"/>
    </w:p>
    <w:p w14:paraId="0691B825" w14:textId="77777777" w:rsidR="00012807" w:rsidRPr="00012807" w:rsidRDefault="00012807" w:rsidP="00B9683F">
      <w:pPr>
        <w:pStyle w:val="Heading4"/>
      </w:pPr>
      <w:r w:rsidRPr="00012807">
        <w:t>9.1 Chapter Overview</w:t>
      </w:r>
    </w:p>
    <w:p w14:paraId="46CC9DDC" w14:textId="4E6336EF" w:rsidR="00F14A42" w:rsidRPr="00F14A42" w:rsidRDefault="00F14A42" w:rsidP="002B739C">
      <w:pPr>
        <w:pStyle w:val="BodyText"/>
      </w:pPr>
      <w:r w:rsidRPr="00F14A42">
        <w:t xml:space="preserve">This chapter presents the prompt-based evaluation results for Research Questions 2 and 3. Unlike the supervised benchmark layer in the previous chapter, this stage evaluates generated responses rather than predicted labels. In the final execution state of the project, the prompt-evaluation pipeline was run across three response-model labels, namely </w:t>
      </w:r>
      <w:proofErr w:type="spellStart"/>
      <w:r w:rsidRPr="00F14A42">
        <w:t>chatgpt_web</w:t>
      </w:r>
      <w:proofErr w:type="spellEnd"/>
      <w:r w:rsidRPr="00F14A42">
        <w:t xml:space="preserve">, </w:t>
      </w:r>
      <w:proofErr w:type="spellStart"/>
      <w:r w:rsidRPr="00F14A42">
        <w:t>claude_web</w:t>
      </w:r>
      <w:proofErr w:type="spellEnd"/>
      <w:r w:rsidRPr="00F14A42">
        <w:t xml:space="preserve">, and </w:t>
      </w:r>
      <w:proofErr w:type="spellStart"/>
      <w:r w:rsidRPr="00F14A42">
        <w:t>deepseek_web</w:t>
      </w:r>
      <w:proofErr w:type="spellEnd"/>
      <w:r w:rsidRPr="00F14A42">
        <w:t>, using replay-based prompt files and the project’s standard run -&gt; score -&gt; aggregate procedure.</w:t>
      </w:r>
    </w:p>
    <w:p w14:paraId="1F520C0E" w14:textId="32D0E075" w:rsidR="00012807" w:rsidRDefault="00F14A42" w:rsidP="002B739C">
      <w:pPr>
        <w:pStyle w:val="BodyText"/>
        <w:rPr>
          <w:b/>
          <w:bCs/>
        </w:rPr>
      </w:pPr>
      <w:r w:rsidRPr="00F14A42">
        <w:t xml:space="preserve">The completed prompt-based benchmark layer contains three major result groups. First, </w:t>
      </w:r>
      <w:proofErr w:type="spellStart"/>
      <w:r w:rsidRPr="00F14A42">
        <w:t>MoralBench</w:t>
      </w:r>
      <w:proofErr w:type="spellEnd"/>
      <w:r w:rsidRPr="00F14A42">
        <w:t xml:space="preserve"> was run in full for all three models using 88 items. Second, </w:t>
      </w:r>
      <w:proofErr w:type="spellStart"/>
      <w:r w:rsidRPr="00F14A42">
        <w:t>MoReBench</w:t>
      </w:r>
      <w:proofErr w:type="spellEnd"/>
      <w:r w:rsidRPr="00F14A42">
        <w:t xml:space="preserve"> Public was run as a 50-item subset for all three models. Third, the interpretive benchmark was expanded to 40 items and executed for all three models. This means that the final prompt-based layer is no longer limited to smoke tests or one-off demonstrations. It now supports a comparative analysis across multiple models and across both reasoning-oriented and theory-informed interpretive evaluation.</w:t>
      </w:r>
    </w:p>
    <w:p w14:paraId="06EF1CB9" w14:textId="77777777" w:rsidR="00B9683F" w:rsidRPr="00B9683F" w:rsidRDefault="00B9683F" w:rsidP="004D281D">
      <w:pPr>
        <w:pStyle w:val="Heading4"/>
      </w:pPr>
      <w:r w:rsidRPr="00B9683F">
        <w:t>9.2 Research Question 2: Open-Ended Moral Reasoning</w:t>
      </w:r>
    </w:p>
    <w:p w14:paraId="1E2D9204" w14:textId="77777777" w:rsidR="00B9683F" w:rsidRPr="00B9683F" w:rsidRDefault="00B9683F" w:rsidP="002B739C">
      <w:pPr>
        <w:pStyle w:val="BodyText"/>
      </w:pPr>
      <w:r w:rsidRPr="00B9683F">
        <w:t xml:space="preserve">Research Question 2 asks how different AI models behave on open-ended moral reasoning benchmarks. In this project, that question is addressed using </w:t>
      </w:r>
      <w:proofErr w:type="spellStart"/>
      <w:r w:rsidRPr="00B9683F">
        <w:t>MoralBench</w:t>
      </w:r>
      <w:proofErr w:type="spellEnd"/>
      <w:r w:rsidRPr="00B9683F">
        <w:t xml:space="preserve"> and a 50-item subset of </w:t>
      </w:r>
      <w:proofErr w:type="spellStart"/>
      <w:r w:rsidRPr="00B9683F">
        <w:t>MoReBench</w:t>
      </w:r>
      <w:proofErr w:type="spellEnd"/>
      <w:r w:rsidRPr="00B9683F">
        <w:t xml:space="preserve"> Public. These benchmarks are methodologically distinct from the supervised datasets used in Chapter 8 because they assess the quality and structure of generated answers rather than held-out label prediction. The present chapter therefore evaluates response adequacy, heuristic alignment, and rubric-sensitive reasoning coverage rather than classification accuracy.</w:t>
      </w:r>
    </w:p>
    <w:p w14:paraId="55476EC1" w14:textId="77777777" w:rsidR="00B9683F" w:rsidRPr="00B9683F" w:rsidRDefault="00B9683F" w:rsidP="004D281D">
      <w:pPr>
        <w:pStyle w:val="Heading5"/>
      </w:pPr>
      <w:r w:rsidRPr="00B9683F">
        <w:t>9.2.1 Benchmark Scope and Execution</w:t>
      </w:r>
    </w:p>
    <w:p w14:paraId="09BBADD9" w14:textId="77777777" w:rsidR="004126EE" w:rsidRDefault="00B9683F" w:rsidP="002B739C">
      <w:pPr>
        <w:pStyle w:val="BodyText"/>
      </w:pPr>
      <w:r w:rsidRPr="00B9683F">
        <w:t xml:space="preserve">The final reasoning layer contains two completed benchmark runs per model. </w:t>
      </w:r>
      <w:proofErr w:type="spellStart"/>
      <w:r w:rsidRPr="00B9683F">
        <w:t>MoralBench</w:t>
      </w:r>
      <w:proofErr w:type="spellEnd"/>
      <w:r w:rsidRPr="00B9683F">
        <w:t xml:space="preserve"> contributes a full 88-item prompt set, while </w:t>
      </w:r>
      <w:proofErr w:type="spellStart"/>
      <w:r w:rsidRPr="00B9683F">
        <w:t>MoReBench</w:t>
      </w:r>
      <w:proofErr w:type="spellEnd"/>
      <w:r w:rsidRPr="00B9683F">
        <w:t xml:space="preserve"> Public contributes a 50-item subset selected from the larger structured benchmark. All three model labels were executed through the same replay-based scoring pipeline, producing complete artefacts for each run, including raw responses, item-level scores, scenario-level summaries, and model-level summaries.</w:t>
      </w:r>
    </w:p>
    <w:p w14:paraId="730F0CF8" w14:textId="77777777" w:rsidR="00B9683F" w:rsidRPr="00B9683F" w:rsidRDefault="00B9683F" w:rsidP="002B739C">
      <w:pPr>
        <w:pStyle w:val="BodyText"/>
      </w:pPr>
      <w:r w:rsidRPr="00B9683F">
        <w:t xml:space="preserve">The use of a replay-based workflow should be noted explicitly. The benchmark logic, scorer, and aggregation pipeline were executed in full, but the responses were supplied through stored replay files rather than through direct live API collection. This still supports </w:t>
      </w:r>
      <w:r w:rsidRPr="00B9683F">
        <w:lastRenderedPageBreak/>
        <w:t>comparative benchmarking within the project’s defined evaluation layer, but the resulting claims should remain benchmark-specific and methodologically cautious.</w:t>
      </w:r>
    </w:p>
    <w:p w14:paraId="23717EBB" w14:textId="77777777" w:rsidR="00B9683F" w:rsidRPr="00B9683F" w:rsidRDefault="00B9683F" w:rsidP="00A0171C">
      <w:pPr>
        <w:pStyle w:val="Heading5"/>
      </w:pPr>
      <w:r w:rsidRPr="00B9683F">
        <w:t xml:space="preserve">9.2.2 </w:t>
      </w:r>
      <w:proofErr w:type="spellStart"/>
      <w:r w:rsidRPr="00B9683F">
        <w:t>MoralBench</w:t>
      </w:r>
      <w:proofErr w:type="spellEnd"/>
      <w:r w:rsidRPr="00B9683F">
        <w:t xml:space="preserve"> Results</w:t>
      </w:r>
    </w:p>
    <w:p w14:paraId="583AF865" w14:textId="1853340C" w:rsidR="00443900" w:rsidRDefault="00B9683F" w:rsidP="002B739C">
      <w:pPr>
        <w:pStyle w:val="BodyText"/>
      </w:pPr>
      <w:r w:rsidRPr="00B9683F">
        <w:t xml:space="preserve">The </w:t>
      </w:r>
      <w:proofErr w:type="spellStart"/>
      <w:r w:rsidRPr="00B9683F">
        <w:t>MoralBench</w:t>
      </w:r>
      <w:proofErr w:type="spellEnd"/>
      <w:r w:rsidRPr="00B9683F">
        <w:t xml:space="preserve"> results show a clear ranking across the three evaluated models. </w:t>
      </w:r>
      <w:proofErr w:type="spellStart"/>
      <w:r w:rsidRPr="00B9683F">
        <w:t>chatgpt_web</w:t>
      </w:r>
      <w:proofErr w:type="spellEnd"/>
      <w:r w:rsidRPr="00B9683F">
        <w:t> achieved a primary score of </w:t>
      </w:r>
      <w:r w:rsidRPr="00B9683F">
        <w:rPr>
          <w:b/>
          <w:bCs/>
        </w:rPr>
        <w:t>1.000</w:t>
      </w:r>
      <w:r w:rsidRPr="00B9683F">
        <w:t>, </w:t>
      </w:r>
      <w:proofErr w:type="spellStart"/>
      <w:r w:rsidRPr="00B9683F">
        <w:t>deepseek_web</w:t>
      </w:r>
      <w:proofErr w:type="spellEnd"/>
      <w:r w:rsidRPr="00B9683F">
        <w:t> achieved </w:t>
      </w:r>
      <w:r w:rsidRPr="00B9683F">
        <w:rPr>
          <w:b/>
          <w:bCs/>
        </w:rPr>
        <w:t>0.981</w:t>
      </w:r>
      <w:r w:rsidRPr="00B9683F">
        <w:t>, and </w:t>
      </w:r>
      <w:proofErr w:type="spellStart"/>
      <w:r w:rsidRPr="00B9683F">
        <w:t>claude_web</w:t>
      </w:r>
      <w:proofErr w:type="spellEnd"/>
      <w:r w:rsidRPr="00B9683F">
        <w:t> achieved </w:t>
      </w:r>
      <w:r w:rsidRPr="00B9683F">
        <w:rPr>
          <w:b/>
          <w:bCs/>
        </w:rPr>
        <w:t>0.731</w:t>
      </w:r>
      <w:r w:rsidRPr="00B9683F">
        <w:t>.</w:t>
      </w:r>
    </w:p>
    <w:tbl>
      <w:tblPr>
        <w:tblW w:w="949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007"/>
        <w:gridCol w:w="1427"/>
        <w:gridCol w:w="1320"/>
        <w:gridCol w:w="4741"/>
      </w:tblGrid>
      <w:tr w:rsidR="00443900" w:rsidRPr="00443900" w14:paraId="34D3FFEF" w14:textId="77777777" w:rsidTr="00DF7F41">
        <w:trPr>
          <w:tblHeader/>
        </w:trPr>
        <w:tc>
          <w:tcPr>
            <w:tcW w:w="200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1AB3BB4" w14:textId="77777777" w:rsidR="00443900" w:rsidRPr="00443900" w:rsidRDefault="00443900" w:rsidP="002B739C">
            <w:pPr>
              <w:pStyle w:val="BodyText"/>
            </w:pPr>
            <w:r w:rsidRPr="00443900">
              <w:t>Benchmark</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11E36D8" w14:textId="77777777" w:rsidR="00443900" w:rsidRPr="00443900" w:rsidRDefault="00443900" w:rsidP="002B739C">
            <w:pPr>
              <w:pStyle w:val="BodyText"/>
            </w:pPr>
            <w:proofErr w:type="spellStart"/>
            <w:r w:rsidRPr="00443900">
              <w:t>chatgpt_web</w:t>
            </w:r>
            <w:proofErr w:type="spellEnd"/>
          </w:p>
        </w:tc>
        <w:tc>
          <w:tcPr>
            <w:tcW w:w="132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F2AB6C3" w14:textId="77777777" w:rsidR="00443900" w:rsidRPr="00443900" w:rsidRDefault="00443900" w:rsidP="002B739C">
            <w:pPr>
              <w:pStyle w:val="BodyText"/>
            </w:pPr>
            <w:proofErr w:type="spellStart"/>
            <w:r w:rsidRPr="00443900">
              <w:t>claude_web</w:t>
            </w:r>
            <w:proofErr w:type="spellEnd"/>
          </w:p>
        </w:tc>
        <w:tc>
          <w:tcPr>
            <w:tcW w:w="474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4B23CD1" w14:textId="77777777" w:rsidR="00443900" w:rsidRPr="00443900" w:rsidRDefault="00443900" w:rsidP="002B739C">
            <w:pPr>
              <w:pStyle w:val="BodyText"/>
            </w:pPr>
            <w:proofErr w:type="spellStart"/>
            <w:r w:rsidRPr="00443900">
              <w:t>deepseek_web</w:t>
            </w:r>
            <w:proofErr w:type="spellEnd"/>
          </w:p>
        </w:tc>
      </w:tr>
      <w:tr w:rsidR="00443900" w:rsidRPr="00443900" w14:paraId="6E51A221" w14:textId="77777777" w:rsidTr="00DF7F41">
        <w:tc>
          <w:tcPr>
            <w:tcW w:w="200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40E3DC7" w14:textId="77777777" w:rsidR="00443900" w:rsidRPr="00443900" w:rsidRDefault="00443900" w:rsidP="002B739C">
            <w:pPr>
              <w:pStyle w:val="BodyText"/>
            </w:pPr>
            <w:proofErr w:type="spellStart"/>
            <w:r w:rsidRPr="00443900">
              <w:t>MoralBench</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164DFD8" w14:textId="77777777" w:rsidR="00443900" w:rsidRPr="00443900" w:rsidRDefault="00443900" w:rsidP="002B739C">
            <w:pPr>
              <w:pStyle w:val="BodyText"/>
            </w:pPr>
            <w:r w:rsidRPr="00443900">
              <w:t>1.000</w:t>
            </w:r>
          </w:p>
        </w:tc>
        <w:tc>
          <w:tcPr>
            <w:tcW w:w="132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5EC5888" w14:textId="77777777" w:rsidR="00443900" w:rsidRPr="00443900" w:rsidRDefault="00443900" w:rsidP="002B739C">
            <w:pPr>
              <w:pStyle w:val="BodyText"/>
            </w:pPr>
            <w:r w:rsidRPr="00443900">
              <w:t>0.731</w:t>
            </w:r>
          </w:p>
        </w:tc>
        <w:tc>
          <w:tcPr>
            <w:tcW w:w="474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70D2503" w14:textId="77777777" w:rsidR="00443900" w:rsidRPr="00443900" w:rsidRDefault="00443900" w:rsidP="002B739C">
            <w:pPr>
              <w:pStyle w:val="BodyText"/>
            </w:pPr>
            <w:r w:rsidRPr="00443900">
              <w:t>0.981</w:t>
            </w:r>
          </w:p>
        </w:tc>
      </w:tr>
      <w:tr w:rsidR="00443900" w:rsidRPr="00443900" w14:paraId="2360EC42" w14:textId="77777777" w:rsidTr="00DF7F41">
        <w:tc>
          <w:tcPr>
            <w:tcW w:w="200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CC5B51D" w14:textId="77777777" w:rsidR="00443900" w:rsidRPr="00443900" w:rsidRDefault="00443900" w:rsidP="002B739C">
            <w:pPr>
              <w:pStyle w:val="BodyText"/>
            </w:pPr>
            <w:proofErr w:type="spellStart"/>
            <w:r w:rsidRPr="00443900">
              <w:t>MoReBench</w:t>
            </w:r>
            <w:proofErr w:type="spellEnd"/>
            <w:r w:rsidRPr="00443900">
              <w:t xml:space="preserve"> Public</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7C1ED61" w14:textId="77777777" w:rsidR="00443900" w:rsidRPr="00443900" w:rsidRDefault="00443900" w:rsidP="002B739C">
            <w:pPr>
              <w:pStyle w:val="BodyText"/>
            </w:pPr>
            <w:r w:rsidRPr="00443900">
              <w:t>0.738</w:t>
            </w:r>
          </w:p>
        </w:tc>
        <w:tc>
          <w:tcPr>
            <w:tcW w:w="132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5BC85E5" w14:textId="77777777" w:rsidR="00443900" w:rsidRPr="00443900" w:rsidRDefault="00443900" w:rsidP="002B739C">
            <w:pPr>
              <w:pStyle w:val="BodyText"/>
            </w:pPr>
            <w:r w:rsidRPr="00443900">
              <w:t>0.725</w:t>
            </w:r>
          </w:p>
        </w:tc>
        <w:tc>
          <w:tcPr>
            <w:tcW w:w="474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C696BFE" w14:textId="77777777" w:rsidR="00443900" w:rsidRPr="00443900" w:rsidRDefault="00443900" w:rsidP="002B739C">
            <w:pPr>
              <w:pStyle w:val="BodyText"/>
            </w:pPr>
            <w:r w:rsidRPr="00443900">
              <w:t>0.712</w:t>
            </w:r>
          </w:p>
        </w:tc>
      </w:tr>
    </w:tbl>
    <w:p w14:paraId="719C90F8" w14:textId="5AB06A44" w:rsidR="00B17CE5" w:rsidRPr="00B9683F" w:rsidRDefault="00E967DE" w:rsidP="00E967DE">
      <w:pPr>
        <w:pStyle w:val="Caption"/>
        <w:rPr>
          <w:shd w:val="clear" w:color="auto" w:fill="FFFFFF"/>
        </w:rPr>
      </w:pPr>
      <w:r>
        <w:t xml:space="preserve">Table </w:t>
      </w:r>
      <w:r>
        <w:fldChar w:fldCharType="begin"/>
      </w:r>
      <w:r>
        <w:instrText xml:space="preserve"> SEQ Table \* ARABIC </w:instrText>
      </w:r>
      <w:r>
        <w:fldChar w:fldCharType="separate"/>
      </w:r>
      <w:r w:rsidR="00232D1A">
        <w:rPr>
          <w:noProof/>
        </w:rPr>
        <w:t>12</w:t>
      </w:r>
      <w:r>
        <w:fldChar w:fldCharType="end"/>
      </w:r>
      <w:r>
        <w:t xml:space="preserve"> </w:t>
      </w:r>
      <w:proofErr w:type="spellStart"/>
      <w:r w:rsidR="00B17CE5" w:rsidRPr="00B9683F">
        <w:rPr>
          <w:shd w:val="clear" w:color="auto" w:fill="FFFFFF"/>
        </w:rPr>
        <w:t>MoralBench</w:t>
      </w:r>
      <w:proofErr w:type="spellEnd"/>
      <w:r w:rsidR="00B17CE5" w:rsidRPr="00B9683F">
        <w:rPr>
          <w:shd w:val="clear" w:color="auto" w:fill="FFFFFF"/>
        </w:rPr>
        <w:t xml:space="preserve"> aggregate results by model.</w:t>
      </w:r>
    </w:p>
    <w:p w14:paraId="0B05FB8B" w14:textId="77777777" w:rsidR="007D329A" w:rsidRDefault="007D329A" w:rsidP="002B739C">
      <w:pPr>
        <w:pStyle w:val="BodyText"/>
      </w:pPr>
    </w:p>
    <w:p w14:paraId="6116BDBC" w14:textId="77777777" w:rsidR="000D223D" w:rsidRDefault="004126EE" w:rsidP="002B739C">
      <w:pPr>
        <w:pStyle w:val="BodyText"/>
      </w:pPr>
      <w:r w:rsidRPr="004126EE">
        <w:rPr>
          <w:noProof/>
        </w:rPr>
        <w:drawing>
          <wp:inline distT="0" distB="0" distL="0" distR="0" wp14:anchorId="045C32FF" wp14:editId="393B3FFE">
            <wp:extent cx="5943600" cy="2876550"/>
            <wp:effectExtent l="0" t="0" r="0" b="0"/>
            <wp:docPr id="405901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01019" name=""/>
                    <pic:cNvPicPr/>
                  </pic:nvPicPr>
                  <pic:blipFill>
                    <a:blip r:embed="rId47"/>
                    <a:stretch>
                      <a:fillRect/>
                    </a:stretch>
                  </pic:blipFill>
                  <pic:spPr>
                    <a:xfrm>
                      <a:off x="0" y="0"/>
                      <a:ext cx="5943600" cy="2876550"/>
                    </a:xfrm>
                    <a:prstGeom prst="rect">
                      <a:avLst/>
                    </a:prstGeom>
                  </pic:spPr>
                </pic:pic>
              </a:graphicData>
            </a:graphic>
          </wp:inline>
        </w:drawing>
      </w:r>
    </w:p>
    <w:p w14:paraId="33802087" w14:textId="51C261B9" w:rsidR="00EE498C" w:rsidRDefault="00BE0016" w:rsidP="00BE0016">
      <w:pPr>
        <w:pStyle w:val="Caption"/>
      </w:pPr>
      <w:r>
        <w:t xml:space="preserve">Figure </w:t>
      </w:r>
      <w:r>
        <w:fldChar w:fldCharType="begin"/>
      </w:r>
      <w:r>
        <w:instrText xml:space="preserve"> SEQ Figure \* ARABIC </w:instrText>
      </w:r>
      <w:r>
        <w:fldChar w:fldCharType="separate"/>
      </w:r>
      <w:r w:rsidR="00232D1A">
        <w:rPr>
          <w:noProof/>
        </w:rPr>
        <w:t>33</w:t>
      </w:r>
      <w:r>
        <w:fldChar w:fldCharType="end"/>
      </w:r>
      <w:r>
        <w:t xml:space="preserve"> </w:t>
      </w:r>
      <w:r w:rsidR="00EE498C" w:rsidRPr="00EE498C">
        <w:t>RQ2 Reasoning Benchmark Primary Scores</w:t>
      </w:r>
      <w:r w:rsidR="00234256">
        <w:t xml:space="preserve">. </w:t>
      </w:r>
    </w:p>
    <w:p w14:paraId="270F1355" w14:textId="2341EF25" w:rsidR="00B9683F" w:rsidRPr="00B9683F" w:rsidRDefault="00B9683F" w:rsidP="002B739C">
      <w:pPr>
        <w:pStyle w:val="BodyText"/>
      </w:pPr>
      <w:r w:rsidRPr="00B9683F">
        <w:t xml:space="preserve">Under the implemented </w:t>
      </w:r>
      <w:proofErr w:type="spellStart"/>
      <w:r w:rsidRPr="00B9683F">
        <w:t>MoralBench</w:t>
      </w:r>
      <w:proofErr w:type="spellEnd"/>
      <w:r w:rsidRPr="00B9683F">
        <w:t xml:space="preserve"> heuristic, </w:t>
      </w:r>
      <w:proofErr w:type="spellStart"/>
      <w:r w:rsidRPr="00B9683F">
        <w:t>chatgpt_web</w:t>
      </w:r>
      <w:proofErr w:type="spellEnd"/>
      <w:r w:rsidRPr="00B9683F">
        <w:t> shows perfect structural alignment, while </w:t>
      </w:r>
      <w:proofErr w:type="spellStart"/>
      <w:r w:rsidRPr="00B9683F">
        <w:t>deepseek_web</w:t>
      </w:r>
      <w:proofErr w:type="spellEnd"/>
      <w:r w:rsidRPr="00B9683F">
        <w:t> is only slightly lower. </w:t>
      </w:r>
      <w:proofErr w:type="spellStart"/>
      <w:r w:rsidRPr="00B9683F">
        <w:t>claude_web</w:t>
      </w:r>
      <w:proofErr w:type="spellEnd"/>
      <w:r w:rsidRPr="00B9683F">
        <w:t xml:space="preserve"> is noticeably weaker on this benchmark. Because the </w:t>
      </w:r>
      <w:proofErr w:type="spellStart"/>
      <w:r w:rsidRPr="00B9683F">
        <w:t>MoralBench</w:t>
      </w:r>
      <w:proofErr w:type="spellEnd"/>
      <w:r w:rsidRPr="00B9683F">
        <w:t xml:space="preserve"> scorer rewards structural features such as explicit answer choice, foundation alignment, and reasoning markers, these scores should be interpreted as benchmark-alignment results rather than as comprehensive measures of moral depth. Even so, the completed run now supports a legitimate comparative claim: within this benchmark and under this scoring procedure, </w:t>
      </w:r>
      <w:proofErr w:type="spellStart"/>
      <w:r w:rsidRPr="00B9683F">
        <w:t>chatgpt_web</w:t>
      </w:r>
      <w:proofErr w:type="spellEnd"/>
      <w:r w:rsidRPr="00B9683F">
        <w:t> performed best, followed closely by </w:t>
      </w:r>
      <w:proofErr w:type="spellStart"/>
      <w:r w:rsidRPr="00B9683F">
        <w:t>deepseek_web</w:t>
      </w:r>
      <w:proofErr w:type="spellEnd"/>
      <w:r w:rsidRPr="00B9683F">
        <w:t>, with </w:t>
      </w:r>
      <w:proofErr w:type="spellStart"/>
      <w:r w:rsidRPr="00B9683F">
        <w:t>claude_web</w:t>
      </w:r>
      <w:proofErr w:type="spellEnd"/>
      <w:r w:rsidRPr="00B9683F">
        <w:t> substantially lower.</w:t>
      </w:r>
    </w:p>
    <w:p w14:paraId="08656A64" w14:textId="77777777" w:rsidR="00B9683F" w:rsidRPr="00B9683F" w:rsidRDefault="00B9683F" w:rsidP="00C9033C">
      <w:pPr>
        <w:pStyle w:val="Heading5"/>
      </w:pPr>
      <w:r w:rsidRPr="00B9683F">
        <w:t xml:space="preserve">9.2.3 </w:t>
      </w:r>
      <w:proofErr w:type="spellStart"/>
      <w:r w:rsidRPr="00B9683F">
        <w:t>MoReBench</w:t>
      </w:r>
      <w:proofErr w:type="spellEnd"/>
      <w:r w:rsidRPr="00B9683F">
        <w:t xml:space="preserve"> Public Results</w:t>
      </w:r>
    </w:p>
    <w:p w14:paraId="3E7DEAFA" w14:textId="77777777" w:rsidR="00C60B5B" w:rsidRPr="00C60B5B" w:rsidRDefault="00C60B5B" w:rsidP="00C60B5B">
      <w:pPr>
        <w:pStyle w:val="BodyText"/>
      </w:pPr>
      <w:r w:rsidRPr="00C60B5B">
        <w:t xml:space="preserve">The </w:t>
      </w:r>
      <w:proofErr w:type="spellStart"/>
      <w:r w:rsidRPr="00C60B5B">
        <w:t>MoReBench</w:t>
      </w:r>
      <w:proofErr w:type="spellEnd"/>
      <w:r w:rsidRPr="00C60B5B">
        <w:t xml:space="preserve"> Public 50-item subset produces a tighter ranking than </w:t>
      </w:r>
      <w:proofErr w:type="spellStart"/>
      <w:r w:rsidRPr="00C60B5B">
        <w:t>MoralBench</w:t>
      </w:r>
      <w:proofErr w:type="spellEnd"/>
      <w:r w:rsidRPr="00C60B5B">
        <w:t>. </w:t>
      </w:r>
      <w:proofErr w:type="spellStart"/>
      <w:r w:rsidRPr="00C60B5B">
        <w:t>chatgpt_web</w:t>
      </w:r>
      <w:proofErr w:type="spellEnd"/>
      <w:r w:rsidRPr="00C60B5B">
        <w:t> achieved a primary score of 0.738, </w:t>
      </w:r>
      <w:proofErr w:type="spellStart"/>
      <w:r w:rsidRPr="00C60B5B">
        <w:t>claude_web</w:t>
      </w:r>
      <w:proofErr w:type="spellEnd"/>
      <w:r w:rsidRPr="00C60B5B">
        <w:t> 0.725, and </w:t>
      </w:r>
      <w:proofErr w:type="spellStart"/>
      <w:r w:rsidRPr="00C60B5B">
        <w:t>deepseek_web</w:t>
      </w:r>
      <w:proofErr w:type="spellEnd"/>
      <w:r w:rsidRPr="00C60B5B">
        <w:t> 0.712.</w:t>
      </w:r>
    </w:p>
    <w:p w14:paraId="2705C22A" w14:textId="6081FBAA" w:rsidR="00C60B5B" w:rsidRDefault="00C60B5B" w:rsidP="00C60B5B">
      <w:pPr>
        <w:pStyle w:val="BodyText"/>
      </w:pPr>
      <w:r w:rsidRPr="00C60B5B">
        <w:lastRenderedPageBreak/>
        <w:t xml:space="preserve">These smaller differences suggest that the richer dilemma structure and rubric-overlap scoring of </w:t>
      </w:r>
      <w:proofErr w:type="spellStart"/>
      <w:r w:rsidRPr="00C60B5B">
        <w:t>MoReBench</w:t>
      </w:r>
      <w:proofErr w:type="spellEnd"/>
      <w:r w:rsidRPr="00C60B5B">
        <w:t xml:space="preserve"> Public produce a less sharply separated ranking. </w:t>
      </w:r>
      <w:proofErr w:type="spellStart"/>
      <w:r w:rsidRPr="00C60B5B">
        <w:t>chatgpt_web</w:t>
      </w:r>
      <w:proofErr w:type="spellEnd"/>
      <w:r w:rsidRPr="00C60B5B">
        <w:t> remains the strongest model, but </w:t>
      </w:r>
      <w:proofErr w:type="spellStart"/>
      <w:r w:rsidRPr="00C60B5B">
        <w:t>claude_web</w:t>
      </w:r>
      <w:proofErr w:type="spellEnd"/>
      <w:r w:rsidRPr="00C60B5B">
        <w:t xml:space="preserve"> is much closer to it here than on </w:t>
      </w:r>
      <w:proofErr w:type="spellStart"/>
      <w:r w:rsidRPr="00C60B5B">
        <w:t>MoralBench</w:t>
      </w:r>
      <w:proofErr w:type="spellEnd"/>
      <w:r w:rsidRPr="00C60B5B">
        <w:t xml:space="preserve">. This shows that prompt-based reasoning performance is benchmark-dependent and that </w:t>
      </w:r>
      <w:proofErr w:type="spellStart"/>
      <w:r w:rsidRPr="00C60B5B">
        <w:t>MoReBench</w:t>
      </w:r>
      <w:proofErr w:type="spellEnd"/>
      <w:r w:rsidRPr="00C60B5B">
        <w:t xml:space="preserve"> Public rewards broader deliberative coverage rather than only short structural alignment</w:t>
      </w:r>
    </w:p>
    <w:p w14:paraId="75ABECB6" w14:textId="5D8DE136" w:rsidR="00B9683F" w:rsidRDefault="00B9683F" w:rsidP="004D281D">
      <w:pPr>
        <w:pStyle w:val="Heading5"/>
      </w:pPr>
      <w:r w:rsidRPr="00B9683F">
        <w:t>9.2.4 Interpretation of RQ2 Findings</w:t>
      </w:r>
    </w:p>
    <w:p w14:paraId="5E5486A0" w14:textId="63406F18" w:rsidR="006B57E0" w:rsidRDefault="006B57E0" w:rsidP="006B57E0">
      <w:pPr>
        <w:pStyle w:val="C-BodyText"/>
      </w:pPr>
      <w:r>
        <w:t xml:space="preserve">Taken together, the reasoning benchmarks are strong enough to support comparative analysis. </w:t>
      </w:r>
      <w:proofErr w:type="spellStart"/>
      <w:r>
        <w:t>chatgpt_web</w:t>
      </w:r>
      <w:proofErr w:type="spellEnd"/>
      <w:r>
        <w:t xml:space="preserve"> ranks first on both </w:t>
      </w:r>
      <w:proofErr w:type="spellStart"/>
      <w:r>
        <w:t>MoralBench</w:t>
      </w:r>
      <w:proofErr w:type="spellEnd"/>
      <w:r>
        <w:t xml:space="preserve"> and </w:t>
      </w:r>
      <w:proofErr w:type="spellStart"/>
      <w:r>
        <w:t>MoReBench</w:t>
      </w:r>
      <w:proofErr w:type="spellEnd"/>
      <w:r>
        <w:t xml:space="preserve"> Public, while </w:t>
      </w:r>
      <w:proofErr w:type="spellStart"/>
      <w:r>
        <w:t>deepseek_web</w:t>
      </w:r>
      <w:proofErr w:type="spellEnd"/>
      <w:r>
        <w:t xml:space="preserve"> and </w:t>
      </w:r>
      <w:proofErr w:type="spellStart"/>
      <w:r>
        <w:t>claude_web</w:t>
      </w:r>
      <w:proofErr w:type="spellEnd"/>
      <w:r>
        <w:t xml:space="preserve"> switch positions across the two benchmarks. This suggests that there is no single model hierarchy that fully generalises across reasoning tasks.</w:t>
      </w:r>
    </w:p>
    <w:p w14:paraId="57B2885B" w14:textId="6BBD966B" w:rsidR="006B57E0" w:rsidRPr="006B57E0" w:rsidRDefault="006B57E0" w:rsidP="006B57E0">
      <w:pPr>
        <w:pStyle w:val="C-BodyText"/>
      </w:pPr>
      <w:r>
        <w:t xml:space="preserve">These findings should still be interpreted cautiously. The scoring is heuristic and format-sensitive, and the </w:t>
      </w:r>
      <w:proofErr w:type="spellStart"/>
      <w:r>
        <w:t>MoReBench</w:t>
      </w:r>
      <w:proofErr w:type="spellEnd"/>
      <w:r>
        <w:t xml:space="preserve"> Public result is based on only 50 items rather than the full benchmark. The results therefore support comparative analysis within this benchmark design, but not a universal ranking of language models.</w:t>
      </w:r>
    </w:p>
    <w:p w14:paraId="0A42FF58" w14:textId="0D5A85C7" w:rsidR="00B9683F" w:rsidRPr="00B9683F" w:rsidRDefault="00B9683F" w:rsidP="002B739C">
      <w:pPr>
        <w:pStyle w:val="BodyText"/>
        <w:rPr>
          <w:b/>
          <w:bCs/>
        </w:rPr>
      </w:pPr>
      <w:r w:rsidRPr="004D281D">
        <w:rPr>
          <w:rStyle w:val="Heading5Char"/>
        </w:rPr>
        <w:t>9.2.5 Answer to Research Question 2</w:t>
      </w:r>
    </w:p>
    <w:p w14:paraId="474A7D4E" w14:textId="77777777" w:rsidR="00B9683F" w:rsidRPr="00B9683F" w:rsidRDefault="00B9683F" w:rsidP="002B739C">
      <w:pPr>
        <w:pStyle w:val="BodyText"/>
      </w:pPr>
      <w:r w:rsidRPr="00B9683F">
        <w:t xml:space="preserve">Research Question 2 asked how different AI models behave on open-ended moral reasoning benchmarks. The completed prompt-based evaluation shows that all three evaluated models can be compared meaningfully on both </w:t>
      </w:r>
      <w:proofErr w:type="spellStart"/>
      <w:r w:rsidRPr="00B9683F">
        <w:t>MoralBench</w:t>
      </w:r>
      <w:proofErr w:type="spellEnd"/>
      <w:r w:rsidRPr="00B9683F">
        <w:t xml:space="preserve"> and </w:t>
      </w:r>
      <w:proofErr w:type="spellStart"/>
      <w:r w:rsidRPr="00B9683F">
        <w:t>MoReBench</w:t>
      </w:r>
      <w:proofErr w:type="spellEnd"/>
      <w:r w:rsidRPr="00B9683F">
        <w:t xml:space="preserve"> Public, and that their performance differs by benchmark. In the current runs, </w:t>
      </w:r>
      <w:proofErr w:type="spellStart"/>
      <w:r w:rsidRPr="00B9683F">
        <w:t>chatgpt_web</w:t>
      </w:r>
      <w:proofErr w:type="spellEnd"/>
      <w:r w:rsidRPr="00B9683F">
        <w:t> performs best overall, </w:t>
      </w:r>
      <w:proofErr w:type="spellStart"/>
      <w:r w:rsidRPr="00B9683F">
        <w:t>deepseek_web</w:t>
      </w:r>
      <w:proofErr w:type="spellEnd"/>
      <w:r w:rsidRPr="00B9683F">
        <w:t xml:space="preserve"> performs very strongly on </w:t>
      </w:r>
      <w:proofErr w:type="spellStart"/>
      <w:r w:rsidRPr="00B9683F">
        <w:t>MoralBench</w:t>
      </w:r>
      <w:proofErr w:type="spellEnd"/>
      <w:r w:rsidRPr="00B9683F">
        <w:t xml:space="preserve"> but less strongly on </w:t>
      </w:r>
      <w:proofErr w:type="spellStart"/>
      <w:r w:rsidRPr="00B9683F">
        <w:t>MoReBench</w:t>
      </w:r>
      <w:proofErr w:type="spellEnd"/>
      <w:r w:rsidRPr="00B9683F">
        <w:t xml:space="preserve"> Public, and </w:t>
      </w:r>
      <w:proofErr w:type="spellStart"/>
      <w:r w:rsidRPr="00B9683F">
        <w:t>claude_web</w:t>
      </w:r>
      <w:proofErr w:type="spellEnd"/>
      <w:r w:rsidRPr="00B9683F">
        <w:t xml:space="preserve"> performs weakly relative to the others on </w:t>
      </w:r>
      <w:proofErr w:type="spellStart"/>
      <w:r w:rsidRPr="00B9683F">
        <w:t>MoralBench</w:t>
      </w:r>
      <w:proofErr w:type="spellEnd"/>
      <w:r w:rsidRPr="00B9683F">
        <w:t xml:space="preserve"> but remains competitive on </w:t>
      </w:r>
      <w:proofErr w:type="spellStart"/>
      <w:r w:rsidRPr="00B9683F">
        <w:t>MoReBench</w:t>
      </w:r>
      <w:proofErr w:type="spellEnd"/>
      <w:r w:rsidRPr="00B9683F">
        <w:t xml:space="preserve"> Public. The main conclusion is therefore that open-ended moral reasoning performance is model-dependent and benchmark-dependent rather than a single stable property.</w:t>
      </w:r>
    </w:p>
    <w:p w14:paraId="0FB5E4DE" w14:textId="77777777" w:rsidR="00B9683F" w:rsidRPr="00B9683F" w:rsidRDefault="00B9683F" w:rsidP="00F9106C">
      <w:pPr>
        <w:pStyle w:val="Heading4"/>
      </w:pPr>
      <w:r w:rsidRPr="00B9683F">
        <w:t>9.3 Research Question 3: Consciousness-Like Proxy Evaluation</w:t>
      </w:r>
    </w:p>
    <w:p w14:paraId="5019CFB8" w14:textId="78C3B377" w:rsidR="00B9683F" w:rsidRPr="00B9683F" w:rsidRDefault="00B9683F" w:rsidP="002B739C">
      <w:pPr>
        <w:pStyle w:val="BodyText"/>
      </w:pPr>
      <w:r w:rsidRPr="00B9683F">
        <w:t>Research Question 3 asks what observable metrics might indicate consciousness-like behaviour in AI systems. In this thesis, the question is approached through a purpose-built interpretive benchmark rather than through metaphysical claims about consciousness itself. The benchmark operationalises five proxy families: self-model consistency, metacognitive calibration, identity persistence, cross-context integration, and agency coherence. The final benchmark was expanded from a smaller pilot version to 40 items, with 8 prompts per metric family and grouped scenario structures for stronger comparison.</w:t>
      </w:r>
      <w:r w:rsidRPr="00B9683F">
        <w:br/>
        <w:t>Figure 9.4 near here: Interpretive benchmark structure by proxy family and scenario group</w:t>
      </w:r>
    </w:p>
    <w:p w14:paraId="0942B318" w14:textId="77777777" w:rsidR="00B9683F" w:rsidRPr="00B9683F" w:rsidRDefault="00B9683F" w:rsidP="00F9106C">
      <w:pPr>
        <w:pStyle w:val="Heading5"/>
      </w:pPr>
      <w:r w:rsidRPr="00B9683F">
        <w:t>9.3.1 Benchmark Scope and Rationale</w:t>
      </w:r>
    </w:p>
    <w:p w14:paraId="3E83C1A9" w14:textId="77777777" w:rsidR="002B55B9" w:rsidRDefault="00B9683F" w:rsidP="002A458B">
      <w:pPr>
        <w:pStyle w:val="BodyText"/>
      </w:pPr>
      <w:r w:rsidRPr="002A458B">
        <w:t>The interpretive benchmark is the most explicitly theory-linked component of the prompt-based layer. It is not intended to show whether any model is conscious. Its role is to test whether model outputs display behavioural regularities that can be compared under clearly specified proxy dimensions. The expanded 40-item design improves on the earlier 15-item version by reducing the fragility of single-prompt interpretation and by allowing a more stable grouping of related scenarios.</w:t>
      </w:r>
    </w:p>
    <w:p w14:paraId="6AD641F5" w14:textId="32BAACCB" w:rsidR="00B9683F" w:rsidRPr="002A458B" w:rsidRDefault="00B9683F" w:rsidP="002A458B">
      <w:pPr>
        <w:pStyle w:val="BodyText"/>
      </w:pPr>
      <w:r w:rsidRPr="002A458B">
        <w:lastRenderedPageBreak/>
        <w:t>This strengthening matters methodologically. With only a very small custom prompt set, interpretive claims would be too dependent on prompt wording. By expanding the benchmark to 40 prompts and running all three models through the same scoring and aggregation pipeline, the project now supports a more credible proxy-based comparison.</w:t>
      </w:r>
    </w:p>
    <w:p w14:paraId="38AD3689" w14:textId="77777777" w:rsidR="00B9683F" w:rsidRPr="00B9683F" w:rsidRDefault="00B9683F" w:rsidP="00F9106C">
      <w:pPr>
        <w:pStyle w:val="Heading5"/>
      </w:pPr>
      <w:r w:rsidRPr="00B9683F">
        <w:t>9.3.2 Overall Proxy Results</w:t>
      </w:r>
    </w:p>
    <w:p w14:paraId="6811FA36" w14:textId="77777777" w:rsidR="00B9683F" w:rsidRDefault="00B9683F" w:rsidP="002B739C">
      <w:pPr>
        <w:pStyle w:val="BodyText"/>
      </w:pPr>
      <w:r w:rsidRPr="00B9683F">
        <w:t>The interpretive model summaries show a clear pattern. </w:t>
      </w:r>
      <w:proofErr w:type="spellStart"/>
      <w:r w:rsidRPr="00B9683F">
        <w:t>chatgpt_web</w:t>
      </w:r>
      <w:proofErr w:type="spellEnd"/>
      <w:r w:rsidRPr="00B9683F">
        <w:t> achieved the following primary scores:</w:t>
      </w:r>
    </w:p>
    <w:p w14:paraId="7EE5ECEC" w14:textId="4B1C796F" w:rsidR="003E4155" w:rsidRPr="00B9683F" w:rsidRDefault="003E4155" w:rsidP="002B739C">
      <w:pPr>
        <w:pStyle w:val="BodyText"/>
      </w:pPr>
    </w:p>
    <w:p w14:paraId="0E90096E" w14:textId="364EE88E" w:rsidR="00B9683F" w:rsidRPr="00B9683F" w:rsidRDefault="002B1D54" w:rsidP="008F11C8">
      <w:pPr>
        <w:pStyle w:val="Caption"/>
        <w:rPr>
          <w:shd w:val="clear" w:color="auto" w:fill="FFFFFF"/>
        </w:rPr>
      </w:pPr>
      <w:r w:rsidRPr="007319AB">
        <w:rPr>
          <w:noProof/>
        </w:rPr>
        <w:drawing>
          <wp:inline distT="0" distB="0" distL="0" distR="0" wp14:anchorId="4D773F33" wp14:editId="7C7774E3">
            <wp:extent cx="5943600" cy="5180965"/>
            <wp:effectExtent l="0" t="0" r="0" b="635"/>
            <wp:docPr id="316953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53873" name=""/>
                    <pic:cNvPicPr/>
                  </pic:nvPicPr>
                  <pic:blipFill>
                    <a:blip r:embed="rId48"/>
                    <a:stretch>
                      <a:fillRect/>
                    </a:stretch>
                  </pic:blipFill>
                  <pic:spPr>
                    <a:xfrm>
                      <a:off x="0" y="0"/>
                      <a:ext cx="5943600" cy="5180965"/>
                    </a:xfrm>
                    <a:prstGeom prst="rect">
                      <a:avLst/>
                    </a:prstGeom>
                  </pic:spPr>
                </pic:pic>
              </a:graphicData>
            </a:graphic>
          </wp:inline>
        </w:drawing>
      </w:r>
      <w:r w:rsidR="00B9683F" w:rsidRPr="00B9683F">
        <w:rPr>
          <w:shd w:val="clear" w:color="auto" w:fill="FFFFFF"/>
        </w:rPr>
        <w:br/>
      </w:r>
      <w:r w:rsidR="008F11C8">
        <w:t xml:space="preserve">Figure </w:t>
      </w:r>
      <w:r w:rsidR="008F11C8">
        <w:fldChar w:fldCharType="begin"/>
      </w:r>
      <w:r w:rsidR="008F11C8">
        <w:instrText xml:space="preserve"> SEQ Figure \* ARABIC </w:instrText>
      </w:r>
      <w:r w:rsidR="008F11C8">
        <w:fldChar w:fldCharType="separate"/>
      </w:r>
      <w:r w:rsidR="00232D1A">
        <w:rPr>
          <w:noProof/>
        </w:rPr>
        <w:t>34</w:t>
      </w:r>
      <w:r w:rsidR="008F11C8">
        <w:fldChar w:fldCharType="end"/>
      </w:r>
      <w:r w:rsidR="00A629AB">
        <w:t xml:space="preserve"> </w:t>
      </w:r>
      <w:r w:rsidR="00B9683F" w:rsidRPr="00B9683F">
        <w:rPr>
          <w:shd w:val="clear" w:color="auto" w:fill="FFFFFF"/>
        </w:rPr>
        <w:t>Interpretive model summary by proxy metric.</w:t>
      </w:r>
      <w:r w:rsidRPr="00844A08">
        <w:rPr>
          <w:noProof/>
        </w:rPr>
        <w:lastRenderedPageBreak/>
        <w:drawing>
          <wp:inline distT="0" distB="0" distL="0" distR="0" wp14:anchorId="12B1C772" wp14:editId="38352346">
            <wp:extent cx="5943600" cy="4013835"/>
            <wp:effectExtent l="0" t="0" r="0" b="5715"/>
            <wp:docPr id="441366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366099" name=""/>
                    <pic:cNvPicPr/>
                  </pic:nvPicPr>
                  <pic:blipFill>
                    <a:blip r:embed="rId49"/>
                    <a:stretch>
                      <a:fillRect/>
                    </a:stretch>
                  </pic:blipFill>
                  <pic:spPr>
                    <a:xfrm>
                      <a:off x="0" y="0"/>
                      <a:ext cx="5943600" cy="4013835"/>
                    </a:xfrm>
                    <a:prstGeom prst="rect">
                      <a:avLst/>
                    </a:prstGeom>
                  </pic:spPr>
                </pic:pic>
              </a:graphicData>
            </a:graphic>
          </wp:inline>
        </w:drawing>
      </w:r>
      <w:r w:rsidR="00B9683F" w:rsidRPr="00B9683F">
        <w:rPr>
          <w:shd w:val="clear" w:color="auto" w:fill="FFFFFF"/>
        </w:rPr>
        <w:br/>
      </w:r>
      <w:r w:rsidR="00B13AD3">
        <w:t xml:space="preserve">Figure </w:t>
      </w:r>
      <w:r w:rsidR="00B13AD3">
        <w:fldChar w:fldCharType="begin"/>
      </w:r>
      <w:r w:rsidR="00B13AD3">
        <w:instrText xml:space="preserve"> SEQ Figure \* ARABIC </w:instrText>
      </w:r>
      <w:r w:rsidR="00B13AD3">
        <w:fldChar w:fldCharType="separate"/>
      </w:r>
      <w:r w:rsidR="00232D1A">
        <w:rPr>
          <w:noProof/>
        </w:rPr>
        <w:t>35</w:t>
      </w:r>
      <w:r w:rsidR="00B13AD3">
        <w:fldChar w:fldCharType="end"/>
      </w:r>
      <w:r w:rsidR="00B13AD3">
        <w:t xml:space="preserve"> </w:t>
      </w:r>
      <w:r w:rsidR="00B9683F" w:rsidRPr="00B9683F">
        <w:rPr>
          <w:shd w:val="clear" w:color="auto" w:fill="FFFFFF"/>
        </w:rPr>
        <w:t>Interpretive proxy metric comparison chart.</w:t>
      </w:r>
    </w:p>
    <w:p w14:paraId="46C680CD" w14:textId="77777777" w:rsidR="00B9683F" w:rsidRPr="00B9683F" w:rsidRDefault="00B9683F" w:rsidP="002B739C">
      <w:pPr>
        <w:pStyle w:val="BodyText"/>
      </w:pPr>
      <w:r w:rsidRPr="00B9683F">
        <w:t>These results show that the strongest observed proxy dimensions in the current benchmark are calibration and cross-context integration. Identity persistence is moderate rather than strong, while agency coherence and especially self-model consistency are weaker under the implemented heuristic.</w:t>
      </w:r>
    </w:p>
    <w:p w14:paraId="48480905" w14:textId="77777777" w:rsidR="00B9683F" w:rsidRPr="00B9683F" w:rsidRDefault="00B9683F" w:rsidP="002B739C">
      <w:pPr>
        <w:pStyle w:val="BodyText"/>
      </w:pPr>
      <w:r w:rsidRPr="00B9683F">
        <w:t>A useful comparative point is that </w:t>
      </w:r>
      <w:proofErr w:type="spellStart"/>
      <w:r w:rsidRPr="00B9683F">
        <w:t>chatgpt_web</w:t>
      </w:r>
      <w:proofErr w:type="spellEnd"/>
      <w:r w:rsidRPr="00B9683F">
        <w:t> and </w:t>
      </w:r>
      <w:proofErr w:type="spellStart"/>
      <w:r w:rsidRPr="00B9683F">
        <w:t>deepseek_web</w:t>
      </w:r>
      <w:proofErr w:type="spellEnd"/>
      <w:r w:rsidRPr="00B9683F">
        <w:t> are almost indistinguishable at the aggregate level in the current interpretive setup, whereas </w:t>
      </w:r>
      <w:proofErr w:type="spellStart"/>
      <w:r w:rsidRPr="00B9683F">
        <w:t>claude_web</w:t>
      </w:r>
      <w:proofErr w:type="spellEnd"/>
      <w:r w:rsidRPr="00B9683F">
        <w:t> separates more clearly from them. This makes the interpretive layer more informative than a single-model case study and allows the chapter to discuss relative rather than purely descriptive proxy behaviour.</w:t>
      </w:r>
    </w:p>
    <w:p w14:paraId="0E8EE8C6" w14:textId="77777777" w:rsidR="00B9683F" w:rsidRPr="00B9683F" w:rsidRDefault="00B9683F" w:rsidP="00E91AA7">
      <w:pPr>
        <w:pStyle w:val="Heading5"/>
      </w:pPr>
      <w:r w:rsidRPr="00B9683F">
        <w:t>9.3.3 Scenario-Level Results</w:t>
      </w:r>
    </w:p>
    <w:p w14:paraId="1B84B33F" w14:textId="77777777" w:rsidR="00B9683F" w:rsidRPr="00B9683F" w:rsidRDefault="00B9683F" w:rsidP="002B739C">
      <w:pPr>
        <w:pStyle w:val="BodyText"/>
      </w:pPr>
      <w:r w:rsidRPr="00B9683F">
        <w:t>The scenario summaries clarify where the stronger and weaker proxy signals originate. For </w:t>
      </w:r>
      <w:proofErr w:type="spellStart"/>
      <w:r w:rsidRPr="00B9683F">
        <w:t>chatgpt_web</w:t>
      </w:r>
      <w:proofErr w:type="spellEnd"/>
      <w:r w:rsidRPr="00B9683F">
        <w:t>, </w:t>
      </w:r>
      <w:proofErr w:type="spellStart"/>
      <w:r w:rsidRPr="00B9683F">
        <w:t>calibration_fact_basic</w:t>
      </w:r>
      <w:proofErr w:type="spellEnd"/>
      <w:r w:rsidRPr="00B9683F">
        <w:t> achieved an average primary score of </w:t>
      </w:r>
      <w:r w:rsidRPr="00B9683F">
        <w:rPr>
          <w:b/>
          <w:bCs/>
        </w:rPr>
        <w:t>0.990</w:t>
      </w:r>
      <w:r w:rsidRPr="00B9683F">
        <w:t>, average confidence of </w:t>
      </w:r>
      <w:r w:rsidRPr="00B9683F">
        <w:rPr>
          <w:b/>
          <w:bCs/>
        </w:rPr>
        <w:t>97.00</w:t>
      </w:r>
      <w:r w:rsidRPr="00B9683F">
        <w:t>, and mean absolute calibration error of </w:t>
      </w:r>
      <w:r w:rsidRPr="00B9683F">
        <w:rPr>
          <w:b/>
          <w:bCs/>
        </w:rPr>
        <w:t>0.030</w:t>
      </w:r>
      <w:r w:rsidRPr="00B9683F">
        <w:t>. </w:t>
      </w:r>
      <w:proofErr w:type="spellStart"/>
      <w:r w:rsidRPr="00B9683F">
        <w:t>calibration_fact_trickier</w:t>
      </w:r>
      <w:proofErr w:type="spellEnd"/>
      <w:r w:rsidRPr="00B9683F">
        <w:t> achieved </w:t>
      </w:r>
      <w:r w:rsidRPr="00B9683F">
        <w:rPr>
          <w:b/>
          <w:bCs/>
        </w:rPr>
        <w:t>0.979</w:t>
      </w:r>
      <w:r w:rsidRPr="00B9683F">
        <w:t>, with average confidence </w:t>
      </w:r>
      <w:r w:rsidRPr="00B9683F">
        <w:rPr>
          <w:b/>
          <w:bCs/>
        </w:rPr>
        <w:t>93.75</w:t>
      </w:r>
      <w:r w:rsidRPr="00B9683F">
        <w:t> and calibration error </w:t>
      </w:r>
      <w:r w:rsidRPr="00B9683F">
        <w:rPr>
          <w:b/>
          <w:bCs/>
        </w:rPr>
        <w:t>0.0625</w:t>
      </w:r>
      <w:r w:rsidRPr="00B9683F">
        <w:t>. This is the strongest and cleanest positive signal in the current interpretive benchmark.</w:t>
      </w:r>
    </w:p>
    <w:p w14:paraId="4CDD3E05" w14:textId="77777777" w:rsidR="00B9683F" w:rsidRPr="00B9683F" w:rsidRDefault="00B9683F" w:rsidP="002B739C">
      <w:pPr>
        <w:pStyle w:val="BodyText"/>
      </w:pPr>
      <w:proofErr w:type="spellStart"/>
      <w:r w:rsidRPr="00B9683F">
        <w:t>deepseek_web</w:t>
      </w:r>
      <w:proofErr w:type="spellEnd"/>
      <w:r w:rsidRPr="00B9683F">
        <w:t> shows the same calibration pattern, including identical average confidence and calibration error values in the two factual groups. It also matches </w:t>
      </w:r>
      <w:proofErr w:type="spellStart"/>
      <w:r w:rsidRPr="00B9683F">
        <w:t>chatgpt_web</w:t>
      </w:r>
      <w:proofErr w:type="spellEnd"/>
      <w:r w:rsidRPr="00B9683F">
        <w:t> on practical and policy constraint integration, where both models achieve full average constraint coverage of </w:t>
      </w:r>
      <w:r w:rsidRPr="00B9683F">
        <w:rPr>
          <w:b/>
          <w:bCs/>
        </w:rPr>
        <w:t>1.0</w:t>
      </w:r>
      <w:r w:rsidRPr="00B9683F">
        <w:t>.</w:t>
      </w:r>
    </w:p>
    <w:p w14:paraId="2BF83F3D" w14:textId="77777777" w:rsidR="000B7073" w:rsidRDefault="00B9683F" w:rsidP="002B739C">
      <w:pPr>
        <w:pStyle w:val="BodyText"/>
      </w:pPr>
      <w:r w:rsidRPr="00B9683F">
        <w:lastRenderedPageBreak/>
        <w:t>For </w:t>
      </w:r>
      <w:proofErr w:type="spellStart"/>
      <w:r w:rsidRPr="00B9683F">
        <w:t>claude_web</w:t>
      </w:r>
      <w:proofErr w:type="spellEnd"/>
      <w:r w:rsidRPr="00B9683F">
        <w:t>, the interpretation is more complicated. Both factual calibration groups have </w:t>
      </w:r>
      <w:proofErr w:type="spellStart"/>
      <w:r w:rsidRPr="00B9683F">
        <w:t>avg_correctness</w:t>
      </w:r>
      <w:proofErr w:type="spellEnd"/>
      <w:r w:rsidRPr="00B9683F">
        <w:t xml:space="preserve"> = 1.0, but </w:t>
      </w:r>
      <w:proofErr w:type="spellStart"/>
      <w:r w:rsidRPr="00B9683F">
        <w:t>avg_format_compliance</w:t>
      </w:r>
      <w:proofErr w:type="spellEnd"/>
      <w:r w:rsidRPr="00B9683F">
        <w:t xml:space="preserve"> = 0.0, which depresses the aggregate calibration score. This means the low calibration result for </w:t>
      </w:r>
      <w:proofErr w:type="spellStart"/>
      <w:r w:rsidRPr="00B9683F">
        <w:t>claude_web</w:t>
      </w:r>
      <w:proofErr w:type="spellEnd"/>
      <w:r w:rsidRPr="00B9683F">
        <w:t> reflects scoring-format mismatch as much as content weakness. In other words, Claude’s answers were substantively correct in the calibration groups, but they did not consistently match the expected response format used by the heuristic scorer.</w:t>
      </w:r>
    </w:p>
    <w:p w14:paraId="5EA12041" w14:textId="4966C3B0" w:rsidR="00B9683F" w:rsidRPr="00B9683F" w:rsidRDefault="007624A3" w:rsidP="00197C74">
      <w:pPr>
        <w:pStyle w:val="Caption"/>
        <w:rPr>
          <w:shd w:val="clear" w:color="auto" w:fill="FFFFFF"/>
        </w:rPr>
      </w:pPr>
      <w:r w:rsidRPr="007624A3">
        <w:rPr>
          <w:noProof/>
        </w:rPr>
        <w:drawing>
          <wp:inline distT="0" distB="0" distL="0" distR="0" wp14:anchorId="5E0A5E49" wp14:editId="3BA8E8AE">
            <wp:extent cx="5943600" cy="2705100"/>
            <wp:effectExtent l="0" t="0" r="0" b="0"/>
            <wp:docPr id="544500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500268" name=""/>
                    <pic:cNvPicPr/>
                  </pic:nvPicPr>
                  <pic:blipFill>
                    <a:blip r:embed="rId50"/>
                    <a:stretch>
                      <a:fillRect/>
                    </a:stretch>
                  </pic:blipFill>
                  <pic:spPr>
                    <a:xfrm>
                      <a:off x="0" y="0"/>
                      <a:ext cx="5943600" cy="2705100"/>
                    </a:xfrm>
                    <a:prstGeom prst="rect">
                      <a:avLst/>
                    </a:prstGeom>
                  </pic:spPr>
                </pic:pic>
              </a:graphicData>
            </a:graphic>
          </wp:inline>
        </w:drawing>
      </w:r>
      <w:r w:rsidR="00B9683F" w:rsidRPr="00B9683F">
        <w:rPr>
          <w:shd w:val="clear" w:color="auto" w:fill="FFFFFF"/>
        </w:rPr>
        <w:br/>
      </w:r>
      <w:r w:rsidR="00197C74">
        <w:t xml:space="preserve">Figure </w:t>
      </w:r>
      <w:r w:rsidR="00197C74">
        <w:fldChar w:fldCharType="begin"/>
      </w:r>
      <w:r w:rsidR="00197C74">
        <w:instrText xml:space="preserve"> SEQ Figure \* ARABIC </w:instrText>
      </w:r>
      <w:r w:rsidR="00197C74">
        <w:fldChar w:fldCharType="separate"/>
      </w:r>
      <w:r w:rsidR="00232D1A">
        <w:rPr>
          <w:noProof/>
        </w:rPr>
        <w:t>36</w:t>
      </w:r>
      <w:r w:rsidR="00197C74">
        <w:fldChar w:fldCharType="end"/>
      </w:r>
      <w:r w:rsidR="00197C74">
        <w:t xml:space="preserve"> </w:t>
      </w:r>
      <w:r w:rsidR="00B9683F" w:rsidRPr="00B9683F">
        <w:rPr>
          <w:shd w:val="clear" w:color="auto" w:fill="FFFFFF"/>
        </w:rPr>
        <w:t>Scenario-level interpretive scores by model.</w:t>
      </w:r>
    </w:p>
    <w:p w14:paraId="665F40AB" w14:textId="77777777" w:rsidR="00B9683F" w:rsidRPr="00B9683F" w:rsidRDefault="00B9683F" w:rsidP="002B739C">
      <w:pPr>
        <w:pStyle w:val="BodyText"/>
      </w:pPr>
      <w:r w:rsidRPr="00B9683F">
        <w:t>Across all three models, the weakest scenario groups are the agency-related ones and the self-model groups. For chatgpt_web and deepseek_web, decision_reason_alignment averages </w:t>
      </w:r>
      <w:r w:rsidRPr="00B9683F">
        <w:rPr>
          <w:b/>
          <w:bCs/>
        </w:rPr>
        <w:t>0.333</w:t>
      </w:r>
      <w:r w:rsidRPr="00B9683F">
        <w:t>, while </w:t>
      </w:r>
      <w:proofErr w:type="spellStart"/>
      <w:r w:rsidRPr="00B9683F">
        <w:t>safety_reason_alignment</w:t>
      </w:r>
      <w:proofErr w:type="spellEnd"/>
      <w:r w:rsidRPr="00B9683F">
        <w:t> averages </w:t>
      </w:r>
      <w:r w:rsidRPr="00B9683F">
        <w:rPr>
          <w:b/>
          <w:bCs/>
        </w:rPr>
        <w:t>0.417</w:t>
      </w:r>
      <w:r w:rsidRPr="00B9683F">
        <w:t>. For </w:t>
      </w:r>
      <w:proofErr w:type="spellStart"/>
      <w:r w:rsidRPr="00B9683F">
        <w:t>claude_web</w:t>
      </w:r>
      <w:proofErr w:type="spellEnd"/>
      <w:r w:rsidRPr="00B9683F">
        <w:t>, </w:t>
      </w:r>
      <w:proofErr w:type="spellStart"/>
      <w:r w:rsidRPr="00B9683F">
        <w:t>decision_reason_alignment</w:t>
      </w:r>
      <w:proofErr w:type="spellEnd"/>
      <w:r w:rsidRPr="00B9683F">
        <w:t> is especially weak at </w:t>
      </w:r>
      <w:r w:rsidRPr="00B9683F">
        <w:rPr>
          <w:b/>
          <w:bCs/>
        </w:rPr>
        <w:t>0.042</w:t>
      </w:r>
      <w:r w:rsidRPr="00B9683F">
        <w:t>, though </w:t>
      </w:r>
      <w:proofErr w:type="spellStart"/>
      <w:r w:rsidRPr="00B9683F">
        <w:t>safety_reason_alignment</w:t>
      </w:r>
      <w:proofErr w:type="spellEnd"/>
      <w:r w:rsidRPr="00B9683F">
        <w:t> is stronger at </w:t>
      </w:r>
      <w:r w:rsidRPr="00B9683F">
        <w:rPr>
          <w:b/>
          <w:bCs/>
        </w:rPr>
        <w:t>0.542</w:t>
      </w:r>
      <w:r w:rsidRPr="00B9683F">
        <w:t>. This pattern suggests that the models are more likely to satisfy factual calibration and multi-constraint integration than to satisfy the benchmark’s stricter expectations around stable decision-reason alignment.</w:t>
      </w:r>
    </w:p>
    <w:p w14:paraId="6F40BEE7" w14:textId="77777777" w:rsidR="00B9683F" w:rsidRPr="00B9683F" w:rsidRDefault="00B9683F" w:rsidP="00E91AA7">
      <w:pPr>
        <w:pStyle w:val="Heading5"/>
      </w:pPr>
      <w:r w:rsidRPr="00B9683F">
        <w:t>9.3.4 Interpretation of the Proxy Findings</w:t>
      </w:r>
    </w:p>
    <w:p w14:paraId="21E89B81" w14:textId="77777777" w:rsidR="00B9683F" w:rsidRPr="00B9683F" w:rsidRDefault="00B9683F" w:rsidP="002B739C">
      <w:pPr>
        <w:pStyle w:val="BodyText"/>
      </w:pPr>
      <w:r w:rsidRPr="00B9683F">
        <w:t>The interpretive benchmark now supports a cautious comparative claim across three models. Within the current proxy design, </w:t>
      </w:r>
      <w:proofErr w:type="spellStart"/>
      <w:r w:rsidRPr="00B9683F">
        <w:t>chatgpt_web</w:t>
      </w:r>
      <w:proofErr w:type="spellEnd"/>
      <w:r w:rsidRPr="00B9683F">
        <w:t> and </w:t>
      </w:r>
      <w:proofErr w:type="spellStart"/>
      <w:r w:rsidRPr="00B9683F">
        <w:t>deepseek_web</w:t>
      </w:r>
      <w:proofErr w:type="spellEnd"/>
      <w:r w:rsidRPr="00B9683F">
        <w:t> perform very similarly and noticeably outperform </w:t>
      </w:r>
      <w:proofErr w:type="spellStart"/>
      <w:r w:rsidRPr="00B9683F">
        <w:t>claude_web</w:t>
      </w:r>
      <w:proofErr w:type="spellEnd"/>
      <w:r w:rsidRPr="00B9683F">
        <w:t> on most aggregate proxy dimensions. The strongest current evidence concerns metacognitive calibration and cross-context integration. The weakest evidence concerns self-model consistency, where all three models score low under the present heuristic, and agency coherence, where the benchmark appears especially sensitive to phrasing and recommendation markers.</w:t>
      </w:r>
    </w:p>
    <w:p w14:paraId="73A279CE" w14:textId="77777777" w:rsidR="00B9683F" w:rsidRPr="00B9683F" w:rsidRDefault="00B9683F" w:rsidP="002B739C">
      <w:pPr>
        <w:pStyle w:val="BodyText"/>
      </w:pPr>
      <w:r w:rsidRPr="00B9683F">
        <w:t xml:space="preserve">Two cautions are essential. First, these are proxy metrics, not direct indicators of consciousness. They measure regularities in output behaviour, not subjective experience. Second, the benchmark is heuristic and format-sensitive. Some lower scores, especially in the Claude calibration groups and across self-model consistency, appear to reflect scorer expectations as much as underlying reasoning weakness. This does not invalidate the </w:t>
      </w:r>
      <w:r w:rsidRPr="00B9683F">
        <w:lastRenderedPageBreak/>
        <w:t>benchmark, but it means the results should be interpreted as structured proxy comparisons rather than literal measurements of consciousness-like status.</w:t>
      </w:r>
    </w:p>
    <w:p w14:paraId="3B27BACA" w14:textId="77777777" w:rsidR="00B9683F" w:rsidRPr="00B9683F" w:rsidRDefault="00B9683F" w:rsidP="002B739C">
      <w:pPr>
        <w:pStyle w:val="BodyText"/>
      </w:pPr>
      <w:r w:rsidRPr="00B9683F">
        <w:t>A further point worth making is that the interpretive layer is most valuable as a comparative and methodological device. Its strength lies in making discussion of consciousness-adjacent behaviour more structured, measurable, and reproducible, not in settling philosophical questions about whether the evaluated systems possess consciousness in any substantive sense.</w:t>
      </w:r>
    </w:p>
    <w:p w14:paraId="7E35A109" w14:textId="77777777" w:rsidR="00B9683F" w:rsidRPr="00B9683F" w:rsidRDefault="00B9683F" w:rsidP="009329A4">
      <w:pPr>
        <w:pStyle w:val="Heading5"/>
      </w:pPr>
      <w:r w:rsidRPr="00B9683F">
        <w:t>9.3.5 Answer to Research Question 3</w:t>
      </w:r>
    </w:p>
    <w:p w14:paraId="6A6FC550" w14:textId="77777777" w:rsidR="00B9683F" w:rsidRPr="00B9683F" w:rsidRDefault="00B9683F" w:rsidP="002B739C">
      <w:pPr>
        <w:pStyle w:val="BodyText"/>
      </w:pPr>
      <w:r w:rsidRPr="00B9683F">
        <w:t>Research Question 3 asked what observable metrics might indicate consciousness-like behaviour in AI systems. The completed interpretive benchmark shows that outputs can be compared meaningfully across five theory-informed proxy families, and that the evaluated models differ in how strongly they satisfy those proxy criteria. In the current runs, the clearest positive signals are metacognitive calibration and cross-context integration, especially for </w:t>
      </w:r>
      <w:proofErr w:type="spellStart"/>
      <w:r w:rsidRPr="00B9683F">
        <w:t>chatgpt_web</w:t>
      </w:r>
      <w:proofErr w:type="spellEnd"/>
      <w:r w:rsidRPr="00B9683F">
        <w:t> and </w:t>
      </w:r>
      <w:proofErr w:type="spellStart"/>
      <w:r w:rsidRPr="00B9683F">
        <w:t>deepseek_web</w:t>
      </w:r>
      <w:proofErr w:type="spellEnd"/>
      <w:r w:rsidRPr="00B9683F">
        <w:t>. Identity persistence is moderate, while self-model consistency and agency coherence remain comparatively weak under the implemented heuristic. These findings support the use of structured proxy metrics for cautious interpretive comparison, but they do not justify claims of actual consciousness.</w:t>
      </w:r>
    </w:p>
    <w:p w14:paraId="5CF16F65" w14:textId="77777777" w:rsidR="00B9683F" w:rsidRPr="00B9683F" w:rsidRDefault="00B9683F" w:rsidP="00622738">
      <w:pPr>
        <w:pStyle w:val="Heading4"/>
      </w:pPr>
      <w:r w:rsidRPr="00B9683F">
        <w:t>9.4 Limitations of the Prompt-Based Results</w:t>
      </w:r>
    </w:p>
    <w:p w14:paraId="5C278898" w14:textId="4861001F" w:rsidR="00A75570" w:rsidRDefault="00A75570" w:rsidP="00A75570">
      <w:pPr>
        <w:pStyle w:val="BodyText"/>
      </w:pPr>
      <w:r>
        <w:t xml:space="preserve">Although the prompt-based layer is stronger than in the earlier project state, several limitations remain. The runs are replay-based rather than fully live, the reasoning and interpretive scores are heuristic and format-sensitive, </w:t>
      </w:r>
      <w:proofErr w:type="spellStart"/>
      <w:r>
        <w:t>MoReBench</w:t>
      </w:r>
      <w:proofErr w:type="spellEnd"/>
      <w:r>
        <w:t xml:space="preserve"> Public is represented only by a 50-item subset, and the overall scale remains small relative to industrial benchmark studies.</w:t>
      </w:r>
    </w:p>
    <w:p w14:paraId="01450F65" w14:textId="1D041351" w:rsidR="00B9683F" w:rsidRPr="00B9683F" w:rsidRDefault="00A75570" w:rsidP="002B739C">
      <w:pPr>
        <w:pStyle w:val="BodyText"/>
      </w:pPr>
      <w:r>
        <w:t>These limitations do not invalidate the results, but they define their scope. The strongest defensible claim is that the project implements a comparative prompt-based benchmark layer that distinguishes between models on moral reasoning and interpretive proxy tasks. These results should also not be treated as interchangeable with the supervised results in Chapter 8, since the two layers evaluate different kinds of behaviour.</w:t>
      </w:r>
    </w:p>
    <w:p w14:paraId="07D0C932" w14:textId="36E7FF6F" w:rsidR="00FC1233" w:rsidRDefault="007736BD" w:rsidP="007736BD">
      <w:pPr>
        <w:pStyle w:val="Heading2"/>
        <w:rPr>
          <w:lang w:val="en-SG"/>
        </w:rPr>
      </w:pPr>
      <w:bookmarkStart w:id="16" w:name="_Toc225616041"/>
      <w:r>
        <w:rPr>
          <w:lang w:val="en-SG"/>
        </w:rPr>
        <w:t>Chapter 10: Discussion</w:t>
      </w:r>
      <w:bookmarkEnd w:id="16"/>
    </w:p>
    <w:p w14:paraId="31C6AF58" w14:textId="77777777" w:rsidR="00962806" w:rsidRPr="00962806" w:rsidRDefault="00962806" w:rsidP="00E91AA7">
      <w:pPr>
        <w:pStyle w:val="Heading4"/>
      </w:pPr>
      <w:r w:rsidRPr="00962806">
        <w:t>10.1 Overview</w:t>
      </w:r>
    </w:p>
    <w:p w14:paraId="2E418967" w14:textId="77777777" w:rsidR="00962806" w:rsidRPr="00962806" w:rsidRDefault="00962806" w:rsidP="002B739C">
      <w:pPr>
        <w:pStyle w:val="BodyText"/>
      </w:pPr>
      <w:r w:rsidRPr="00962806">
        <w:t>This chapter brings together the supervised and prompt-based results in order to address the broader aims of the thesis. The main finding is that AI ethics evaluation cannot be reduced to a single benchmark format. Research Question 1 required supervised classification evidence, Research Question 2 required prompt-based moral reasoning evidence, and Research Question 3 required theory-informed proxy evaluation. Taken together, the results support a layered approach rather than a single leaderboard-style comparison.</w:t>
      </w:r>
    </w:p>
    <w:p w14:paraId="2341045E" w14:textId="77777777" w:rsidR="00962806" w:rsidRDefault="00962806" w:rsidP="00E91AA7">
      <w:pPr>
        <w:pStyle w:val="Heading4"/>
      </w:pPr>
      <w:r w:rsidRPr="00962806">
        <w:lastRenderedPageBreak/>
        <w:t>10.2 Research Question 1</w:t>
      </w:r>
    </w:p>
    <w:p w14:paraId="162F468E" w14:textId="0E2D5436" w:rsidR="006B27AF" w:rsidRPr="006B27AF" w:rsidRDefault="006B27AF" w:rsidP="006B27AF">
      <w:pPr>
        <w:pStyle w:val="BodyText"/>
        <w:rPr>
          <w:lang w:val="en-US"/>
        </w:rPr>
      </w:pPr>
      <w:r w:rsidRPr="006B27AF">
        <w:rPr>
          <w:lang w:val="en-US"/>
        </w:rPr>
        <w:t xml:space="preserve">The supervised results showed that performance is strongly dataset-dependent. Transformer models generally outperformed classical baselines, but the strongest model varied by dataset. </w:t>
      </w:r>
      <w:proofErr w:type="spellStart"/>
      <w:r w:rsidRPr="006B27AF">
        <w:rPr>
          <w:lang w:val="en-US"/>
        </w:rPr>
        <w:t>DeBERTa</w:t>
      </w:r>
      <w:proofErr w:type="spellEnd"/>
      <w:r w:rsidRPr="006B27AF">
        <w:rPr>
          <w:lang w:val="en-US"/>
        </w:rPr>
        <w:t xml:space="preserve"> performed best on ETHICS, MFRC proved much harder across all saved runs, and </w:t>
      </w:r>
      <w:proofErr w:type="spellStart"/>
      <w:r w:rsidRPr="006B27AF">
        <w:rPr>
          <w:lang w:val="en-US"/>
        </w:rPr>
        <w:t>NormBank’s</w:t>
      </w:r>
      <w:proofErr w:type="spellEnd"/>
      <w:r w:rsidRPr="006B27AF">
        <w:rPr>
          <w:lang w:val="en-US"/>
        </w:rPr>
        <w:t xml:space="preserve"> near-perfect scores were likely inflated by label leakage.</w:t>
      </w:r>
    </w:p>
    <w:p w14:paraId="3F77F568" w14:textId="2EB26DDC" w:rsidR="006B27AF" w:rsidRPr="006B27AF" w:rsidRDefault="006B27AF" w:rsidP="006B27AF">
      <w:pPr>
        <w:pStyle w:val="BodyText"/>
        <w:rPr>
          <w:lang w:val="en-US"/>
        </w:rPr>
      </w:pPr>
      <w:r w:rsidRPr="006B27AF">
        <w:rPr>
          <w:lang w:val="en-US"/>
        </w:rPr>
        <w:t>This shows that supervised moral benchmark performance is not a single stable capability. Supervised evaluation is useful for comparing label-reproduction performance, but it cannot by itself establish moral reasoning or normative understanding.</w:t>
      </w:r>
    </w:p>
    <w:p w14:paraId="7EA2B81F" w14:textId="77777777" w:rsidR="00962806" w:rsidRPr="00962806" w:rsidRDefault="00962806" w:rsidP="00E91AA7">
      <w:pPr>
        <w:pStyle w:val="Heading4"/>
      </w:pPr>
      <w:r w:rsidRPr="00962806">
        <w:t>10.3 Research Question 2</w:t>
      </w:r>
    </w:p>
    <w:p w14:paraId="437E73E0" w14:textId="77777777" w:rsidR="00962806" w:rsidRPr="00962806" w:rsidRDefault="00962806" w:rsidP="002B739C">
      <w:pPr>
        <w:pStyle w:val="BodyText"/>
      </w:pPr>
      <w:r w:rsidRPr="00962806">
        <w:t xml:space="preserve">The prompt-based reasoning results showed that open-ended moral reasoning performance is also benchmark-dependent. ChatGPT performed strongest overall across </w:t>
      </w:r>
      <w:proofErr w:type="spellStart"/>
      <w:r w:rsidRPr="00962806">
        <w:t>MoralBench</w:t>
      </w:r>
      <w:proofErr w:type="spellEnd"/>
      <w:r w:rsidRPr="00962806">
        <w:t xml:space="preserve"> and the </w:t>
      </w:r>
      <w:proofErr w:type="spellStart"/>
      <w:r w:rsidRPr="00962806">
        <w:t>MoReBench</w:t>
      </w:r>
      <w:proofErr w:type="spellEnd"/>
      <w:r w:rsidRPr="00962806">
        <w:t xml:space="preserve"> Public subset, but the ranking was not identical across the two benchmarks. DeepSeek performed especially well on </w:t>
      </w:r>
      <w:proofErr w:type="spellStart"/>
      <w:r w:rsidRPr="00962806">
        <w:t>MoralBench</w:t>
      </w:r>
      <w:proofErr w:type="spellEnd"/>
      <w:r w:rsidRPr="00962806">
        <w:t xml:space="preserve">, while Claude was relatively stronger on </w:t>
      </w:r>
      <w:proofErr w:type="spellStart"/>
      <w:r w:rsidRPr="00962806">
        <w:t>MoReBench</w:t>
      </w:r>
      <w:proofErr w:type="spellEnd"/>
      <w:r w:rsidRPr="00962806">
        <w:t xml:space="preserve"> Public than on </w:t>
      </w:r>
      <w:proofErr w:type="spellStart"/>
      <w:r w:rsidRPr="00962806">
        <w:t>MoralBench</w:t>
      </w:r>
      <w:proofErr w:type="spellEnd"/>
      <w:r w:rsidRPr="00962806">
        <w:t>.</w:t>
      </w:r>
    </w:p>
    <w:p w14:paraId="65302087" w14:textId="77777777" w:rsidR="00962806" w:rsidRPr="00962806" w:rsidRDefault="00962806" w:rsidP="002B739C">
      <w:pPr>
        <w:pStyle w:val="BodyText"/>
      </w:pPr>
      <w:r w:rsidRPr="00962806">
        <w:t>These findings support comparative reasoning analysis, but they should be interpreted cautiously. The scores are heuristic and format-sensitive, so they are meaningful within the project’s benchmark design rather than as universal measures of moral reasoning ability.</w:t>
      </w:r>
    </w:p>
    <w:p w14:paraId="025CD82D" w14:textId="77777777" w:rsidR="00962806" w:rsidRPr="00962806" w:rsidRDefault="00962806" w:rsidP="00C30DA4">
      <w:pPr>
        <w:pStyle w:val="Heading4"/>
      </w:pPr>
      <w:r w:rsidRPr="00962806">
        <w:t>10.4 Research Question 3</w:t>
      </w:r>
    </w:p>
    <w:p w14:paraId="06694123" w14:textId="77777777" w:rsidR="00191E62" w:rsidRDefault="004E76CA" w:rsidP="002B739C">
      <w:pPr>
        <w:pStyle w:val="BodyText"/>
        <w:rPr>
          <w:lang w:val="en-US"/>
        </w:rPr>
      </w:pPr>
      <w:r w:rsidRPr="004E76CA">
        <w:rPr>
          <w:lang w:val="en-US"/>
        </w:rPr>
        <w:t xml:space="preserve">Informed proxy families included self-model consistency, metacognitive calibration, identity persistence, cross-context integration, and agency coherence. ChatGPT and DeepSeek performed similarly and generally outperformed Claude, with the strongest signals appearing in metacognitive calibration and cross-context integration, while self-model consistency remained weak across all models. These findings support proxy-based interpretive evaluation, but not claims of actual consciousness, since the benchmark measures </w:t>
      </w:r>
      <w:proofErr w:type="spellStart"/>
      <w:r w:rsidRPr="004E76CA">
        <w:rPr>
          <w:lang w:val="en-US"/>
        </w:rPr>
        <w:t>behavioural</w:t>
      </w:r>
      <w:proofErr w:type="spellEnd"/>
      <w:r w:rsidRPr="004E76CA">
        <w:rPr>
          <w:lang w:val="en-US"/>
        </w:rPr>
        <w:t xml:space="preserve"> alignment rather than subjective awareness.</w:t>
      </w:r>
    </w:p>
    <w:p w14:paraId="0EFAFA86" w14:textId="4025D500" w:rsidR="00962806" w:rsidRPr="00962806" w:rsidRDefault="00962806" w:rsidP="00191E62">
      <w:pPr>
        <w:pStyle w:val="Heading4"/>
      </w:pPr>
      <w:r w:rsidRPr="00962806">
        <w:t>10.5 Comparison Between the Layers</w:t>
      </w:r>
    </w:p>
    <w:p w14:paraId="68377799" w14:textId="72E75FF7" w:rsidR="00962806" w:rsidRPr="00962806" w:rsidRDefault="00080C40" w:rsidP="002B739C">
      <w:pPr>
        <w:pStyle w:val="BodyText"/>
      </w:pPr>
      <w:r w:rsidRPr="00080C40">
        <w:t>The three benchmark layers provide different kinds of evidence: supervised classification on structured datasets, generated reasoning on moral benchmarks, and alignment with theory-linked behavioural proxies. They are related, but not interchangeable. One of the main contributions of the thesis is therefore to show that classification, reasoning, and proxy evaluation should not be collapsed into a single claim about “ethical AI performance.”</w:t>
      </w:r>
    </w:p>
    <w:p w14:paraId="32F40951" w14:textId="3101BD67" w:rsidR="00962806" w:rsidRDefault="00962806" w:rsidP="00191E62">
      <w:pPr>
        <w:pStyle w:val="Heading4"/>
      </w:pPr>
      <w:r w:rsidRPr="00962806">
        <w:t>10.6 Literature, Ethics, and Limitations</w:t>
      </w:r>
    </w:p>
    <w:p w14:paraId="6AA9DBB6" w14:textId="732508DB" w:rsidR="00D8715D" w:rsidRPr="00ED74ED" w:rsidRDefault="00D8715D" w:rsidP="00D8715D">
      <w:pPr>
        <w:pStyle w:val="BodyText"/>
      </w:pPr>
      <w:r w:rsidRPr="00D8715D">
        <w:t xml:space="preserve">The findings are consistent with the literature in showing that AI ethics evaluation is plural, that introspection-like output should be interpreted cautiously, and that evaluation infrastructure can itself be a meaningful research contribution. The project relied on public secondary datasets and used aggregate reporting and data minimisation throughout. Its main limitations are that the prompt-based runs are replay-based, the reasoning and interpretive scorers are heuristic, </w:t>
      </w:r>
      <w:proofErr w:type="spellStart"/>
      <w:r w:rsidRPr="00D8715D">
        <w:t>MoReBench</w:t>
      </w:r>
      <w:proofErr w:type="spellEnd"/>
      <w:r w:rsidRPr="00D8715D">
        <w:t xml:space="preserve"> Public was used only as a 50-item subset, </w:t>
      </w:r>
      <w:r w:rsidRPr="00D8715D">
        <w:lastRenderedPageBreak/>
        <w:t>and some interpretive findings are sensitive to scorer design. These limits constrain the generality of the conclusions.</w:t>
      </w:r>
    </w:p>
    <w:p w14:paraId="6BD122D1" w14:textId="77777777" w:rsidR="00962806" w:rsidRPr="00962806" w:rsidRDefault="00962806" w:rsidP="00191E62">
      <w:pPr>
        <w:pStyle w:val="Heading4"/>
      </w:pPr>
      <w:r w:rsidRPr="00962806">
        <w:t>10.7 Future Work</w:t>
      </w:r>
    </w:p>
    <w:p w14:paraId="51318E61" w14:textId="5761CD86" w:rsidR="00962806" w:rsidRPr="00962806" w:rsidRDefault="00A15E08" w:rsidP="002B739C">
      <w:pPr>
        <w:pStyle w:val="BodyText"/>
      </w:pPr>
      <w:r w:rsidRPr="00A15E08">
        <w:t>Future work should expand the reasoning layer, refine the interpretive scorer, and add limited human review of selected prompt outputs. More broadly, the thesis suggests that AI ethics evaluation should be treated as a set of linked but distinct measurement problems rather than a single composite score.</w:t>
      </w:r>
    </w:p>
    <w:p w14:paraId="0202014D" w14:textId="77777777" w:rsidR="00FC1233" w:rsidRPr="00FC1233" w:rsidRDefault="00FC1233" w:rsidP="00FC1233">
      <w:pPr>
        <w:pStyle w:val="Heading2"/>
        <w:rPr>
          <w:shd w:val="clear" w:color="auto" w:fill="FFFFFF"/>
        </w:rPr>
      </w:pPr>
      <w:bookmarkStart w:id="17" w:name="_Toc225616042"/>
      <w:r w:rsidRPr="00FC1233">
        <w:rPr>
          <w:shd w:val="clear" w:color="auto" w:fill="FFFFFF"/>
        </w:rPr>
        <w:t>Chapter 11: Conclusion</w:t>
      </w:r>
      <w:bookmarkEnd w:id="17"/>
    </w:p>
    <w:p w14:paraId="21F8A803" w14:textId="77777777" w:rsidR="00FC1233" w:rsidRPr="00FC1233" w:rsidRDefault="00FC1233" w:rsidP="00922026">
      <w:pPr>
        <w:pStyle w:val="Heading4"/>
      </w:pPr>
      <w:r w:rsidRPr="00FC1233">
        <w:t>11.1 Final Answers to the Research Questions</w:t>
      </w:r>
    </w:p>
    <w:p w14:paraId="5B52480B" w14:textId="77777777" w:rsidR="00FC1233" w:rsidRPr="00FC1233" w:rsidRDefault="00FC1233" w:rsidP="002B739C">
      <w:pPr>
        <w:pStyle w:val="BodyText"/>
      </w:pPr>
      <w:r w:rsidRPr="00FC1233">
        <w:t xml:space="preserve">Research Question 1 asked how different AI models perform across supervised moral datasets. The project shows that transformer models generally outperform classical baselines, but that results vary substantially by dataset. </w:t>
      </w:r>
      <w:proofErr w:type="spellStart"/>
      <w:r w:rsidRPr="00FC1233">
        <w:t>DeBERTa</w:t>
      </w:r>
      <w:proofErr w:type="spellEnd"/>
      <w:r w:rsidRPr="00FC1233">
        <w:t xml:space="preserve"> performs best on ETHICS, </w:t>
      </w:r>
      <w:proofErr w:type="spellStart"/>
      <w:r w:rsidRPr="00FC1233">
        <w:t>NormBank</w:t>
      </w:r>
      <w:proofErr w:type="spellEnd"/>
      <w:r w:rsidRPr="00FC1233">
        <w:t xml:space="preserve"> appears comparatively easy across several models, and MFRC remains the most challenging supervised benchmark.</w:t>
      </w:r>
    </w:p>
    <w:p w14:paraId="7EA2AD60" w14:textId="77777777" w:rsidR="00FC1233" w:rsidRPr="00FC1233" w:rsidRDefault="00FC1233" w:rsidP="002B739C">
      <w:pPr>
        <w:pStyle w:val="BodyText"/>
      </w:pPr>
      <w:r w:rsidRPr="00FC1233">
        <w:t xml:space="preserve">Research Question 2 asked how different AI models behave on open-ended moral reasoning benchmarks. The project establishes the benchmark layer and prompt-evaluation pipeline needed to answer this question, but the currently saved outputs do not yet provide a final comparative result across multiple real </w:t>
      </w:r>
      <w:proofErr w:type="gramStart"/>
      <w:r w:rsidRPr="00FC1233">
        <w:t>model</w:t>
      </w:r>
      <w:proofErr w:type="gramEnd"/>
      <w:r w:rsidRPr="00FC1233">
        <w:t xml:space="preserve"> runs.</w:t>
      </w:r>
    </w:p>
    <w:p w14:paraId="41E244D8" w14:textId="77777777" w:rsidR="00FC1233" w:rsidRPr="00FC1233" w:rsidRDefault="00FC1233" w:rsidP="002B739C">
      <w:pPr>
        <w:pStyle w:val="BodyText"/>
      </w:pPr>
      <w:r w:rsidRPr="00FC1233">
        <w:t>Research Question 3 asked what observable metrics might indicate consciousness-like behaviour in AI systems. The project answers this by defining and implementing a set of theory-informed proxy metrics, namely self-model consistency, metacognitive calibration, identity persistence, cross-context integration, and agency coherence. These metrics provide a structured basis for cautious evaluation, but not evidence of actual consciousness.</w:t>
      </w:r>
    </w:p>
    <w:p w14:paraId="2077EDCF" w14:textId="77777777" w:rsidR="00FC1233" w:rsidRPr="00FC1233" w:rsidRDefault="00FC1233" w:rsidP="00922026">
      <w:pPr>
        <w:pStyle w:val="Heading4"/>
      </w:pPr>
      <w:r w:rsidRPr="00FC1233">
        <w:t>11.2 Main Contributions</w:t>
      </w:r>
    </w:p>
    <w:p w14:paraId="33EAE1C9" w14:textId="77777777" w:rsidR="00FC1233" w:rsidRPr="00FC1233" w:rsidRDefault="00FC1233" w:rsidP="002B739C">
      <w:pPr>
        <w:pStyle w:val="BodyText"/>
      </w:pPr>
      <w:r w:rsidRPr="00FC1233">
        <w:t xml:space="preserve">This project makes four main contributions. First, it proposes a three-layer evaluation design separating supervised moral classification, open-ended moral reasoning, and consciousness-like proxy evaluation. Second, it implements a reproducible repository-centred workflow linking raw data, processed benchmarks, experiments, notebooks, and saved results. Third, it provides baseline supervised comparisons across ETHICS, </w:t>
      </w:r>
      <w:proofErr w:type="spellStart"/>
      <w:r w:rsidRPr="00FC1233">
        <w:t>NormBank</w:t>
      </w:r>
      <w:proofErr w:type="spellEnd"/>
      <w:r w:rsidRPr="00FC1233">
        <w:t>, and MFRC. Fourth, it implements a theory-informed prompt-based evaluation framework for both reasoning and interpretive analysis.</w:t>
      </w:r>
    </w:p>
    <w:p w14:paraId="54E4AFB7" w14:textId="77777777" w:rsidR="00FC1233" w:rsidRPr="00FC1233" w:rsidRDefault="00FC1233" w:rsidP="00922026">
      <w:pPr>
        <w:pStyle w:val="Heading4"/>
      </w:pPr>
      <w:r w:rsidRPr="00FC1233">
        <w:t>11.3 Closing Remarks</w:t>
      </w:r>
    </w:p>
    <w:p w14:paraId="338DE74E" w14:textId="781813FA" w:rsidR="00FC1233" w:rsidRPr="00230929" w:rsidRDefault="00FC1233" w:rsidP="002B739C">
      <w:pPr>
        <w:pStyle w:val="BodyText"/>
      </w:pPr>
      <w:r w:rsidRPr="00FC1233">
        <w:t>The main lesson of this thesis is that AI ethics evaluation requires methodological separation and interpretive discipline. Different datasets and tasks support different kinds of claims, and treating them as interchangeable weakens both empirical rigor and conceptual clarity. By organising the project around layered benchmark design, this thesis provides a more defensible basis for evaluating moral performance, open-ended reasoning, and consciousness-like proxy behaviour in AI systems.</w:t>
      </w:r>
    </w:p>
    <w:p w14:paraId="04CE8A83" w14:textId="4AA53A85" w:rsidR="00D92DE2" w:rsidRDefault="005040D6" w:rsidP="001E7850">
      <w:pPr>
        <w:pStyle w:val="Heading2"/>
      </w:pPr>
      <w:bookmarkStart w:id="18" w:name="_Toc225616043"/>
      <w:r w:rsidRPr="00C84A65">
        <w:lastRenderedPageBreak/>
        <w:t>References</w:t>
      </w:r>
      <w:bookmarkEnd w:id="18"/>
    </w:p>
    <w:p w14:paraId="7C3E61C9" w14:textId="7016CE59" w:rsidR="00F3183C" w:rsidRPr="00F3183C" w:rsidRDefault="00F3183C" w:rsidP="00F3183C">
      <w:pPr>
        <w:pStyle w:val="BodyText"/>
        <w:rPr>
          <w:lang w:val="en-US"/>
        </w:rPr>
      </w:pPr>
      <w:r>
        <w:rPr>
          <w:lang w:val="en-US"/>
        </w:rPr>
        <w:fldChar w:fldCharType="begin"/>
      </w:r>
      <w:r>
        <w:rPr>
          <w:lang w:val="en-US"/>
        </w:rPr>
        <w:instrText xml:space="preserve"> ADDIN ZOTERO_ITEM CSL_CITATION {"citationID":"iJuDlmgs","properties":{"unsorted":false,"formattedCitation":"(Baars, 2005; Bender et al., 2021; Bommasani et al., 2021, 2023; Butlin et al., 2023; Chicco &amp; Jurman, 2020; Chiu et al., 2025; Dehaene et al., 2017; Devlin et al., 2019; Floridi &amp; Cowls, 2019; Friston, 2010; Graham et al., 2013; Graziano &amp; Webb, 2015; Hopp et al., 2021; Jain et al., 2024; Ji et al., 2024; Jiang et al., 2025; Jobin et al., 2019; Lau &amp; Rosenthal, 2011; Mittelstadt, 2019; Oizumi et al., 2014; Pyatkin et al., 2023; Scherrer et al., 2023; Selbst et al., 2019; Weidinger et al., 2021, 2022; Zhou et al., 2024; Ziems et al., 2023)","plainCitation":"(Baars, 2005; Bender et al., 2021; Bommasani et al., 2021, 2023; Butlin et al., 2023; Chicco &amp; Jurman, 2020; Chiu et al., 2025; Dehaene et al., 2017; Devlin et al., 2019; Floridi &amp; Cowls, 2019; Friston, 2010; Graham et al., 2013; Graziano &amp; Webb, 2015; Hopp et al., 2021; Jain et al., 2024; Ji et al., 2024; Jiang et al., 2025; Jobin et al., 2019; Lau &amp; Rosenthal, 2011; Mittelstadt, 2019; Oizumi et al., 2014; Pyatkin et al., 2023; Scherrer et al., 2023; Selbst et al., 2019; Weidinger et al., 2021, 2022; Zhou et al., 2024; Ziems et al., 2023)","noteIndex":0},"citationItems":[{"id":73,"uris":["http://zotero.org/users/local/DrAYrfxe/items/QIZSXPUX"],"itemData":{"id":73,"type":"chapter","container-title":"Progress in Brain Research","DOI":"10.1016/S0079-6123(05)50004-9","ISBN":"978-0-444-51851-4","language":"en","page":"45-53","publisher":"Elsevier","source":"DOI.org (Crossref)","title":"Global workspace theory of consciousness: toward a cognitive neuroscience of human experience","title-short":"Global workspace theory of consciousness","URL":"https://linkinghub.elsevier.com/retrieve/pii/S0079612305500049","volume":"150","author":[{"family":"Baars","given":"Bernard J."}],"accessed":{"date-parts":[["2026",3,28]]},"issued":{"date-parts":[["2005"]]}}},{"id":2,"uris":["http://zotero.org/users/local/DrAYrfxe/items/HI8KXJ3K"],"itemData":{"id":2,"type":"paper-conference","container-title":"Proceedings of the 2021 ACM Conference on Fairness, Accountability, and Transparency","DOI":"10.1145/3442188.3445922","event-title":"FAccT '21: 2021 ACM Conference on Fairness, Accountability, and Transparency","ISBN":"978-1-4503-8309-7","language":"en","page":"610-623","publisher":"ACM","publisher-place":"Virtual Event Canada","source":"DOI.org (Crossref)","title":"On the Dangers of Stochastic Parrots: Can Language Models Be Too Big? </w:instrText>
      </w:r>
      <w:r>
        <w:rPr>
          <w:rFonts w:ascii="Segoe UI Emoji" w:hAnsi="Segoe UI Emoji" w:cs="Segoe UI Emoji"/>
          <w:lang w:val="en-US"/>
        </w:rPr>
        <w:instrText>🦜</w:instrText>
      </w:r>
      <w:r>
        <w:rPr>
          <w:lang w:val="en-US"/>
        </w:rPr>
        <w:instrText xml:space="preserve">","title-short":"On the Dangers of Stochastic Parrots","URL":"https://dl.acm.org/doi/10.1145/3442188.3445922","author":[{"family":"Bender","given":"Emily M."},{"family":"Gebru","given":"Timnit"},{"family":"McMillan-Major","given":"Angelina"},{"family":"Shmitchell","given":"Shmargaret"}],"accessed":{"date-parts":[["2026",3,28]]},"issued":{"date-parts":[["2021",3,3]]}}},{"id":3,"uris":["http://zotero.org/users/local/DrAYrfxe/items/D7RWSS72"],"itemData":{"id":3,"type":"article","abstract":"AI is undergoing a paradigm shift with the rise of models (e.g., BERT, DALL-E, GPT-3) that are trained on broad data at scale and are adaptable to a wide range of downstream tasks. We call these models foundation models to underscore their critically central yet incomplete character. This report provides a thorough account of the opportunities and risks of foundation models, ranging from their capabilities (e.g., language, vision, robotics, reasoning, human interaction) and technical principles(e.g., model architectures, training procedures, data, systems, security, evaluation, theory) to their applications (e.g., law, healthcare, education) and societal impact (e.g., inequity, misuse, economic and environmental impact, legal and ethical considerations). Though foundation models are based on standard deep learning and transfer learning, their scale results in new emergent capabilities,and their effectiveness across so many tasks incentivizes homogenization. Homogenization provides powerful leverage but demands caution, as the defects of the foundation model are inherited by all the adapted models downstream. Despite the impending widespread deployment of foundation models, we currently lack a clear understanding of how they work, when they fail, and what they are even capable of due to their emergent properties. To tackle these questions, we believe much of the critical research on foundation models will require deep interdisciplinary collaboration commensurate with their fundamentally sociotechnical nature.","DOI":"10.48550/ARXIV.2108.07258","license":"Creative Commons Attribution 4.0 International","note":"version: 3","publisher":"arXiv","source":"DOI.org (Datacite)","title":"On the Opportunities and Risks of Foundation Models","URL":"https://arxiv.org/abs/2108.07258","author":[{"family":"Bommasani","given":"Rishi"},{"family":"Hudson","given":"Drew A."},{"family":"Adeli","given":"Ehsan"},{"family":"Altman","given":"Russ"},{"family":"Arora","given":"Simran"},{"family":"Arx","given":"Sydney","non-dropping-particle":"von"},{"family":"Bernstein","given":"Michael S."},{"family":"Bohg","given":"Jeannette"},{"family":"Bosselut","given":"Antoine"},{"family":"Brunskill","given":"Emma"},{"family":"Brynjolfsson","given":"Erik"},{"family":"Buch","given":"Shyamal"},{"family":"Card","given":"Dallas"},{"family":"Castellon","given":"Rodrigo"},{"family":"Chatterji","given":"Niladri"},{"family":"Chen","given":"Annie"},{"family":"Creel","given":"Kathleen"},{"family":"Davis","given":"Jared Quincy"},{"family":"Demszky","given":"Dora"},{"family":"Donahue","given":"Chris"},{"family":"Doumbouya","given":"Moussa"},{"family":"Durmus","given":"Esin"},{"family":"Ermon","given":"Stefano"},{"family":"Etchemendy","given":"John"},{"family":"Ethayarajh","given":"Kawin"},{"family":"Fei-Fei","given":"Li"},{"family":"Finn","given":"Chelsea"},{"family":"Gale","given":"Trevor"},{"family":"Gillespie","given":"Lauren"},{"family":"Goel","given":"Karan"},{"family":"Goodman","given":"Noah"},{"family":"Grossman","given":"Shelby"},{"family":"Guha","given":"Neel"},{"family":"Hashimoto","given":"Tatsunori"},{"family":"Henderson","given":"Peter"},{"family":"Hewitt","given":"John"},{"family":"Ho","given":"Daniel E."},{"family":"Hong","given":"Jenny"},{"family":"Hsu","given":"Kyle"},{"family":"Huang","given":"Jing"},{"family":"Icard","given":"Thomas"},{"family":"Jain","given":"Saahil"},{"family":"Jurafsky","given":"Dan"},{"family":"Kalluri","given":"Pratyusha"},{"family":"Karamcheti","given":"Siddharth"},{"family":"Keeling","given":"Geoff"},{"family":"Khani","given":"Fereshte"},{"family":"Khattab","given":"Omar"},{"family":"Koh","given":"Pang Wei"},{"family":"Krass","given":"Mark"},{"family":"Krishna","given":"Ranjay"},{"family":"Kuditipudi","given":"Rohith"},{"family":"Kumar","given":"Ananya"},{"family":"Ladhak","given":"Faisal"},{"family":"Lee","given":"Mina"},{"family":"Lee","given":"Tony"},{"family":"Leskovec","given":"Jure"},{"family":"Levent","given":"Isabelle"},{"family":"Li","given":"Xiang Lisa"},{"family":"Li","given":"Xuechen"},{"family":"Ma","given":"Tengyu"},{"family":"Malik","given":"Ali"},{"family":"Manning","given":"Christopher D."},{"family":"Mirchandani","given":"Suvir"},{"family":"Mitchell","given":"Eric"},{"family":"Munyikwa","given":"Zanele"},{"family":"Nair","given":"Suraj"},{"family":"Narayan","given":"Avanika"},{"family":"Narayanan","given":"Deepak"},{"family":"Newman","given":"Ben"},{"family":"Nie","given":"Allen"},{"family":"Niebles","given":"Juan Carlos"},{"family":"Nilforoshan","given":"Hamed"},{"family":"Nyarko","given":"Julian"},{"family":"Ogut","given":"Giray"},{"family":"Orr","given":"Laurel"},{"family":"Papadimitriou","given":"Isabel"},{"family":"Park","given":"Joon Sung"},{"family":"Piech","given":"Chris"},{"family":"Portelance","given":"Eva"},{"family":"Potts","given":"Christopher"},{"family":"Raghunathan","given":"Aditi"},{"family":"Reich","given":"Rob"},{"family":"Ren","given":"Hongyu"},{"family":"Rong","given":"Frieda"},{"family":"Roohani","given":"Yusuf"},{"family":"Ruiz","given":"Camilo"},{"family":"Ryan","given":"Jack"},{"family":"Ré","given":"Christopher"},{"family":"Sadigh","given":"Dorsa"},{"family":"Sagawa","given":"Shiori"},{"family":"Santhanam","given":"Keshav"},{"family":"Shih","given":"Andy"},{"family":"Srinivasan","given":"Krishnan"},{"family":"Tamkin","given":"Alex"},{"family":"Taori","given":"Rohan"},{"family":"Thomas","given":"Armin W."},{"family":"Tramèr","given":"Florian"},{"family":"Wang","given":"Rose E."},{"family":"Wang","given":"William"},{"family":"Wu","given":"Bohan"},{"family":"Wu","given":"Jiajun"},{"family":"Wu","given":"Yuhuai"},{"family":"Xie","given":"Sang Michael"},{"family":"Yasunaga","given":"Michihiro"},{"family":"You","given":"Jiaxuan"},{"family":"Zaharia","given":"Matei"},{"family":"Zhang","given":"Michael"},{"family":"Zhang","given":"Tianyi"},{"family":"Zhang","given":"Xikun"},{"family":"Zhang","given":"Yuhui"},{"family":"Zheng","given":"Lucia"},{"family":"Zhou","given":"Kaitlyn"},{"family":"Liang","given":"Percy"}],"accessed":{"date-parts":[["2026",3,28]]},"issued":{"date-parts":[["2021"]]}}},{"id":67,"uris":["http://zotero.org/users/local/DrAYrfxe/items/9ND5WZZT"],"itemData":{"id":67,"type":"article-journal","abstract":"Abstract\n            \n              Language models (LMs) like GPT‐3, PaLM, and ChatGPT are the foundation for almost all major language technologies, but their capabilities, limitations, and risks are not well understood. We present Holistic Evaluation of Language Models (HELM) to improve the transparency of LMs. LMs can serve many purposes and their behavior should satisfy many desiderata. To navigate the vast space of potential scenarios and metrics, we taxonomize the space and select representative subsets. We evaluate models on 16 core scenarios and 7 metrics, exposing important trade‐offs. We supplement our core evaluation with seven targeted evaluations to deeply analyze specific aspects (including world knowledge, reasoning, regurgitation of copyrighted content, and generation of disinformation). We benchmark 30 LMs, from OpenAI, Microsoft, Google, Meta, Cohere, AI21 Labs, and others. Prior to HELM, models were evaluated on just 17.9% of the core HELM scenarios, with some prominent models not sharing a single scenario in common. We improve this to 96.0%: all 30 models are now benchmarked under the same standardized conditions. Our evaluation surfaces 25 top‐level findings. For full transparency, we release all raw model prompts and completions publicly. HELM is a living benchmark for the community, continuously updated with new scenarios, metrics, and models\n              https://crfm.stanford.edu/helm/latest/\n              .","container-title":"Annals of the New York Academy of Sciences","DOI":"10.1111/nyas.15007","ISSN":"0077-8923, 1749-6632","issue":"1","journalAbbreviation":"Annals of the New York Academy of Sciences","language":"en","page":"140-146","source":"DOI.org (Crossref)","title":"Holistic Evaluation of Language Models","volume":"1525","author":[{"family":"Bommasani","given":"Rishi"},{"family":"Liang","given":"Percy"},{"family":"Lee","given":"Tony"}],"issued":{"date-parts":[["2023",7]]}}},{"id":5,"uris":["http://zotero.org/users/local/DrAYrfxe/items/DGC6GY8P"],"itemData":{"id":5,"type":"article","abstract":"Whether current or near-term AI systems could be conscious is a topic of scientific interest and increasing public concern. This report argues for, and exemplifies, a rigorous and empirically grounded approach to AI consciousness: assessing existing AI systems in detail, in light of our best-supported neuroscientific theories of consciousness. We survey several prominent scientific theories of consciousness, including recurrent processing theory, global workspace theory, higher-order theories, predictive processing, and attention schema theory. From these theories we derive \"indicator properties\" of consciousness, elucidated in computational terms that allow us to assess AI systems for these properties. We use these indicator properties to assess several recent AI systems, and we discuss how future systems might implement them. Our analysis suggests that no current AI systems are conscious, but also suggests that there are no obvious technical barriers to building AI systems which satisfy these indicators.","DOI":"10.48550/ARXIV.2308.08708","license":"Creative Commons Attribution Non Commercial Share Alike 4.0 International","note":"version: 3","publisher":"arXiv","source":"DOI.org (Datacite)","title":"Consciousness in Artificial Intelligence: Insights from the Science of Consciousness","title-short":"Consciousness in Artificial Intelligence","URL":"https://arxiv.org/abs/2308.08708","author":[{"family":"Butlin","given":"Patrick"},{"family":"Long","given":"Robert"},{"family":"Elmoznino","given":"Eric"},{"family":"Bengio","given":"Yoshua"},{"family":"Birch","given":"Jonathan"},{"family":"Constant","given":"Axel"},{"family":"Deane","given":"George"},{"family":"Fleming","given":"Stephen M."},{"family":"Frith","given":"Chris"},{"family":"Ji","given":"Xu"},{"family":"Kanai","given":"Ryota"},{"family":"Klein","given":"Colin"},{"family":"Lindsay","given":"Grace"},{"family":"Michel","given":"Matthias"},{"family":"Mudrik","given":"Liad"},{"family":"Peters","given":"Megan A. K."},{"family":"Schwitzgebel","given":"Eric"},{"family":"Simon","given":"Jonathan"},{"family":"VanRullen","given":"Rufin"}],"accessed":{"date-parts":[["2026",3,28]]},"issued":{"date-parts":[["2023"]]}}},{"id":68,"uris":["http://zotero.org/users/local/DrAYrfxe/items/CTV7LI92"],"itemData":{"id":68,"type":"article-journal","abstract":"Abstract\n            \n              Background\n              \n                To evaluate binary classifications and their confusion matrices, scientific researchers can employ several statistical rates, accordingly to the goal of the experiment they are investigating. Despite being a crucial issue in machine learning, no widespread consensus has been reached on a unified elective chosen measure yet. Accuracy and F\n                1\n                score computed on confusion matrices have been (and still are) among the most popular adopted metrics in binary classification tasks. However, these statistical measures can dangerously show overoptimistic inflated results, especially on imbalanced datasets.\n              \n            \n            \n              Results\n              The Matthews correlation coefficient (MCC), instead, is a more reliable statistical rate which produces a high score only if the prediction obtained good results in all of the four confusion matrix categories (true positives, false negatives, true negatives, and false positives), proportionally both to the size of positive elements and the size of negative elements in the dataset.\n            \n            \n              Conclusions\n              \n                In this article, we show how MCC produces a more informative and truthful score in evaluating binary classifications than accuracy and F\n                1\n                score, by first explaining the mathematical properties, and then the asset of MCC in six synthetic use cases and in a real genomics scenario. We believe that the Matthews correlation coefficient should be preferred to accuracy and F\n                1\n                score in evaluating binary classification tasks by all scientific communities.","container-title":"BMC Genomics","DOI":"10.1186/s12864-019-6413-7","ISSN":"1471-2164","issue":"1","journalAbbreviation":"BMC Genomics","language":"en","page":"6","source":"DOI.org (Crossref)","title":"The advantages of the Matthews correlation coefficient (MCC) over F1 score and accuracy in binary classification evaluation","volume":"21","author":[{"family":"Chicco","given":"Davide"},{"family":"Jurman","given":"Giuseppe"}],"issued":{"date-parts":[["2020",12]]}}},{"id":6,"uris":["http://zotero.org/users/local/DrAYrfxe/items/QLIUPQWQ"],"itemData":{"id":6,"type":"article","abstract":"As AI systems progress, we rely more on them to make decisions with us and for us. To ensure that such decisions are aligned with human values, it is imperative for us to understand not only what decisions they make but also how they come to those decisions. Reasoning language models, which provide both final responses and (partially transparent) intermediate thinking traces, present a timely opportunity to study AI procedural reasoning. Unlike math and code problems which often have objectively correct answers, moral dilemmas are an excellent testbed for process-focused evaluation because they allow for multiple defensible conclusions. To do so, we present MoReBench: 1,000 moral scenarios, each paired with a set of rubric criteria that experts consider essential to include (or avoid) when reasoning about the scenarios. MoReBench contains over 23 thousand criteria including identifying moral considerations, weighing trade-offs, and giving actionable recommendations to cover cases on AI advising humans moral decisions as well as making moral decisions autonomously. Separately, we curate MoReBench-Theory: 150 examples to test whether AI can reason under five major frameworks in normative ethics. Our results show that scaling laws and existing benchmarks on math, code, and scientific reasoning tasks fail to predict models' abilities to perform moral reasoning. Models also show partiality towards specific moral frameworks (e.g., Benthamite Act Utilitarianism and Kantian Deontology), which might be side effects of popular training paradigms. Together, these benchmarks advance process-focused reasoning evaluation towards safer and more transparent AI.","DOI":"10.48550/arXiv.2510.16380","note":"arXiv:2510.16380 [cs]","number":"arXiv:2510.16380","publisher":"arXiv","source":"arXiv.org","title":"MoReBench: Evaluating Procedural and Pluralistic Moral Reasoning in Language Models, More than Outcomes","title-short":"MoReBench","URL":"http://arxiv.org/abs/2510.16380","author":[{"family":"Chiu","given":"Yu Ying"},{"family":"Lee","given":"Michael S."},{"family":"Calcott","given":"Rachel"},{"family":"Handoko","given":"Brandon"},{"family":"Font-Reaulx","given":"Paul","dropping-particle":"de"},{"family":"Rodriguez","given":"Paula"},{"family":"Zhang","given":"Chen Bo Calvin"},{"family":"Han","given":"Ziwen"},{"family":"Sehwag","given":"Udari Madhushani"},{"family":"Maurya","given":"Yash"},{"family":"Knight","given":"Christina Q."},{"family":"Lloyd","given":"Harry R."},{"family":"Bacus","given":"Florence"},{"family":"Mazeika","given":"Mantas"},{"family":"Liu","given":"Bing"},{"family":"Choi","given":"Yejin"},{"family":"Gordon","given":"Mitchell L."},{"family":"Levine","given":"Sydney"}],"accessed":{"date-parts":[["2026",3,28]]},"issued":{"date-parts":[["2025",10,18]]}}},{"id":9,"uris":["http://zotero.org/users/local/DrAYrfxe/items/Z85YEKUC"],"itemData":{"id":9,"type":"article-journal","abstract":"The controversial question of whether machines may ever be conscious must be based on a careful consideration of how consciousness arises in the only physical system that undoubtedly possesses it: the human brain. We suggest that the word “consciousness” conflates two different types of information-processing computations in the brain: the selection of information for global broadcasting, thus making it flexibly available for computation and report (C1, consciousness in the first sense), and the self-monitoring of those computations, leading to a subjective sense of certainty or error (C2, consciousness in the second sense). We argue that despite their recent successes, current machines are still mostly implementing computations that reflect unconscious processing (C0) in the human brain. We review the psychological and neural science of unconscious (C0) and conscious computations (C1 and C2) and outline how they may inspire novel machine architectures.","container-title":"Science","DOI":"10.1126/science.aan8871","ISSN":"0036-8075, 1095-9203","issue":"6362","journalAbbreviation":"Science","language":"en","page":"486-492","source":"DOI.org (Crossref)","title":"What is consciousness, and could machines have it?","volume":"358","author":[{"family":"Dehaene","given":"Stanislas"},{"family":"Lau","given":"Hakwan"},{"family":"Kouider","given":"Sid"}],"issued":{"date-parts":[["2017",10,27]]}}},{"id":39,"uris":["http://zotero.org/users/local/DrAYrfxe/items/R7N9UBLS"],"itemData":{"id":39,"type":"paper-conference","container-title":"Proceedings of the 2019 Conference of the North","DOI":"10.18653/v1/N19-1423","event-title":"Proceedings of the 2019 Conference of the North","language":"en","page":"4171-4186","publisher":"Association for Computational Linguistics","publisher-place":"Minneapolis, Minnesota","source":"DOI.org (Crossref)","title":"[No title found]","URL":"http://aclweb.org/anthology/N19-1423","author":[{"family":"Devlin","given":"Jacob"},{"family":"Chang","given":"Ming-Wei"},{"family":"Lee","given":"Kenton"},{"family":"Toutanova","given":"Kristina"}],"accessed":{"date-parts":[["2026",3,28]]},"issued":{"date-parts":[["2019"]]}}},{"id":62,"uris":["http://zotero.org/users/local/DrAYrfxe/items/P3Q9YVGB"],"itemData":{"id":62,"type":"article-journal","container-title":"Harvard Data Science Review","DOI":"10.1162/99608f92.8cd550d1","journalAbbreviation":"Harvard Data Science Review","language":"en","source":"DOI.org (Crossref)","title":"A Unified Framework of Five Principles for AI in Society","URL":"https://hdsr.mitpress.mit.edu/pub/l0jsh9d1","author":[{"family":"Floridi","given":"Luciano"},{"family":"Cowls","given":"Josh"}],"accessed":{"date-parts":[["2026",3,28]]},"issued":{"date-parts":[["2019",6,23]]}}},{"id":23,"uris":["http://zotero.org/users/local/DrAYrfxe/items/5EV6SGC4"],"itemData":{"id":23,"type":"article-journal","container-title":"Nature Reviews Neuroscience","DOI":"10.1038/nrn2787","ISSN":"1471-003X, 1471-0048","issue":"2","journalAbbreviation":"Nat Rev Neurosci","language":"en","page":"127-138","source":"DOI.org (Crossref)","title":"The free-energy principle: a unified brain theory?","title-short":"The free-energy principle","volume":"11","author":[{"family":"Friston","given":"Karl"}],"issued":{"date-parts":[["2010",2]]}}},{"id":24,"uris":["http://zotero.org/users/local/DrAYrfxe/items/WU9XFE3J"],"itemData":{"id":24,"type":"chapter","container-title":"Advances in Experimental Social Psychology","DOI":"10.1016/B978-0-12-407236-7.00002-4","ISBN":"978-0-12-407236-7","language":"en","page":"55-130","publisher":"Elsevier","source":"DOI.org (Crossref)","title":"Moral Foundations Theory","URL":"https://linkinghub.elsevier.com/retrieve/pii/B9780124072367000024","volume":"47","author":[{"family":"Graham","given":"Jesse"},{"family":"Haidt","given":"Jonathan"},{"family":"Koleva","given":"Sena"},{"family":"Motyl","given":"Matt"},{"family":"Iyer","given":"Ravi"},{"family":"Wojcik","given":"Sean P."},{"family":"Ditto","given":"Peter H."}],"accessed":{"date-parts":[["2026",3,28]]},"issued":{"date-parts":[["2013"]]}}},{"id":11,"uris":["http://zotero.org/users/local/DrAYrfxe/items/LC3PWEGU"],"itemData":{"id":11,"type":"article-journal","container-title":"Frontiers in Psychology","DOI":"10.3389/fpsyg.2015.00500","ISSN":"1664-1078","journalAbbreviation":"Front. Psychol.","source":"DOI.org (Crossref)","title":"The attention schema theory: a mechanistic account of subjective awareness","title-short":"The attention schema theory","URL":"http://journal.frontiersin.org/article/10.3389/fpsyg.2015.00500/abstract","volume":"06","author":[{"family":"Graziano","given":"Michael S. A."},{"family":"Webb","given":"Taylor W."}],"accessed":{"date-parts":[["2026",3,28]]},"issued":{"date-parts":[["2015",4,23]]}}},{"id":25,"uris":["http://zotero.org/users/local/DrAYrfxe/items/DYVWC3AG"],"itemData":{"id":25,"type":"article-journal","container-title":"Behavior Research Methods","DOI":"10.3758/s13428-020-01433-0","ISSN":"1554-3528","issue":"1","journalAbbreviation":"Behav Res","language":"en","page":"232-246","source":"DOI.org (Crossref)","title":"The extended Moral Foundations Dictionary (eMFD): Development and applications of a crowd-sourced approach to extracting moral intuitions from text","title-short":"The extended Moral Foundations Dictionary (eMFD)","volume":"53","author":[{"family":"Hopp","given":"Frederic R."},{"family":"Fisher","given":"Jacob T."},{"family":"Cornell","given":"Devin"},{"family":"Huskey","given":"Richard"},{"family":"Weber","given":"René"}],"issued":{"date-parts":[["2021",2]]}}},{"id":47,"uris":["http://zotero.org/users/local/DrAYrfxe/items/MWZ9LJWT"],"itemData":{"id":47,"type":"article-journal","abstract":"We investigate the phenomenon of norm inconsistency: where LLMs apply different norms in similar situations. Specifically, we focus on the high-risk application of deciding whether to call the police in Amazon Ring home surveillance videos. We evaluate the decisions of three state-of-the-art LLMs — GPT-4, Gemini 1.0, and Claude 3 Sonnet — in relation to the activities portrayed in the videos, the subjects' skin-tone and gender, and the characteristics of the neighborhoods where the videos were recorded. Our analysis reveals significant norm inconsistencies: (1) a discordance between the recommendation to call the police and the actual presence of criminal activity, and (2) biases influenced by the racial demographics of the neighborhoods. These results highlight the arbitrariness of model decisions in the surveillance context and the limitations of current bias detection and mitigation strategies in normative decision-making.","container-title":"Proceedings of the AAAI/ACM Conference on AI, Ethics, and Society","DOI":"10.1609/aies.v7i1.31665","ISSN":"3065-8365","journalAbbreviation":"AIES","page":"624-633","source":"DOI.org (Crossref)","title":"As an AI Language Model, \"Yes I Would Recommend Calling the Police\": Norm Inconsistency in LLM Decision-Making","title-short":"As an AI Language Model, \"Yes I Would Recommend Calling the Police\"","volume":"7","author":[{"family":"Jain","given":"Shomik"},{"family":"Calacci","given":"D."},{"family":"Wilson","given":"Ashia"}],"issued":{"date-parts":[["2024",10,16]]}}},{"id":49,"uris":["http://zotero.org/users/local/DrAYrfxe/items/8WDULLHP"],"itemData":{"id":49,"type":"article","abstract":"In the rapidly evolving field of artificial intelligence, large language models (LLMs) have emerged as powerful tools for a myriad of applications, from natural language processing to decision-making support systems. However, as these models become increasingly integrated into societal frameworks, the imperative to ensure they operate within ethical and moral boundaries has never been more critical. This paper introduces a novel benchmark designed to measure and compare the moral reasoning capabilities of LLMs. We present the first comprehensive dataset specifically curated to probe the moral dimensions of LLM outputs, addressing a wide range of ethical dilemmas and scenarios reflective of real-world complexities.\n The main contribution of this work lies in the development of benchmark datasets and metrics for assessing the moral identity of LLMs, which accounts for nuance, contextual sensitivity, and alignment with human ethical standards. Our methodology involves a multi-faceted approach, combining quantitative analysis with qualitative insights from ethics scholars to ensure a thorough evaluation of model performance. By applying our benchmark across several leading LLMs, we uncover significant variations in moral reasoning capabilities of different models. These findings highlight the importance of considering moral reasoning in the development and evaluation of LLMs, as well as the need for ongoing research to address the biases and limitations uncovered in our study. We publicly release the benchmark at https://drive.google.com/drive/u/0/folders/1k93YZJserYc2CkqP8d4B3M3sgd3kA8W7 and also open-source the code of the project at https://github.com/agiresearch/MoralBench.","DOI":"10.48550/ARXIV.2406.04428","license":"arXiv.org perpetual, non-exclusive license","note":"version: 2","publisher":"arXiv","source":"DOI.org (Datacite)","title":"MoralBench: Moral Evaluation of LLMs","title-short":"MoralBench","URL":"https://arxiv.org/abs/2406.04428","author":[{"family":"Ji","given":"Jianchao"},{"family":"Chen","given":"Yutong"},{"family":"Jin","given":"Mingyu"},{"family":"Xu","given":"Wujiang"},{"family":"Hua","given":"Wenyue"},{"family":"Zhang","given":"Yongfeng"}],"accessed":{"date-parts":[["2026",3,28]]},"issued":{"date-parts":[["2024"]]}}},{"id":27,"uris":["http://zotero.org/users/local/DrAYrfxe/items/ZTTV4ETY"],"itemData":{"id":27,"type":"article-journal","container-title":"Nature Machine Intelligence","DOI":"10.1038/s42256-024-00969-6","ISSN":"2522-5839","issue":"1","journalAbbreviation":"Nat Mach Intell","language":"en","page":"145-160","source":"DOI.org (Crossref)","title":"Investigating machine moral judgement through the Delphi experiment","volume":"7","author":[{"family":"Jiang","given":"Liwei"},{"family":"Hwang","given":"Jena D."},{"family":"Bhagavatula","given":"Chandra"},{"family":"Bras","given":"Ronan Le"},{"family":"Liang","given":"Jenny T."},{"family":"Levine","given":"Sydney"},{"family":"Dodge","given":"Jesse"},{"family":"Sakaguchi","given":"Keisuke"},{"family":"Forbes","given":"Maxwell"},{"family":"Hessel","given":"Jack"},{"family":"Borchardt","given":"Jon"},{"family":"Sorensen","given":"Taylor"},{"family":"Gabriel","given":"Saadia"},{"family":"Tsvetkov","given":"Yulia"},{"family":"Etzioni","given":"Oren"},{"family":"Sap","given":"Maarten"},{"family":"Rini","given":"Regina"},{"family":"Choi","given":"Yejin"}],"issued":{"date-parts":[["2025",1,13]]}}},{"id":13,"uris":["http://zotero.org/users/local/DrAYrfxe/items/MMS5IZK5"],"itemData":{"id":13,"type":"article-journal","container-title":"Nature Machine Intelligence","DOI":"10.1038/s42256-019-0088-2","ISSN":"2522-5839","issue":"9","journalAbbreviation":"Nat Mach Intell","language":"en","page":"389-399","source":"DOI.org (Crossref)","title":"The global landscape of AI ethics guidelines","volume":"1","author":[{"family":"Jobin","given":"Anna"},{"family":"Ienca","given":"Marcello"},{"family":"Vayena","given":"Effy"}],"issued":{"date-parts":[["2019",9,2]]}}},{"id":28,"uris":["http://zotero.org/users/local/DrAYrfxe/items/CZLZU43W"],"itemData":{"id":28,"type":"article-journal","container-title":"Trends in Cognitive Sciences","DOI":"10.1016/j.tics.2011.05.009","ISSN":"13646613","issue":"8","journalAbbreviation":"Trends in Cognitive Sciences","language":"en","license":"https://www.elsevier.com/tdm/userlicense/1.0/","page":"365-373","source":"DOI.org (Crossref)","title":"Empirical support for higher-order theories of conscious awareness","volume":"15","author":[{"family":"Lau","given":"Hakwan"},{"family":"Rosenthal","given":"David"}],"issued":{"date-parts":[["2011",8]]}}},{"id":64,"uris":["http://zotero.org/users/local/DrAYrfxe/items/HIZJGYMX"],"itemData":{"id":64,"type":"article-journal","container-title":"Nature Machine Intelligence","DOI":"10.1038/s42256-019-0114-4","ISSN":"2522-5839","issue":"11","journalAbbreviation":"Nat Mach Intell","language":"en","page":"501-507","source":"DOI.org (Crossref)","title":"Principles alone cannot guarantee ethical AI","volume":"1","author":[{"family":"Mittelstadt","given":"Brent"}],"issued":{"date-parts":[["2019",11,4]]}}},{"id":30,"uris":["http://zotero.org/users/local/DrAYrfxe/items/8X2P9V7R"],"itemData":{"id":30,"type":"article-journal","container-title":"PLoS Computational Biology","DOI":"10.1371/journal.pcbi.1003588","ISSN":"1553-7358","issue":"5","journalAbbreviation":"PLoS Comput Biol","language":"en","page":"e1003588","source":"DOI.org (Crossref)","title":"From the Phenomenology to the Mechanisms of Consciousness: Integrated Information Theory 3.0","title-short":"From the Phenomenology to the Mechanisms of Consciousness","volume":"10","author":[{"family":"Oizumi","given":"Masafumi"},{"family":"Albantakis","given":"Larissa"},{"family":"Tononi","given":"Giulio"}],"editor":[{"family":"Sporns","given":"Olaf"}],"issued":{"date-parts":[["2014",5,8]]}}},{"id":71,"uris":["http://zotero.org/users/local/DrAYrfxe/items/E4EKGTFN"],"itemData":{"id":71,"type":"paper-conference","container-title":"Proceedings of the 61st Annual Meeting of the Association for Computational Linguistics (Volume 1: Long Papers)","DOI":"10.18653/v1/2023.acl-long.630","event-title":"Proceedings of the 61st Annual Meeting of the Association for Computational Linguistics (Volume 1: Long Papers)","language":"en","page":"11253-11271","publisher":"Association for Computational Linguistics","publisher-place":"Toronto, Canada","source":"DOI.org (Crossref)","title":"ClarifyDelphi: Reinforced Clarification Questions with Defeasibility Rewards for Social and Moral Situations","title-short":"ClarifyDelphi","URL":"https://aclanthology.org/2023.acl-long.630","author":[{"family":"Pyatkin","given":"Valentina"},{"family":"Hwang","given":"Jena D."},{"family":"Srikumar","given":"Vivek"},{"family":"Lu","given":"Ximing"},{"family":"Jiang","given":"Liwei"},{"family":"Choi","given":"Yejin"},{"family":"Bhagavatula","given":"Chandra"}],"accessed":{"date-parts":[["2026",3,28]]},"issued":{"date-parts":[["2023"]]}}},{"id":59,"uris":["http://zotero.org/users/local/DrAYrfxe/items/82G98GMJ"],"itemData":{"id":59,"type":"article","abstract":"This paper presents a case study on the design, administration, post-processing, and evaluation of surveys on large language models (LLMs). It comprises two components: (1) A statistical method for eliciting beliefs encoded in LLMs. We introduce statistical measures and evaluation metrics that quantify the probability of an LLM \"making a choice\", the associated uncertainty, and the consistency of that choice. (2) We apply this method to study what moral beliefs are encoded in different LLMs, especially in ambiguous cases where the right choice is not obvious. We design a large-scale survey comprising 680 high-ambiguity moral scenarios (e.g., \"Should I tell a white lie?\") and 687 low-ambiguity moral scenarios (e.g., \"Should I stop for a pedestrian on the road?\"). Each scenario includes a description, two possible actions, and auxiliary labels indicating violated rules (e.g., \"do not kill\"). We administer the survey to 28 open- and closed-source LLMs. We find that (a) in unambiguous scenarios, most models \"choose\" actions that align with commonsense. In ambiguous cases, most models express uncertainty. (b) Some models are uncertain about choosing the commonsense action because their responses are sensitive to the question-wording. (c) Some models reflect clear preferences in ambiguous scenarios. Specifically, closed-source models tend to agree with each other.","DOI":"10.48550/ARXIV.2307.14324","license":"arXiv.org perpetual, non-exclusive license","note":"version: 1","publisher":"arXiv","source":"DOI.org (Datacite)","title":"Evaluating the Moral Beliefs Encoded in LLMs","URL":"https://arxiv.org/abs/2307.14324","author":[{"family":"Scherrer","given":"Nino"},{"family":"Shi","given":"Claudia"},{"family":"Feder","given":"Amir"},{"family":"Blei","given":"David M."}],"accessed":{"date-parts":[["2026",3,28]]},"issued":{"date-parts":[["2023"]]}}},{"id":66,"uris":["http://zotero.org/users/local/DrAYrfxe/items/BE65VUA6"],"itemData":{"id":66,"type":"paper-conference","container-title":"Proceedings of the Conference on Fairness, Accountability, and Transparency","DOI":"10.1145/3287560.3287598","event-title":"FAT* '19: Conference on Fairness, Accountability, and Transparency","ISBN":"978-1-4503-6125-5","language":"en","page":"59-68","publisher":"ACM","publisher-place":"Atlanta GA USA","source":"DOI.org (Crossref)","title":"Fairness and Abstraction in Sociotechnical Systems","URL":"https://dl.acm.org/doi/10.1145/3287560.3287598","author":[{"family":"Selbst","given":"Andrew D."},{"family":"Boyd","given":"Danah"},{"family":"Friedler","given":"Sorelle A."},{"family":"Venkatasubramanian","given":"Suresh"},{"family":"Vertesi","given":"Janet"}],"accessed":{"date-parts":[["2026",3,28]]},"issued":{"date-parts":[["2019",1,29]]}}},{"id":15,"uris":["http://zotero.org/users/local/DrAYrfxe/items/XF44DUFA"],"itemData":{"id":15,"type":"article","abstract":"This paper aims to help structure the risk landscape associated with large-scale Language Models (LMs). In order to foster advances in responsible innovation, an in-depth understanding of the potential risks posed by these models is needed. A wide range of established and anticipated risks are analysed in detail, drawing on multidisciplinary expertise and literature from computer science, linguistics, and social sciences. We outline six specific risk areas: I. Discrimination, Exclusion and Toxicity, II. Information Hazards, III. Misinformation Harms, V. Malicious Uses, V. Human-Computer Interaction Harms, VI. Automation, Access, and Environmental Harms. The first area concerns the perpetuation of stereotypes, unfair discrimination, exclusionary norms, toxic language, and lower performance by social group for LMs. The second focuses on risks from private data leaks or LMs correctly inferring sensitive information. The third addresses risks arising from poor, false or misleading information including in sensitive domains, and knock-on risks such as the erosion of trust in shared information. The fourth considers risks from actors who try to use LMs to cause harm. The fifth focuses on risks specific to LLMs used to underpin conversational agents that interact with human users, including unsafe use, manipulation or deception. The sixth discusses the risk of environmental harm, job automation, and other challenges that may have a disparate effect on different social groups or communities. In total, we review 21 risks in-depth. We discuss the points of origin of different risks and point to potential mitigation approaches. Lastly, we discuss organisational responsibilities in implementing mitigations, and the role of collaboration and participation. We highlight directions for further research, particularly on expanding the toolkit for assessing and evaluating the outlined risks in LMs.","DOI":"10.48550/arXiv.2112.04359","note":"arXiv:2112.04359 [cs]","number":"arXiv:2112.04359","publisher":"arXiv","source":"arXiv.org","title":"Ethical and social risks of harm from Language Models","URL":"http://arxiv.org/abs/2112.04359","author":[{"family":"Weidinger","given":"Laura"},{"family":"Mellor","given":"John"},{"family":"Rauh","given":"Maribeth"},{"family":"Griffin","given":"Conor"},{"family":"Uesato","given":"Jonathan"},{"family":"Huang","given":"Po-Sen"},{"family":"Cheng","given":"Myra"},{"family":"Glaese","given":"Mia"},{"family":"Balle","given":"Borja"},{"family":"Kasirzadeh","given":"Atoosa"},{"family":"Kenton","given":"Zac"},{"family":"Brown","given":"Sasha"},{"family":"Hawkins","given":"Will"},{"family":"Stepleton","given":"Tom"},{"family":"Biles","given":"Courtney"},{"family":"Birhane","given":"Abeba"},{"family":"Haas","given":"Julia"},{"family":"Rimell","given":"Laura"},{"family":"Hendricks","given":"Lisa Anne"},{"family":"Isaac","given":"William"},{"family":"Legassick","given":"Sean"},{"family":"Irving","given":"Geoffrey"},{"family":"Gabriel","given":"Iason"}],"accessed":{"date-parts":[["2026",3,28]]},"issued":{"date-parts":[["2021",12,8]]}}},{"id":56,"uris":["http://zotero.org/users/local/DrAYrfxe/items/ILK9XG6B"],"itemData":{"id":56,"type":"paper-conference","container-title":"2022 ACM Conference on Fairness Accountability and Transparency","DOI":"10.1145/3531146.3533088","event-title":"FAccT '22: 2022 ACM Conference on Fairness, Accountability, and Transparency","ISBN":"978-1-4503-9352-2","language":"en","page":"214-229","publisher":"ACM","publisher-place":"Seoul Republic of Korea","source":"DOI.org (Crossref)","title":"Taxonomy of Risks posed by Language Models","URL":"https://dl.acm.org/doi/10.1145/3531146.3533088","author":[{"family":"Weidinger","given":"Laura"},{"family":"Uesato","given":"Jonathan"},{"family":"Rauh","given":"Maribeth"},{"family":"Griffin","given":"Conor"},{"family":"Huang","given":"Po-Sen"},{"family":"Mellor","given":"John"},{"family":"Glaese","given":"Amelia"},{"family":"Cheng","given":"Myra"},{"family":"Balle","given":"Borja"},{"family":"Kasirzadeh","given":"Atoosa"},{"family":"Biles","given":"Courtney"},{"family":"Brown","given":"Sasha"},{"family":"Kenton","given":"Zac"},{"family":"Hawkins","given":"Will"},{"family":"Stepleton","given":"Tom"},{"family":"Birhane","given":"Abeba"},{"family":"Hendricks","given":"Lisa Anne"},{"family":"Rimell","given":"Laura"},{"family":"Isaac","given":"William"},{"family":"Haas","given":"Julia"},{"family":"Legassick","given":"Sean"},{"family":"Irving","given":"Geoffrey"},{"family":"Gabriel","given":"Iason"}],"accessed":{"date-parts":[["2026",3,28]]},"issued":{"date-parts":[["2022",6,21]]}}},{"id":18,"uris":["http://zotero.org/users/local/DrAYrfxe/items/CDYCUHR4"],"itemData":{"id":18,"type":"paper-conference","container-title":"Findings of the Association for Computational Linguistics: NAACL 2024","DOI":"10.18653/v1/2024.findings-naacl.144","event-title":"Findings of the Association for Computational Linguistics: NAACL 2024","language":"en","page":"2227-2242","publisher":"Association for Computational Linguistics","publisher-place":"Mexico City, Mexico","source":"DOI.org (Crossref)","title":"Rethinking Machine Ethics – Can LLMs Perform Moral Reasoning through the Lens of Moral Theories?","URL":"https://aclanthology.org/2024.findings-naacl.144","author":[{"family":"Zhou","given":"Jingyan"},{"family":"Hu","given":"Minda"},{"family":"Li","given":"Junan"},{"family":"Zhang","given":"Xiaoying"},{"family":"Wu","given":"Xixin"},{"family":"King","given":"Irwin"},{"family":"Meng","given":"Helen"}],"accessed":{"date-parts":[["2026",3,28]]},"issued":{"date-parts":[["2024"]]}}},{"id":32,"uris":["http://zotero.org/users/local/DrAYrfxe/items/463AKMZ6"],"itemData":{"id":32,"type":"paper-conference","container-title":"Proceedings of the 61st Annual Meeting of the Association for Computational Linguistics (Volume 1: Long Papers)","DOI":"10.18653/v1/2023.acl-long.429","event-title":"Proceedings of the 61st Annual Meeting of the Association for Computational Linguistics (Volume 1: Long Papers)","language":"en","page":"7756-7776","publisher":"Association for Computational Linguistics","publisher-place":"Toronto, Canada","source":"DOI.org (Crossref)","title":"NormBank: A Knowledge Bank of Situational Social Norms","title-short":"NormBank","URL":"https://aclanthology.org/2023.acl-long.429","author":[{"family":"Ziems","given":"Caleb"},{"family":"Dwivedi-Yu","given":"Jane"},{"family":"Wang","given":"Yi-Chia"},{"family":"Halevy","given":"Alon"},{"family":"Yang","given":"Diyi"}],"accessed":{"date-parts":[["2026",3,28]]},"issued":{"date-parts":[["2023"]]}}}],"schema":"https://github.com/citation-style-language/schema/raw/master/csl-citation.json"} </w:instrText>
      </w:r>
      <w:r>
        <w:rPr>
          <w:lang w:val="en-US"/>
        </w:rPr>
        <w:fldChar w:fldCharType="separate"/>
      </w:r>
      <w:r w:rsidRPr="00F3183C">
        <w:t xml:space="preserve">(Baars, 2005; Bender et al., 2021; </w:t>
      </w:r>
      <w:proofErr w:type="spellStart"/>
      <w:r w:rsidRPr="00F3183C">
        <w:t>Bommasani</w:t>
      </w:r>
      <w:proofErr w:type="spellEnd"/>
      <w:r w:rsidRPr="00F3183C">
        <w:t xml:space="preserve"> et al., 2021, 2023; Butlin et al., 2023; Chicco &amp; Jurman, 2020; Chiu et al., 2025; Dehaene et al., 2017; Devlin et al., 2019; </w:t>
      </w:r>
      <w:proofErr w:type="spellStart"/>
      <w:r w:rsidRPr="00F3183C">
        <w:t>Floridi</w:t>
      </w:r>
      <w:proofErr w:type="spellEnd"/>
      <w:r w:rsidRPr="00F3183C">
        <w:t xml:space="preserve"> &amp; Cowls, 2019; Friston, 2010; Graham et al., 2013; Graziano &amp; Webb, 2015; Hopp et al., 2021; Jain et al., 2024; Ji et al., 2024; Jiang et al., 2025; Jobin et al., 2019; Lau &amp; Rosenthal, 2011; Mittelstadt, 2019; </w:t>
      </w:r>
      <w:proofErr w:type="spellStart"/>
      <w:r w:rsidRPr="00F3183C">
        <w:t>Oizumi</w:t>
      </w:r>
      <w:proofErr w:type="spellEnd"/>
      <w:r w:rsidRPr="00F3183C">
        <w:t xml:space="preserve"> et al., 2014; </w:t>
      </w:r>
      <w:proofErr w:type="spellStart"/>
      <w:r w:rsidRPr="00F3183C">
        <w:t>Pyatkin</w:t>
      </w:r>
      <w:proofErr w:type="spellEnd"/>
      <w:r w:rsidRPr="00F3183C">
        <w:t xml:space="preserve"> et al., 2023; Scherrer et al., 2023; Selbst et al., 2019; Weidinger et al., 2021, 2022; Zhou et al., 2024; Ziems et al., 2023)</w:t>
      </w:r>
      <w:r>
        <w:rPr>
          <w:lang w:val="en-US"/>
        </w:rPr>
        <w:fldChar w:fldCharType="end"/>
      </w:r>
    </w:p>
    <w:p w14:paraId="66CA2A12" w14:textId="77777777" w:rsidR="005040D6" w:rsidRPr="00C84A65" w:rsidRDefault="005040D6" w:rsidP="001E7850">
      <w:pPr>
        <w:pStyle w:val="Heading2"/>
      </w:pPr>
    </w:p>
    <w:p w14:paraId="74BCEA66" w14:textId="6C10F2E1" w:rsidR="005040D6" w:rsidRDefault="005040D6" w:rsidP="001E7850">
      <w:pPr>
        <w:pStyle w:val="Heading2"/>
      </w:pPr>
      <w:r w:rsidRPr="00C84A65">
        <w:t xml:space="preserve"> </w:t>
      </w:r>
      <w:bookmarkStart w:id="19" w:name="_Toc225616044"/>
      <w:r w:rsidRPr="00C84A65">
        <w:t>Appendices</w:t>
      </w:r>
      <w:bookmarkEnd w:id="19"/>
    </w:p>
    <w:p w14:paraId="59F71E36" w14:textId="77777777" w:rsidR="0068182F" w:rsidRPr="0068182F" w:rsidRDefault="0068182F" w:rsidP="002B739C">
      <w:pPr>
        <w:pStyle w:val="BodyText"/>
        <w:numPr>
          <w:ilvl w:val="0"/>
          <w:numId w:val="4"/>
        </w:numPr>
      </w:pPr>
      <w:r w:rsidRPr="0068182F">
        <w:t>Appendix: Final Run Commands</w:t>
      </w:r>
    </w:p>
    <w:p w14:paraId="784EDBF3" w14:textId="77777777" w:rsidR="0068182F" w:rsidRPr="0068182F" w:rsidRDefault="0068182F" w:rsidP="002B739C">
      <w:pPr>
        <w:pStyle w:val="BodyText"/>
        <w:numPr>
          <w:ilvl w:val="0"/>
          <w:numId w:val="4"/>
        </w:numPr>
      </w:pPr>
      <w:r w:rsidRPr="0068182F">
        <w:t>Appendix: Final Hyperparameters</w:t>
      </w:r>
    </w:p>
    <w:p w14:paraId="0458ED6C" w14:textId="77777777" w:rsidR="0068182F" w:rsidRPr="0068182F" w:rsidRDefault="0068182F" w:rsidP="002B739C">
      <w:pPr>
        <w:pStyle w:val="BodyText"/>
        <w:numPr>
          <w:ilvl w:val="0"/>
          <w:numId w:val="4"/>
        </w:numPr>
      </w:pPr>
      <w:r w:rsidRPr="0068182F">
        <w:t>Appendix: Additional Result Tables</w:t>
      </w:r>
    </w:p>
    <w:p w14:paraId="1C98E44E" w14:textId="62EAAA45" w:rsidR="0068182F" w:rsidRPr="0068182F" w:rsidRDefault="0068182F" w:rsidP="002B739C">
      <w:pPr>
        <w:pStyle w:val="BodyText"/>
        <w:numPr>
          <w:ilvl w:val="0"/>
          <w:numId w:val="4"/>
        </w:numPr>
      </w:pPr>
      <w:r w:rsidRPr="0068182F">
        <w:t>Appendix: Example Prompts and Responses</w:t>
      </w:r>
    </w:p>
    <w:p w14:paraId="0E79408C" w14:textId="3A52552A" w:rsidR="005040D6" w:rsidRPr="00C84A65" w:rsidRDefault="005040D6" w:rsidP="001E7850">
      <w:pPr>
        <w:pStyle w:val="Heading2"/>
      </w:pPr>
      <w:r w:rsidRPr="00C84A65">
        <w:t xml:space="preserve"> </w:t>
      </w:r>
      <w:bookmarkStart w:id="20" w:name="_Hlk100312797"/>
      <w:bookmarkStart w:id="21" w:name="_Toc225616045"/>
      <w:r w:rsidRPr="00C84A65">
        <w:t>Appendix A: Repository and Command Reference</w:t>
      </w:r>
      <w:bookmarkEnd w:id="21"/>
    </w:p>
    <w:p w14:paraId="5CADE724" w14:textId="4E0B0B64" w:rsidR="005040D6" w:rsidRPr="00C84A65" w:rsidRDefault="005040D6" w:rsidP="001E7850">
      <w:pPr>
        <w:pStyle w:val="Heading2"/>
      </w:pPr>
      <w:r w:rsidRPr="00C84A65">
        <w:t xml:space="preserve"> </w:t>
      </w:r>
      <w:bookmarkStart w:id="22" w:name="_Toc225616046"/>
      <w:r w:rsidRPr="00C84A65">
        <w:t>Appendix B: Completion Checklist Mapping</w:t>
      </w:r>
      <w:bookmarkEnd w:id="22"/>
    </w:p>
    <w:p w14:paraId="16893755" w14:textId="18C0E6DA" w:rsidR="005040D6" w:rsidRPr="00C84A65" w:rsidRDefault="005040D6" w:rsidP="001E7850">
      <w:pPr>
        <w:pStyle w:val="Heading2"/>
      </w:pPr>
      <w:r w:rsidRPr="00C84A65">
        <w:t xml:space="preserve"> </w:t>
      </w:r>
      <w:bookmarkStart w:id="23" w:name="_Toc225616047"/>
      <w:r w:rsidRPr="00C84A65">
        <w:t>Appendix C: EDA Outputs and Figures</w:t>
      </w:r>
      <w:bookmarkEnd w:id="23"/>
    </w:p>
    <w:p w14:paraId="291C76E5" w14:textId="3B6505C6" w:rsidR="005040D6" w:rsidRPr="00C84A65" w:rsidRDefault="005040D6" w:rsidP="001E7850">
      <w:pPr>
        <w:pStyle w:val="Heading2"/>
      </w:pPr>
      <w:r w:rsidRPr="00C84A65">
        <w:t xml:space="preserve"> </w:t>
      </w:r>
      <w:bookmarkStart w:id="24" w:name="_Toc225616048"/>
      <w:r w:rsidRPr="00C84A65">
        <w:t>Appendix D: Model Configurations and Hyperparameter Settings</w:t>
      </w:r>
      <w:bookmarkEnd w:id="24"/>
    </w:p>
    <w:p w14:paraId="4409FFD0" w14:textId="2D9B48D5" w:rsidR="005040D6" w:rsidRPr="00C84A65" w:rsidRDefault="005040D6" w:rsidP="001E7850">
      <w:pPr>
        <w:pStyle w:val="Heading2"/>
      </w:pPr>
      <w:r w:rsidRPr="00C84A65">
        <w:t xml:space="preserve"> </w:t>
      </w:r>
      <w:bookmarkStart w:id="25" w:name="_Toc225616049"/>
      <w:r w:rsidRPr="00C84A65">
        <w:t>Appendix E: Prompt Evaluation Run Format</w:t>
      </w:r>
      <w:bookmarkEnd w:id="25"/>
    </w:p>
    <w:p w14:paraId="4EA7B97C" w14:textId="3945ED4B" w:rsidR="005040D6" w:rsidRPr="00C84A65" w:rsidRDefault="005040D6" w:rsidP="001E7850">
      <w:pPr>
        <w:pStyle w:val="Heading2"/>
      </w:pPr>
      <w:r w:rsidRPr="00C84A65">
        <w:t xml:space="preserve"> </w:t>
      </w:r>
      <w:bookmarkStart w:id="26" w:name="_Toc225616050"/>
      <w:r w:rsidRPr="00C84A65">
        <w:t>Appendix F: Training Logs and Saved Model Artifacts</w:t>
      </w:r>
      <w:bookmarkEnd w:id="26"/>
    </w:p>
    <w:p w14:paraId="24DDDAE3" w14:textId="4AAD2EE3" w:rsidR="005040D6" w:rsidRPr="00C84A65" w:rsidRDefault="005040D6" w:rsidP="001E7850">
      <w:pPr>
        <w:pStyle w:val="Heading2"/>
      </w:pPr>
      <w:r w:rsidRPr="00C84A65">
        <w:t xml:space="preserve"> </w:t>
      </w:r>
      <w:bookmarkStart w:id="27" w:name="_Toc225616051"/>
      <w:r w:rsidRPr="00C84A65">
        <w:t>Appendix G: Example Outputs and Qualitative Cases</w:t>
      </w:r>
      <w:bookmarkEnd w:id="27"/>
    </w:p>
    <w:bookmarkEnd w:id="20"/>
    <w:p w14:paraId="11D46715" w14:textId="77777777" w:rsidR="006C7F93" w:rsidRPr="006C7F93" w:rsidRDefault="006C7F93" w:rsidP="002B739C">
      <w:pPr>
        <w:pStyle w:val="BodyText"/>
      </w:pPr>
    </w:p>
    <w:sectPr w:rsidR="006C7F93" w:rsidRPr="006C7F93" w:rsidSect="00054DA4">
      <w:headerReference w:type="default" r:id="rId51"/>
      <w:footerReference w:type="default" r:id="rId52"/>
      <w:headerReference w:type="first" r:id="rId53"/>
      <w:footerReference w:type="first" r:id="rId54"/>
      <w:pgSz w:w="12240" w:h="15840"/>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87F7A" w14:textId="77777777" w:rsidR="003C2B49" w:rsidRDefault="003C2B49" w:rsidP="005964A7">
      <w:pPr>
        <w:spacing w:after="0" w:line="240" w:lineRule="auto"/>
      </w:pPr>
      <w:r>
        <w:separator/>
      </w:r>
    </w:p>
  </w:endnote>
  <w:endnote w:type="continuationSeparator" w:id="0">
    <w:p w14:paraId="51D5B37B" w14:textId="77777777" w:rsidR="003C2B49" w:rsidRDefault="003C2B49" w:rsidP="005964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9982155"/>
      <w:docPartObj>
        <w:docPartGallery w:val="Page Numbers (Bottom of Page)"/>
        <w:docPartUnique/>
      </w:docPartObj>
    </w:sdtPr>
    <w:sdtEndPr>
      <w:rPr>
        <w:noProof/>
      </w:rPr>
    </w:sdtEndPr>
    <w:sdtContent>
      <w:p w14:paraId="47BA1F64" w14:textId="77777777" w:rsidR="00FA3D26" w:rsidRDefault="00FA3D26">
        <w:pPr>
          <w:pStyle w:val="Footer"/>
        </w:pPr>
        <w:r>
          <w:fldChar w:fldCharType="begin"/>
        </w:r>
        <w:r>
          <w:instrText xml:space="preserve"> PAGE   \* MERGEFORMAT </w:instrText>
        </w:r>
        <w:r>
          <w:fldChar w:fldCharType="separate"/>
        </w:r>
        <w:r w:rsidR="008E2857">
          <w:rPr>
            <w:noProof/>
          </w:rPr>
          <w:t>12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EA278" w14:textId="77777777" w:rsidR="00FA3D26" w:rsidRDefault="00FA3D26" w:rsidP="0079412B">
    <w:pPr>
      <w:pStyle w:val="FootnoteTex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85B257" w14:textId="77777777" w:rsidR="003C2B49" w:rsidRDefault="003C2B49" w:rsidP="005964A7">
      <w:pPr>
        <w:spacing w:after="0" w:line="240" w:lineRule="auto"/>
      </w:pPr>
      <w:r>
        <w:separator/>
      </w:r>
    </w:p>
  </w:footnote>
  <w:footnote w:type="continuationSeparator" w:id="0">
    <w:p w14:paraId="0968EB45" w14:textId="77777777" w:rsidR="003C2B49" w:rsidRDefault="003C2B49" w:rsidP="005964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C9776" w14:textId="77777777" w:rsidR="00FA3D26" w:rsidRPr="00E1349A" w:rsidRDefault="00FA3D26" w:rsidP="00E1349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A63D4" w14:textId="77777777" w:rsidR="00FA3D26" w:rsidRDefault="00FA3D26" w:rsidP="004F1D59">
    <w:pP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E764B" w14:textId="77777777" w:rsidR="00FA3D26" w:rsidRDefault="00FA3D26" w:rsidP="00D45150">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45C91"/>
    <w:multiLevelType w:val="hybridMultilevel"/>
    <w:tmpl w:val="C4326C9E"/>
    <w:lvl w:ilvl="0" w:tplc="4BF6A12C">
      <w:start w:val="1"/>
      <w:numFmt w:val="bullet"/>
      <w:pStyle w:val="BulletedLis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B92A3D"/>
    <w:multiLevelType w:val="hybridMultilevel"/>
    <w:tmpl w:val="87C64C68"/>
    <w:lvl w:ilvl="0" w:tplc="20060DFA">
      <w:start w:val="1"/>
      <w:numFmt w:val="decimal"/>
      <w:lvlText w:val="%1."/>
      <w:lvlJc w:val="left"/>
      <w:pPr>
        <w:ind w:left="420" w:hanging="360"/>
      </w:pPr>
      <w:rPr>
        <w:rFonts w:hint="default"/>
      </w:rPr>
    </w:lvl>
    <w:lvl w:ilvl="1" w:tplc="48090019" w:tentative="1">
      <w:start w:val="1"/>
      <w:numFmt w:val="lowerLetter"/>
      <w:lvlText w:val="%2."/>
      <w:lvlJc w:val="left"/>
      <w:pPr>
        <w:ind w:left="1140" w:hanging="360"/>
      </w:pPr>
    </w:lvl>
    <w:lvl w:ilvl="2" w:tplc="4809001B" w:tentative="1">
      <w:start w:val="1"/>
      <w:numFmt w:val="lowerRoman"/>
      <w:lvlText w:val="%3."/>
      <w:lvlJc w:val="right"/>
      <w:pPr>
        <w:ind w:left="1860" w:hanging="180"/>
      </w:pPr>
    </w:lvl>
    <w:lvl w:ilvl="3" w:tplc="4809000F" w:tentative="1">
      <w:start w:val="1"/>
      <w:numFmt w:val="decimal"/>
      <w:lvlText w:val="%4."/>
      <w:lvlJc w:val="left"/>
      <w:pPr>
        <w:ind w:left="2580" w:hanging="360"/>
      </w:pPr>
    </w:lvl>
    <w:lvl w:ilvl="4" w:tplc="48090019" w:tentative="1">
      <w:start w:val="1"/>
      <w:numFmt w:val="lowerLetter"/>
      <w:lvlText w:val="%5."/>
      <w:lvlJc w:val="left"/>
      <w:pPr>
        <w:ind w:left="3300" w:hanging="360"/>
      </w:pPr>
    </w:lvl>
    <w:lvl w:ilvl="5" w:tplc="4809001B" w:tentative="1">
      <w:start w:val="1"/>
      <w:numFmt w:val="lowerRoman"/>
      <w:lvlText w:val="%6."/>
      <w:lvlJc w:val="right"/>
      <w:pPr>
        <w:ind w:left="4020" w:hanging="180"/>
      </w:pPr>
    </w:lvl>
    <w:lvl w:ilvl="6" w:tplc="4809000F" w:tentative="1">
      <w:start w:val="1"/>
      <w:numFmt w:val="decimal"/>
      <w:lvlText w:val="%7."/>
      <w:lvlJc w:val="left"/>
      <w:pPr>
        <w:ind w:left="4740" w:hanging="360"/>
      </w:pPr>
    </w:lvl>
    <w:lvl w:ilvl="7" w:tplc="48090019" w:tentative="1">
      <w:start w:val="1"/>
      <w:numFmt w:val="lowerLetter"/>
      <w:lvlText w:val="%8."/>
      <w:lvlJc w:val="left"/>
      <w:pPr>
        <w:ind w:left="5460" w:hanging="360"/>
      </w:pPr>
    </w:lvl>
    <w:lvl w:ilvl="8" w:tplc="4809001B" w:tentative="1">
      <w:start w:val="1"/>
      <w:numFmt w:val="lowerRoman"/>
      <w:lvlText w:val="%9."/>
      <w:lvlJc w:val="right"/>
      <w:pPr>
        <w:ind w:left="6180" w:hanging="180"/>
      </w:pPr>
    </w:lvl>
  </w:abstractNum>
  <w:abstractNum w:abstractNumId="2" w15:restartNumberingAfterBreak="0">
    <w:nsid w:val="0F630684"/>
    <w:multiLevelType w:val="multilevel"/>
    <w:tmpl w:val="63788A7A"/>
    <w:lvl w:ilvl="0">
      <w:start w:val="3"/>
      <w:numFmt w:val="decimal"/>
      <w:lvlText w:val="%1"/>
      <w:lvlJc w:val="left"/>
      <w:pPr>
        <w:ind w:left="360" w:hanging="360"/>
      </w:pPr>
      <w:rPr>
        <w:rFonts w:hint="default"/>
      </w:rPr>
    </w:lvl>
    <w:lvl w:ilvl="1">
      <w:start w:val="1"/>
      <w:numFmt w:val="decimal"/>
      <w:lvlText w:val="%1.%2"/>
      <w:lvlJc w:val="left"/>
      <w:pPr>
        <w:ind w:left="420" w:hanging="360"/>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900" w:hanging="72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38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60" w:hanging="1440"/>
      </w:pPr>
      <w:rPr>
        <w:rFonts w:hint="default"/>
      </w:rPr>
    </w:lvl>
    <w:lvl w:ilvl="8">
      <w:start w:val="1"/>
      <w:numFmt w:val="decimal"/>
      <w:lvlText w:val="%1.%2.%3.%4.%5.%6.%7.%8.%9"/>
      <w:lvlJc w:val="left"/>
      <w:pPr>
        <w:ind w:left="2280" w:hanging="1800"/>
      </w:pPr>
      <w:rPr>
        <w:rFonts w:hint="default"/>
      </w:rPr>
    </w:lvl>
  </w:abstractNum>
  <w:abstractNum w:abstractNumId="3" w15:restartNumberingAfterBreak="0">
    <w:nsid w:val="20551298"/>
    <w:multiLevelType w:val="hybridMultilevel"/>
    <w:tmpl w:val="F746F1D2"/>
    <w:lvl w:ilvl="0" w:tplc="2D2079FA">
      <w:start w:val="1"/>
      <w:numFmt w:val="decimal"/>
      <w:pStyle w:val="NumberedList"/>
      <w:lvlText w:val="%1."/>
      <w:lvlJc w:val="left"/>
      <w:pPr>
        <w:ind w:left="72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266A74BE"/>
    <w:multiLevelType w:val="multilevel"/>
    <w:tmpl w:val="88E8A79A"/>
    <w:lvl w:ilvl="0">
      <w:start w:val="1"/>
      <w:numFmt w:val="decimal"/>
      <w:lvlText w:val="%1."/>
      <w:lvlJc w:val="left"/>
      <w:pPr>
        <w:ind w:left="420" w:hanging="360"/>
      </w:pPr>
      <w:rPr>
        <w:rFonts w:hint="default"/>
      </w:rPr>
    </w:lvl>
    <w:lvl w:ilvl="1">
      <w:start w:val="1"/>
      <w:numFmt w:val="decimal"/>
      <w:isLgl/>
      <w:lvlText w:val="%1.%2"/>
      <w:lvlJc w:val="left"/>
      <w:pPr>
        <w:ind w:left="420" w:hanging="360"/>
      </w:pPr>
      <w:rPr>
        <w:rFonts w:hint="default"/>
      </w:rPr>
    </w:lvl>
    <w:lvl w:ilvl="2">
      <w:start w:val="1"/>
      <w:numFmt w:val="decimal"/>
      <w:isLgl/>
      <w:lvlText w:val="%1.%2.%3"/>
      <w:lvlJc w:val="left"/>
      <w:pPr>
        <w:ind w:left="780" w:hanging="720"/>
      </w:pPr>
      <w:rPr>
        <w:rFonts w:hint="default"/>
      </w:rPr>
    </w:lvl>
    <w:lvl w:ilvl="3">
      <w:start w:val="1"/>
      <w:numFmt w:val="decimal"/>
      <w:isLgl/>
      <w:lvlText w:val="%1.%2.%3.%4"/>
      <w:lvlJc w:val="left"/>
      <w:pPr>
        <w:ind w:left="780" w:hanging="720"/>
      </w:pPr>
      <w:rPr>
        <w:rFonts w:hint="default"/>
      </w:rPr>
    </w:lvl>
    <w:lvl w:ilvl="4">
      <w:start w:val="1"/>
      <w:numFmt w:val="decimal"/>
      <w:isLgl/>
      <w:lvlText w:val="%1.%2.%3.%4.%5"/>
      <w:lvlJc w:val="left"/>
      <w:pPr>
        <w:ind w:left="1140" w:hanging="1080"/>
      </w:pPr>
      <w:rPr>
        <w:rFonts w:hint="default"/>
      </w:rPr>
    </w:lvl>
    <w:lvl w:ilvl="5">
      <w:start w:val="1"/>
      <w:numFmt w:val="decimal"/>
      <w:isLgl/>
      <w:lvlText w:val="%1.%2.%3.%4.%5.%6"/>
      <w:lvlJc w:val="left"/>
      <w:pPr>
        <w:ind w:left="1140" w:hanging="1080"/>
      </w:pPr>
      <w:rPr>
        <w:rFonts w:hint="default"/>
      </w:rPr>
    </w:lvl>
    <w:lvl w:ilvl="6">
      <w:start w:val="1"/>
      <w:numFmt w:val="decimal"/>
      <w:isLgl/>
      <w:lvlText w:val="%1.%2.%3.%4.%5.%6.%7"/>
      <w:lvlJc w:val="left"/>
      <w:pPr>
        <w:ind w:left="1500" w:hanging="1440"/>
      </w:pPr>
      <w:rPr>
        <w:rFonts w:hint="default"/>
      </w:rPr>
    </w:lvl>
    <w:lvl w:ilvl="7">
      <w:start w:val="1"/>
      <w:numFmt w:val="decimal"/>
      <w:isLgl/>
      <w:lvlText w:val="%1.%2.%3.%4.%5.%6.%7.%8"/>
      <w:lvlJc w:val="left"/>
      <w:pPr>
        <w:ind w:left="1500" w:hanging="1440"/>
      </w:pPr>
      <w:rPr>
        <w:rFonts w:hint="default"/>
      </w:rPr>
    </w:lvl>
    <w:lvl w:ilvl="8">
      <w:start w:val="1"/>
      <w:numFmt w:val="decimal"/>
      <w:isLgl/>
      <w:lvlText w:val="%1.%2.%3.%4.%5.%6.%7.%8.%9"/>
      <w:lvlJc w:val="left"/>
      <w:pPr>
        <w:ind w:left="1860" w:hanging="1800"/>
      </w:pPr>
      <w:rPr>
        <w:rFonts w:hint="default"/>
      </w:rPr>
    </w:lvl>
  </w:abstractNum>
  <w:abstractNum w:abstractNumId="5" w15:restartNumberingAfterBreak="0">
    <w:nsid w:val="360D43FE"/>
    <w:multiLevelType w:val="hybridMultilevel"/>
    <w:tmpl w:val="C986D188"/>
    <w:lvl w:ilvl="0" w:tplc="68EEEC7A">
      <w:start w:val="1"/>
      <w:numFmt w:val="decimal"/>
      <w:lvlText w:val="%1."/>
      <w:lvlJc w:val="left"/>
      <w:pPr>
        <w:ind w:left="420" w:hanging="360"/>
      </w:pPr>
      <w:rPr>
        <w:rFonts w:hint="default"/>
      </w:rPr>
    </w:lvl>
    <w:lvl w:ilvl="1" w:tplc="48090019" w:tentative="1">
      <w:start w:val="1"/>
      <w:numFmt w:val="lowerLetter"/>
      <w:lvlText w:val="%2."/>
      <w:lvlJc w:val="left"/>
      <w:pPr>
        <w:ind w:left="1140" w:hanging="360"/>
      </w:pPr>
    </w:lvl>
    <w:lvl w:ilvl="2" w:tplc="4809001B" w:tentative="1">
      <w:start w:val="1"/>
      <w:numFmt w:val="lowerRoman"/>
      <w:lvlText w:val="%3."/>
      <w:lvlJc w:val="right"/>
      <w:pPr>
        <w:ind w:left="1860" w:hanging="180"/>
      </w:pPr>
    </w:lvl>
    <w:lvl w:ilvl="3" w:tplc="4809000F" w:tentative="1">
      <w:start w:val="1"/>
      <w:numFmt w:val="decimal"/>
      <w:lvlText w:val="%4."/>
      <w:lvlJc w:val="left"/>
      <w:pPr>
        <w:ind w:left="2580" w:hanging="360"/>
      </w:pPr>
    </w:lvl>
    <w:lvl w:ilvl="4" w:tplc="48090019" w:tentative="1">
      <w:start w:val="1"/>
      <w:numFmt w:val="lowerLetter"/>
      <w:lvlText w:val="%5."/>
      <w:lvlJc w:val="left"/>
      <w:pPr>
        <w:ind w:left="3300" w:hanging="360"/>
      </w:pPr>
    </w:lvl>
    <w:lvl w:ilvl="5" w:tplc="4809001B" w:tentative="1">
      <w:start w:val="1"/>
      <w:numFmt w:val="lowerRoman"/>
      <w:lvlText w:val="%6."/>
      <w:lvlJc w:val="right"/>
      <w:pPr>
        <w:ind w:left="4020" w:hanging="180"/>
      </w:pPr>
    </w:lvl>
    <w:lvl w:ilvl="6" w:tplc="4809000F" w:tentative="1">
      <w:start w:val="1"/>
      <w:numFmt w:val="decimal"/>
      <w:lvlText w:val="%7."/>
      <w:lvlJc w:val="left"/>
      <w:pPr>
        <w:ind w:left="4740" w:hanging="360"/>
      </w:pPr>
    </w:lvl>
    <w:lvl w:ilvl="7" w:tplc="48090019" w:tentative="1">
      <w:start w:val="1"/>
      <w:numFmt w:val="lowerLetter"/>
      <w:lvlText w:val="%8."/>
      <w:lvlJc w:val="left"/>
      <w:pPr>
        <w:ind w:left="5460" w:hanging="360"/>
      </w:pPr>
    </w:lvl>
    <w:lvl w:ilvl="8" w:tplc="4809001B" w:tentative="1">
      <w:start w:val="1"/>
      <w:numFmt w:val="lowerRoman"/>
      <w:lvlText w:val="%9."/>
      <w:lvlJc w:val="right"/>
      <w:pPr>
        <w:ind w:left="6180" w:hanging="180"/>
      </w:pPr>
    </w:lvl>
  </w:abstractNum>
  <w:abstractNum w:abstractNumId="6" w15:restartNumberingAfterBreak="0">
    <w:nsid w:val="378E0AC5"/>
    <w:multiLevelType w:val="multilevel"/>
    <w:tmpl w:val="B96CEA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14A7ED5"/>
    <w:multiLevelType w:val="multilevel"/>
    <w:tmpl w:val="586817DA"/>
    <w:lvl w:ilvl="0">
      <w:start w:val="1"/>
      <w:numFmt w:val="decimal"/>
      <w:lvlText w:val="%1."/>
      <w:lvlJc w:val="left"/>
      <w:pPr>
        <w:tabs>
          <w:tab w:val="num" w:pos="360"/>
        </w:tabs>
        <w:ind w:left="360" w:hanging="360"/>
      </w:pPr>
    </w:lvl>
    <w:lvl w:ilvl="1">
      <w:start w:val="1"/>
      <w:numFmt w:val="decimal"/>
      <w:lvlText w:val="%2"/>
      <w:lvlJc w:val="left"/>
      <w:pPr>
        <w:ind w:left="1080" w:hanging="360"/>
      </w:pPr>
      <w:rPr>
        <w:rFonts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47AB235F"/>
    <w:multiLevelType w:val="multilevel"/>
    <w:tmpl w:val="4BB26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6415368"/>
    <w:multiLevelType w:val="multilevel"/>
    <w:tmpl w:val="FFD42118"/>
    <w:lvl w:ilvl="0">
      <w:start w:val="3"/>
      <w:numFmt w:val="decimal"/>
      <w:lvlText w:val="%1"/>
      <w:lvlJc w:val="left"/>
      <w:pPr>
        <w:ind w:left="360" w:hanging="360"/>
      </w:pPr>
      <w:rPr>
        <w:rFonts w:hint="default"/>
      </w:rPr>
    </w:lvl>
    <w:lvl w:ilvl="1">
      <w:start w:val="3"/>
      <w:numFmt w:val="decimal"/>
      <w:lvlText w:val="%1.%2"/>
      <w:lvlJc w:val="left"/>
      <w:pPr>
        <w:ind w:left="420" w:hanging="360"/>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900" w:hanging="72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38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60" w:hanging="1440"/>
      </w:pPr>
      <w:rPr>
        <w:rFonts w:hint="default"/>
      </w:rPr>
    </w:lvl>
    <w:lvl w:ilvl="8">
      <w:start w:val="1"/>
      <w:numFmt w:val="decimal"/>
      <w:lvlText w:val="%1.%2.%3.%4.%5.%6.%7.%8.%9"/>
      <w:lvlJc w:val="left"/>
      <w:pPr>
        <w:ind w:left="2280" w:hanging="1800"/>
      </w:pPr>
      <w:rPr>
        <w:rFonts w:hint="default"/>
      </w:rPr>
    </w:lvl>
  </w:abstractNum>
  <w:abstractNum w:abstractNumId="10" w15:restartNumberingAfterBreak="0">
    <w:nsid w:val="56540CC3"/>
    <w:multiLevelType w:val="multilevel"/>
    <w:tmpl w:val="9CC82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E715152"/>
    <w:multiLevelType w:val="multilevel"/>
    <w:tmpl w:val="E056BD2A"/>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5FBD2080"/>
    <w:multiLevelType w:val="multilevel"/>
    <w:tmpl w:val="162E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1803D19"/>
    <w:multiLevelType w:val="hybridMultilevel"/>
    <w:tmpl w:val="2C62F19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64B54869"/>
    <w:multiLevelType w:val="multilevel"/>
    <w:tmpl w:val="33D83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B3A4BD6"/>
    <w:multiLevelType w:val="multilevel"/>
    <w:tmpl w:val="24F66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C717B26"/>
    <w:multiLevelType w:val="multilevel"/>
    <w:tmpl w:val="73283392"/>
    <w:lvl w:ilvl="0">
      <w:start w:val="1"/>
      <w:numFmt w:val="decimal"/>
      <w:lvlText w:val="%1."/>
      <w:lvlJc w:val="left"/>
      <w:pPr>
        <w:ind w:left="420" w:hanging="360"/>
      </w:pPr>
      <w:rPr>
        <w:rFonts w:hint="default"/>
      </w:rPr>
    </w:lvl>
    <w:lvl w:ilvl="1">
      <w:start w:val="1"/>
      <w:numFmt w:val="decimal"/>
      <w:isLgl/>
      <w:lvlText w:val="%1.%2"/>
      <w:lvlJc w:val="left"/>
      <w:pPr>
        <w:ind w:left="420" w:hanging="360"/>
      </w:pPr>
      <w:rPr>
        <w:rFonts w:hint="default"/>
      </w:rPr>
    </w:lvl>
    <w:lvl w:ilvl="2">
      <w:start w:val="1"/>
      <w:numFmt w:val="decimal"/>
      <w:isLgl/>
      <w:lvlText w:val="%1.%2.%3"/>
      <w:lvlJc w:val="left"/>
      <w:pPr>
        <w:ind w:left="780" w:hanging="720"/>
      </w:pPr>
      <w:rPr>
        <w:rFonts w:hint="default"/>
      </w:rPr>
    </w:lvl>
    <w:lvl w:ilvl="3">
      <w:start w:val="1"/>
      <w:numFmt w:val="decimal"/>
      <w:isLgl/>
      <w:lvlText w:val="%1.%2.%3.%4"/>
      <w:lvlJc w:val="left"/>
      <w:pPr>
        <w:ind w:left="780" w:hanging="720"/>
      </w:pPr>
      <w:rPr>
        <w:rFonts w:hint="default"/>
      </w:rPr>
    </w:lvl>
    <w:lvl w:ilvl="4">
      <w:start w:val="1"/>
      <w:numFmt w:val="decimal"/>
      <w:isLgl/>
      <w:lvlText w:val="%1.%2.%3.%4.%5"/>
      <w:lvlJc w:val="left"/>
      <w:pPr>
        <w:ind w:left="1140" w:hanging="1080"/>
      </w:pPr>
      <w:rPr>
        <w:rFonts w:hint="default"/>
      </w:rPr>
    </w:lvl>
    <w:lvl w:ilvl="5">
      <w:start w:val="1"/>
      <w:numFmt w:val="decimal"/>
      <w:isLgl/>
      <w:lvlText w:val="%1.%2.%3.%4.%5.%6"/>
      <w:lvlJc w:val="left"/>
      <w:pPr>
        <w:ind w:left="1140" w:hanging="1080"/>
      </w:pPr>
      <w:rPr>
        <w:rFonts w:hint="default"/>
      </w:rPr>
    </w:lvl>
    <w:lvl w:ilvl="6">
      <w:start w:val="1"/>
      <w:numFmt w:val="decimal"/>
      <w:isLgl/>
      <w:lvlText w:val="%1.%2.%3.%4.%5.%6.%7"/>
      <w:lvlJc w:val="left"/>
      <w:pPr>
        <w:ind w:left="1500" w:hanging="1440"/>
      </w:pPr>
      <w:rPr>
        <w:rFonts w:hint="default"/>
      </w:rPr>
    </w:lvl>
    <w:lvl w:ilvl="7">
      <w:start w:val="1"/>
      <w:numFmt w:val="decimal"/>
      <w:isLgl/>
      <w:lvlText w:val="%1.%2.%3.%4.%5.%6.%7.%8"/>
      <w:lvlJc w:val="left"/>
      <w:pPr>
        <w:ind w:left="1500" w:hanging="1440"/>
      </w:pPr>
      <w:rPr>
        <w:rFonts w:hint="default"/>
      </w:rPr>
    </w:lvl>
    <w:lvl w:ilvl="8">
      <w:start w:val="1"/>
      <w:numFmt w:val="decimal"/>
      <w:isLgl/>
      <w:lvlText w:val="%1.%2.%3.%4.%5.%6.%7.%8.%9"/>
      <w:lvlJc w:val="left"/>
      <w:pPr>
        <w:ind w:left="1860" w:hanging="1800"/>
      </w:pPr>
      <w:rPr>
        <w:rFonts w:hint="default"/>
      </w:rPr>
    </w:lvl>
  </w:abstractNum>
  <w:abstractNum w:abstractNumId="17" w15:restartNumberingAfterBreak="0">
    <w:nsid w:val="72A45821"/>
    <w:multiLevelType w:val="multilevel"/>
    <w:tmpl w:val="85080BE4"/>
    <w:lvl w:ilvl="0">
      <w:start w:val="4"/>
      <w:numFmt w:val="decimal"/>
      <w:lvlText w:val="%1"/>
      <w:lvlJc w:val="left"/>
      <w:pPr>
        <w:ind w:left="360" w:hanging="360"/>
      </w:pPr>
      <w:rPr>
        <w:rFonts w:hint="default"/>
      </w:rPr>
    </w:lvl>
    <w:lvl w:ilvl="1">
      <w:start w:val="2"/>
      <w:numFmt w:val="decimal"/>
      <w:lvlText w:val="%1.%2"/>
      <w:lvlJc w:val="left"/>
      <w:pPr>
        <w:ind w:left="420" w:hanging="360"/>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900" w:hanging="72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38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60" w:hanging="1440"/>
      </w:pPr>
      <w:rPr>
        <w:rFonts w:hint="default"/>
      </w:rPr>
    </w:lvl>
    <w:lvl w:ilvl="8">
      <w:start w:val="1"/>
      <w:numFmt w:val="decimal"/>
      <w:lvlText w:val="%1.%2.%3.%4.%5.%6.%7.%8.%9"/>
      <w:lvlJc w:val="left"/>
      <w:pPr>
        <w:ind w:left="2280" w:hanging="1800"/>
      </w:pPr>
      <w:rPr>
        <w:rFonts w:hint="default"/>
      </w:rPr>
    </w:lvl>
  </w:abstractNum>
  <w:abstractNum w:abstractNumId="18" w15:restartNumberingAfterBreak="0">
    <w:nsid w:val="74C9092B"/>
    <w:multiLevelType w:val="multilevel"/>
    <w:tmpl w:val="D04C6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71C339D"/>
    <w:multiLevelType w:val="multilevel"/>
    <w:tmpl w:val="AD566210"/>
    <w:lvl w:ilvl="0">
      <w:start w:val="2"/>
      <w:numFmt w:val="decimal"/>
      <w:lvlText w:val="%1"/>
      <w:lvlJc w:val="left"/>
      <w:pPr>
        <w:ind w:left="360" w:hanging="360"/>
      </w:pPr>
      <w:rPr>
        <w:rFonts w:hint="default"/>
      </w:rPr>
    </w:lvl>
    <w:lvl w:ilvl="1">
      <w:start w:val="1"/>
      <w:numFmt w:val="decimal"/>
      <w:lvlText w:val="%1.%2"/>
      <w:lvlJc w:val="left"/>
      <w:pPr>
        <w:ind w:left="420" w:hanging="360"/>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900" w:hanging="72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38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60" w:hanging="1440"/>
      </w:pPr>
      <w:rPr>
        <w:rFonts w:hint="default"/>
      </w:rPr>
    </w:lvl>
    <w:lvl w:ilvl="8">
      <w:start w:val="1"/>
      <w:numFmt w:val="decimal"/>
      <w:lvlText w:val="%1.%2.%3.%4.%5.%6.%7.%8.%9"/>
      <w:lvlJc w:val="left"/>
      <w:pPr>
        <w:ind w:left="2280" w:hanging="1800"/>
      </w:pPr>
      <w:rPr>
        <w:rFonts w:hint="default"/>
      </w:rPr>
    </w:lvl>
  </w:abstractNum>
  <w:abstractNum w:abstractNumId="20" w15:restartNumberingAfterBreak="0">
    <w:nsid w:val="78C862A2"/>
    <w:multiLevelType w:val="multilevel"/>
    <w:tmpl w:val="51B88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903392A"/>
    <w:multiLevelType w:val="multilevel"/>
    <w:tmpl w:val="9B823642"/>
    <w:lvl w:ilvl="0">
      <w:start w:val="1"/>
      <w:numFmt w:val="decimal"/>
      <w:lvlText w:val="%1"/>
      <w:lvlJc w:val="left"/>
      <w:pPr>
        <w:ind w:left="360" w:hanging="360"/>
      </w:pPr>
      <w:rPr>
        <w:rFonts w:hint="default"/>
      </w:rPr>
    </w:lvl>
    <w:lvl w:ilvl="1">
      <w:start w:val="1"/>
      <w:numFmt w:val="decimal"/>
      <w:lvlText w:val="%1.%2"/>
      <w:lvlJc w:val="left"/>
      <w:pPr>
        <w:ind w:left="420" w:hanging="360"/>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900" w:hanging="72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38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60" w:hanging="1440"/>
      </w:pPr>
      <w:rPr>
        <w:rFonts w:hint="default"/>
      </w:rPr>
    </w:lvl>
    <w:lvl w:ilvl="8">
      <w:start w:val="1"/>
      <w:numFmt w:val="decimal"/>
      <w:lvlText w:val="%1.%2.%3.%4.%5.%6.%7.%8.%9"/>
      <w:lvlJc w:val="left"/>
      <w:pPr>
        <w:ind w:left="2280" w:hanging="1800"/>
      </w:pPr>
      <w:rPr>
        <w:rFonts w:hint="default"/>
      </w:rPr>
    </w:lvl>
  </w:abstractNum>
  <w:num w:numId="1" w16cid:durableId="189151939">
    <w:abstractNumId w:val="3"/>
  </w:num>
  <w:num w:numId="2" w16cid:durableId="435365668">
    <w:abstractNumId w:val="0"/>
  </w:num>
  <w:num w:numId="3" w16cid:durableId="96827484">
    <w:abstractNumId w:val="13"/>
  </w:num>
  <w:num w:numId="4" w16cid:durableId="1104347226">
    <w:abstractNumId w:val="8"/>
  </w:num>
  <w:num w:numId="5" w16cid:durableId="331614123">
    <w:abstractNumId w:val="7"/>
  </w:num>
  <w:num w:numId="6" w16cid:durableId="2078235633">
    <w:abstractNumId w:val="10"/>
  </w:num>
  <w:num w:numId="7" w16cid:durableId="672420928">
    <w:abstractNumId w:val="18"/>
  </w:num>
  <w:num w:numId="8" w16cid:durableId="725445810">
    <w:abstractNumId w:val="14"/>
  </w:num>
  <w:num w:numId="9" w16cid:durableId="477030">
    <w:abstractNumId w:val="20"/>
  </w:num>
  <w:num w:numId="10" w16cid:durableId="338628277">
    <w:abstractNumId w:val="12"/>
  </w:num>
  <w:num w:numId="11" w16cid:durableId="1812400878">
    <w:abstractNumId w:val="15"/>
  </w:num>
  <w:num w:numId="12" w16cid:durableId="1892692656">
    <w:abstractNumId w:val="6"/>
  </w:num>
  <w:num w:numId="13" w16cid:durableId="1162618891">
    <w:abstractNumId w:val="16"/>
  </w:num>
  <w:num w:numId="14" w16cid:durableId="1630361372">
    <w:abstractNumId w:val="4"/>
  </w:num>
  <w:num w:numId="15" w16cid:durableId="1651860269">
    <w:abstractNumId w:val="1"/>
  </w:num>
  <w:num w:numId="16" w16cid:durableId="2014918990">
    <w:abstractNumId w:val="5"/>
  </w:num>
  <w:num w:numId="17" w16cid:durableId="2017685810">
    <w:abstractNumId w:val="9"/>
  </w:num>
  <w:num w:numId="18" w16cid:durableId="2120829220">
    <w:abstractNumId w:val="21"/>
  </w:num>
  <w:num w:numId="19" w16cid:durableId="1231115781">
    <w:abstractNumId w:val="19"/>
  </w:num>
  <w:num w:numId="20" w16cid:durableId="1698652846">
    <w:abstractNumId w:val="2"/>
  </w:num>
  <w:num w:numId="21" w16cid:durableId="1162887401">
    <w:abstractNumId w:val="17"/>
  </w:num>
  <w:num w:numId="22" w16cid:durableId="1375034453">
    <w:abstractNumId w:val="1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720"/>
  <w:drawingGridVerticalSpacing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068C"/>
    <w:rsid w:val="0000368C"/>
    <w:rsid w:val="00012807"/>
    <w:rsid w:val="00012C9B"/>
    <w:rsid w:val="00014455"/>
    <w:rsid w:val="00016C1F"/>
    <w:rsid w:val="00020471"/>
    <w:rsid w:val="00020929"/>
    <w:rsid w:val="00021B8C"/>
    <w:rsid w:val="00030716"/>
    <w:rsid w:val="000307B7"/>
    <w:rsid w:val="00033AF3"/>
    <w:rsid w:val="0003412D"/>
    <w:rsid w:val="00037A76"/>
    <w:rsid w:val="00037C25"/>
    <w:rsid w:val="00037C32"/>
    <w:rsid w:val="0004090C"/>
    <w:rsid w:val="00042FF7"/>
    <w:rsid w:val="00043E80"/>
    <w:rsid w:val="0004532A"/>
    <w:rsid w:val="00046285"/>
    <w:rsid w:val="00046819"/>
    <w:rsid w:val="00054395"/>
    <w:rsid w:val="00054687"/>
    <w:rsid w:val="00054DA4"/>
    <w:rsid w:val="00057305"/>
    <w:rsid w:val="000577CF"/>
    <w:rsid w:val="00060B8F"/>
    <w:rsid w:val="000623D6"/>
    <w:rsid w:val="000707B0"/>
    <w:rsid w:val="00070DF9"/>
    <w:rsid w:val="000712D3"/>
    <w:rsid w:val="0007167E"/>
    <w:rsid w:val="00073C4D"/>
    <w:rsid w:val="000741D8"/>
    <w:rsid w:val="00076E23"/>
    <w:rsid w:val="00080C40"/>
    <w:rsid w:val="00080F08"/>
    <w:rsid w:val="000819D7"/>
    <w:rsid w:val="00083487"/>
    <w:rsid w:val="00083B53"/>
    <w:rsid w:val="00084326"/>
    <w:rsid w:val="00084BF9"/>
    <w:rsid w:val="00085546"/>
    <w:rsid w:val="00086908"/>
    <w:rsid w:val="00086E7A"/>
    <w:rsid w:val="00094194"/>
    <w:rsid w:val="00096F9F"/>
    <w:rsid w:val="000A3B86"/>
    <w:rsid w:val="000A4980"/>
    <w:rsid w:val="000A5602"/>
    <w:rsid w:val="000A6DED"/>
    <w:rsid w:val="000A71BF"/>
    <w:rsid w:val="000B2B57"/>
    <w:rsid w:val="000B2C71"/>
    <w:rsid w:val="000B450A"/>
    <w:rsid w:val="000B7073"/>
    <w:rsid w:val="000B70B7"/>
    <w:rsid w:val="000B7E60"/>
    <w:rsid w:val="000C0E18"/>
    <w:rsid w:val="000C3717"/>
    <w:rsid w:val="000C5C7C"/>
    <w:rsid w:val="000C67C3"/>
    <w:rsid w:val="000D04AA"/>
    <w:rsid w:val="000D0556"/>
    <w:rsid w:val="000D0728"/>
    <w:rsid w:val="000D223D"/>
    <w:rsid w:val="000D4483"/>
    <w:rsid w:val="000D6694"/>
    <w:rsid w:val="000E1411"/>
    <w:rsid w:val="000E1D78"/>
    <w:rsid w:val="000E2894"/>
    <w:rsid w:val="000E2A65"/>
    <w:rsid w:val="000E357A"/>
    <w:rsid w:val="000E603A"/>
    <w:rsid w:val="000E7A5D"/>
    <w:rsid w:val="000F4A63"/>
    <w:rsid w:val="000F4D38"/>
    <w:rsid w:val="000F4D48"/>
    <w:rsid w:val="00100AC0"/>
    <w:rsid w:val="00101C57"/>
    <w:rsid w:val="00102FC5"/>
    <w:rsid w:val="001035D0"/>
    <w:rsid w:val="00104FDB"/>
    <w:rsid w:val="001072FD"/>
    <w:rsid w:val="00107B40"/>
    <w:rsid w:val="00107E29"/>
    <w:rsid w:val="00113B55"/>
    <w:rsid w:val="001148EA"/>
    <w:rsid w:val="00117137"/>
    <w:rsid w:val="00121162"/>
    <w:rsid w:val="0012225C"/>
    <w:rsid w:val="00122864"/>
    <w:rsid w:val="001374CD"/>
    <w:rsid w:val="00137A19"/>
    <w:rsid w:val="00140EFE"/>
    <w:rsid w:val="001434BA"/>
    <w:rsid w:val="001435E7"/>
    <w:rsid w:val="00151511"/>
    <w:rsid w:val="001525A8"/>
    <w:rsid w:val="001560F5"/>
    <w:rsid w:val="00160E66"/>
    <w:rsid w:val="00160F6E"/>
    <w:rsid w:val="00161817"/>
    <w:rsid w:val="00165B8B"/>
    <w:rsid w:val="00170201"/>
    <w:rsid w:val="00171E5B"/>
    <w:rsid w:val="00174208"/>
    <w:rsid w:val="00174BB0"/>
    <w:rsid w:val="00176A3D"/>
    <w:rsid w:val="00176E04"/>
    <w:rsid w:val="00177B0B"/>
    <w:rsid w:val="00177DEF"/>
    <w:rsid w:val="0018131B"/>
    <w:rsid w:val="001852C9"/>
    <w:rsid w:val="001866BF"/>
    <w:rsid w:val="00187D99"/>
    <w:rsid w:val="00191E62"/>
    <w:rsid w:val="00196B5B"/>
    <w:rsid w:val="00197C74"/>
    <w:rsid w:val="001A3792"/>
    <w:rsid w:val="001A4248"/>
    <w:rsid w:val="001A5905"/>
    <w:rsid w:val="001A727F"/>
    <w:rsid w:val="001B0CB9"/>
    <w:rsid w:val="001B1F18"/>
    <w:rsid w:val="001B275B"/>
    <w:rsid w:val="001B29CC"/>
    <w:rsid w:val="001C30DD"/>
    <w:rsid w:val="001C321F"/>
    <w:rsid w:val="001C34FF"/>
    <w:rsid w:val="001D10A4"/>
    <w:rsid w:val="001D312A"/>
    <w:rsid w:val="001D6620"/>
    <w:rsid w:val="001E1C06"/>
    <w:rsid w:val="001E249B"/>
    <w:rsid w:val="001E6EE9"/>
    <w:rsid w:val="001E7850"/>
    <w:rsid w:val="001F0ABE"/>
    <w:rsid w:val="001F0F0C"/>
    <w:rsid w:val="001F14C8"/>
    <w:rsid w:val="001F2CBE"/>
    <w:rsid w:val="001F36DF"/>
    <w:rsid w:val="001F4336"/>
    <w:rsid w:val="002005BD"/>
    <w:rsid w:val="00200A64"/>
    <w:rsid w:val="00203769"/>
    <w:rsid w:val="002043BF"/>
    <w:rsid w:val="00205E19"/>
    <w:rsid w:val="00206929"/>
    <w:rsid w:val="0021008E"/>
    <w:rsid w:val="00210109"/>
    <w:rsid w:val="00212B7A"/>
    <w:rsid w:val="002138D4"/>
    <w:rsid w:val="00214085"/>
    <w:rsid w:val="002142CE"/>
    <w:rsid w:val="00215B51"/>
    <w:rsid w:val="00216BE5"/>
    <w:rsid w:val="00220159"/>
    <w:rsid w:val="00221832"/>
    <w:rsid w:val="00222321"/>
    <w:rsid w:val="0022399E"/>
    <w:rsid w:val="00225662"/>
    <w:rsid w:val="00230929"/>
    <w:rsid w:val="002313B1"/>
    <w:rsid w:val="00232D1A"/>
    <w:rsid w:val="00234256"/>
    <w:rsid w:val="0023593F"/>
    <w:rsid w:val="00235E0C"/>
    <w:rsid w:val="00236319"/>
    <w:rsid w:val="0024100C"/>
    <w:rsid w:val="00242928"/>
    <w:rsid w:val="00243D19"/>
    <w:rsid w:val="002520E1"/>
    <w:rsid w:val="002538A2"/>
    <w:rsid w:val="00260274"/>
    <w:rsid w:val="00260B04"/>
    <w:rsid w:val="002629EB"/>
    <w:rsid w:val="00264353"/>
    <w:rsid w:val="00264A82"/>
    <w:rsid w:val="00265DDF"/>
    <w:rsid w:val="002700DD"/>
    <w:rsid w:val="00273891"/>
    <w:rsid w:val="002776A2"/>
    <w:rsid w:val="00283BDC"/>
    <w:rsid w:val="00284882"/>
    <w:rsid w:val="00290D47"/>
    <w:rsid w:val="00291A2B"/>
    <w:rsid w:val="00291A59"/>
    <w:rsid w:val="0029277F"/>
    <w:rsid w:val="00296ED0"/>
    <w:rsid w:val="00297BFC"/>
    <w:rsid w:val="00297E4C"/>
    <w:rsid w:val="002A09EB"/>
    <w:rsid w:val="002A0FFE"/>
    <w:rsid w:val="002A2F83"/>
    <w:rsid w:val="002A458B"/>
    <w:rsid w:val="002A462D"/>
    <w:rsid w:val="002A55B6"/>
    <w:rsid w:val="002A5BA4"/>
    <w:rsid w:val="002A6EB4"/>
    <w:rsid w:val="002A6F70"/>
    <w:rsid w:val="002B186B"/>
    <w:rsid w:val="002B1D54"/>
    <w:rsid w:val="002B1F0D"/>
    <w:rsid w:val="002B2A2B"/>
    <w:rsid w:val="002B3E8F"/>
    <w:rsid w:val="002B55B9"/>
    <w:rsid w:val="002B60F0"/>
    <w:rsid w:val="002B710C"/>
    <w:rsid w:val="002B739C"/>
    <w:rsid w:val="002C15CF"/>
    <w:rsid w:val="002C15E5"/>
    <w:rsid w:val="002C2F10"/>
    <w:rsid w:val="002C34EE"/>
    <w:rsid w:val="002C3AAB"/>
    <w:rsid w:val="002C3AD5"/>
    <w:rsid w:val="002C52CA"/>
    <w:rsid w:val="002C6450"/>
    <w:rsid w:val="002C7322"/>
    <w:rsid w:val="002D3286"/>
    <w:rsid w:val="002D4FF0"/>
    <w:rsid w:val="002D5E98"/>
    <w:rsid w:val="002D67C6"/>
    <w:rsid w:val="002E01F5"/>
    <w:rsid w:val="002E1121"/>
    <w:rsid w:val="002E17D3"/>
    <w:rsid w:val="002E2E88"/>
    <w:rsid w:val="002E3AFE"/>
    <w:rsid w:val="002E4470"/>
    <w:rsid w:val="002E5A37"/>
    <w:rsid w:val="002E637E"/>
    <w:rsid w:val="002E72EC"/>
    <w:rsid w:val="002F4814"/>
    <w:rsid w:val="002F49C8"/>
    <w:rsid w:val="002F588B"/>
    <w:rsid w:val="002F7923"/>
    <w:rsid w:val="003019C4"/>
    <w:rsid w:val="00301AE4"/>
    <w:rsid w:val="00303295"/>
    <w:rsid w:val="003038BA"/>
    <w:rsid w:val="003041F1"/>
    <w:rsid w:val="0030442D"/>
    <w:rsid w:val="00305BEF"/>
    <w:rsid w:val="0031046C"/>
    <w:rsid w:val="00313FF7"/>
    <w:rsid w:val="00316FDA"/>
    <w:rsid w:val="003179AE"/>
    <w:rsid w:val="0032334E"/>
    <w:rsid w:val="00323EF6"/>
    <w:rsid w:val="00324446"/>
    <w:rsid w:val="003257DC"/>
    <w:rsid w:val="00331B14"/>
    <w:rsid w:val="00335EE6"/>
    <w:rsid w:val="003403B1"/>
    <w:rsid w:val="003410BE"/>
    <w:rsid w:val="00345819"/>
    <w:rsid w:val="003465FB"/>
    <w:rsid w:val="00346C69"/>
    <w:rsid w:val="00347715"/>
    <w:rsid w:val="00351ECC"/>
    <w:rsid w:val="0035366B"/>
    <w:rsid w:val="00353E09"/>
    <w:rsid w:val="00353F42"/>
    <w:rsid w:val="00354096"/>
    <w:rsid w:val="003555FC"/>
    <w:rsid w:val="00355B58"/>
    <w:rsid w:val="003612FD"/>
    <w:rsid w:val="00365E13"/>
    <w:rsid w:val="00365E2E"/>
    <w:rsid w:val="003677DE"/>
    <w:rsid w:val="00370191"/>
    <w:rsid w:val="00372689"/>
    <w:rsid w:val="00373940"/>
    <w:rsid w:val="00377769"/>
    <w:rsid w:val="003805B3"/>
    <w:rsid w:val="00383B58"/>
    <w:rsid w:val="003861D9"/>
    <w:rsid w:val="003863F6"/>
    <w:rsid w:val="0039093E"/>
    <w:rsid w:val="00391009"/>
    <w:rsid w:val="00394140"/>
    <w:rsid w:val="003A1803"/>
    <w:rsid w:val="003A3334"/>
    <w:rsid w:val="003A4087"/>
    <w:rsid w:val="003A436E"/>
    <w:rsid w:val="003A487A"/>
    <w:rsid w:val="003A5B5F"/>
    <w:rsid w:val="003A745F"/>
    <w:rsid w:val="003B5A42"/>
    <w:rsid w:val="003B7956"/>
    <w:rsid w:val="003C1B00"/>
    <w:rsid w:val="003C2972"/>
    <w:rsid w:val="003C2B49"/>
    <w:rsid w:val="003C3BE1"/>
    <w:rsid w:val="003C4B2E"/>
    <w:rsid w:val="003C6E7A"/>
    <w:rsid w:val="003D01F4"/>
    <w:rsid w:val="003D05A6"/>
    <w:rsid w:val="003D088D"/>
    <w:rsid w:val="003D1D11"/>
    <w:rsid w:val="003D2189"/>
    <w:rsid w:val="003D2A9E"/>
    <w:rsid w:val="003D3A87"/>
    <w:rsid w:val="003D422C"/>
    <w:rsid w:val="003D6633"/>
    <w:rsid w:val="003D733D"/>
    <w:rsid w:val="003E24AC"/>
    <w:rsid w:val="003E2BA5"/>
    <w:rsid w:val="003E3FDB"/>
    <w:rsid w:val="003E4155"/>
    <w:rsid w:val="003E41C5"/>
    <w:rsid w:val="003F2796"/>
    <w:rsid w:val="003F3A14"/>
    <w:rsid w:val="003F525A"/>
    <w:rsid w:val="003F5A8A"/>
    <w:rsid w:val="003F63DC"/>
    <w:rsid w:val="003F7F13"/>
    <w:rsid w:val="00402C97"/>
    <w:rsid w:val="00404E2C"/>
    <w:rsid w:val="004077B7"/>
    <w:rsid w:val="00410BBD"/>
    <w:rsid w:val="004120B9"/>
    <w:rsid w:val="004126EE"/>
    <w:rsid w:val="0041716E"/>
    <w:rsid w:val="004174F2"/>
    <w:rsid w:val="00420A25"/>
    <w:rsid w:val="00421C7E"/>
    <w:rsid w:val="00421FB0"/>
    <w:rsid w:val="004221B8"/>
    <w:rsid w:val="004243B7"/>
    <w:rsid w:val="004264D6"/>
    <w:rsid w:val="004308E7"/>
    <w:rsid w:val="00430F5D"/>
    <w:rsid w:val="0043239D"/>
    <w:rsid w:val="00432A32"/>
    <w:rsid w:val="00437478"/>
    <w:rsid w:val="00443900"/>
    <w:rsid w:val="00443955"/>
    <w:rsid w:val="00445863"/>
    <w:rsid w:val="004459FD"/>
    <w:rsid w:val="00447622"/>
    <w:rsid w:val="004478DC"/>
    <w:rsid w:val="00447DDC"/>
    <w:rsid w:val="00452640"/>
    <w:rsid w:val="00454E3E"/>
    <w:rsid w:val="00454EA3"/>
    <w:rsid w:val="00456A1B"/>
    <w:rsid w:val="00456BEC"/>
    <w:rsid w:val="0046078E"/>
    <w:rsid w:val="00461736"/>
    <w:rsid w:val="0046335F"/>
    <w:rsid w:val="00466963"/>
    <w:rsid w:val="0047249E"/>
    <w:rsid w:val="0047638B"/>
    <w:rsid w:val="00476FE1"/>
    <w:rsid w:val="00480771"/>
    <w:rsid w:val="00482140"/>
    <w:rsid w:val="00483C22"/>
    <w:rsid w:val="00485B83"/>
    <w:rsid w:val="00487315"/>
    <w:rsid w:val="00490074"/>
    <w:rsid w:val="004906CA"/>
    <w:rsid w:val="00491AC5"/>
    <w:rsid w:val="0049250A"/>
    <w:rsid w:val="0049583F"/>
    <w:rsid w:val="00495E05"/>
    <w:rsid w:val="00496B13"/>
    <w:rsid w:val="004973C4"/>
    <w:rsid w:val="004A015F"/>
    <w:rsid w:val="004A0E39"/>
    <w:rsid w:val="004A1B35"/>
    <w:rsid w:val="004A23F7"/>
    <w:rsid w:val="004A2D6D"/>
    <w:rsid w:val="004A5484"/>
    <w:rsid w:val="004A5492"/>
    <w:rsid w:val="004A6B96"/>
    <w:rsid w:val="004A6B9B"/>
    <w:rsid w:val="004A6E99"/>
    <w:rsid w:val="004B2DAB"/>
    <w:rsid w:val="004B30F1"/>
    <w:rsid w:val="004C6859"/>
    <w:rsid w:val="004C72C5"/>
    <w:rsid w:val="004D0C0E"/>
    <w:rsid w:val="004D25D1"/>
    <w:rsid w:val="004D281D"/>
    <w:rsid w:val="004D2ECB"/>
    <w:rsid w:val="004D3880"/>
    <w:rsid w:val="004E4C06"/>
    <w:rsid w:val="004E5FAB"/>
    <w:rsid w:val="004E76CA"/>
    <w:rsid w:val="004F11AD"/>
    <w:rsid w:val="004F1D59"/>
    <w:rsid w:val="004F288B"/>
    <w:rsid w:val="004F30A6"/>
    <w:rsid w:val="004F3A3D"/>
    <w:rsid w:val="004F68C2"/>
    <w:rsid w:val="004F72D4"/>
    <w:rsid w:val="005007B5"/>
    <w:rsid w:val="005040D6"/>
    <w:rsid w:val="00507812"/>
    <w:rsid w:val="005146E7"/>
    <w:rsid w:val="005151BF"/>
    <w:rsid w:val="005155B1"/>
    <w:rsid w:val="0052036E"/>
    <w:rsid w:val="00520566"/>
    <w:rsid w:val="00522B94"/>
    <w:rsid w:val="00523BC8"/>
    <w:rsid w:val="00524D80"/>
    <w:rsid w:val="0052526C"/>
    <w:rsid w:val="005278EE"/>
    <w:rsid w:val="005306D8"/>
    <w:rsid w:val="00533459"/>
    <w:rsid w:val="005337C7"/>
    <w:rsid w:val="005341D0"/>
    <w:rsid w:val="00535851"/>
    <w:rsid w:val="00535D09"/>
    <w:rsid w:val="00537D2B"/>
    <w:rsid w:val="00541CA5"/>
    <w:rsid w:val="00547C0D"/>
    <w:rsid w:val="00550C91"/>
    <w:rsid w:val="00553CAE"/>
    <w:rsid w:val="00554B23"/>
    <w:rsid w:val="005566D8"/>
    <w:rsid w:val="00557C37"/>
    <w:rsid w:val="005603B6"/>
    <w:rsid w:val="00560BFC"/>
    <w:rsid w:val="00563032"/>
    <w:rsid w:val="00567A7F"/>
    <w:rsid w:val="00570949"/>
    <w:rsid w:val="00570A08"/>
    <w:rsid w:val="005715AC"/>
    <w:rsid w:val="0057213F"/>
    <w:rsid w:val="005760FF"/>
    <w:rsid w:val="00581A4E"/>
    <w:rsid w:val="0058203F"/>
    <w:rsid w:val="005874AF"/>
    <w:rsid w:val="00592492"/>
    <w:rsid w:val="00592E38"/>
    <w:rsid w:val="00593424"/>
    <w:rsid w:val="0059460E"/>
    <w:rsid w:val="005964A7"/>
    <w:rsid w:val="00596DE7"/>
    <w:rsid w:val="005A01F1"/>
    <w:rsid w:val="005A15B5"/>
    <w:rsid w:val="005A2DA3"/>
    <w:rsid w:val="005A3B3E"/>
    <w:rsid w:val="005A4020"/>
    <w:rsid w:val="005A6376"/>
    <w:rsid w:val="005A721E"/>
    <w:rsid w:val="005B06E1"/>
    <w:rsid w:val="005B0FA1"/>
    <w:rsid w:val="005B2421"/>
    <w:rsid w:val="005B280D"/>
    <w:rsid w:val="005B5447"/>
    <w:rsid w:val="005B5FA6"/>
    <w:rsid w:val="005B7760"/>
    <w:rsid w:val="005B7ADE"/>
    <w:rsid w:val="005C3785"/>
    <w:rsid w:val="005C3895"/>
    <w:rsid w:val="005C6DC8"/>
    <w:rsid w:val="005D0BF3"/>
    <w:rsid w:val="005D1228"/>
    <w:rsid w:val="005D1D85"/>
    <w:rsid w:val="005D53F1"/>
    <w:rsid w:val="005D784E"/>
    <w:rsid w:val="005E1A58"/>
    <w:rsid w:val="005E2618"/>
    <w:rsid w:val="005E349F"/>
    <w:rsid w:val="005E4D3E"/>
    <w:rsid w:val="005E793D"/>
    <w:rsid w:val="005F0D80"/>
    <w:rsid w:val="005F1F28"/>
    <w:rsid w:val="005F21D3"/>
    <w:rsid w:val="005F330F"/>
    <w:rsid w:val="005F7235"/>
    <w:rsid w:val="00600130"/>
    <w:rsid w:val="00601D38"/>
    <w:rsid w:val="00605008"/>
    <w:rsid w:val="006059BC"/>
    <w:rsid w:val="006066E2"/>
    <w:rsid w:val="00611239"/>
    <w:rsid w:val="00611AF6"/>
    <w:rsid w:val="006124A0"/>
    <w:rsid w:val="0061429C"/>
    <w:rsid w:val="00615C04"/>
    <w:rsid w:val="00616E63"/>
    <w:rsid w:val="00617A4F"/>
    <w:rsid w:val="0062069D"/>
    <w:rsid w:val="00622738"/>
    <w:rsid w:val="00622B8E"/>
    <w:rsid w:val="006233DE"/>
    <w:rsid w:val="006257B5"/>
    <w:rsid w:val="00625DE4"/>
    <w:rsid w:val="00627524"/>
    <w:rsid w:val="00632417"/>
    <w:rsid w:val="0063293B"/>
    <w:rsid w:val="00632F95"/>
    <w:rsid w:val="006348F3"/>
    <w:rsid w:val="006359D9"/>
    <w:rsid w:val="00635C1F"/>
    <w:rsid w:val="006443A0"/>
    <w:rsid w:val="0064524E"/>
    <w:rsid w:val="00645FB5"/>
    <w:rsid w:val="00646EB1"/>
    <w:rsid w:val="00663161"/>
    <w:rsid w:val="006646FF"/>
    <w:rsid w:val="006652BD"/>
    <w:rsid w:val="00666711"/>
    <w:rsid w:val="006668BD"/>
    <w:rsid w:val="00667BE8"/>
    <w:rsid w:val="006703DE"/>
    <w:rsid w:val="00672B42"/>
    <w:rsid w:val="00672DE7"/>
    <w:rsid w:val="00674C51"/>
    <w:rsid w:val="006752B6"/>
    <w:rsid w:val="006752BB"/>
    <w:rsid w:val="00675BCD"/>
    <w:rsid w:val="00675D83"/>
    <w:rsid w:val="0068182F"/>
    <w:rsid w:val="00682E69"/>
    <w:rsid w:val="00684957"/>
    <w:rsid w:val="0068511D"/>
    <w:rsid w:val="0068575D"/>
    <w:rsid w:val="006878FF"/>
    <w:rsid w:val="0069015D"/>
    <w:rsid w:val="00691FB0"/>
    <w:rsid w:val="00692A03"/>
    <w:rsid w:val="0069410E"/>
    <w:rsid w:val="00695F3B"/>
    <w:rsid w:val="006A1615"/>
    <w:rsid w:val="006A2EE6"/>
    <w:rsid w:val="006A7AE4"/>
    <w:rsid w:val="006B205C"/>
    <w:rsid w:val="006B22BE"/>
    <w:rsid w:val="006B27AF"/>
    <w:rsid w:val="006B507D"/>
    <w:rsid w:val="006B57E0"/>
    <w:rsid w:val="006B70D2"/>
    <w:rsid w:val="006B7DBA"/>
    <w:rsid w:val="006C4C24"/>
    <w:rsid w:val="006C50F7"/>
    <w:rsid w:val="006C61CF"/>
    <w:rsid w:val="006C6988"/>
    <w:rsid w:val="006C7F93"/>
    <w:rsid w:val="006D1C5C"/>
    <w:rsid w:val="006D472B"/>
    <w:rsid w:val="006D60DD"/>
    <w:rsid w:val="006D6451"/>
    <w:rsid w:val="006D676F"/>
    <w:rsid w:val="006E2C12"/>
    <w:rsid w:val="006E4553"/>
    <w:rsid w:val="006E586E"/>
    <w:rsid w:val="006E5B67"/>
    <w:rsid w:val="006E7E50"/>
    <w:rsid w:val="006E7FB6"/>
    <w:rsid w:val="006F09A3"/>
    <w:rsid w:val="006F0A93"/>
    <w:rsid w:val="006F18F9"/>
    <w:rsid w:val="006F2A49"/>
    <w:rsid w:val="006F3C22"/>
    <w:rsid w:val="006F52E7"/>
    <w:rsid w:val="006F5333"/>
    <w:rsid w:val="006F6B3C"/>
    <w:rsid w:val="006F759D"/>
    <w:rsid w:val="00700134"/>
    <w:rsid w:val="0070128D"/>
    <w:rsid w:val="00702CFF"/>
    <w:rsid w:val="00703CEE"/>
    <w:rsid w:val="00703E8E"/>
    <w:rsid w:val="00705858"/>
    <w:rsid w:val="0070733A"/>
    <w:rsid w:val="00707F04"/>
    <w:rsid w:val="00713278"/>
    <w:rsid w:val="007133C8"/>
    <w:rsid w:val="00713448"/>
    <w:rsid w:val="00714AAC"/>
    <w:rsid w:val="00717AE3"/>
    <w:rsid w:val="00717CB5"/>
    <w:rsid w:val="0072121C"/>
    <w:rsid w:val="00721482"/>
    <w:rsid w:val="00723910"/>
    <w:rsid w:val="00724F43"/>
    <w:rsid w:val="00724FAB"/>
    <w:rsid w:val="00724FBE"/>
    <w:rsid w:val="0072507A"/>
    <w:rsid w:val="007319AB"/>
    <w:rsid w:val="007354D9"/>
    <w:rsid w:val="0073550A"/>
    <w:rsid w:val="007368C4"/>
    <w:rsid w:val="00740E21"/>
    <w:rsid w:val="007412AF"/>
    <w:rsid w:val="00741EB5"/>
    <w:rsid w:val="0074264E"/>
    <w:rsid w:val="00747708"/>
    <w:rsid w:val="00751234"/>
    <w:rsid w:val="00754B5C"/>
    <w:rsid w:val="00755542"/>
    <w:rsid w:val="00756A36"/>
    <w:rsid w:val="00757ADC"/>
    <w:rsid w:val="007602A2"/>
    <w:rsid w:val="007611F2"/>
    <w:rsid w:val="007624A3"/>
    <w:rsid w:val="00762509"/>
    <w:rsid w:val="007627FD"/>
    <w:rsid w:val="00766D63"/>
    <w:rsid w:val="007674E7"/>
    <w:rsid w:val="0077069B"/>
    <w:rsid w:val="00770C59"/>
    <w:rsid w:val="007721BB"/>
    <w:rsid w:val="00773362"/>
    <w:rsid w:val="007736BD"/>
    <w:rsid w:val="00775698"/>
    <w:rsid w:val="00776AA5"/>
    <w:rsid w:val="00780E74"/>
    <w:rsid w:val="00786EA2"/>
    <w:rsid w:val="00790007"/>
    <w:rsid w:val="00790659"/>
    <w:rsid w:val="00790725"/>
    <w:rsid w:val="00790BDC"/>
    <w:rsid w:val="00791C77"/>
    <w:rsid w:val="00792FFD"/>
    <w:rsid w:val="0079381D"/>
    <w:rsid w:val="0079412B"/>
    <w:rsid w:val="00796060"/>
    <w:rsid w:val="007A2AE7"/>
    <w:rsid w:val="007A3444"/>
    <w:rsid w:val="007A57F2"/>
    <w:rsid w:val="007B001B"/>
    <w:rsid w:val="007B0044"/>
    <w:rsid w:val="007B0ABF"/>
    <w:rsid w:val="007B1B0D"/>
    <w:rsid w:val="007B37CE"/>
    <w:rsid w:val="007B4714"/>
    <w:rsid w:val="007C066E"/>
    <w:rsid w:val="007C278F"/>
    <w:rsid w:val="007D12E9"/>
    <w:rsid w:val="007D2EEB"/>
    <w:rsid w:val="007D329A"/>
    <w:rsid w:val="007D3FF5"/>
    <w:rsid w:val="007D5C0D"/>
    <w:rsid w:val="007D720A"/>
    <w:rsid w:val="007E056B"/>
    <w:rsid w:val="007E0F72"/>
    <w:rsid w:val="007E214A"/>
    <w:rsid w:val="007E23F0"/>
    <w:rsid w:val="007E29D6"/>
    <w:rsid w:val="007E2FE1"/>
    <w:rsid w:val="007E3DE0"/>
    <w:rsid w:val="007E6B97"/>
    <w:rsid w:val="007E71FB"/>
    <w:rsid w:val="007F0504"/>
    <w:rsid w:val="007F06F7"/>
    <w:rsid w:val="007F1AB6"/>
    <w:rsid w:val="007F25B8"/>
    <w:rsid w:val="007F633C"/>
    <w:rsid w:val="007F7920"/>
    <w:rsid w:val="007F7E40"/>
    <w:rsid w:val="00800720"/>
    <w:rsid w:val="00802A0C"/>
    <w:rsid w:val="008030C0"/>
    <w:rsid w:val="00805A8F"/>
    <w:rsid w:val="00806277"/>
    <w:rsid w:val="008071B8"/>
    <w:rsid w:val="00807DB4"/>
    <w:rsid w:val="00810C52"/>
    <w:rsid w:val="008128BD"/>
    <w:rsid w:val="008130F3"/>
    <w:rsid w:val="008134D6"/>
    <w:rsid w:val="008144B1"/>
    <w:rsid w:val="00815BCC"/>
    <w:rsid w:val="008166F2"/>
    <w:rsid w:val="00817008"/>
    <w:rsid w:val="00817970"/>
    <w:rsid w:val="00817ABA"/>
    <w:rsid w:val="00821EFC"/>
    <w:rsid w:val="00822096"/>
    <w:rsid w:val="0082219A"/>
    <w:rsid w:val="008227A3"/>
    <w:rsid w:val="00822A45"/>
    <w:rsid w:val="00823245"/>
    <w:rsid w:val="00823E4F"/>
    <w:rsid w:val="0082581C"/>
    <w:rsid w:val="0083051A"/>
    <w:rsid w:val="00830F6A"/>
    <w:rsid w:val="00832262"/>
    <w:rsid w:val="008328D0"/>
    <w:rsid w:val="00834C26"/>
    <w:rsid w:val="00835CE3"/>
    <w:rsid w:val="00836E02"/>
    <w:rsid w:val="008431BA"/>
    <w:rsid w:val="008447CF"/>
    <w:rsid w:val="00844A08"/>
    <w:rsid w:val="008452F9"/>
    <w:rsid w:val="00847D41"/>
    <w:rsid w:val="00850038"/>
    <w:rsid w:val="008508AD"/>
    <w:rsid w:val="00855872"/>
    <w:rsid w:val="00860BD6"/>
    <w:rsid w:val="00864B89"/>
    <w:rsid w:val="0086562B"/>
    <w:rsid w:val="00873227"/>
    <w:rsid w:val="00875A1F"/>
    <w:rsid w:val="00876094"/>
    <w:rsid w:val="0087623A"/>
    <w:rsid w:val="00884CEF"/>
    <w:rsid w:val="00886057"/>
    <w:rsid w:val="0089177B"/>
    <w:rsid w:val="008917D0"/>
    <w:rsid w:val="00892762"/>
    <w:rsid w:val="00892C49"/>
    <w:rsid w:val="00893A6A"/>
    <w:rsid w:val="0089405B"/>
    <w:rsid w:val="00897AB6"/>
    <w:rsid w:val="008A1443"/>
    <w:rsid w:val="008A2E75"/>
    <w:rsid w:val="008A33EE"/>
    <w:rsid w:val="008A5CBF"/>
    <w:rsid w:val="008A5FCC"/>
    <w:rsid w:val="008B0F53"/>
    <w:rsid w:val="008B468F"/>
    <w:rsid w:val="008B56E3"/>
    <w:rsid w:val="008B5A5A"/>
    <w:rsid w:val="008C0EE5"/>
    <w:rsid w:val="008C15A0"/>
    <w:rsid w:val="008C2BAF"/>
    <w:rsid w:val="008C2FE0"/>
    <w:rsid w:val="008C5E48"/>
    <w:rsid w:val="008C61A0"/>
    <w:rsid w:val="008C6890"/>
    <w:rsid w:val="008D2207"/>
    <w:rsid w:val="008D4C54"/>
    <w:rsid w:val="008D4D62"/>
    <w:rsid w:val="008D541B"/>
    <w:rsid w:val="008D70B3"/>
    <w:rsid w:val="008E082D"/>
    <w:rsid w:val="008E23EC"/>
    <w:rsid w:val="008E2857"/>
    <w:rsid w:val="008E4030"/>
    <w:rsid w:val="008E52A7"/>
    <w:rsid w:val="008E7043"/>
    <w:rsid w:val="008E71F5"/>
    <w:rsid w:val="008E723E"/>
    <w:rsid w:val="008F0D5F"/>
    <w:rsid w:val="008F11C8"/>
    <w:rsid w:val="008F159E"/>
    <w:rsid w:val="008F5560"/>
    <w:rsid w:val="008F6A2F"/>
    <w:rsid w:val="008F716C"/>
    <w:rsid w:val="00903E70"/>
    <w:rsid w:val="00904210"/>
    <w:rsid w:val="009050DC"/>
    <w:rsid w:val="009062FA"/>
    <w:rsid w:val="0090788E"/>
    <w:rsid w:val="00910572"/>
    <w:rsid w:val="00912D4A"/>
    <w:rsid w:val="0091354E"/>
    <w:rsid w:val="00915484"/>
    <w:rsid w:val="009159FE"/>
    <w:rsid w:val="00916043"/>
    <w:rsid w:val="0091701B"/>
    <w:rsid w:val="00917285"/>
    <w:rsid w:val="00920136"/>
    <w:rsid w:val="00920EB5"/>
    <w:rsid w:val="00922026"/>
    <w:rsid w:val="00923702"/>
    <w:rsid w:val="00924701"/>
    <w:rsid w:val="00924E0B"/>
    <w:rsid w:val="00927EF4"/>
    <w:rsid w:val="009329A4"/>
    <w:rsid w:val="00932F02"/>
    <w:rsid w:val="00933A70"/>
    <w:rsid w:val="00933BC2"/>
    <w:rsid w:val="00940960"/>
    <w:rsid w:val="009412DF"/>
    <w:rsid w:val="00943C9D"/>
    <w:rsid w:val="00946D73"/>
    <w:rsid w:val="009470A5"/>
    <w:rsid w:val="00950DF1"/>
    <w:rsid w:val="00952DD3"/>
    <w:rsid w:val="00953209"/>
    <w:rsid w:val="00953F3E"/>
    <w:rsid w:val="009549D5"/>
    <w:rsid w:val="009575C9"/>
    <w:rsid w:val="009623DD"/>
    <w:rsid w:val="00962806"/>
    <w:rsid w:val="00963F74"/>
    <w:rsid w:val="009648E6"/>
    <w:rsid w:val="0096553E"/>
    <w:rsid w:val="0097299D"/>
    <w:rsid w:val="00974EF0"/>
    <w:rsid w:val="009760AC"/>
    <w:rsid w:val="00976184"/>
    <w:rsid w:val="00977C56"/>
    <w:rsid w:val="0098068C"/>
    <w:rsid w:val="009809C1"/>
    <w:rsid w:val="0098109B"/>
    <w:rsid w:val="00983938"/>
    <w:rsid w:val="00984338"/>
    <w:rsid w:val="00987473"/>
    <w:rsid w:val="00987AC0"/>
    <w:rsid w:val="009903FA"/>
    <w:rsid w:val="0099045B"/>
    <w:rsid w:val="009904A1"/>
    <w:rsid w:val="00991DA4"/>
    <w:rsid w:val="00992763"/>
    <w:rsid w:val="00995623"/>
    <w:rsid w:val="00995DD0"/>
    <w:rsid w:val="009A0177"/>
    <w:rsid w:val="009A18D3"/>
    <w:rsid w:val="009A1F0E"/>
    <w:rsid w:val="009A2848"/>
    <w:rsid w:val="009A3C87"/>
    <w:rsid w:val="009A5480"/>
    <w:rsid w:val="009A60DE"/>
    <w:rsid w:val="009A65E0"/>
    <w:rsid w:val="009A70C9"/>
    <w:rsid w:val="009B0745"/>
    <w:rsid w:val="009B34B5"/>
    <w:rsid w:val="009B3A64"/>
    <w:rsid w:val="009B4166"/>
    <w:rsid w:val="009B41D1"/>
    <w:rsid w:val="009B4348"/>
    <w:rsid w:val="009B48B8"/>
    <w:rsid w:val="009B4A6E"/>
    <w:rsid w:val="009B60D9"/>
    <w:rsid w:val="009C0899"/>
    <w:rsid w:val="009C4575"/>
    <w:rsid w:val="009D1315"/>
    <w:rsid w:val="009D131C"/>
    <w:rsid w:val="009D198F"/>
    <w:rsid w:val="009D235D"/>
    <w:rsid w:val="009D2C63"/>
    <w:rsid w:val="009D3542"/>
    <w:rsid w:val="009D528C"/>
    <w:rsid w:val="009D7AFA"/>
    <w:rsid w:val="009D7D53"/>
    <w:rsid w:val="009E12D7"/>
    <w:rsid w:val="009E5626"/>
    <w:rsid w:val="009E5AB9"/>
    <w:rsid w:val="009E7B89"/>
    <w:rsid w:val="009F421B"/>
    <w:rsid w:val="009F46AA"/>
    <w:rsid w:val="009F4B8F"/>
    <w:rsid w:val="009F6994"/>
    <w:rsid w:val="009F76EE"/>
    <w:rsid w:val="00A0171C"/>
    <w:rsid w:val="00A04C9D"/>
    <w:rsid w:val="00A0504A"/>
    <w:rsid w:val="00A11307"/>
    <w:rsid w:val="00A1327C"/>
    <w:rsid w:val="00A13FC5"/>
    <w:rsid w:val="00A15AB9"/>
    <w:rsid w:val="00A15E08"/>
    <w:rsid w:val="00A21031"/>
    <w:rsid w:val="00A2276E"/>
    <w:rsid w:val="00A3049A"/>
    <w:rsid w:val="00A3303F"/>
    <w:rsid w:val="00A33A75"/>
    <w:rsid w:val="00A350DA"/>
    <w:rsid w:val="00A352A3"/>
    <w:rsid w:val="00A40107"/>
    <w:rsid w:val="00A402F4"/>
    <w:rsid w:val="00A40B74"/>
    <w:rsid w:val="00A4308F"/>
    <w:rsid w:val="00A45473"/>
    <w:rsid w:val="00A4785E"/>
    <w:rsid w:val="00A507CD"/>
    <w:rsid w:val="00A5183E"/>
    <w:rsid w:val="00A52543"/>
    <w:rsid w:val="00A5363B"/>
    <w:rsid w:val="00A56F55"/>
    <w:rsid w:val="00A57633"/>
    <w:rsid w:val="00A618B8"/>
    <w:rsid w:val="00A620F4"/>
    <w:rsid w:val="00A629AB"/>
    <w:rsid w:val="00A62CA2"/>
    <w:rsid w:val="00A62F39"/>
    <w:rsid w:val="00A65D44"/>
    <w:rsid w:val="00A720CD"/>
    <w:rsid w:val="00A741E6"/>
    <w:rsid w:val="00A74606"/>
    <w:rsid w:val="00A75570"/>
    <w:rsid w:val="00A777E1"/>
    <w:rsid w:val="00A803F0"/>
    <w:rsid w:val="00A804F2"/>
    <w:rsid w:val="00A80A39"/>
    <w:rsid w:val="00A81B70"/>
    <w:rsid w:val="00A82454"/>
    <w:rsid w:val="00A8346D"/>
    <w:rsid w:val="00A8664F"/>
    <w:rsid w:val="00A90F2D"/>
    <w:rsid w:val="00A9212D"/>
    <w:rsid w:val="00A93E72"/>
    <w:rsid w:val="00A95294"/>
    <w:rsid w:val="00A957D9"/>
    <w:rsid w:val="00A9602A"/>
    <w:rsid w:val="00AA39E0"/>
    <w:rsid w:val="00AA7C93"/>
    <w:rsid w:val="00AB0AB3"/>
    <w:rsid w:val="00AB1446"/>
    <w:rsid w:val="00AB2D32"/>
    <w:rsid w:val="00AB46A2"/>
    <w:rsid w:val="00AB6720"/>
    <w:rsid w:val="00AB72A0"/>
    <w:rsid w:val="00AB7632"/>
    <w:rsid w:val="00AC0DA6"/>
    <w:rsid w:val="00AC1B14"/>
    <w:rsid w:val="00AC2A8E"/>
    <w:rsid w:val="00AC46AD"/>
    <w:rsid w:val="00AC544E"/>
    <w:rsid w:val="00AC64C7"/>
    <w:rsid w:val="00AD20D2"/>
    <w:rsid w:val="00AD2A7D"/>
    <w:rsid w:val="00AD2B24"/>
    <w:rsid w:val="00AD4B99"/>
    <w:rsid w:val="00AD7B73"/>
    <w:rsid w:val="00AE143F"/>
    <w:rsid w:val="00AE62A0"/>
    <w:rsid w:val="00AE7875"/>
    <w:rsid w:val="00AF07EE"/>
    <w:rsid w:val="00AF10F2"/>
    <w:rsid w:val="00AF6DD9"/>
    <w:rsid w:val="00B038BA"/>
    <w:rsid w:val="00B075D2"/>
    <w:rsid w:val="00B13AD3"/>
    <w:rsid w:val="00B1619C"/>
    <w:rsid w:val="00B16937"/>
    <w:rsid w:val="00B170C3"/>
    <w:rsid w:val="00B17CE5"/>
    <w:rsid w:val="00B2092C"/>
    <w:rsid w:val="00B20DB7"/>
    <w:rsid w:val="00B21841"/>
    <w:rsid w:val="00B23854"/>
    <w:rsid w:val="00B27435"/>
    <w:rsid w:val="00B27C33"/>
    <w:rsid w:val="00B309B2"/>
    <w:rsid w:val="00B31651"/>
    <w:rsid w:val="00B41C09"/>
    <w:rsid w:val="00B440FB"/>
    <w:rsid w:val="00B443E6"/>
    <w:rsid w:val="00B455AA"/>
    <w:rsid w:val="00B47609"/>
    <w:rsid w:val="00B501CE"/>
    <w:rsid w:val="00B55590"/>
    <w:rsid w:val="00B571C6"/>
    <w:rsid w:val="00B578D5"/>
    <w:rsid w:val="00B64245"/>
    <w:rsid w:val="00B64477"/>
    <w:rsid w:val="00B64FD4"/>
    <w:rsid w:val="00B65BB9"/>
    <w:rsid w:val="00B673F1"/>
    <w:rsid w:val="00B70452"/>
    <w:rsid w:val="00B70CA8"/>
    <w:rsid w:val="00B71685"/>
    <w:rsid w:val="00B73276"/>
    <w:rsid w:val="00B804A3"/>
    <w:rsid w:val="00B8629A"/>
    <w:rsid w:val="00B901C5"/>
    <w:rsid w:val="00B926CB"/>
    <w:rsid w:val="00B935C0"/>
    <w:rsid w:val="00B96663"/>
    <w:rsid w:val="00B9683F"/>
    <w:rsid w:val="00B9711F"/>
    <w:rsid w:val="00BA2DE2"/>
    <w:rsid w:val="00BA3CF3"/>
    <w:rsid w:val="00BA4F1D"/>
    <w:rsid w:val="00BA7A83"/>
    <w:rsid w:val="00BB1097"/>
    <w:rsid w:val="00BB34A9"/>
    <w:rsid w:val="00BB607E"/>
    <w:rsid w:val="00BC0796"/>
    <w:rsid w:val="00BC2DBD"/>
    <w:rsid w:val="00BC46A8"/>
    <w:rsid w:val="00BC6C34"/>
    <w:rsid w:val="00BC7183"/>
    <w:rsid w:val="00BD3DCA"/>
    <w:rsid w:val="00BD54F0"/>
    <w:rsid w:val="00BD650D"/>
    <w:rsid w:val="00BD725D"/>
    <w:rsid w:val="00BE0016"/>
    <w:rsid w:val="00BE2278"/>
    <w:rsid w:val="00BE22A3"/>
    <w:rsid w:val="00BE2A83"/>
    <w:rsid w:val="00BE2B9A"/>
    <w:rsid w:val="00BE3CD5"/>
    <w:rsid w:val="00BE7BEB"/>
    <w:rsid w:val="00BF0211"/>
    <w:rsid w:val="00BF32BB"/>
    <w:rsid w:val="00BF4888"/>
    <w:rsid w:val="00C00F0A"/>
    <w:rsid w:val="00C01673"/>
    <w:rsid w:val="00C02603"/>
    <w:rsid w:val="00C03A8F"/>
    <w:rsid w:val="00C06C8C"/>
    <w:rsid w:val="00C0779F"/>
    <w:rsid w:val="00C07B35"/>
    <w:rsid w:val="00C10067"/>
    <w:rsid w:val="00C12B3E"/>
    <w:rsid w:val="00C13B8D"/>
    <w:rsid w:val="00C168CC"/>
    <w:rsid w:val="00C16D51"/>
    <w:rsid w:val="00C17510"/>
    <w:rsid w:val="00C218F1"/>
    <w:rsid w:val="00C2190D"/>
    <w:rsid w:val="00C23379"/>
    <w:rsid w:val="00C23812"/>
    <w:rsid w:val="00C2530D"/>
    <w:rsid w:val="00C30DA4"/>
    <w:rsid w:val="00C316ED"/>
    <w:rsid w:val="00C31BBE"/>
    <w:rsid w:val="00C3207D"/>
    <w:rsid w:val="00C326CC"/>
    <w:rsid w:val="00C344ED"/>
    <w:rsid w:val="00C36CB3"/>
    <w:rsid w:val="00C3796A"/>
    <w:rsid w:val="00C41341"/>
    <w:rsid w:val="00C41B39"/>
    <w:rsid w:val="00C464B7"/>
    <w:rsid w:val="00C4771D"/>
    <w:rsid w:val="00C47F50"/>
    <w:rsid w:val="00C50321"/>
    <w:rsid w:val="00C522E0"/>
    <w:rsid w:val="00C534D5"/>
    <w:rsid w:val="00C535DF"/>
    <w:rsid w:val="00C60955"/>
    <w:rsid w:val="00C60B5B"/>
    <w:rsid w:val="00C62516"/>
    <w:rsid w:val="00C63E5F"/>
    <w:rsid w:val="00C642C8"/>
    <w:rsid w:val="00C64677"/>
    <w:rsid w:val="00C6488E"/>
    <w:rsid w:val="00C64C23"/>
    <w:rsid w:val="00C66994"/>
    <w:rsid w:val="00C77FA9"/>
    <w:rsid w:val="00C81E08"/>
    <w:rsid w:val="00C834C0"/>
    <w:rsid w:val="00C84A65"/>
    <w:rsid w:val="00C86303"/>
    <w:rsid w:val="00C9033C"/>
    <w:rsid w:val="00C929D3"/>
    <w:rsid w:val="00C93215"/>
    <w:rsid w:val="00C93B23"/>
    <w:rsid w:val="00C946EA"/>
    <w:rsid w:val="00C95F4C"/>
    <w:rsid w:val="00C97293"/>
    <w:rsid w:val="00C9749C"/>
    <w:rsid w:val="00CA1DBE"/>
    <w:rsid w:val="00CA2563"/>
    <w:rsid w:val="00CA5FB9"/>
    <w:rsid w:val="00CA6295"/>
    <w:rsid w:val="00CA6AEE"/>
    <w:rsid w:val="00CB0E59"/>
    <w:rsid w:val="00CB12CC"/>
    <w:rsid w:val="00CB2204"/>
    <w:rsid w:val="00CB3ED9"/>
    <w:rsid w:val="00CB40FC"/>
    <w:rsid w:val="00CB43D0"/>
    <w:rsid w:val="00CB7418"/>
    <w:rsid w:val="00CC09A7"/>
    <w:rsid w:val="00CC34F6"/>
    <w:rsid w:val="00CC3FA2"/>
    <w:rsid w:val="00CC519B"/>
    <w:rsid w:val="00CC52C4"/>
    <w:rsid w:val="00CC5D81"/>
    <w:rsid w:val="00CC7B35"/>
    <w:rsid w:val="00CD09E5"/>
    <w:rsid w:val="00CD4904"/>
    <w:rsid w:val="00CD67BB"/>
    <w:rsid w:val="00CE0C6D"/>
    <w:rsid w:val="00CE2608"/>
    <w:rsid w:val="00CE2ADE"/>
    <w:rsid w:val="00CE34A3"/>
    <w:rsid w:val="00CE4527"/>
    <w:rsid w:val="00CE6467"/>
    <w:rsid w:val="00CE6B6A"/>
    <w:rsid w:val="00CE7AF4"/>
    <w:rsid w:val="00CF5760"/>
    <w:rsid w:val="00CF5964"/>
    <w:rsid w:val="00CF59B9"/>
    <w:rsid w:val="00D01514"/>
    <w:rsid w:val="00D01D87"/>
    <w:rsid w:val="00D03155"/>
    <w:rsid w:val="00D03215"/>
    <w:rsid w:val="00D0347B"/>
    <w:rsid w:val="00D03659"/>
    <w:rsid w:val="00D109F9"/>
    <w:rsid w:val="00D11B2A"/>
    <w:rsid w:val="00D139F0"/>
    <w:rsid w:val="00D15628"/>
    <w:rsid w:val="00D1682A"/>
    <w:rsid w:val="00D176A0"/>
    <w:rsid w:val="00D208D2"/>
    <w:rsid w:val="00D214DC"/>
    <w:rsid w:val="00D22CAE"/>
    <w:rsid w:val="00D237CA"/>
    <w:rsid w:val="00D24879"/>
    <w:rsid w:val="00D25656"/>
    <w:rsid w:val="00D277BF"/>
    <w:rsid w:val="00D31275"/>
    <w:rsid w:val="00D313E3"/>
    <w:rsid w:val="00D32605"/>
    <w:rsid w:val="00D340A9"/>
    <w:rsid w:val="00D41C4E"/>
    <w:rsid w:val="00D42387"/>
    <w:rsid w:val="00D42AC0"/>
    <w:rsid w:val="00D43E8E"/>
    <w:rsid w:val="00D4419A"/>
    <w:rsid w:val="00D4453E"/>
    <w:rsid w:val="00D45150"/>
    <w:rsid w:val="00D45732"/>
    <w:rsid w:val="00D53447"/>
    <w:rsid w:val="00D5425A"/>
    <w:rsid w:val="00D545F2"/>
    <w:rsid w:val="00D5510D"/>
    <w:rsid w:val="00D5579E"/>
    <w:rsid w:val="00D55DBE"/>
    <w:rsid w:val="00D57A88"/>
    <w:rsid w:val="00D57C95"/>
    <w:rsid w:val="00D602EE"/>
    <w:rsid w:val="00D60B51"/>
    <w:rsid w:val="00D666F1"/>
    <w:rsid w:val="00D67BAC"/>
    <w:rsid w:val="00D71957"/>
    <w:rsid w:val="00D71995"/>
    <w:rsid w:val="00D71CB8"/>
    <w:rsid w:val="00D74663"/>
    <w:rsid w:val="00D74720"/>
    <w:rsid w:val="00D753FE"/>
    <w:rsid w:val="00D75477"/>
    <w:rsid w:val="00D75BC3"/>
    <w:rsid w:val="00D77237"/>
    <w:rsid w:val="00D80FCF"/>
    <w:rsid w:val="00D824AD"/>
    <w:rsid w:val="00D8715D"/>
    <w:rsid w:val="00D926E5"/>
    <w:rsid w:val="00D92DE2"/>
    <w:rsid w:val="00D93CED"/>
    <w:rsid w:val="00D93E3C"/>
    <w:rsid w:val="00D940A0"/>
    <w:rsid w:val="00D944BC"/>
    <w:rsid w:val="00D94B15"/>
    <w:rsid w:val="00D95B04"/>
    <w:rsid w:val="00DA0640"/>
    <w:rsid w:val="00DA1CA1"/>
    <w:rsid w:val="00DA2240"/>
    <w:rsid w:val="00DA2788"/>
    <w:rsid w:val="00DA27D7"/>
    <w:rsid w:val="00DC0494"/>
    <w:rsid w:val="00DC07B7"/>
    <w:rsid w:val="00DC54EA"/>
    <w:rsid w:val="00DC6F91"/>
    <w:rsid w:val="00DD0F61"/>
    <w:rsid w:val="00DD0FC4"/>
    <w:rsid w:val="00DD12A8"/>
    <w:rsid w:val="00DD1761"/>
    <w:rsid w:val="00DD386C"/>
    <w:rsid w:val="00DD3AA9"/>
    <w:rsid w:val="00DD54CA"/>
    <w:rsid w:val="00DD66D0"/>
    <w:rsid w:val="00DE0927"/>
    <w:rsid w:val="00DE2943"/>
    <w:rsid w:val="00DE34A0"/>
    <w:rsid w:val="00DE5618"/>
    <w:rsid w:val="00DE5B9D"/>
    <w:rsid w:val="00DE757B"/>
    <w:rsid w:val="00DE79E8"/>
    <w:rsid w:val="00DE7FA4"/>
    <w:rsid w:val="00DF0C0C"/>
    <w:rsid w:val="00DF1460"/>
    <w:rsid w:val="00DF1FBF"/>
    <w:rsid w:val="00DF268C"/>
    <w:rsid w:val="00DF32DD"/>
    <w:rsid w:val="00DF396D"/>
    <w:rsid w:val="00DF3EB0"/>
    <w:rsid w:val="00DF7186"/>
    <w:rsid w:val="00DF7F41"/>
    <w:rsid w:val="00E0044A"/>
    <w:rsid w:val="00E01012"/>
    <w:rsid w:val="00E0260C"/>
    <w:rsid w:val="00E0481A"/>
    <w:rsid w:val="00E056AC"/>
    <w:rsid w:val="00E05B00"/>
    <w:rsid w:val="00E05CF7"/>
    <w:rsid w:val="00E07C29"/>
    <w:rsid w:val="00E13434"/>
    <w:rsid w:val="00E1349A"/>
    <w:rsid w:val="00E1352B"/>
    <w:rsid w:val="00E1445D"/>
    <w:rsid w:val="00E14957"/>
    <w:rsid w:val="00E1537F"/>
    <w:rsid w:val="00E2209A"/>
    <w:rsid w:val="00E2586B"/>
    <w:rsid w:val="00E274DC"/>
    <w:rsid w:val="00E279EE"/>
    <w:rsid w:val="00E31388"/>
    <w:rsid w:val="00E324A0"/>
    <w:rsid w:val="00E353FA"/>
    <w:rsid w:val="00E40558"/>
    <w:rsid w:val="00E42FC1"/>
    <w:rsid w:val="00E448ED"/>
    <w:rsid w:val="00E47D1D"/>
    <w:rsid w:val="00E50340"/>
    <w:rsid w:val="00E503C1"/>
    <w:rsid w:val="00E50E97"/>
    <w:rsid w:val="00E54123"/>
    <w:rsid w:val="00E54AC1"/>
    <w:rsid w:val="00E55E34"/>
    <w:rsid w:val="00E56B6D"/>
    <w:rsid w:val="00E57433"/>
    <w:rsid w:val="00E61D0C"/>
    <w:rsid w:val="00E6311F"/>
    <w:rsid w:val="00E63B3B"/>
    <w:rsid w:val="00E645F5"/>
    <w:rsid w:val="00E651FC"/>
    <w:rsid w:val="00E65AF4"/>
    <w:rsid w:val="00E66CF5"/>
    <w:rsid w:val="00E72F97"/>
    <w:rsid w:val="00E74C46"/>
    <w:rsid w:val="00E74F61"/>
    <w:rsid w:val="00E7622F"/>
    <w:rsid w:val="00E7624B"/>
    <w:rsid w:val="00E80DFB"/>
    <w:rsid w:val="00E821F9"/>
    <w:rsid w:val="00E865D8"/>
    <w:rsid w:val="00E86C0C"/>
    <w:rsid w:val="00E871F4"/>
    <w:rsid w:val="00E87F9D"/>
    <w:rsid w:val="00E91AA7"/>
    <w:rsid w:val="00E92110"/>
    <w:rsid w:val="00E937AB"/>
    <w:rsid w:val="00E967DE"/>
    <w:rsid w:val="00EA132E"/>
    <w:rsid w:val="00EA1611"/>
    <w:rsid w:val="00EA2BD5"/>
    <w:rsid w:val="00EA3A1A"/>
    <w:rsid w:val="00EA3E3D"/>
    <w:rsid w:val="00EA485C"/>
    <w:rsid w:val="00EA4EFF"/>
    <w:rsid w:val="00EA5888"/>
    <w:rsid w:val="00EA6964"/>
    <w:rsid w:val="00EB07F2"/>
    <w:rsid w:val="00EB0FBD"/>
    <w:rsid w:val="00EB1AB2"/>
    <w:rsid w:val="00EB1D6E"/>
    <w:rsid w:val="00EB27E2"/>
    <w:rsid w:val="00EB472F"/>
    <w:rsid w:val="00EB5907"/>
    <w:rsid w:val="00EB7532"/>
    <w:rsid w:val="00EC08FC"/>
    <w:rsid w:val="00EC1E46"/>
    <w:rsid w:val="00EC2C90"/>
    <w:rsid w:val="00EC3F77"/>
    <w:rsid w:val="00EC4AEF"/>
    <w:rsid w:val="00EC5F66"/>
    <w:rsid w:val="00EC6292"/>
    <w:rsid w:val="00ED18E0"/>
    <w:rsid w:val="00ED2CD2"/>
    <w:rsid w:val="00ED48F2"/>
    <w:rsid w:val="00ED74ED"/>
    <w:rsid w:val="00ED7AB4"/>
    <w:rsid w:val="00EE02F2"/>
    <w:rsid w:val="00EE0EC4"/>
    <w:rsid w:val="00EE18B5"/>
    <w:rsid w:val="00EE211D"/>
    <w:rsid w:val="00EE2A9C"/>
    <w:rsid w:val="00EE2B7A"/>
    <w:rsid w:val="00EE453D"/>
    <w:rsid w:val="00EE498C"/>
    <w:rsid w:val="00EE6F38"/>
    <w:rsid w:val="00EE6F8E"/>
    <w:rsid w:val="00EF03F4"/>
    <w:rsid w:val="00EF04C3"/>
    <w:rsid w:val="00EF2E03"/>
    <w:rsid w:val="00EF3A67"/>
    <w:rsid w:val="00EF4072"/>
    <w:rsid w:val="00EF425A"/>
    <w:rsid w:val="00EF4C1E"/>
    <w:rsid w:val="00EF51B3"/>
    <w:rsid w:val="00EF5443"/>
    <w:rsid w:val="00EF67EF"/>
    <w:rsid w:val="00EF7F2C"/>
    <w:rsid w:val="00F013D3"/>
    <w:rsid w:val="00F029F6"/>
    <w:rsid w:val="00F040EC"/>
    <w:rsid w:val="00F06231"/>
    <w:rsid w:val="00F07999"/>
    <w:rsid w:val="00F10121"/>
    <w:rsid w:val="00F1062E"/>
    <w:rsid w:val="00F120A6"/>
    <w:rsid w:val="00F1445E"/>
    <w:rsid w:val="00F14A42"/>
    <w:rsid w:val="00F201A1"/>
    <w:rsid w:val="00F20D49"/>
    <w:rsid w:val="00F23842"/>
    <w:rsid w:val="00F3183C"/>
    <w:rsid w:val="00F31CEA"/>
    <w:rsid w:val="00F31E06"/>
    <w:rsid w:val="00F322F1"/>
    <w:rsid w:val="00F33D69"/>
    <w:rsid w:val="00F34249"/>
    <w:rsid w:val="00F34560"/>
    <w:rsid w:val="00F3553B"/>
    <w:rsid w:val="00F359BF"/>
    <w:rsid w:val="00F3649F"/>
    <w:rsid w:val="00F365A0"/>
    <w:rsid w:val="00F36CF3"/>
    <w:rsid w:val="00F43CB7"/>
    <w:rsid w:val="00F50408"/>
    <w:rsid w:val="00F516A2"/>
    <w:rsid w:val="00F52F4E"/>
    <w:rsid w:val="00F57DF7"/>
    <w:rsid w:val="00F60666"/>
    <w:rsid w:val="00F61AD1"/>
    <w:rsid w:val="00F6438C"/>
    <w:rsid w:val="00F650D9"/>
    <w:rsid w:val="00F66243"/>
    <w:rsid w:val="00F67A9E"/>
    <w:rsid w:val="00F701BD"/>
    <w:rsid w:val="00F7348E"/>
    <w:rsid w:val="00F7633D"/>
    <w:rsid w:val="00F81AC2"/>
    <w:rsid w:val="00F82827"/>
    <w:rsid w:val="00F82C20"/>
    <w:rsid w:val="00F858E6"/>
    <w:rsid w:val="00F87886"/>
    <w:rsid w:val="00F87D1F"/>
    <w:rsid w:val="00F9106C"/>
    <w:rsid w:val="00F91420"/>
    <w:rsid w:val="00F917EB"/>
    <w:rsid w:val="00F941C6"/>
    <w:rsid w:val="00F9499A"/>
    <w:rsid w:val="00F94EFC"/>
    <w:rsid w:val="00F95A30"/>
    <w:rsid w:val="00F97D9A"/>
    <w:rsid w:val="00FA2C54"/>
    <w:rsid w:val="00FA38E9"/>
    <w:rsid w:val="00FA3D26"/>
    <w:rsid w:val="00FA4EA0"/>
    <w:rsid w:val="00FA75B4"/>
    <w:rsid w:val="00FA7F53"/>
    <w:rsid w:val="00FB00DB"/>
    <w:rsid w:val="00FB088D"/>
    <w:rsid w:val="00FB0D2F"/>
    <w:rsid w:val="00FB204C"/>
    <w:rsid w:val="00FB37C8"/>
    <w:rsid w:val="00FB431B"/>
    <w:rsid w:val="00FB59C7"/>
    <w:rsid w:val="00FB73E0"/>
    <w:rsid w:val="00FB7540"/>
    <w:rsid w:val="00FC1233"/>
    <w:rsid w:val="00FC4E85"/>
    <w:rsid w:val="00FC510D"/>
    <w:rsid w:val="00FC554F"/>
    <w:rsid w:val="00FC555D"/>
    <w:rsid w:val="00FD0F7E"/>
    <w:rsid w:val="00FD2B9E"/>
    <w:rsid w:val="00FD4D1D"/>
    <w:rsid w:val="00FD51AD"/>
    <w:rsid w:val="00FE162F"/>
    <w:rsid w:val="00FE2FFB"/>
    <w:rsid w:val="00FE3591"/>
    <w:rsid w:val="00FE4E44"/>
    <w:rsid w:val="00FE7002"/>
    <w:rsid w:val="00FE793F"/>
    <w:rsid w:val="00FF25BB"/>
    <w:rsid w:val="00FF346B"/>
    <w:rsid w:val="00FF587A"/>
    <w:rsid w:val="00FF6A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BA56A8"/>
  <w15:chartTrackingRefBased/>
  <w15:docId w15:val="{DE75CE67-C6EC-4FBA-B76D-719F31B863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lsdException w:name="heading 7" w:semiHidden="1" w:qFormat="1"/>
    <w:lsdException w:name="heading 8" w:semiHidden="1" w:qFormat="1"/>
    <w:lsdException w:name="heading 9" w:semiHidden="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24"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lsdException w:name="Closing" w:semiHidden="1" w:unhideWhenUsed="1"/>
    <w:lsdException w:name="Signature" w:semiHidden="1" w:unhideWhenUsed="1"/>
    <w:lsdException w:name="Default Paragraph Font" w:semiHidden="1" w:uiPriority="1" w:unhideWhenUsed="1"/>
    <w:lsdException w:name="Body Text" w:uiPriority="7"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lsdException w:name="Emphasis" w:semiHidden="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lsdException w:name="Quote" w:semiHidden="1"/>
    <w:lsdException w:name="Intense Quote"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lsdException w:name="Intense Emphasis" w:semiHidden="1"/>
    <w:lsdException w:name="Subtle Reference" w:semiHidden="1"/>
    <w:lsdException w:name="Intense Reference" w:semiHidden="1"/>
    <w:lsdException w:name="Book Title" w:semiHidden="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9"/>
    <w:semiHidden/>
    <w:qFormat/>
    <w:rsid w:val="00F941C6"/>
    <w:pPr>
      <w:spacing w:line="480" w:lineRule="auto"/>
    </w:pPr>
    <w:rPr>
      <w:rFonts w:ascii="Times New Roman" w:hAnsi="Times New Roman" w:cs="Times New Roman"/>
      <w:sz w:val="24"/>
      <w:szCs w:val="24"/>
    </w:rPr>
  </w:style>
  <w:style w:type="paragraph" w:styleId="Heading1">
    <w:name w:val="heading 1"/>
    <w:aliases w:val="ThesisTitle"/>
    <w:basedOn w:val="Normal"/>
    <w:next w:val="Normal"/>
    <w:link w:val="Heading1Char"/>
    <w:qFormat/>
    <w:rsid w:val="00A04C9D"/>
    <w:pPr>
      <w:spacing w:before="1440" w:after="3000"/>
      <w:contextualSpacing/>
      <w:jc w:val="center"/>
      <w:outlineLvl w:val="0"/>
    </w:pPr>
    <w:rPr>
      <w:rFonts w:eastAsiaTheme="majorEastAsia" w:cstheme="majorBidi"/>
      <w:spacing w:val="-10"/>
      <w:kern w:val="28"/>
      <w:szCs w:val="56"/>
    </w:rPr>
  </w:style>
  <w:style w:type="paragraph" w:styleId="Heading2">
    <w:name w:val="heading 2"/>
    <w:aliases w:val="ChapterTitle"/>
    <w:next w:val="BodyText"/>
    <w:link w:val="Heading2Char"/>
    <w:autoRedefine/>
    <w:uiPriority w:val="1"/>
    <w:qFormat/>
    <w:rsid w:val="00A720CD"/>
    <w:pPr>
      <w:spacing w:before="480" w:after="240" w:line="240" w:lineRule="auto"/>
      <w:contextualSpacing/>
      <w:jc w:val="center"/>
      <w:outlineLvl w:val="1"/>
    </w:pPr>
    <w:rPr>
      <w:rFonts w:ascii="Times New Roman" w:eastAsiaTheme="majorEastAsia" w:hAnsi="Times New Roman" w:cstheme="majorBidi"/>
      <w:b/>
      <w:bCs/>
      <w:sz w:val="24"/>
      <w:szCs w:val="26"/>
    </w:rPr>
  </w:style>
  <w:style w:type="paragraph" w:styleId="Heading3">
    <w:name w:val="heading 3"/>
    <w:aliases w:val="SectionTitle/A-head"/>
    <w:basedOn w:val="Normal"/>
    <w:next w:val="BodyText"/>
    <w:link w:val="Heading3Char"/>
    <w:uiPriority w:val="2"/>
    <w:qFormat/>
    <w:rsid w:val="00324446"/>
    <w:pPr>
      <w:spacing w:before="520" w:after="0"/>
      <w:contextualSpacing/>
      <w:jc w:val="center"/>
      <w:outlineLvl w:val="2"/>
    </w:pPr>
    <w:rPr>
      <w:shd w:val="clear" w:color="auto" w:fill="FFFFFF"/>
    </w:rPr>
  </w:style>
  <w:style w:type="paragraph" w:styleId="Heading4">
    <w:name w:val="heading 4"/>
    <w:aliases w:val="B-Head"/>
    <w:next w:val="BodyText"/>
    <w:link w:val="Heading4Char"/>
    <w:autoRedefine/>
    <w:uiPriority w:val="3"/>
    <w:qFormat/>
    <w:rsid w:val="00243D19"/>
    <w:pPr>
      <w:keepNext/>
      <w:spacing w:before="200" w:after="120" w:line="240" w:lineRule="auto"/>
      <w:outlineLvl w:val="3"/>
    </w:pPr>
    <w:rPr>
      <w:rFonts w:ascii="Times New Roman" w:hAnsi="Times New Roman" w:cs="Times New Roman"/>
      <w:b/>
      <w:sz w:val="24"/>
      <w:szCs w:val="24"/>
      <w:shd w:val="clear" w:color="auto" w:fill="FFFFFF"/>
    </w:rPr>
  </w:style>
  <w:style w:type="paragraph" w:styleId="Heading5">
    <w:name w:val="heading 5"/>
    <w:aliases w:val="C-Head"/>
    <w:basedOn w:val="C-BodyText"/>
    <w:next w:val="C-BodyText"/>
    <w:link w:val="Heading5Char"/>
    <w:uiPriority w:val="4"/>
    <w:qFormat/>
    <w:rsid w:val="00897AB6"/>
    <w:pPr>
      <w:outlineLvl w:val="4"/>
    </w:pPr>
    <w:rPr>
      <w:u w:val="singl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ChapterTitle Char"/>
    <w:basedOn w:val="DefaultParagraphFont"/>
    <w:link w:val="Heading2"/>
    <w:uiPriority w:val="1"/>
    <w:rsid w:val="00A720CD"/>
    <w:rPr>
      <w:rFonts w:ascii="Times New Roman" w:eastAsiaTheme="majorEastAsia" w:hAnsi="Times New Roman" w:cstheme="majorBidi"/>
      <w:b/>
      <w:bCs/>
      <w:sz w:val="24"/>
      <w:szCs w:val="26"/>
    </w:rPr>
  </w:style>
  <w:style w:type="paragraph" w:customStyle="1" w:styleId="No-TOC-Heading">
    <w:name w:val="No-TOC-Heading"/>
    <w:uiPriority w:val="6"/>
    <w:rsid w:val="0072121C"/>
    <w:pPr>
      <w:spacing w:before="720" w:after="520" w:line="480" w:lineRule="auto"/>
      <w:jc w:val="center"/>
      <w:outlineLvl w:val="1"/>
    </w:pPr>
    <w:rPr>
      <w:rFonts w:ascii="Times New Roman" w:eastAsiaTheme="majorEastAsia" w:hAnsi="Times New Roman" w:cstheme="majorBidi"/>
      <w:sz w:val="24"/>
      <w:szCs w:val="26"/>
    </w:rPr>
  </w:style>
  <w:style w:type="paragraph" w:customStyle="1" w:styleId="Author">
    <w:name w:val="Author"/>
    <w:basedOn w:val="Normal"/>
    <w:uiPriority w:val="9"/>
    <w:qFormat/>
    <w:rsid w:val="00520566"/>
    <w:pPr>
      <w:spacing w:after="2640"/>
      <w:jc w:val="center"/>
    </w:pPr>
  </w:style>
  <w:style w:type="paragraph" w:styleId="Subtitle">
    <w:name w:val="Subtitle"/>
    <w:aliases w:val="&quot;Field&amp;Degree&quot;"/>
    <w:basedOn w:val="Normal"/>
    <w:next w:val="Normal"/>
    <w:link w:val="SubtitleChar"/>
    <w:uiPriority w:val="99"/>
    <w:semiHidden/>
    <w:qFormat/>
    <w:rsid w:val="00520566"/>
    <w:pPr>
      <w:numPr>
        <w:ilvl w:val="1"/>
      </w:numPr>
      <w:spacing w:after="1200"/>
      <w:jc w:val="center"/>
    </w:pPr>
    <w:rPr>
      <w:rFonts w:eastAsiaTheme="minorEastAsia" w:cstheme="minorBidi"/>
      <w:szCs w:val="22"/>
    </w:rPr>
  </w:style>
  <w:style w:type="character" w:customStyle="1" w:styleId="SubtitleChar">
    <w:name w:val="Subtitle Char"/>
    <w:aliases w:val="&quot;Field&amp;Degree&quot; Char"/>
    <w:basedOn w:val="DefaultParagraphFont"/>
    <w:link w:val="Subtitle"/>
    <w:uiPriority w:val="99"/>
    <w:semiHidden/>
    <w:rsid w:val="00E865D8"/>
    <w:rPr>
      <w:rFonts w:ascii="Times New Roman" w:eastAsiaTheme="minorEastAsia" w:hAnsi="Times New Roman"/>
      <w:sz w:val="24"/>
    </w:rPr>
  </w:style>
  <w:style w:type="paragraph" w:customStyle="1" w:styleId="Month-Year">
    <w:name w:val="Month-Year"/>
    <w:basedOn w:val="Normal"/>
    <w:uiPriority w:val="10"/>
    <w:qFormat/>
    <w:rsid w:val="00351ECC"/>
    <w:pPr>
      <w:spacing w:after="0"/>
      <w:jc w:val="center"/>
    </w:pPr>
  </w:style>
  <w:style w:type="character" w:customStyle="1" w:styleId="Heading1Char">
    <w:name w:val="Heading 1 Char"/>
    <w:aliases w:val="ThesisTitle Char"/>
    <w:basedOn w:val="DefaultParagraphFont"/>
    <w:link w:val="Heading1"/>
    <w:rsid w:val="00A04C9D"/>
    <w:rPr>
      <w:rFonts w:ascii="Times New Roman" w:eastAsiaTheme="majorEastAsia" w:hAnsi="Times New Roman" w:cstheme="majorBidi"/>
      <w:spacing w:val="-10"/>
      <w:kern w:val="28"/>
      <w:sz w:val="24"/>
      <w:szCs w:val="56"/>
    </w:rPr>
  </w:style>
  <w:style w:type="paragraph" w:customStyle="1" w:styleId="CenteredText">
    <w:name w:val="Centered Text"/>
    <w:aliases w:val="Centered"/>
    <w:basedOn w:val="Normal"/>
    <w:uiPriority w:val="8"/>
    <w:qFormat/>
    <w:rsid w:val="00351ECC"/>
    <w:pPr>
      <w:spacing w:after="0"/>
      <w:jc w:val="center"/>
    </w:pPr>
    <w:rPr>
      <w:rFonts w:cs="Arial"/>
      <w:color w:val="000000"/>
      <w:szCs w:val="18"/>
      <w:shd w:val="clear" w:color="auto" w:fill="FFFFFF"/>
    </w:rPr>
  </w:style>
  <w:style w:type="character" w:customStyle="1" w:styleId="Heading4Char">
    <w:name w:val="Heading 4 Char"/>
    <w:aliases w:val="B-Head Char"/>
    <w:basedOn w:val="DefaultParagraphFont"/>
    <w:link w:val="Heading4"/>
    <w:uiPriority w:val="3"/>
    <w:rsid w:val="00243D19"/>
    <w:rPr>
      <w:rFonts w:ascii="Times New Roman" w:hAnsi="Times New Roman" w:cs="Times New Roman"/>
      <w:b/>
      <w:sz w:val="24"/>
      <w:szCs w:val="24"/>
    </w:rPr>
  </w:style>
  <w:style w:type="character" w:customStyle="1" w:styleId="Heading3Char">
    <w:name w:val="Heading 3 Char"/>
    <w:aliases w:val="SectionTitle/A-head Char"/>
    <w:basedOn w:val="DefaultParagraphFont"/>
    <w:link w:val="Heading3"/>
    <w:uiPriority w:val="2"/>
    <w:rsid w:val="00324446"/>
    <w:rPr>
      <w:rFonts w:ascii="Times New Roman" w:hAnsi="Times New Roman" w:cs="Times New Roman"/>
      <w:sz w:val="24"/>
      <w:szCs w:val="24"/>
    </w:rPr>
  </w:style>
  <w:style w:type="paragraph" w:customStyle="1" w:styleId="C-BodyText">
    <w:name w:val="C-Body Text"/>
    <w:aliases w:val="C-Body"/>
    <w:basedOn w:val="BodyText"/>
    <w:next w:val="Normal"/>
    <w:uiPriority w:val="5"/>
    <w:qFormat/>
    <w:rsid w:val="002520E1"/>
  </w:style>
  <w:style w:type="character" w:customStyle="1" w:styleId="Heading5Char">
    <w:name w:val="Heading 5 Char"/>
    <w:aliases w:val="C-Head Char"/>
    <w:basedOn w:val="DefaultParagraphFont"/>
    <w:link w:val="Heading5"/>
    <w:uiPriority w:val="4"/>
    <w:rsid w:val="00550C91"/>
    <w:rPr>
      <w:rFonts w:ascii="Times New Roman" w:hAnsi="Times New Roman" w:cs="Times New Roman"/>
      <w:sz w:val="24"/>
      <w:szCs w:val="24"/>
      <w:u w:val="single"/>
    </w:rPr>
  </w:style>
  <w:style w:type="paragraph" w:customStyle="1" w:styleId="BlockQuote">
    <w:name w:val="Block Quote"/>
    <w:aliases w:val="BlockQuo"/>
    <w:uiPriority w:val="11"/>
    <w:qFormat/>
    <w:rsid w:val="00D5510D"/>
    <w:pPr>
      <w:spacing w:after="240" w:line="240" w:lineRule="auto"/>
      <w:ind w:left="1440"/>
    </w:pPr>
    <w:rPr>
      <w:rFonts w:ascii="Times New Roman" w:hAnsi="Times New Roman" w:cs="Times New Roman"/>
      <w:sz w:val="24"/>
      <w:szCs w:val="24"/>
      <w:shd w:val="clear" w:color="auto" w:fill="FFFFFF"/>
    </w:rPr>
  </w:style>
  <w:style w:type="paragraph" w:customStyle="1" w:styleId="FigureTitle">
    <w:name w:val="Figure Title"/>
    <w:aliases w:val="FigTitle"/>
    <w:next w:val="FigureDescription"/>
    <w:uiPriority w:val="20"/>
    <w:qFormat/>
    <w:rsid w:val="00086E7A"/>
    <w:pPr>
      <w:tabs>
        <w:tab w:val="left" w:pos="990"/>
      </w:tabs>
      <w:spacing w:before="760" w:after="0" w:line="480" w:lineRule="auto"/>
    </w:pPr>
    <w:rPr>
      <w:rFonts w:ascii="Times New Roman" w:hAnsi="Times New Roman" w:cs="Times New Roman"/>
      <w:sz w:val="24"/>
      <w:szCs w:val="24"/>
      <w:shd w:val="clear" w:color="auto" w:fill="FFFFFF"/>
    </w:rPr>
  </w:style>
  <w:style w:type="paragraph" w:customStyle="1" w:styleId="TableTitle">
    <w:name w:val="Table Title"/>
    <w:aliases w:val="TableTitle"/>
    <w:basedOn w:val="Normal"/>
    <w:uiPriority w:val="17"/>
    <w:qFormat/>
    <w:rsid w:val="009549D5"/>
    <w:pPr>
      <w:tabs>
        <w:tab w:val="left" w:pos="900"/>
      </w:tabs>
      <w:spacing w:before="480" w:after="120" w:line="240" w:lineRule="auto"/>
    </w:pPr>
    <w:rPr>
      <w:shd w:val="clear" w:color="auto" w:fill="FFFFFF"/>
    </w:rPr>
  </w:style>
  <w:style w:type="paragraph" w:customStyle="1" w:styleId="TableCell">
    <w:name w:val="Table Cell"/>
    <w:aliases w:val="Template"/>
    <w:uiPriority w:val="19"/>
    <w:qFormat/>
    <w:rsid w:val="00940960"/>
    <w:pPr>
      <w:spacing w:after="0" w:line="240" w:lineRule="auto"/>
    </w:pPr>
    <w:rPr>
      <w:rFonts w:ascii="Times New Roman" w:hAnsi="Times New Roman" w:cs="Times New Roman"/>
      <w:sz w:val="24"/>
      <w:szCs w:val="24"/>
      <w:shd w:val="clear" w:color="auto" w:fill="FFFFFF"/>
    </w:rPr>
  </w:style>
  <w:style w:type="paragraph" w:styleId="TOC1">
    <w:name w:val="toc 1"/>
    <w:basedOn w:val="Normal"/>
    <w:next w:val="Normal"/>
    <w:uiPriority w:val="39"/>
    <w:rsid w:val="00A33A75"/>
    <w:pPr>
      <w:tabs>
        <w:tab w:val="right" w:leader="dot" w:pos="8640"/>
      </w:tabs>
      <w:spacing w:after="0"/>
    </w:pPr>
  </w:style>
  <w:style w:type="paragraph" w:styleId="TOC2">
    <w:name w:val="toc 2"/>
    <w:basedOn w:val="Normal"/>
    <w:next w:val="Normal"/>
    <w:uiPriority w:val="39"/>
    <w:rsid w:val="003179AE"/>
    <w:pPr>
      <w:tabs>
        <w:tab w:val="right" w:leader="dot" w:pos="8640"/>
      </w:tabs>
      <w:spacing w:after="0"/>
      <w:ind w:left="720"/>
    </w:pPr>
  </w:style>
  <w:style w:type="paragraph" w:styleId="TOC3">
    <w:name w:val="toc 3"/>
    <w:basedOn w:val="Normal"/>
    <w:next w:val="Normal"/>
    <w:uiPriority w:val="39"/>
    <w:rsid w:val="003179AE"/>
    <w:pPr>
      <w:tabs>
        <w:tab w:val="right" w:leader="dot" w:pos="8640"/>
      </w:tabs>
      <w:spacing w:after="0"/>
      <w:ind w:left="1440"/>
    </w:pPr>
  </w:style>
  <w:style w:type="paragraph" w:customStyle="1" w:styleId="FigureDescription">
    <w:name w:val="Figure Description"/>
    <w:aliases w:val="FigDesc"/>
    <w:basedOn w:val="Normal"/>
    <w:next w:val="Normal"/>
    <w:uiPriority w:val="21"/>
    <w:qFormat/>
    <w:rsid w:val="001B1F18"/>
    <w:pPr>
      <w:spacing w:after="800" w:line="240" w:lineRule="auto"/>
    </w:pPr>
    <w:rPr>
      <w:i/>
      <w:shd w:val="clear" w:color="auto" w:fill="FFFFFF"/>
    </w:rPr>
  </w:style>
  <w:style w:type="paragraph" w:customStyle="1" w:styleId="NumberedList">
    <w:name w:val="Numbered List"/>
    <w:aliases w:val="Numbers"/>
    <w:uiPriority w:val="14"/>
    <w:qFormat/>
    <w:rsid w:val="00D71995"/>
    <w:pPr>
      <w:numPr>
        <w:numId w:val="1"/>
      </w:numPr>
      <w:spacing w:after="240" w:line="480" w:lineRule="auto"/>
      <w:contextualSpacing/>
    </w:pPr>
    <w:rPr>
      <w:rFonts w:ascii="Times New Roman" w:hAnsi="Times New Roman" w:cs="Times New Roman"/>
      <w:sz w:val="24"/>
      <w:szCs w:val="24"/>
      <w:shd w:val="clear" w:color="auto" w:fill="FFFFFF"/>
    </w:rPr>
  </w:style>
  <w:style w:type="paragraph" w:customStyle="1" w:styleId="BulletedList">
    <w:name w:val="Bulleted List"/>
    <w:aliases w:val="Bullets"/>
    <w:uiPriority w:val="15"/>
    <w:qFormat/>
    <w:rsid w:val="00915484"/>
    <w:pPr>
      <w:numPr>
        <w:numId w:val="2"/>
      </w:numPr>
      <w:spacing w:after="0" w:line="480" w:lineRule="auto"/>
      <w:contextualSpacing/>
    </w:pPr>
    <w:rPr>
      <w:rFonts w:ascii="Times New Roman" w:hAnsi="Times New Roman" w:cs="Times New Roman"/>
      <w:sz w:val="24"/>
      <w:szCs w:val="24"/>
      <w:shd w:val="clear" w:color="auto" w:fill="FFFFFF"/>
    </w:rPr>
  </w:style>
  <w:style w:type="paragraph" w:customStyle="1" w:styleId="BibliographyEntry">
    <w:name w:val="Bibliography Entry"/>
    <w:aliases w:val="BibEntry"/>
    <w:uiPriority w:val="22"/>
    <w:qFormat/>
    <w:rsid w:val="009549D5"/>
    <w:pPr>
      <w:spacing w:after="240" w:line="240" w:lineRule="auto"/>
      <w:ind w:left="720" w:hanging="720"/>
    </w:pPr>
    <w:rPr>
      <w:rFonts w:ascii="Times New Roman" w:hAnsi="Times New Roman" w:cs="Times New Roman"/>
      <w:sz w:val="24"/>
      <w:szCs w:val="24"/>
      <w:shd w:val="clear" w:color="auto" w:fill="FFFFFF"/>
    </w:rPr>
  </w:style>
  <w:style w:type="paragraph" w:customStyle="1" w:styleId="Copyright">
    <w:name w:val="Copyright"/>
    <w:basedOn w:val="CenteredText"/>
    <w:uiPriority w:val="23"/>
    <w:qFormat/>
    <w:rsid w:val="00A04C9D"/>
    <w:pPr>
      <w:spacing w:before="13560"/>
    </w:pPr>
  </w:style>
  <w:style w:type="paragraph" w:styleId="Header">
    <w:name w:val="header"/>
    <w:basedOn w:val="Normal"/>
    <w:link w:val="HeaderChar"/>
    <w:uiPriority w:val="24"/>
    <w:unhideWhenUsed/>
    <w:rsid w:val="00B27435"/>
    <w:pPr>
      <w:tabs>
        <w:tab w:val="center" w:pos="4680"/>
        <w:tab w:val="right" w:pos="9360"/>
      </w:tabs>
      <w:spacing w:after="0" w:line="240" w:lineRule="auto"/>
      <w:jc w:val="right"/>
    </w:pPr>
  </w:style>
  <w:style w:type="character" w:customStyle="1" w:styleId="HeaderChar">
    <w:name w:val="Header Char"/>
    <w:basedOn w:val="DefaultParagraphFont"/>
    <w:link w:val="Header"/>
    <w:uiPriority w:val="24"/>
    <w:rsid w:val="00B27435"/>
    <w:rPr>
      <w:rFonts w:ascii="Times New Roman" w:hAnsi="Times New Roman" w:cs="Times New Roman"/>
      <w:sz w:val="24"/>
      <w:szCs w:val="24"/>
    </w:rPr>
  </w:style>
  <w:style w:type="paragraph" w:styleId="Footer">
    <w:name w:val="footer"/>
    <w:basedOn w:val="Normal"/>
    <w:link w:val="FooterChar"/>
    <w:uiPriority w:val="24"/>
    <w:unhideWhenUsed/>
    <w:rsid w:val="00C929D3"/>
    <w:pPr>
      <w:tabs>
        <w:tab w:val="center" w:pos="4680"/>
        <w:tab w:val="right" w:pos="9360"/>
      </w:tabs>
      <w:spacing w:after="0" w:line="240" w:lineRule="auto"/>
      <w:jc w:val="center"/>
    </w:pPr>
  </w:style>
  <w:style w:type="character" w:customStyle="1" w:styleId="FooterChar">
    <w:name w:val="Footer Char"/>
    <w:basedOn w:val="DefaultParagraphFont"/>
    <w:link w:val="Footer"/>
    <w:uiPriority w:val="24"/>
    <w:rsid w:val="00D77237"/>
    <w:rPr>
      <w:rFonts w:ascii="Times New Roman" w:hAnsi="Times New Roman" w:cs="Times New Roman"/>
      <w:sz w:val="24"/>
      <w:szCs w:val="24"/>
    </w:rPr>
  </w:style>
  <w:style w:type="paragraph" w:styleId="BalloonText">
    <w:name w:val="Balloon Text"/>
    <w:basedOn w:val="Normal"/>
    <w:link w:val="BalloonTextChar"/>
    <w:uiPriority w:val="99"/>
    <w:semiHidden/>
    <w:unhideWhenUsed/>
    <w:rsid w:val="00BA2DE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A2DE2"/>
    <w:rPr>
      <w:rFonts w:ascii="Segoe UI" w:hAnsi="Segoe UI" w:cs="Segoe UI"/>
      <w:sz w:val="18"/>
      <w:szCs w:val="18"/>
    </w:rPr>
  </w:style>
  <w:style w:type="character" w:styleId="Hyperlink">
    <w:name w:val="Hyperlink"/>
    <w:basedOn w:val="DefaultParagraphFont"/>
    <w:uiPriority w:val="99"/>
    <w:rsid w:val="00C344ED"/>
    <w:rPr>
      <w:color w:val="0563C1" w:themeColor="hyperlink"/>
      <w:u w:val="single"/>
    </w:rPr>
  </w:style>
  <w:style w:type="character" w:styleId="CommentReference">
    <w:name w:val="annotation reference"/>
    <w:basedOn w:val="DefaultParagraphFont"/>
    <w:uiPriority w:val="99"/>
    <w:semiHidden/>
    <w:unhideWhenUsed/>
    <w:rsid w:val="00C929D3"/>
    <w:rPr>
      <w:sz w:val="16"/>
      <w:szCs w:val="16"/>
    </w:rPr>
  </w:style>
  <w:style w:type="paragraph" w:styleId="CommentText">
    <w:name w:val="annotation text"/>
    <w:basedOn w:val="Normal"/>
    <w:link w:val="CommentTextChar"/>
    <w:uiPriority w:val="99"/>
    <w:semiHidden/>
    <w:unhideWhenUsed/>
    <w:rsid w:val="00C929D3"/>
    <w:pPr>
      <w:spacing w:line="240" w:lineRule="auto"/>
    </w:pPr>
    <w:rPr>
      <w:sz w:val="20"/>
      <w:szCs w:val="20"/>
    </w:rPr>
  </w:style>
  <w:style w:type="character" w:customStyle="1" w:styleId="CommentTextChar">
    <w:name w:val="Comment Text Char"/>
    <w:basedOn w:val="DefaultParagraphFont"/>
    <w:link w:val="CommentText"/>
    <w:uiPriority w:val="99"/>
    <w:semiHidden/>
    <w:rsid w:val="00C929D3"/>
    <w:rPr>
      <w:rFonts w:ascii="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C929D3"/>
    <w:rPr>
      <w:b/>
      <w:bCs/>
    </w:rPr>
  </w:style>
  <w:style w:type="character" w:customStyle="1" w:styleId="CommentSubjectChar">
    <w:name w:val="Comment Subject Char"/>
    <w:basedOn w:val="CommentTextChar"/>
    <w:link w:val="CommentSubject"/>
    <w:uiPriority w:val="99"/>
    <w:semiHidden/>
    <w:rsid w:val="00C929D3"/>
    <w:rPr>
      <w:rFonts w:ascii="Times New Roman" w:hAnsi="Times New Roman" w:cs="Times New Roman"/>
      <w:b/>
      <w:bCs/>
      <w:sz w:val="20"/>
      <w:szCs w:val="20"/>
    </w:rPr>
  </w:style>
  <w:style w:type="paragraph" w:customStyle="1" w:styleId="TableDescription">
    <w:name w:val="Table Description"/>
    <w:aliases w:val="TableDesc"/>
    <w:basedOn w:val="FigureDescription"/>
    <w:uiPriority w:val="18"/>
    <w:qFormat/>
    <w:rsid w:val="009549D5"/>
    <w:pPr>
      <w:spacing w:before="120"/>
    </w:pPr>
  </w:style>
  <w:style w:type="paragraph" w:styleId="TOC4">
    <w:name w:val="toc 4"/>
    <w:basedOn w:val="Normal"/>
    <w:next w:val="Normal"/>
    <w:uiPriority w:val="39"/>
    <w:rsid w:val="003179AE"/>
    <w:pPr>
      <w:tabs>
        <w:tab w:val="right" w:leader="dot" w:pos="8640"/>
      </w:tabs>
      <w:spacing w:after="0"/>
      <w:ind w:left="2160"/>
    </w:pPr>
  </w:style>
  <w:style w:type="character" w:styleId="FollowedHyperlink">
    <w:name w:val="FollowedHyperlink"/>
    <w:basedOn w:val="DefaultParagraphFont"/>
    <w:uiPriority w:val="99"/>
    <w:semiHidden/>
    <w:unhideWhenUsed/>
    <w:rsid w:val="00754B5C"/>
    <w:rPr>
      <w:color w:val="954F72" w:themeColor="followedHyperlink"/>
      <w:u w:val="single"/>
    </w:rPr>
  </w:style>
  <w:style w:type="character" w:styleId="PlaceholderText">
    <w:name w:val="Placeholder Text"/>
    <w:basedOn w:val="DefaultParagraphFont"/>
    <w:uiPriority w:val="99"/>
    <w:semiHidden/>
    <w:rsid w:val="000B2B57"/>
    <w:rPr>
      <w:color w:val="808080"/>
    </w:rPr>
  </w:style>
  <w:style w:type="paragraph" w:styleId="ListParagraph">
    <w:name w:val="List Paragraph"/>
    <w:basedOn w:val="Normal"/>
    <w:uiPriority w:val="99"/>
    <w:semiHidden/>
    <w:rsid w:val="00F87D1F"/>
    <w:pPr>
      <w:ind w:left="720"/>
      <w:contextualSpacing/>
    </w:pPr>
  </w:style>
  <w:style w:type="paragraph" w:styleId="BodyText">
    <w:name w:val="Body Text"/>
    <w:aliases w:val="Body"/>
    <w:basedOn w:val="Normal"/>
    <w:link w:val="BodyTextChar"/>
    <w:autoRedefine/>
    <w:uiPriority w:val="7"/>
    <w:qFormat/>
    <w:rsid w:val="002A458B"/>
    <w:pPr>
      <w:spacing w:before="120" w:after="0" w:line="240" w:lineRule="auto"/>
      <w:jc w:val="both"/>
    </w:pPr>
    <w:rPr>
      <w:shd w:val="clear" w:color="auto" w:fill="FFFFFF"/>
      <w:lang w:val="en-SG"/>
    </w:rPr>
  </w:style>
  <w:style w:type="character" w:customStyle="1" w:styleId="BodyTextChar">
    <w:name w:val="Body Text Char"/>
    <w:aliases w:val="Body Char"/>
    <w:basedOn w:val="DefaultParagraphFont"/>
    <w:link w:val="BodyText"/>
    <w:uiPriority w:val="7"/>
    <w:rsid w:val="002A458B"/>
    <w:rPr>
      <w:rFonts w:ascii="Times New Roman" w:hAnsi="Times New Roman" w:cs="Times New Roman"/>
      <w:sz w:val="24"/>
      <w:szCs w:val="24"/>
      <w:lang w:val="en-SG"/>
    </w:rPr>
  </w:style>
  <w:style w:type="paragraph" w:styleId="TOC5">
    <w:name w:val="toc 5"/>
    <w:basedOn w:val="Normal"/>
    <w:next w:val="Normal"/>
    <w:autoRedefine/>
    <w:uiPriority w:val="39"/>
    <w:unhideWhenUsed/>
    <w:rsid w:val="009D7D53"/>
    <w:pPr>
      <w:ind w:left="960"/>
    </w:pPr>
  </w:style>
  <w:style w:type="paragraph" w:styleId="TOC6">
    <w:name w:val="toc 6"/>
    <w:basedOn w:val="Normal"/>
    <w:next w:val="Normal"/>
    <w:autoRedefine/>
    <w:uiPriority w:val="39"/>
    <w:unhideWhenUsed/>
    <w:rsid w:val="009D7D53"/>
    <w:pPr>
      <w:ind w:left="1200"/>
    </w:pPr>
  </w:style>
  <w:style w:type="paragraph" w:styleId="TOC7">
    <w:name w:val="toc 7"/>
    <w:basedOn w:val="Normal"/>
    <w:next w:val="Normal"/>
    <w:autoRedefine/>
    <w:uiPriority w:val="39"/>
    <w:unhideWhenUsed/>
    <w:rsid w:val="009D7D53"/>
    <w:pPr>
      <w:ind w:left="1440"/>
    </w:pPr>
  </w:style>
  <w:style w:type="paragraph" w:styleId="TOC8">
    <w:name w:val="toc 8"/>
    <w:basedOn w:val="Normal"/>
    <w:next w:val="Normal"/>
    <w:autoRedefine/>
    <w:uiPriority w:val="39"/>
    <w:unhideWhenUsed/>
    <w:rsid w:val="009D7D53"/>
    <w:pPr>
      <w:ind w:left="1680"/>
    </w:pPr>
  </w:style>
  <w:style w:type="paragraph" w:styleId="TOC9">
    <w:name w:val="toc 9"/>
    <w:basedOn w:val="Normal"/>
    <w:next w:val="Normal"/>
    <w:autoRedefine/>
    <w:uiPriority w:val="39"/>
    <w:unhideWhenUsed/>
    <w:rsid w:val="009D7D53"/>
    <w:pPr>
      <w:ind w:left="1920"/>
    </w:pPr>
  </w:style>
  <w:style w:type="paragraph" w:customStyle="1" w:styleId="Figure">
    <w:name w:val="Figure"/>
    <w:uiPriority w:val="20"/>
    <w:qFormat/>
    <w:rsid w:val="005D1228"/>
    <w:pPr>
      <w:spacing w:before="760"/>
    </w:pPr>
    <w:rPr>
      <w:rFonts w:ascii="Times New Roman" w:hAnsi="Times New Roman" w:cs="Times New Roman"/>
      <w:sz w:val="24"/>
      <w:szCs w:val="24"/>
      <w:shd w:val="clear" w:color="auto" w:fill="FFFFFF"/>
    </w:rPr>
  </w:style>
  <w:style w:type="table" w:styleId="TableGrid">
    <w:name w:val="Table Grid"/>
    <w:basedOn w:val="TableNormal"/>
    <w:uiPriority w:val="39"/>
    <w:rsid w:val="003909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unhideWhenUsed/>
    <w:rsid w:val="00F941C6"/>
    <w:pPr>
      <w:spacing w:after="0" w:line="240" w:lineRule="auto"/>
    </w:pPr>
    <w:rPr>
      <w:sz w:val="20"/>
      <w:szCs w:val="20"/>
    </w:rPr>
  </w:style>
  <w:style w:type="character" w:customStyle="1" w:styleId="FootnoteTextChar">
    <w:name w:val="Footnote Text Char"/>
    <w:basedOn w:val="DefaultParagraphFont"/>
    <w:link w:val="FootnoteText"/>
    <w:uiPriority w:val="99"/>
    <w:rsid w:val="00F941C6"/>
    <w:rPr>
      <w:rFonts w:ascii="Times New Roman" w:hAnsi="Times New Roman" w:cs="Times New Roman"/>
      <w:sz w:val="20"/>
      <w:szCs w:val="20"/>
    </w:rPr>
  </w:style>
  <w:style w:type="character" w:styleId="FootnoteReference">
    <w:name w:val="footnote reference"/>
    <w:basedOn w:val="DefaultParagraphFont"/>
    <w:uiPriority w:val="99"/>
    <w:semiHidden/>
    <w:unhideWhenUsed/>
    <w:rsid w:val="00F941C6"/>
    <w:rPr>
      <w:vertAlign w:val="superscript"/>
    </w:rPr>
  </w:style>
  <w:style w:type="paragraph" w:styleId="Quote">
    <w:name w:val="Quote"/>
    <w:aliases w:val="Epigraph"/>
    <w:basedOn w:val="Normal"/>
    <w:next w:val="Normal"/>
    <w:link w:val="QuoteChar"/>
    <w:autoRedefine/>
    <w:uiPriority w:val="99"/>
    <w:semiHidden/>
    <w:rsid w:val="00D24879"/>
    <w:pPr>
      <w:spacing w:before="200"/>
      <w:ind w:left="864" w:right="864"/>
      <w:jc w:val="center"/>
    </w:pPr>
    <w:rPr>
      <w:i/>
      <w:iCs/>
      <w:color w:val="404040" w:themeColor="text1" w:themeTint="BF"/>
    </w:rPr>
  </w:style>
  <w:style w:type="character" w:customStyle="1" w:styleId="QuoteChar">
    <w:name w:val="Quote Char"/>
    <w:aliases w:val="Epigraph Char"/>
    <w:basedOn w:val="DefaultParagraphFont"/>
    <w:link w:val="Quote"/>
    <w:uiPriority w:val="99"/>
    <w:semiHidden/>
    <w:rsid w:val="00D24879"/>
    <w:rPr>
      <w:rFonts w:ascii="Times New Roman" w:hAnsi="Times New Roman" w:cs="Times New Roman"/>
      <w:i/>
      <w:iCs/>
      <w:color w:val="404040" w:themeColor="text1" w:themeTint="BF"/>
      <w:sz w:val="24"/>
      <w:szCs w:val="24"/>
    </w:rPr>
  </w:style>
  <w:style w:type="paragraph" w:styleId="Salutation">
    <w:name w:val="Salutation"/>
    <w:basedOn w:val="Normal"/>
    <w:next w:val="Normal"/>
    <w:link w:val="SalutationChar"/>
    <w:uiPriority w:val="99"/>
    <w:unhideWhenUsed/>
    <w:rsid w:val="003465FB"/>
  </w:style>
  <w:style w:type="character" w:customStyle="1" w:styleId="SalutationChar">
    <w:name w:val="Salutation Char"/>
    <w:basedOn w:val="DefaultParagraphFont"/>
    <w:link w:val="Salutation"/>
    <w:uiPriority w:val="99"/>
    <w:rsid w:val="003465FB"/>
    <w:rPr>
      <w:rFonts w:ascii="Times New Roman" w:hAnsi="Times New Roman" w:cs="Times New Roman"/>
      <w:sz w:val="24"/>
      <w:szCs w:val="24"/>
    </w:rPr>
  </w:style>
  <w:style w:type="paragraph" w:styleId="Caption">
    <w:name w:val="caption"/>
    <w:basedOn w:val="Normal"/>
    <w:next w:val="Normal"/>
    <w:autoRedefine/>
    <w:uiPriority w:val="35"/>
    <w:unhideWhenUsed/>
    <w:qFormat/>
    <w:rsid w:val="004478DC"/>
    <w:pPr>
      <w:spacing w:after="200" w:line="240" w:lineRule="auto"/>
      <w:jc w:val="center"/>
    </w:pPr>
    <w:rPr>
      <w:i/>
      <w:iCs/>
      <w:color w:val="44546A" w:themeColor="text2"/>
      <w:sz w:val="18"/>
      <w:szCs w:val="18"/>
    </w:rPr>
  </w:style>
  <w:style w:type="paragraph" w:customStyle="1" w:styleId="EpigraphAuthor">
    <w:name w:val="Epigraph Author"/>
    <w:basedOn w:val="BodyText"/>
    <w:autoRedefine/>
    <w:uiPriority w:val="99"/>
    <w:qFormat/>
    <w:rsid w:val="00D214DC"/>
    <w:pPr>
      <w:jc w:val="right"/>
    </w:pPr>
  </w:style>
  <w:style w:type="character" w:styleId="UnresolvedMention">
    <w:name w:val="Unresolved Mention"/>
    <w:basedOn w:val="DefaultParagraphFont"/>
    <w:uiPriority w:val="99"/>
    <w:semiHidden/>
    <w:unhideWhenUsed/>
    <w:rsid w:val="00923702"/>
    <w:rPr>
      <w:color w:val="605E5C"/>
      <w:shd w:val="clear" w:color="auto" w:fill="E1DFDD"/>
    </w:rPr>
  </w:style>
  <w:style w:type="paragraph" w:styleId="TOCHeading">
    <w:name w:val="TOC Heading"/>
    <w:basedOn w:val="Heading1"/>
    <w:next w:val="Normal"/>
    <w:uiPriority w:val="39"/>
    <w:unhideWhenUsed/>
    <w:qFormat/>
    <w:rsid w:val="002B60F0"/>
    <w:pPr>
      <w:keepNext/>
      <w:keepLines/>
      <w:spacing w:before="240" w:after="0" w:line="259" w:lineRule="auto"/>
      <w:contextualSpacing w:val="0"/>
      <w:jc w:val="left"/>
      <w:outlineLvl w:val="9"/>
    </w:pPr>
    <w:rPr>
      <w:rFonts w:asciiTheme="majorHAnsi" w:hAnsiTheme="majorHAnsi"/>
      <w:color w:val="2E74B5" w:themeColor="accent1" w:themeShade="BF"/>
      <w:spacing w:val="0"/>
      <w:kern w:val="0"/>
      <w:sz w:val="32"/>
      <w:szCs w:val="32"/>
    </w:rPr>
  </w:style>
  <w:style w:type="paragraph" w:customStyle="1" w:styleId="text-size-chat">
    <w:name w:val="text-size-chat"/>
    <w:basedOn w:val="Normal"/>
    <w:rsid w:val="008C15A0"/>
    <w:pPr>
      <w:spacing w:before="100" w:beforeAutospacing="1" w:after="100" w:afterAutospacing="1" w:line="240" w:lineRule="auto"/>
    </w:pPr>
    <w:rPr>
      <w:rFonts w:eastAsia="Times New Roman"/>
      <w:lang w:val="en-S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456247">
      <w:bodyDiv w:val="1"/>
      <w:marLeft w:val="0"/>
      <w:marRight w:val="0"/>
      <w:marTop w:val="0"/>
      <w:marBottom w:val="0"/>
      <w:divBdr>
        <w:top w:val="none" w:sz="0" w:space="0" w:color="auto"/>
        <w:left w:val="none" w:sz="0" w:space="0" w:color="auto"/>
        <w:bottom w:val="none" w:sz="0" w:space="0" w:color="auto"/>
        <w:right w:val="none" w:sz="0" w:space="0" w:color="auto"/>
      </w:divBdr>
    </w:div>
    <w:div w:id="462119612">
      <w:bodyDiv w:val="1"/>
      <w:marLeft w:val="0"/>
      <w:marRight w:val="0"/>
      <w:marTop w:val="0"/>
      <w:marBottom w:val="0"/>
      <w:divBdr>
        <w:top w:val="none" w:sz="0" w:space="0" w:color="auto"/>
        <w:left w:val="none" w:sz="0" w:space="0" w:color="auto"/>
        <w:bottom w:val="none" w:sz="0" w:space="0" w:color="auto"/>
        <w:right w:val="none" w:sz="0" w:space="0" w:color="auto"/>
      </w:divBdr>
    </w:div>
    <w:div w:id="1390225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6.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header" Target="head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file+.vscode-resource.vscode-cdn.net/c%3A/Users/Ling%20Jun/.vscode/extensions/openai.chatgpt-26.325.21211-win32-x64/webview/" TargetMode="External"/><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eader" Target="header3.xml"/><Relationship Id="rId5" Type="http://schemas.openxmlformats.org/officeDocument/2006/relationships/numbering" Target="numbering.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yperlink" Target="https://file+.vscode-resource.vscode-cdn.net/c%3A/Users/Ling%20Jun/.vscode/extensions/openai.chatgpt-26.325.21211-win32-x64/webview/" TargetMode="External"/><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glossaryDocument" Target="glossary/document.xml"/><Relationship Id="rId8" Type="http://schemas.openxmlformats.org/officeDocument/2006/relationships/webSettings" Target="webSettings.xml"/><Relationship Id="rId51" Type="http://schemas.openxmlformats.org/officeDocument/2006/relationships/header" Target="header2.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9.png"/><Relationship Id="rId41" Type="http://schemas.openxmlformats.org/officeDocument/2006/relationships/image" Target="media/image28.png"/><Relationship Id="rId54"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4.png"/><Relationship Id="rId49" Type="http://schemas.openxmlformats.org/officeDocument/2006/relationships/image" Target="media/image36.png"/><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20.png"/><Relationship Id="rId44" Type="http://schemas.openxmlformats.org/officeDocument/2006/relationships/image" Target="media/image31.png"/><Relationship Id="rId52"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ing%20Jun\Desktop\PSB\Masters\Data_Science_Project\Report\thesis%20paper\data%20and%20project%20management.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9CFC80C8E764E629BD36DD6EF4C2F57"/>
        <w:category>
          <w:name w:val="General"/>
          <w:gallery w:val="placeholder"/>
        </w:category>
        <w:types>
          <w:type w:val="bbPlcHdr"/>
        </w:types>
        <w:behaviors>
          <w:behavior w:val="content"/>
        </w:behaviors>
        <w:guid w:val="{B970F11F-054A-4653-BE1D-FF49BD7526F7}"/>
      </w:docPartPr>
      <w:docPartBody>
        <w:p w:rsidR="006A1CAC" w:rsidRDefault="00000000">
          <w:pPr>
            <w:pStyle w:val="39CFC80C8E764E629BD36DD6EF4C2F57"/>
          </w:pPr>
          <w:r>
            <w:rPr>
              <w:rStyle w:val="PlaceholderText"/>
            </w:rPr>
            <w:t>[Your Field]</w:t>
          </w:r>
        </w:p>
      </w:docPartBody>
    </w:docPart>
    <w:docPart>
      <w:docPartPr>
        <w:name w:val="141EBE27115F4C178B15E264C9580C27"/>
        <w:category>
          <w:name w:val="General"/>
          <w:gallery w:val="placeholder"/>
        </w:category>
        <w:types>
          <w:type w:val="bbPlcHdr"/>
        </w:types>
        <w:behaviors>
          <w:behavior w:val="content"/>
        </w:behaviors>
        <w:guid w:val="{5E1C9D27-952A-4A83-B42E-D859B6AEDD36}"/>
      </w:docPartPr>
      <w:docPartBody>
        <w:p w:rsidR="006A1CAC" w:rsidRDefault="00000000">
          <w:pPr>
            <w:pStyle w:val="141EBE27115F4C178B15E264C9580C27"/>
          </w:pPr>
          <w:r>
            <w:rPr>
              <w:rStyle w:val="PlaceholderText"/>
            </w:rPr>
            <w:t>[Month of Graduation]</w:t>
          </w:r>
        </w:p>
      </w:docPartBody>
    </w:docPart>
    <w:docPart>
      <w:docPartPr>
        <w:name w:val="476F4E254D38474B9A616459D74734EB"/>
        <w:category>
          <w:name w:val="General"/>
          <w:gallery w:val="placeholder"/>
        </w:category>
        <w:types>
          <w:type w:val="bbPlcHdr"/>
        </w:types>
        <w:behaviors>
          <w:behavior w:val="content"/>
        </w:behaviors>
        <w:guid w:val="{755609D3-C356-498D-871F-D92B54007DBD}"/>
      </w:docPartPr>
      <w:docPartBody>
        <w:p w:rsidR="006A1CAC" w:rsidRDefault="00000000">
          <w:pPr>
            <w:pStyle w:val="476F4E254D38474B9A616459D74734EB"/>
          </w:pPr>
          <w:r>
            <w:rPr>
              <w:rStyle w:val="PlaceholderText"/>
            </w:rPr>
            <w:t>[Year]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1DB"/>
    <w:rsid w:val="0000368C"/>
    <w:rsid w:val="00080F08"/>
    <w:rsid w:val="00182E63"/>
    <w:rsid w:val="001A0F9E"/>
    <w:rsid w:val="00371E6B"/>
    <w:rsid w:val="003B338A"/>
    <w:rsid w:val="00466A66"/>
    <w:rsid w:val="00605008"/>
    <w:rsid w:val="006A1CAC"/>
    <w:rsid w:val="006E7FB6"/>
    <w:rsid w:val="006F2A49"/>
    <w:rsid w:val="007D12E9"/>
    <w:rsid w:val="00850038"/>
    <w:rsid w:val="009401DB"/>
    <w:rsid w:val="0098109B"/>
    <w:rsid w:val="00BA0FE0"/>
    <w:rsid w:val="00D2747B"/>
    <w:rsid w:val="00F53CF8"/>
    <w:rsid w:val="00FE3591"/>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39CFC80C8E764E629BD36DD6EF4C2F57">
    <w:name w:val="39CFC80C8E764E629BD36DD6EF4C2F57"/>
  </w:style>
  <w:style w:type="paragraph" w:customStyle="1" w:styleId="141EBE27115F4C178B15E264C9580C27">
    <w:name w:val="141EBE27115F4C178B15E264C9580C27"/>
  </w:style>
  <w:style w:type="paragraph" w:customStyle="1" w:styleId="476F4E254D38474B9A616459D74734EB">
    <w:name w:val="476F4E254D38474B9A616459D74734E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16"/>
</file>

<file path=customXml/item3.xml><?xml version="1.0" encoding="utf-8"?>
<ct:contentTypeSchema xmlns:ct="http://schemas.microsoft.com/office/2006/metadata/contentType" xmlns:ma="http://schemas.microsoft.com/office/2006/metadata/properties/metaAttributes" ct:_="" ma:_="" ma:contentTypeName="Document" ma:contentTypeID="0x010100276E619CE5B0C9458323E0289773CDB2" ma:contentTypeVersion="13" ma:contentTypeDescription="Create a new document." ma:contentTypeScope="" ma:versionID="a63989fa12e49b30413b2cc17eee567c">
  <xsd:schema xmlns:xsd="http://www.w3.org/2001/XMLSchema" xmlns:xs="http://www.w3.org/2001/XMLSchema" xmlns:p="http://schemas.microsoft.com/office/2006/metadata/properties" xmlns:ns2="8fa0fc1d-bd80-47fb-a35f-9b4442274e73" xmlns:ns3="b547c7a7-201d-4fd1-b061-320e39927fa6" targetNamespace="http://schemas.microsoft.com/office/2006/metadata/properties" ma:root="true" ma:fieldsID="97c49544893c4cf780a07531db0e7f35" ns2:_="" ns3:_="">
    <xsd:import namespace="8fa0fc1d-bd80-47fb-a35f-9b4442274e73"/>
    <xsd:import namespace="b547c7a7-201d-4fd1-b061-320e39927fa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fa0fc1d-bd80-47fb-a35f-9b4442274e7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0a9ac694-edb1-4dcf-a64a-965ed273ba18"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b547c7a7-201d-4fd1-b061-320e39927fa6"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b92e8330-1141-4ebc-a559-19060a1f332a}" ma:internalName="TaxCatchAll" ma:showField="CatchAllData" ma:web="b547c7a7-201d-4fd1-b061-320e39927fa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b547c7a7-201d-4fd1-b061-320e39927fa6" xsi:nil="true"/>
    <lcf76f155ced4ddcb4097134ff3c332f xmlns="8fa0fc1d-bd80-47fb-a35f-9b4442274e73">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9801C557-CEF7-427D-B819-762B914EB920}">
  <ds:schemaRefs>
    <ds:schemaRef ds:uri="http://schemas.microsoft.com/sharepoint/v3/contenttype/forms"/>
  </ds:schemaRefs>
</ds:datastoreItem>
</file>

<file path=customXml/itemProps2.xml><?xml version="1.0" encoding="utf-8"?>
<ds:datastoreItem xmlns:ds="http://schemas.openxmlformats.org/officeDocument/2006/customXml" ds:itemID="{C6B3DBC5-B46E-4C61-A874-64E423E373EB}">
  <ds:schemaRefs>
    <ds:schemaRef ds:uri="http://schemas.openxmlformats.org/officeDocument/2006/bibliography"/>
  </ds:schemaRefs>
</ds:datastoreItem>
</file>

<file path=customXml/itemProps3.xml><?xml version="1.0" encoding="utf-8"?>
<ds:datastoreItem xmlns:ds="http://schemas.openxmlformats.org/officeDocument/2006/customXml" ds:itemID="{1D4DC707-92E4-4316-A04E-EB82A5B6829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fa0fc1d-bd80-47fb-a35f-9b4442274e73"/>
    <ds:schemaRef ds:uri="b547c7a7-201d-4fd1-b061-320e39927f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ACA577D-FEEF-482F-BA77-960FB70F6C19}">
  <ds:schemaRefs>
    <ds:schemaRef ds:uri="http://schemas.microsoft.com/office/2006/metadata/properties"/>
    <ds:schemaRef ds:uri="http://schemas.microsoft.com/office/infopath/2007/PartnerControls"/>
    <ds:schemaRef ds:uri="b547c7a7-201d-4fd1-b061-320e39927fa6"/>
    <ds:schemaRef ds:uri="8fa0fc1d-bd80-47fb-a35f-9b4442274e73"/>
  </ds:schemaRefs>
</ds:datastoreItem>
</file>

<file path=docProps/app.xml><?xml version="1.0" encoding="utf-8"?>
<Properties xmlns="http://schemas.openxmlformats.org/officeDocument/2006/extended-properties" xmlns:vt="http://schemas.openxmlformats.org/officeDocument/2006/docPropsVTypes">
  <Template>data and project management.dotx</Template>
  <TotalTime>1001</TotalTime>
  <Pages>49</Pages>
  <Words>19163</Words>
  <Characters>109234</Characters>
  <Application>Microsoft Office Word</Application>
  <DocSecurity>0</DocSecurity>
  <Lines>910</Lines>
  <Paragraphs>256</Paragraphs>
  <ScaleCrop>false</ScaleCrop>
  <HeadingPairs>
    <vt:vector size="2" baseType="variant">
      <vt:variant>
        <vt:lpstr>Title</vt:lpstr>
      </vt:variant>
      <vt:variant>
        <vt:i4>1</vt:i4>
      </vt:variant>
    </vt:vector>
  </HeadingPairs>
  <TitlesOfParts>
    <vt:vector size="1" baseType="lpstr">
      <vt:lpstr>Harvard Thesis template</vt:lpstr>
    </vt:vector>
  </TitlesOfParts>
  <Company/>
  <LinksUpToDate>false</LinksUpToDate>
  <CharactersWithSpaces>128141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Harvard Thesis template</dc:title>
  <dc:subject/>
  <dc:creator>Ling Jun</dc:creator>
  <cp:keywords/>
  <dc:description/>
  <cp:lastModifiedBy>ling jun lee</cp:lastModifiedBy>
  <cp:revision>933</cp:revision>
  <cp:lastPrinted>2024-03-11T16:34:00Z</cp:lastPrinted>
  <dcterms:created xsi:type="dcterms:W3CDTF">2025-10-04T11:27:00Z</dcterms:created>
  <dcterms:modified xsi:type="dcterms:W3CDTF">2026-03-28T10:50:00Z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0x010100276E619CE5B0C9458323E0289773CDB2</vt:lpwstr>
  </property>
  <property fmtid="{D5CDD505-2E9C-101B-9397-08002B2CF9AE}" pid="3" name="ZOTERO_PREF_1">
    <vt:lpwstr>&lt;data data-version="3" zotero-version="8.0.4"&gt;&lt;session id="s7laDV6Y"/&gt;&lt;style id="http://www.zotero.org/styles/apa" locale="en-US" hasBibliography="1" bibliographyStyleHasBeenSet="0"/&gt;&lt;prefs&gt;&lt;pref name="fieldType" value="Field"/&gt;&lt;pref name="automaticJourna</vt:lpwstr>
  </property>
  <property fmtid="{D5CDD505-2E9C-101B-9397-08002B2CF9AE}" pid="4" name="ZOTERO_PREF_2">
    <vt:lpwstr>lAbbreviations" value="true"/&gt;&lt;/prefs&gt;&lt;/data&gt;</vt:lpwstr>
  </property>
</Properties>
</file>