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26438C" w14:textId="77777777" w:rsidR="006160A8" w:rsidRDefault="006160A8">
      <w:pPr>
        <w:widowControl/>
        <w:jc w:val="left"/>
        <w:rPr>
          <w:rFonts w:ascii="宋体" w:eastAsia="宋体" w:hAnsi="宋体" w:cs="宋体"/>
          <w:color w:val="000000"/>
          <w:kern w:val="0"/>
          <w:sz w:val="51"/>
          <w:szCs w:val="51"/>
          <w:highlight w:val="yellow"/>
          <w:lang w:bidi="ar"/>
        </w:rPr>
      </w:pPr>
    </w:p>
    <w:p w14:paraId="58FA2F98" w14:textId="77777777" w:rsidR="006160A8" w:rsidRDefault="006160A8">
      <w:pPr>
        <w:widowControl/>
        <w:jc w:val="left"/>
        <w:rPr>
          <w:rFonts w:ascii="宋体" w:eastAsia="宋体" w:hAnsi="宋体" w:cs="宋体"/>
          <w:color w:val="000000"/>
          <w:kern w:val="0"/>
          <w:sz w:val="51"/>
          <w:szCs w:val="51"/>
          <w:highlight w:val="yellow"/>
          <w:lang w:bidi="ar"/>
        </w:rPr>
      </w:pPr>
    </w:p>
    <w:p w14:paraId="1100BCFA" w14:textId="77777777" w:rsidR="006160A8" w:rsidRDefault="006160A8">
      <w:pPr>
        <w:widowControl/>
        <w:jc w:val="left"/>
        <w:rPr>
          <w:rFonts w:ascii="宋体" w:eastAsia="宋体" w:hAnsi="宋体" w:cs="宋体"/>
          <w:color w:val="000000"/>
          <w:kern w:val="0"/>
          <w:sz w:val="51"/>
          <w:szCs w:val="51"/>
          <w:highlight w:val="yellow"/>
          <w:lang w:bidi="ar"/>
        </w:rPr>
      </w:pPr>
    </w:p>
    <w:p w14:paraId="645E85BB" w14:textId="77777777" w:rsidR="006160A8" w:rsidRDefault="006160A8">
      <w:pPr>
        <w:widowControl/>
        <w:jc w:val="left"/>
        <w:rPr>
          <w:rFonts w:ascii="宋体" w:eastAsia="宋体" w:hAnsi="宋体" w:cs="宋体"/>
          <w:color w:val="000000"/>
          <w:kern w:val="0"/>
          <w:sz w:val="51"/>
          <w:szCs w:val="51"/>
          <w:highlight w:val="yellow"/>
          <w:lang w:bidi="ar"/>
        </w:rPr>
      </w:pPr>
    </w:p>
    <w:p w14:paraId="193D38A5" w14:textId="29EF25B2" w:rsidR="006160A8" w:rsidRDefault="000034FB">
      <w:pPr>
        <w:widowControl/>
        <w:jc w:val="left"/>
      </w:pPr>
      <w:r w:rsidRPr="00762817">
        <w:rPr>
          <w:rFonts w:ascii="宋体" w:eastAsia="宋体" w:hAnsi="宋体" w:cs="宋体" w:hint="eastAsia"/>
          <w:color w:val="000000"/>
          <w:kern w:val="0"/>
          <w:sz w:val="51"/>
          <w:szCs w:val="51"/>
          <w:lang w:bidi="ar"/>
        </w:rPr>
        <w:t>全国旅客出行特征及车流量分析</w:t>
      </w:r>
      <w:r>
        <w:rPr>
          <w:rFonts w:ascii="宋体" w:eastAsia="宋体" w:hAnsi="宋体" w:cs="宋体" w:hint="eastAsia"/>
          <w:color w:val="000000"/>
          <w:kern w:val="0"/>
          <w:sz w:val="51"/>
          <w:szCs w:val="51"/>
          <w:lang w:bidi="ar"/>
        </w:rPr>
        <w:t xml:space="preserve"> </w:t>
      </w:r>
    </w:p>
    <w:p w14:paraId="5CB2C005" w14:textId="77777777" w:rsidR="006160A8" w:rsidRDefault="000034FB">
      <w:pPr>
        <w:widowControl/>
        <w:jc w:val="left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color w:val="000000"/>
          <w:kern w:val="0"/>
          <w:sz w:val="36"/>
          <w:szCs w:val="36"/>
          <w:lang w:bidi="ar"/>
        </w:rPr>
        <w:t>——基于2020年1月-2021年5月全国旅客出行数据</w:t>
      </w:r>
    </w:p>
    <w:p w14:paraId="507D74DB" w14:textId="77777777" w:rsidR="006160A8" w:rsidRDefault="006160A8">
      <w:pPr>
        <w:rPr>
          <w:b/>
          <w:sz w:val="32"/>
        </w:rPr>
      </w:pPr>
    </w:p>
    <w:p w14:paraId="77F8C4C1" w14:textId="77777777" w:rsidR="006160A8" w:rsidRDefault="006160A8">
      <w:pPr>
        <w:rPr>
          <w:b/>
          <w:sz w:val="32"/>
        </w:rPr>
      </w:pPr>
    </w:p>
    <w:p w14:paraId="1DA12018" w14:textId="77777777" w:rsidR="006160A8" w:rsidRDefault="006160A8">
      <w:pPr>
        <w:rPr>
          <w:b/>
          <w:sz w:val="32"/>
        </w:rPr>
      </w:pPr>
    </w:p>
    <w:p w14:paraId="4958F57C" w14:textId="77777777" w:rsidR="006160A8" w:rsidRDefault="006160A8">
      <w:pPr>
        <w:rPr>
          <w:b/>
          <w:sz w:val="32"/>
        </w:rPr>
      </w:pPr>
    </w:p>
    <w:p w14:paraId="74CE7BCC" w14:textId="77777777" w:rsidR="006160A8" w:rsidRDefault="006160A8">
      <w:pPr>
        <w:rPr>
          <w:b/>
          <w:sz w:val="32"/>
        </w:rPr>
      </w:pPr>
    </w:p>
    <w:p w14:paraId="30703493" w14:textId="77777777" w:rsidR="006160A8" w:rsidRDefault="006160A8">
      <w:pPr>
        <w:rPr>
          <w:b/>
          <w:sz w:val="32"/>
        </w:rPr>
      </w:pPr>
    </w:p>
    <w:p w14:paraId="5B9DC1CB" w14:textId="77777777" w:rsidR="006160A8" w:rsidRDefault="006160A8">
      <w:pPr>
        <w:rPr>
          <w:b/>
          <w:sz w:val="32"/>
        </w:rPr>
      </w:pPr>
    </w:p>
    <w:p w14:paraId="4E207325" w14:textId="77777777" w:rsidR="006160A8" w:rsidRDefault="006160A8">
      <w:pPr>
        <w:rPr>
          <w:b/>
          <w:sz w:val="32"/>
        </w:rPr>
      </w:pPr>
    </w:p>
    <w:p w14:paraId="4DEE2995" w14:textId="77777777" w:rsidR="006160A8" w:rsidRDefault="006160A8">
      <w:pPr>
        <w:rPr>
          <w:b/>
          <w:sz w:val="32"/>
        </w:rPr>
      </w:pPr>
    </w:p>
    <w:p w14:paraId="44BE1C7C" w14:textId="77777777" w:rsidR="006160A8" w:rsidRDefault="006160A8">
      <w:pPr>
        <w:rPr>
          <w:b/>
          <w:sz w:val="32"/>
        </w:rPr>
      </w:pPr>
    </w:p>
    <w:p w14:paraId="2B21C335" w14:textId="77777777" w:rsidR="00762817" w:rsidRDefault="00762817">
      <w:pPr>
        <w:pStyle w:val="11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  <w:szCs w:val="24"/>
        </w:rPr>
      </w:pPr>
    </w:p>
    <w:p w14:paraId="4E814CAB" w14:textId="77777777" w:rsidR="00762817" w:rsidRDefault="00762817">
      <w:pPr>
        <w:pStyle w:val="11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  <w:szCs w:val="24"/>
        </w:rPr>
      </w:pPr>
    </w:p>
    <w:p w14:paraId="79F91917" w14:textId="77777777" w:rsidR="00762817" w:rsidRDefault="00762817">
      <w:pPr>
        <w:pStyle w:val="11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  <w:szCs w:val="24"/>
        </w:rPr>
      </w:pPr>
    </w:p>
    <w:p w14:paraId="313CEB4A" w14:textId="77777777" w:rsidR="00762817" w:rsidRDefault="00762817">
      <w:pPr>
        <w:pStyle w:val="11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  <w:szCs w:val="24"/>
        </w:rPr>
      </w:pPr>
    </w:p>
    <w:p w14:paraId="7370102F" w14:textId="77777777" w:rsidR="00762817" w:rsidRDefault="00762817">
      <w:pPr>
        <w:pStyle w:val="11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  <w:szCs w:val="24"/>
        </w:rPr>
      </w:pPr>
    </w:p>
    <w:p w14:paraId="3BA611C9" w14:textId="091B3294" w:rsidR="00762817" w:rsidRPr="00762817" w:rsidRDefault="000034FB">
      <w:pPr>
        <w:pStyle w:val="11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sz w:val="24"/>
          <w:szCs w:val="24"/>
        </w:rPr>
        <w:fldChar w:fldCharType="begin"/>
      </w:r>
      <w:r>
        <w:rPr>
          <w:rFonts w:ascii="宋体" w:eastAsia="宋体" w:hAnsi="宋体"/>
          <w:sz w:val="24"/>
          <w:szCs w:val="24"/>
        </w:rPr>
        <w:instrText xml:space="preserve"> TOC \o "1-3" \h \z \u </w:instrText>
      </w:r>
      <w:r>
        <w:rPr>
          <w:rFonts w:ascii="宋体" w:eastAsia="宋体" w:hAnsi="宋体"/>
          <w:sz w:val="24"/>
          <w:szCs w:val="24"/>
        </w:rPr>
        <w:fldChar w:fldCharType="separate"/>
      </w:r>
    </w:p>
    <w:p w14:paraId="4E6E3A41" w14:textId="6E869D2F" w:rsidR="00762817" w:rsidRPr="00762817" w:rsidRDefault="00762817">
      <w:pPr>
        <w:pStyle w:val="11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r w:rsidRPr="00762817">
        <w:rPr>
          <w:rStyle w:val="a3"/>
          <w:rFonts w:ascii="宋体" w:eastAsia="宋体" w:hAnsi="宋体"/>
          <w:color w:val="auto"/>
          <w:sz w:val="24"/>
          <w:u w:val="none"/>
        </w:rPr>
        <w:lastRenderedPageBreak/>
        <w:t>一、</w:t>
      </w:r>
      <w:r w:rsidRPr="00762817">
        <w:rPr>
          <w:rStyle w:val="a3"/>
          <w:rFonts w:ascii="宋体" w:eastAsia="宋体" w:hAnsi="宋体" w:hint="eastAsia"/>
          <w:color w:val="auto"/>
          <w:sz w:val="24"/>
          <w:u w:val="none"/>
        </w:rPr>
        <w:t>数据简介</w:t>
      </w:r>
      <w:hyperlink w:anchor="_Toc69808039" w:history="1">
        <w:r>
          <w:rPr>
            <w:rFonts w:ascii="宋体" w:eastAsia="宋体" w:hAnsi="宋体"/>
            <w:sz w:val="24"/>
          </w:rPr>
          <w:tab/>
        </w:r>
        <w:r w:rsidRPr="00DE1613">
          <w:rPr>
            <w:rFonts w:ascii="宋体" w:eastAsia="宋体" w:hAnsi="宋体"/>
            <w:sz w:val="24"/>
          </w:rPr>
          <w:t>3</w:t>
        </w:r>
      </w:hyperlink>
    </w:p>
    <w:p w14:paraId="5E8CD5B7" w14:textId="74DFF2B0" w:rsidR="006160A8" w:rsidRDefault="00C05B52">
      <w:pPr>
        <w:pStyle w:val="11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39" w:history="1">
        <w:r w:rsidR="000034FB">
          <w:rPr>
            <w:rStyle w:val="a3"/>
            <w:rFonts w:ascii="宋体" w:eastAsia="宋体" w:hAnsi="宋体"/>
            <w:sz w:val="24"/>
          </w:rPr>
          <w:t>二、</w:t>
        </w:r>
        <w:r w:rsidR="000034FB">
          <w:rPr>
            <w:rStyle w:val="a3"/>
            <w:rFonts w:ascii="宋体" w:eastAsia="宋体" w:hAnsi="宋体" w:hint="eastAsia"/>
            <w:sz w:val="24"/>
          </w:rPr>
          <w:t>数据预处理</w:t>
        </w:r>
        <w:r w:rsidR="000034FB">
          <w:rPr>
            <w:rFonts w:ascii="宋体" w:eastAsia="宋体" w:hAnsi="宋体"/>
            <w:sz w:val="24"/>
          </w:rPr>
          <w:tab/>
        </w:r>
        <w:r w:rsidR="00DE1613" w:rsidRPr="00DE1613">
          <w:rPr>
            <w:rFonts w:ascii="宋体" w:eastAsia="宋体" w:hAnsi="宋体"/>
            <w:sz w:val="24"/>
          </w:rPr>
          <w:t>3</w:t>
        </w:r>
      </w:hyperlink>
    </w:p>
    <w:p w14:paraId="5BEFB614" w14:textId="4977BE38" w:rsidR="006160A8" w:rsidRDefault="00C05B52">
      <w:pPr>
        <w:pStyle w:val="2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40" w:history="1">
        <w:r w:rsidR="000034FB">
          <w:rPr>
            <w:rStyle w:val="a3"/>
            <w:rFonts w:ascii="宋体" w:eastAsia="宋体" w:hAnsi="宋体"/>
            <w:sz w:val="24"/>
          </w:rPr>
          <w:t>(一)</w:t>
        </w:r>
        <w:r w:rsidR="000034FB">
          <w:rPr>
            <w:rStyle w:val="a3"/>
            <w:rFonts w:ascii="宋体" w:eastAsia="宋体" w:hAnsi="宋体" w:hint="eastAsia"/>
            <w:sz w:val="24"/>
          </w:rPr>
          <w:t>缺失值处理</w:t>
        </w:r>
        <w:r w:rsidR="000034FB">
          <w:rPr>
            <w:rFonts w:ascii="宋体" w:eastAsia="宋体" w:hAnsi="宋体"/>
            <w:sz w:val="24"/>
          </w:rPr>
          <w:tab/>
        </w:r>
        <w:r w:rsidR="00DE1613">
          <w:rPr>
            <w:rFonts w:ascii="宋体" w:eastAsia="宋体" w:hAnsi="宋体"/>
            <w:sz w:val="24"/>
          </w:rPr>
          <w:t>4</w:t>
        </w:r>
      </w:hyperlink>
    </w:p>
    <w:p w14:paraId="16290CFD" w14:textId="6FB1631C" w:rsidR="006160A8" w:rsidRDefault="00C05B52">
      <w:pPr>
        <w:pStyle w:val="2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44" w:history="1">
        <w:r w:rsidR="000034FB">
          <w:rPr>
            <w:rStyle w:val="a3"/>
            <w:rFonts w:ascii="宋体" w:eastAsia="宋体" w:hAnsi="宋体"/>
            <w:sz w:val="24"/>
          </w:rPr>
          <w:t>(二)</w:t>
        </w:r>
        <w:r w:rsidR="000034FB">
          <w:rPr>
            <w:rStyle w:val="a3"/>
            <w:rFonts w:ascii="宋体" w:eastAsia="宋体" w:hAnsi="宋体" w:hint="eastAsia"/>
            <w:sz w:val="24"/>
          </w:rPr>
          <w:t>班次代码预处理</w:t>
        </w:r>
        <w:r w:rsidR="000034FB">
          <w:rPr>
            <w:rFonts w:ascii="宋体" w:eastAsia="宋体" w:hAnsi="宋体"/>
            <w:sz w:val="24"/>
          </w:rPr>
          <w:tab/>
        </w:r>
        <w:r w:rsidR="00DE1613">
          <w:rPr>
            <w:rFonts w:ascii="宋体" w:eastAsia="宋体" w:hAnsi="宋体"/>
            <w:sz w:val="24"/>
          </w:rPr>
          <w:t>4</w:t>
        </w:r>
      </w:hyperlink>
    </w:p>
    <w:p w14:paraId="3FE3F2B8" w14:textId="7EC8CBCC" w:rsidR="006160A8" w:rsidRDefault="00C05B52">
      <w:pPr>
        <w:pStyle w:val="2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68" w:history="1">
        <w:r w:rsidR="000034FB">
          <w:rPr>
            <w:rStyle w:val="a3"/>
            <w:rFonts w:ascii="宋体" w:eastAsia="宋体" w:hAnsi="宋体"/>
            <w:sz w:val="24"/>
          </w:rPr>
          <w:t>(三)</w:t>
        </w:r>
        <w:r w:rsidR="000034FB">
          <w:rPr>
            <w:rStyle w:val="a3"/>
            <w:rFonts w:ascii="宋体" w:eastAsia="宋体" w:hAnsi="宋体" w:hint="eastAsia"/>
            <w:sz w:val="24"/>
          </w:rPr>
          <w:t>发车日期预处理</w:t>
        </w:r>
        <w:r w:rsidR="000034FB">
          <w:rPr>
            <w:rFonts w:ascii="宋体" w:eastAsia="宋体" w:hAnsi="宋体"/>
            <w:sz w:val="24"/>
          </w:rPr>
          <w:tab/>
        </w:r>
        <w:r w:rsidR="00DE1613">
          <w:rPr>
            <w:rFonts w:ascii="宋体" w:eastAsia="宋体" w:hAnsi="宋体"/>
            <w:sz w:val="24"/>
          </w:rPr>
          <w:t>4</w:t>
        </w:r>
      </w:hyperlink>
    </w:p>
    <w:p w14:paraId="26E34826" w14:textId="1AA678BF" w:rsidR="006160A8" w:rsidRDefault="00C05B52">
      <w:pPr>
        <w:pStyle w:val="2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72" w:history="1">
        <w:r w:rsidR="000034FB">
          <w:rPr>
            <w:rStyle w:val="a3"/>
            <w:rFonts w:ascii="宋体" w:eastAsia="宋体" w:hAnsi="宋体"/>
            <w:sz w:val="24"/>
          </w:rPr>
          <w:t>(四)</w:t>
        </w:r>
        <w:r w:rsidR="000034FB">
          <w:rPr>
            <w:rStyle w:val="a3"/>
            <w:rFonts w:ascii="宋体" w:eastAsia="宋体" w:hAnsi="宋体" w:hint="eastAsia"/>
            <w:sz w:val="24"/>
          </w:rPr>
          <w:t>发车时间预处理</w:t>
        </w:r>
        <w:r w:rsidR="000034FB">
          <w:rPr>
            <w:rFonts w:ascii="宋体" w:eastAsia="宋体" w:hAnsi="宋体"/>
            <w:sz w:val="24"/>
          </w:rPr>
          <w:tab/>
        </w:r>
        <w:r w:rsidR="00DE1613">
          <w:rPr>
            <w:rFonts w:ascii="宋体" w:eastAsia="宋体" w:hAnsi="宋体"/>
            <w:sz w:val="24"/>
          </w:rPr>
          <w:t>5</w:t>
        </w:r>
      </w:hyperlink>
    </w:p>
    <w:p w14:paraId="7853A255" w14:textId="7A1E4A1F" w:rsidR="006160A8" w:rsidRDefault="00C05B52">
      <w:pPr>
        <w:pStyle w:val="2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75" w:history="1">
        <w:r w:rsidR="000034FB">
          <w:rPr>
            <w:rStyle w:val="a3"/>
            <w:rFonts w:ascii="宋体" w:eastAsia="宋体" w:hAnsi="宋体"/>
            <w:sz w:val="24"/>
          </w:rPr>
          <w:t>(五)</w:t>
        </w:r>
        <w:r w:rsidR="000034FB">
          <w:rPr>
            <w:rStyle w:val="a3"/>
            <w:rFonts w:ascii="宋体" w:eastAsia="宋体" w:hAnsi="宋体" w:hint="eastAsia"/>
            <w:sz w:val="24"/>
          </w:rPr>
          <w:t>车站预处理</w:t>
        </w:r>
        <w:r w:rsidR="000034FB">
          <w:rPr>
            <w:rFonts w:ascii="宋体" w:eastAsia="宋体" w:hAnsi="宋体"/>
            <w:sz w:val="24"/>
          </w:rPr>
          <w:tab/>
        </w:r>
        <w:r w:rsidR="00DE1613">
          <w:rPr>
            <w:rFonts w:ascii="宋体" w:eastAsia="宋体" w:hAnsi="宋体"/>
            <w:sz w:val="24"/>
          </w:rPr>
          <w:t>5</w:t>
        </w:r>
      </w:hyperlink>
    </w:p>
    <w:p w14:paraId="3B87907D" w14:textId="0E5A18F5" w:rsidR="006160A8" w:rsidRDefault="00C05B52">
      <w:pPr>
        <w:pStyle w:val="3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51" w:history="1">
        <w:r w:rsidR="000034FB">
          <w:rPr>
            <w:rStyle w:val="a3"/>
            <w:rFonts w:ascii="宋体" w:eastAsia="宋体" w:hAnsi="宋体"/>
            <w:sz w:val="24"/>
          </w:rPr>
          <w:t>1.</w:t>
        </w:r>
        <w:r w:rsidR="000034FB">
          <w:rPr>
            <w:rStyle w:val="a3"/>
            <w:rFonts w:ascii="宋体" w:eastAsia="宋体" w:hAnsi="宋体" w:hint="eastAsia"/>
            <w:sz w:val="24"/>
          </w:rPr>
          <w:t>乘车站预处理</w:t>
        </w:r>
        <w:r w:rsidR="000034FB">
          <w:rPr>
            <w:rFonts w:ascii="宋体" w:eastAsia="宋体" w:hAnsi="宋体"/>
            <w:sz w:val="24"/>
          </w:rPr>
          <w:tab/>
        </w:r>
        <w:r w:rsidR="00DE1613">
          <w:rPr>
            <w:rFonts w:ascii="宋体" w:eastAsia="宋体" w:hAnsi="宋体"/>
            <w:sz w:val="24"/>
          </w:rPr>
          <w:t>5</w:t>
        </w:r>
      </w:hyperlink>
    </w:p>
    <w:p w14:paraId="5ABEDDC1" w14:textId="055FD689" w:rsidR="006160A8" w:rsidRDefault="00C05B52">
      <w:pPr>
        <w:pStyle w:val="3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52" w:history="1">
        <w:r w:rsidR="000034FB">
          <w:rPr>
            <w:rStyle w:val="a3"/>
            <w:rFonts w:ascii="宋体" w:eastAsia="宋体" w:hAnsi="宋体"/>
            <w:bCs/>
            <w:sz w:val="24"/>
          </w:rPr>
          <w:t>2.</w:t>
        </w:r>
        <w:r w:rsidR="000034FB">
          <w:rPr>
            <w:rStyle w:val="a3"/>
            <w:rFonts w:ascii="宋体" w:eastAsia="宋体" w:hAnsi="宋体" w:hint="eastAsia"/>
            <w:bCs/>
            <w:sz w:val="24"/>
          </w:rPr>
          <w:t>到达站预处理</w:t>
        </w:r>
        <w:r w:rsidR="000034FB">
          <w:rPr>
            <w:rFonts w:ascii="宋体" w:eastAsia="宋体" w:hAnsi="宋体"/>
            <w:sz w:val="24"/>
          </w:rPr>
          <w:tab/>
        </w:r>
        <w:r w:rsidR="00DE1613">
          <w:rPr>
            <w:rFonts w:ascii="宋体" w:eastAsia="宋体" w:hAnsi="宋体"/>
            <w:sz w:val="24"/>
          </w:rPr>
          <w:t>6</w:t>
        </w:r>
      </w:hyperlink>
    </w:p>
    <w:p w14:paraId="674E26DA" w14:textId="097DC82C" w:rsidR="006160A8" w:rsidRDefault="00C05B52">
      <w:pPr>
        <w:pStyle w:val="11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49" w:history="1">
        <w:r w:rsidR="000034FB">
          <w:rPr>
            <w:rStyle w:val="a3"/>
            <w:rFonts w:ascii="宋体" w:eastAsia="宋体" w:hAnsi="宋体"/>
            <w:sz w:val="24"/>
          </w:rPr>
          <w:t>三、</w:t>
        </w:r>
        <w:r w:rsidR="000034FB">
          <w:rPr>
            <w:rStyle w:val="a3"/>
            <w:rFonts w:ascii="宋体" w:eastAsia="宋体" w:hAnsi="宋体" w:hint="eastAsia"/>
            <w:sz w:val="24"/>
          </w:rPr>
          <w:t>描述性</w:t>
        </w:r>
        <w:r w:rsidR="000034FB">
          <w:rPr>
            <w:rStyle w:val="a3"/>
            <w:rFonts w:ascii="宋体" w:eastAsia="宋体" w:hAnsi="宋体"/>
            <w:sz w:val="24"/>
          </w:rPr>
          <w:t>分析</w:t>
        </w:r>
        <w:r w:rsidR="000034FB">
          <w:rPr>
            <w:rFonts w:ascii="宋体" w:eastAsia="宋体" w:hAnsi="宋体"/>
            <w:sz w:val="24"/>
          </w:rPr>
          <w:tab/>
        </w:r>
        <w:r w:rsidR="00DE1613">
          <w:rPr>
            <w:rFonts w:ascii="宋体" w:eastAsia="宋体" w:hAnsi="宋体"/>
            <w:sz w:val="24"/>
          </w:rPr>
          <w:t>7</w:t>
        </w:r>
      </w:hyperlink>
    </w:p>
    <w:p w14:paraId="3C356F0F" w14:textId="77777777" w:rsidR="006160A8" w:rsidRDefault="00C05B52">
      <w:pPr>
        <w:pStyle w:val="2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50" w:history="1">
        <w:r w:rsidR="000034FB">
          <w:rPr>
            <w:rStyle w:val="a3"/>
            <w:rFonts w:ascii="宋体" w:eastAsia="宋体" w:hAnsi="宋体"/>
            <w:sz w:val="24"/>
          </w:rPr>
          <w:t>(一)</w:t>
        </w:r>
        <w:r w:rsidR="000034FB">
          <w:rPr>
            <w:rStyle w:val="a3"/>
            <w:rFonts w:ascii="宋体" w:eastAsia="宋体" w:hAnsi="宋体" w:hint="eastAsia"/>
            <w:sz w:val="24"/>
          </w:rPr>
          <w:t>发车量最多的乘车站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_Toc69808050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23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68F26192" w14:textId="77777777" w:rsidR="006160A8" w:rsidRDefault="00C05B52">
      <w:pPr>
        <w:pStyle w:val="2"/>
        <w:tabs>
          <w:tab w:val="right" w:leader="dot" w:pos="8296"/>
        </w:tabs>
        <w:spacing w:line="300" w:lineRule="auto"/>
        <w:rPr>
          <w:rStyle w:val="a3"/>
          <w:rFonts w:ascii="宋体" w:eastAsia="宋体" w:hAnsi="宋体"/>
          <w:sz w:val="24"/>
        </w:rPr>
      </w:pPr>
      <w:hyperlink w:anchor="_Toc69808053" w:history="1">
        <w:r w:rsidR="000034FB">
          <w:rPr>
            <w:rStyle w:val="a3"/>
            <w:rFonts w:ascii="宋体" w:eastAsia="宋体" w:hAnsi="宋体"/>
            <w:sz w:val="24"/>
          </w:rPr>
          <w:t>(二)</w:t>
        </w:r>
        <w:r w:rsidR="000034FB">
          <w:rPr>
            <w:rStyle w:val="a3"/>
            <w:rFonts w:ascii="宋体" w:eastAsia="宋体" w:hAnsi="宋体" w:hint="eastAsia"/>
            <w:sz w:val="24"/>
          </w:rPr>
          <w:t>发车量最多的时间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_Toc69808053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43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3596170D" w14:textId="77777777" w:rsidR="006160A8" w:rsidRDefault="00C05B52">
      <w:pPr>
        <w:pStyle w:val="2"/>
        <w:tabs>
          <w:tab w:val="right" w:leader="dot" w:pos="8296"/>
        </w:tabs>
        <w:spacing w:line="300" w:lineRule="auto"/>
      </w:pPr>
      <w:hyperlink w:anchor="_Toc69808068" w:history="1">
        <w:r w:rsidR="000034FB">
          <w:rPr>
            <w:rStyle w:val="a3"/>
            <w:rFonts w:ascii="宋体" w:eastAsia="宋体" w:hAnsi="宋体"/>
            <w:sz w:val="24"/>
          </w:rPr>
          <w:t>(三)</w:t>
        </w:r>
        <w:r w:rsidR="000034FB">
          <w:rPr>
            <w:rStyle w:val="a3"/>
            <w:rFonts w:ascii="宋体" w:eastAsia="宋体" w:hAnsi="宋体" w:hint="eastAsia"/>
            <w:sz w:val="24"/>
          </w:rPr>
          <w:t>发车量最多的日期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_Toc69808068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60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59FF0E9C" w14:textId="77777777" w:rsidR="006160A8" w:rsidRDefault="00C05B52">
      <w:pPr>
        <w:pStyle w:val="11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57" w:history="1">
        <w:r w:rsidR="000034FB">
          <w:rPr>
            <w:rStyle w:val="a3"/>
            <w:rFonts w:ascii="宋体" w:eastAsia="宋体" w:hAnsi="宋体"/>
            <w:sz w:val="24"/>
          </w:rPr>
          <w:t>四、</w:t>
        </w:r>
        <w:r w:rsidR="000034FB">
          <w:rPr>
            <w:rFonts w:ascii="宋体" w:eastAsia="宋体" w:hAnsi="宋体" w:hint="eastAsia"/>
            <w:sz w:val="24"/>
          </w:rPr>
          <w:t>可视化分析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_Toc69808057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50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28E05C0D" w14:textId="77777777" w:rsidR="006160A8" w:rsidRDefault="00C05B52">
      <w:pPr>
        <w:pStyle w:val="2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58" w:history="1">
        <w:r w:rsidR="000034FB">
          <w:rPr>
            <w:rStyle w:val="a3"/>
            <w:rFonts w:ascii="宋体" w:eastAsia="宋体" w:hAnsi="宋体"/>
            <w:sz w:val="24"/>
          </w:rPr>
          <w:t>(一)</w:t>
        </w:r>
        <w:r w:rsidR="000034FB">
          <w:rPr>
            <w:rStyle w:val="a3"/>
            <w:rFonts w:ascii="宋体" w:eastAsia="宋体" w:hAnsi="宋体" w:hint="eastAsia"/>
            <w:sz w:val="24"/>
          </w:rPr>
          <w:t>车站站点信息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_Toc69808058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50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42382F58" w14:textId="77777777" w:rsidR="006160A8" w:rsidRDefault="00C05B52">
      <w:pPr>
        <w:pStyle w:val="2"/>
        <w:tabs>
          <w:tab w:val="right" w:leader="dot" w:pos="8296"/>
        </w:tabs>
        <w:spacing w:line="300" w:lineRule="auto"/>
        <w:rPr>
          <w:rStyle w:val="a3"/>
          <w:rFonts w:ascii="宋体" w:eastAsia="宋体" w:hAnsi="宋体"/>
          <w:sz w:val="24"/>
        </w:rPr>
      </w:pPr>
      <w:hyperlink w:anchor="_Toc69808062" w:history="1">
        <w:r w:rsidR="000034FB">
          <w:rPr>
            <w:rStyle w:val="a3"/>
            <w:rFonts w:ascii="宋体" w:eastAsia="宋体" w:hAnsi="宋体"/>
            <w:sz w:val="24"/>
          </w:rPr>
          <w:t>(二)</w:t>
        </w:r>
        <w:r w:rsidR="000034FB">
          <w:rPr>
            <w:rStyle w:val="a3"/>
            <w:rFonts w:ascii="宋体" w:eastAsia="宋体" w:hAnsi="宋体" w:hint="eastAsia"/>
            <w:sz w:val="24"/>
          </w:rPr>
          <w:t>跨省车流量统计图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_Toc69808062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54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007D2DE5" w14:textId="77777777" w:rsidR="006160A8" w:rsidRDefault="00C05B52">
      <w:pPr>
        <w:pStyle w:val="2"/>
        <w:tabs>
          <w:tab w:val="right" w:leader="dot" w:pos="8296"/>
        </w:tabs>
        <w:spacing w:line="300" w:lineRule="auto"/>
        <w:rPr>
          <w:rStyle w:val="a3"/>
          <w:rFonts w:ascii="宋体" w:eastAsia="宋体" w:hAnsi="宋体"/>
          <w:sz w:val="24"/>
        </w:rPr>
      </w:pPr>
      <w:hyperlink w:anchor="_Toc69808068" w:history="1">
        <w:r w:rsidR="000034FB">
          <w:rPr>
            <w:rStyle w:val="a3"/>
            <w:rFonts w:ascii="宋体" w:eastAsia="宋体" w:hAnsi="宋体"/>
            <w:sz w:val="24"/>
          </w:rPr>
          <w:t>(三)</w:t>
        </w:r>
        <w:r w:rsidR="000034FB">
          <w:rPr>
            <w:rStyle w:val="a3"/>
            <w:rFonts w:ascii="宋体" w:eastAsia="宋体" w:hAnsi="宋体" w:hint="eastAsia"/>
            <w:sz w:val="24"/>
          </w:rPr>
          <w:t>不同日期的乘车站车流量统计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_Toc69808068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60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5D566562" w14:textId="77777777" w:rsidR="006160A8" w:rsidRDefault="00C05B52">
      <w:pPr>
        <w:pStyle w:val="3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51" w:history="1">
        <w:r w:rsidR="000034FB">
          <w:rPr>
            <w:rStyle w:val="a3"/>
            <w:rFonts w:ascii="宋体" w:eastAsia="宋体" w:hAnsi="宋体"/>
            <w:sz w:val="24"/>
          </w:rPr>
          <w:t>1.</w:t>
        </w:r>
        <w:r w:rsidR="000034FB">
          <w:rPr>
            <w:rStyle w:val="a3"/>
            <w:rFonts w:ascii="宋体" w:eastAsia="宋体" w:hAnsi="宋体" w:hint="eastAsia"/>
            <w:sz w:val="24"/>
          </w:rPr>
          <w:t>热力日历图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_Toc69808051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23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567C4D79" w14:textId="77777777" w:rsidR="006160A8" w:rsidRDefault="00C05B52">
      <w:pPr>
        <w:pStyle w:val="3"/>
        <w:tabs>
          <w:tab w:val="right" w:leader="dot" w:pos="8296"/>
        </w:tabs>
        <w:spacing w:line="300" w:lineRule="auto"/>
      </w:pPr>
      <w:hyperlink w:anchor="_Toc69808052" w:history="1">
        <w:r w:rsidR="000034FB">
          <w:rPr>
            <w:rStyle w:val="a3"/>
            <w:rFonts w:ascii="宋体" w:eastAsia="宋体" w:hAnsi="宋体"/>
            <w:bCs/>
            <w:sz w:val="24"/>
          </w:rPr>
          <w:t>2.</w:t>
        </w:r>
        <w:r w:rsidR="000034FB">
          <w:rPr>
            <w:rStyle w:val="a3"/>
            <w:rFonts w:ascii="宋体" w:eastAsia="宋体" w:hAnsi="宋体" w:hint="eastAsia"/>
            <w:bCs/>
            <w:sz w:val="24"/>
          </w:rPr>
          <w:t>时序图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_Toc69808052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36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79B4FD56" w14:textId="77777777" w:rsidR="006160A8" w:rsidRDefault="00C05B52">
      <w:pPr>
        <w:pStyle w:val="2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72" w:history="1">
        <w:r w:rsidR="000034FB">
          <w:rPr>
            <w:rStyle w:val="a3"/>
            <w:rFonts w:ascii="宋体" w:eastAsia="宋体" w:hAnsi="宋体"/>
            <w:sz w:val="24"/>
          </w:rPr>
          <w:t>(四)</w:t>
        </w:r>
        <w:r w:rsidR="000034FB">
          <w:rPr>
            <w:rStyle w:val="a3"/>
            <w:rFonts w:ascii="宋体" w:eastAsia="宋体" w:hAnsi="宋体" w:hint="eastAsia"/>
            <w:sz w:val="24"/>
          </w:rPr>
          <w:t>座位类型可视化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_Toc69808072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61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2F67B90A" w14:textId="77777777" w:rsidR="006160A8" w:rsidRDefault="00C05B52">
      <w:pPr>
        <w:pStyle w:val="2"/>
        <w:tabs>
          <w:tab w:val="right" w:leader="dot" w:pos="8296"/>
        </w:tabs>
        <w:spacing w:line="300" w:lineRule="auto"/>
      </w:pPr>
      <w:hyperlink w:anchor="_Toc69808075" w:history="1">
        <w:r w:rsidR="000034FB">
          <w:rPr>
            <w:rStyle w:val="a3"/>
            <w:rFonts w:ascii="宋体" w:eastAsia="宋体" w:hAnsi="宋体"/>
            <w:sz w:val="24"/>
          </w:rPr>
          <w:t>(五)</w:t>
        </w:r>
        <w:r w:rsidR="000034FB">
          <w:rPr>
            <w:rStyle w:val="a3"/>
            <w:rFonts w:ascii="宋体" w:eastAsia="宋体" w:hAnsi="宋体" w:hint="eastAsia"/>
            <w:sz w:val="24"/>
          </w:rPr>
          <w:t>省内车流量情况（以广东省为例）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_Toc69808075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62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39328495" w14:textId="77777777" w:rsidR="006160A8" w:rsidRDefault="00C05B52">
      <w:pPr>
        <w:pStyle w:val="11"/>
        <w:tabs>
          <w:tab w:val="right" w:leader="dot" w:pos="8296"/>
        </w:tabs>
        <w:spacing w:line="300" w:lineRule="auto"/>
        <w:rPr>
          <w:rFonts w:ascii="宋体" w:eastAsia="宋体" w:hAnsi="宋体"/>
          <w:sz w:val="24"/>
        </w:rPr>
      </w:pPr>
      <w:hyperlink w:anchor="_Toc69808065" w:history="1">
        <w:r w:rsidR="000034FB">
          <w:rPr>
            <w:rStyle w:val="a3"/>
            <w:rFonts w:ascii="宋体" w:eastAsia="宋体" w:hAnsi="宋体"/>
            <w:sz w:val="24"/>
          </w:rPr>
          <w:t>五、结论</w:t>
        </w:r>
        <w:r w:rsidR="000034FB">
          <w:rPr>
            <w:rFonts w:ascii="宋体" w:eastAsia="宋体" w:hAnsi="宋体"/>
            <w:sz w:val="24"/>
          </w:rPr>
          <w:tab/>
        </w:r>
        <w:r w:rsidR="000034FB">
          <w:rPr>
            <w:rFonts w:ascii="宋体" w:eastAsia="宋体" w:hAnsi="宋体"/>
            <w:sz w:val="24"/>
          </w:rPr>
          <w:fldChar w:fldCharType="begin"/>
        </w:r>
        <w:r w:rsidR="000034FB">
          <w:rPr>
            <w:rFonts w:ascii="宋体" w:eastAsia="宋体" w:hAnsi="宋体"/>
            <w:sz w:val="24"/>
          </w:rPr>
          <w:instrText xml:space="preserve"> PAGEREF _Toc69808065 \h </w:instrText>
        </w:r>
        <w:r w:rsidR="000034FB">
          <w:rPr>
            <w:rFonts w:ascii="宋体" w:eastAsia="宋体" w:hAnsi="宋体"/>
            <w:sz w:val="24"/>
          </w:rPr>
        </w:r>
        <w:r w:rsidR="000034FB">
          <w:rPr>
            <w:rFonts w:ascii="宋体" w:eastAsia="宋体" w:hAnsi="宋体"/>
            <w:sz w:val="24"/>
          </w:rPr>
          <w:fldChar w:fldCharType="separate"/>
        </w:r>
        <w:r w:rsidR="000034FB">
          <w:rPr>
            <w:rFonts w:ascii="宋体" w:eastAsia="宋体" w:hAnsi="宋体"/>
            <w:sz w:val="24"/>
          </w:rPr>
          <w:t>59</w:t>
        </w:r>
        <w:r w:rsidR="000034FB">
          <w:rPr>
            <w:rFonts w:ascii="宋体" w:eastAsia="宋体" w:hAnsi="宋体"/>
            <w:sz w:val="24"/>
          </w:rPr>
          <w:fldChar w:fldCharType="end"/>
        </w:r>
      </w:hyperlink>
    </w:p>
    <w:p w14:paraId="62151AB3" w14:textId="77777777" w:rsidR="006160A8" w:rsidRDefault="000034FB">
      <w:pPr>
        <w:rPr>
          <w:b/>
          <w:sz w:val="32"/>
        </w:rPr>
      </w:pPr>
      <w:r>
        <w:rPr>
          <w:rFonts w:ascii="宋体" w:eastAsia="宋体" w:hAnsi="宋体"/>
          <w:sz w:val="24"/>
          <w:szCs w:val="24"/>
          <w:lang w:val="zh-CN"/>
        </w:rPr>
        <w:fldChar w:fldCharType="end"/>
      </w:r>
    </w:p>
    <w:p w14:paraId="5EAE254F" w14:textId="77777777" w:rsidR="006160A8" w:rsidRDefault="000034FB">
      <w:pPr>
        <w:rPr>
          <w:b/>
          <w:sz w:val="32"/>
        </w:rPr>
      </w:pPr>
      <w:r>
        <w:rPr>
          <w:rFonts w:hint="eastAsia"/>
          <w:b/>
          <w:sz w:val="32"/>
        </w:rPr>
        <w:br w:type="page"/>
      </w:r>
    </w:p>
    <w:p w14:paraId="083F1B73" w14:textId="51EC636F" w:rsidR="00DE1613" w:rsidRPr="00762817" w:rsidRDefault="000034FB" w:rsidP="00762817">
      <w:pPr>
        <w:pStyle w:val="a4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762817">
        <w:rPr>
          <w:rFonts w:hint="eastAsia"/>
          <w:b/>
          <w:sz w:val="28"/>
          <w:szCs w:val="28"/>
        </w:rPr>
        <w:lastRenderedPageBreak/>
        <w:t>数据简介</w:t>
      </w:r>
    </w:p>
    <w:p w14:paraId="2C4E3760" w14:textId="77777777" w:rsidR="006160A8" w:rsidRDefault="000034FB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本次数据分析所用数据为全国各个城市的车站发车记录，数据包含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个变量，其中舍去两个变量不做分析，其余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个变量分别为班次代码、发车日期、发车时间、乘车站名称、到达站名名称和座位类型。变量类型均为字符串型，共有</w:t>
      </w:r>
      <w:r>
        <w:rPr>
          <w:szCs w:val="21"/>
        </w:rPr>
        <w:t>107226143</w:t>
      </w:r>
      <w:r>
        <w:rPr>
          <w:rFonts w:hint="eastAsia"/>
          <w:szCs w:val="21"/>
        </w:rPr>
        <w:t>条数据记录。</w:t>
      </w:r>
    </w:p>
    <w:p w14:paraId="4FAF2DAC" w14:textId="77777777" w:rsidR="006160A8" w:rsidRDefault="006160A8">
      <w:pPr>
        <w:pStyle w:val="a4"/>
        <w:ind w:left="720"/>
        <w:jc w:val="left"/>
        <w:rPr>
          <w:szCs w:val="21"/>
        </w:rPr>
      </w:pPr>
    </w:p>
    <w:p w14:paraId="0E780A7C" w14:textId="77777777" w:rsidR="006160A8" w:rsidRDefault="000034FB">
      <w:pPr>
        <w:pStyle w:val="a4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数据预处理</w:t>
      </w:r>
    </w:p>
    <w:p w14:paraId="2E36F936" w14:textId="77777777" w:rsidR="006160A8" w:rsidRDefault="000034FB">
      <w:pPr>
        <w:jc w:val="left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（一）缺失值处理</w:t>
      </w:r>
    </w:p>
    <w:p w14:paraId="0E034F02" w14:textId="77777777" w:rsidR="006160A8" w:rsidRDefault="000034FB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首先去除第四、五列变量，并对其余各列重新命名，读取前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行数据如下：</w:t>
      </w:r>
    </w:p>
    <w:p w14:paraId="2FFAB0A8" w14:textId="68B1FED2" w:rsidR="006160A8" w:rsidRDefault="000034FB" w:rsidP="00762817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415C390D" wp14:editId="68D598C5">
            <wp:extent cx="4387471" cy="22250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255" r="1649"/>
                    <a:stretch/>
                  </pic:blipFill>
                  <pic:spPr bwMode="auto">
                    <a:xfrm>
                      <a:off x="0" y="0"/>
                      <a:ext cx="4419798" cy="224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99B81" w14:textId="7BC5A87B" w:rsidR="00762817" w:rsidRDefault="00762817" w:rsidP="00762817">
      <w:pPr>
        <w:jc w:val="center"/>
        <w:rPr>
          <w:rFonts w:ascii="仿宋" w:eastAsia="仿宋" w:hAnsi="仿宋" w:cs="仿宋"/>
          <w:sz w:val="20"/>
        </w:rPr>
      </w:pPr>
      <w:r w:rsidRPr="00762817">
        <w:rPr>
          <w:rFonts w:ascii="仿宋" w:eastAsia="仿宋" w:hAnsi="仿宋" w:cs="仿宋" w:hint="eastAsia"/>
          <w:sz w:val="20"/>
        </w:rPr>
        <w:t xml:space="preserve">图1  </w:t>
      </w:r>
      <w:r>
        <w:rPr>
          <w:rFonts w:ascii="仿宋" w:eastAsia="仿宋" w:hAnsi="仿宋" w:cs="仿宋" w:hint="eastAsia"/>
          <w:sz w:val="20"/>
        </w:rPr>
        <w:t>数据预览</w:t>
      </w:r>
    </w:p>
    <w:p w14:paraId="68DD82B9" w14:textId="77777777" w:rsidR="00762817" w:rsidRPr="00762817" w:rsidRDefault="00762817" w:rsidP="00762817">
      <w:pPr>
        <w:jc w:val="center"/>
        <w:rPr>
          <w:rFonts w:ascii="仿宋" w:eastAsia="仿宋" w:hAnsi="仿宋" w:cs="仿宋"/>
          <w:sz w:val="20"/>
        </w:rPr>
      </w:pPr>
    </w:p>
    <w:p w14:paraId="3F57E7F6" w14:textId="77777777" w:rsidR="006160A8" w:rsidRDefault="000034FB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求得各列缺失值占比如下：</w:t>
      </w:r>
    </w:p>
    <w:p w14:paraId="2A6A946C" w14:textId="5AC49292" w:rsidR="006160A8" w:rsidRDefault="000034FB" w:rsidP="00762817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E59D93B" wp14:editId="2A466E6B">
            <wp:extent cx="6029960" cy="627969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5881" cy="6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B6B3" w14:textId="520D3973" w:rsidR="00762817" w:rsidRDefault="00762817" w:rsidP="00762817">
      <w:pPr>
        <w:jc w:val="center"/>
        <w:rPr>
          <w:rFonts w:ascii="仿宋" w:eastAsia="仿宋" w:hAnsi="仿宋" w:cs="仿宋"/>
          <w:sz w:val="20"/>
        </w:rPr>
      </w:pPr>
      <w:r w:rsidRPr="00762817">
        <w:rPr>
          <w:rFonts w:ascii="仿宋" w:eastAsia="仿宋" w:hAnsi="仿宋" w:cs="仿宋" w:hint="eastAsia"/>
          <w:sz w:val="20"/>
        </w:rPr>
        <w:t>图</w:t>
      </w:r>
      <w:r>
        <w:rPr>
          <w:rFonts w:ascii="仿宋" w:eastAsia="仿宋" w:hAnsi="仿宋" w:cs="仿宋"/>
          <w:sz w:val="20"/>
        </w:rPr>
        <w:t>2</w:t>
      </w:r>
      <w:r w:rsidRPr="00762817">
        <w:rPr>
          <w:rFonts w:ascii="仿宋" w:eastAsia="仿宋" w:hAnsi="仿宋" w:cs="仿宋" w:hint="eastAsia"/>
          <w:sz w:val="20"/>
        </w:rPr>
        <w:t xml:space="preserve">  </w:t>
      </w:r>
      <w:r>
        <w:rPr>
          <w:rFonts w:ascii="仿宋" w:eastAsia="仿宋" w:hAnsi="仿宋" w:cs="仿宋" w:hint="eastAsia"/>
          <w:sz w:val="20"/>
        </w:rPr>
        <w:t>数据缺失值比例</w:t>
      </w:r>
    </w:p>
    <w:p w14:paraId="3196BD76" w14:textId="77777777" w:rsidR="00762817" w:rsidRPr="00762817" w:rsidRDefault="00762817" w:rsidP="00762817">
      <w:pPr>
        <w:jc w:val="center"/>
        <w:rPr>
          <w:rFonts w:ascii="仿宋" w:eastAsia="仿宋" w:hAnsi="仿宋" w:cs="仿宋"/>
          <w:sz w:val="20"/>
        </w:rPr>
      </w:pPr>
    </w:p>
    <w:p w14:paraId="55CCB4B8" w14:textId="77777777" w:rsidR="006160A8" w:rsidRDefault="000034FB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由于各列都有一定的数据缺失，且占比极小，删除后对整体数据的影响很小，故删去含有缺失值的行记录。</w:t>
      </w:r>
    </w:p>
    <w:p w14:paraId="293DED9B" w14:textId="77777777" w:rsidR="006160A8" w:rsidRDefault="000034FB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删除缺失值后，读取前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行数据如下：</w:t>
      </w:r>
    </w:p>
    <w:p w14:paraId="47D12953" w14:textId="6061DDCC" w:rsidR="006160A8" w:rsidRDefault="000034FB">
      <w:pPr>
        <w:ind w:firstLineChars="200" w:firstLine="420"/>
        <w:jc w:val="center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7EB608A" wp14:editId="09D2736F">
            <wp:extent cx="4450080" cy="2245343"/>
            <wp:effectExtent l="0" t="0" r="762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402" r="1865"/>
                    <a:stretch/>
                  </pic:blipFill>
                  <pic:spPr bwMode="auto">
                    <a:xfrm>
                      <a:off x="0" y="0"/>
                      <a:ext cx="4462371" cy="2251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F2CF0" w14:textId="1C297AAF" w:rsidR="00762817" w:rsidRPr="00762817" w:rsidRDefault="00762817" w:rsidP="00762817">
      <w:pPr>
        <w:jc w:val="center"/>
        <w:rPr>
          <w:rFonts w:ascii="仿宋" w:eastAsia="仿宋" w:hAnsi="仿宋" w:cs="仿宋"/>
          <w:sz w:val="20"/>
        </w:rPr>
      </w:pPr>
      <w:r w:rsidRPr="00762817">
        <w:rPr>
          <w:rFonts w:ascii="仿宋" w:eastAsia="仿宋" w:hAnsi="仿宋" w:cs="仿宋" w:hint="eastAsia"/>
          <w:sz w:val="20"/>
        </w:rPr>
        <w:t>图</w:t>
      </w:r>
      <w:r>
        <w:rPr>
          <w:rFonts w:ascii="仿宋" w:eastAsia="仿宋" w:hAnsi="仿宋" w:cs="仿宋"/>
          <w:sz w:val="20"/>
        </w:rPr>
        <w:t>3</w:t>
      </w:r>
      <w:r w:rsidRPr="00762817">
        <w:rPr>
          <w:rFonts w:ascii="仿宋" w:eastAsia="仿宋" w:hAnsi="仿宋" w:cs="仿宋" w:hint="eastAsia"/>
          <w:sz w:val="20"/>
        </w:rPr>
        <w:t xml:space="preserve">  </w:t>
      </w:r>
      <w:r>
        <w:rPr>
          <w:rFonts w:ascii="仿宋" w:eastAsia="仿宋" w:hAnsi="仿宋" w:cs="仿宋" w:hint="eastAsia"/>
          <w:sz w:val="20"/>
        </w:rPr>
        <w:t>缺失值处理后数据预览</w:t>
      </w:r>
    </w:p>
    <w:p w14:paraId="2586BFF7" w14:textId="77777777" w:rsidR="00762817" w:rsidRPr="00762817" w:rsidRDefault="00762817">
      <w:pPr>
        <w:ind w:firstLineChars="200" w:firstLine="420"/>
        <w:jc w:val="center"/>
        <w:rPr>
          <w:szCs w:val="21"/>
        </w:rPr>
      </w:pPr>
    </w:p>
    <w:p w14:paraId="3E2B4313" w14:textId="77777777" w:rsidR="006160A8" w:rsidRDefault="000034FB">
      <w:pPr>
        <w:jc w:val="left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（二）班次代码预处理</w:t>
      </w:r>
    </w:p>
    <w:p w14:paraId="1CB8F54A" w14:textId="77777777" w:rsidR="006160A8" w:rsidRDefault="000034FB">
      <w:pPr>
        <w:ind w:firstLineChars="200" w:firstLine="420"/>
        <w:jc w:val="left"/>
        <w:rPr>
          <w:szCs w:val="21"/>
        </w:rPr>
      </w:pPr>
      <w:r>
        <w:rPr>
          <w:rFonts w:hint="eastAsia"/>
          <w:szCs w:val="21"/>
        </w:rPr>
        <w:t>读取班次代码列以及分组计数列的前</w:t>
      </w:r>
      <w:r>
        <w:rPr>
          <w:rFonts w:hint="eastAsia"/>
          <w:szCs w:val="21"/>
        </w:rPr>
        <w:t>1</w:t>
      </w:r>
      <w:r>
        <w:rPr>
          <w:szCs w:val="21"/>
        </w:rPr>
        <w:t>0</w:t>
      </w:r>
      <w:r>
        <w:rPr>
          <w:rFonts w:hint="eastAsia"/>
          <w:szCs w:val="21"/>
        </w:rPr>
        <w:t>行数据，发现无异常值，且在后续数据分析中，班次代码仅为计数，故不做过多处理。</w:t>
      </w:r>
    </w:p>
    <w:p w14:paraId="7EA6D2FF" w14:textId="7E544E08" w:rsidR="006160A8" w:rsidRDefault="000034FB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2AC5B369" wp14:editId="7D8094BD">
            <wp:extent cx="1343025" cy="2171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8758" cy="21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615D" w14:textId="3937C127" w:rsidR="00762817" w:rsidRPr="00762817" w:rsidRDefault="00762817" w:rsidP="00762817">
      <w:pPr>
        <w:jc w:val="center"/>
        <w:rPr>
          <w:rFonts w:ascii="仿宋" w:eastAsia="仿宋" w:hAnsi="仿宋" w:cs="仿宋"/>
          <w:sz w:val="20"/>
        </w:rPr>
      </w:pPr>
      <w:r w:rsidRPr="00762817">
        <w:rPr>
          <w:rFonts w:ascii="仿宋" w:eastAsia="仿宋" w:hAnsi="仿宋" w:cs="仿宋" w:hint="eastAsia"/>
          <w:sz w:val="20"/>
        </w:rPr>
        <w:t>图</w:t>
      </w:r>
      <w:r>
        <w:rPr>
          <w:rFonts w:ascii="仿宋" w:eastAsia="仿宋" w:hAnsi="仿宋" w:cs="仿宋"/>
          <w:sz w:val="20"/>
        </w:rPr>
        <w:t>4</w:t>
      </w:r>
      <w:r w:rsidRPr="00762817">
        <w:rPr>
          <w:rFonts w:ascii="仿宋" w:eastAsia="仿宋" w:hAnsi="仿宋" w:cs="仿宋" w:hint="eastAsia"/>
          <w:sz w:val="20"/>
        </w:rPr>
        <w:t xml:space="preserve">  </w:t>
      </w:r>
      <w:r w:rsidR="00BA12C0" w:rsidRPr="00BA12C0">
        <w:rPr>
          <w:rFonts w:ascii="仿宋" w:eastAsia="仿宋" w:hAnsi="仿宋" w:cs="仿宋" w:hint="eastAsia"/>
          <w:sz w:val="20"/>
        </w:rPr>
        <w:t xml:space="preserve"> 班次代码及分组计数列展示</w:t>
      </w:r>
    </w:p>
    <w:p w14:paraId="03428D89" w14:textId="77777777" w:rsidR="00762817" w:rsidRPr="00762817" w:rsidRDefault="00762817">
      <w:pPr>
        <w:ind w:firstLineChars="200" w:firstLine="420"/>
        <w:jc w:val="center"/>
        <w:rPr>
          <w:szCs w:val="21"/>
        </w:rPr>
      </w:pPr>
    </w:p>
    <w:p w14:paraId="60F98CE7" w14:textId="77777777" w:rsidR="006160A8" w:rsidRDefault="000034FB">
      <w:pPr>
        <w:jc w:val="left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（三）发车日期预处理</w:t>
      </w:r>
    </w:p>
    <w:p w14:paraId="609F54F4" w14:textId="77777777" w:rsidR="006160A8" w:rsidRDefault="000034FB">
      <w:pPr>
        <w:ind w:firstLine="420"/>
      </w:pPr>
      <w:r>
        <w:rPr>
          <w:rFonts w:hint="eastAsia"/>
        </w:rPr>
        <w:t>对离站日期进行针对性处理，首先对离站日期</w:t>
      </w:r>
      <m:oMath>
        <m:r>
          <m:rPr>
            <m:sty m:val="p"/>
          </m:rPr>
          <w:rPr>
            <w:rFonts w:ascii="Cambria Math" w:hAnsi="Cambria Math"/>
            <w:szCs w:val="24"/>
          </w:rPr>
          <m:t>departdate</m:t>
        </m:r>
      </m:oMath>
      <w:r>
        <w:rPr>
          <w:rFonts w:hAnsi="Cambria Math" w:hint="eastAsia"/>
          <w:szCs w:val="24"/>
        </w:rPr>
        <w:t>进行分组统计，结果显示出“刘文东”等异常值及“</w:t>
      </w:r>
      <w:r>
        <w:rPr>
          <w:rFonts w:hAnsi="Cambria Math" w:hint="eastAsia"/>
          <w:szCs w:val="24"/>
        </w:rPr>
        <w:t>2020-02-26</w:t>
      </w:r>
      <w:r>
        <w:rPr>
          <w:rFonts w:hAnsi="Cambria Math" w:hint="eastAsia"/>
          <w:szCs w:val="24"/>
        </w:rPr>
        <w:t>”等具有不规范格式的日期数据。</w:t>
      </w:r>
    </w:p>
    <w:p w14:paraId="5B6B950B" w14:textId="01316663" w:rsidR="00762817" w:rsidRPr="00762817" w:rsidRDefault="000034FB" w:rsidP="00762817">
      <w:pPr>
        <w:jc w:val="center"/>
      </w:pPr>
      <w:r>
        <w:rPr>
          <w:noProof/>
        </w:rPr>
        <w:drawing>
          <wp:inline distT="0" distB="0" distL="114300" distR="114300" wp14:anchorId="48D70F72" wp14:editId="7D785AC2">
            <wp:extent cx="2521585" cy="2038350"/>
            <wp:effectExtent l="0" t="0" r="571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82871" w14:textId="73E1E302" w:rsidR="006160A8" w:rsidRDefault="000034FB">
      <w:pPr>
        <w:jc w:val="center"/>
        <w:rPr>
          <w:rFonts w:ascii="仿宋" w:eastAsia="仿宋" w:hAnsi="仿宋" w:cs="仿宋"/>
          <w:sz w:val="20"/>
        </w:rPr>
      </w:pPr>
      <w:r w:rsidRPr="00762817">
        <w:rPr>
          <w:rFonts w:ascii="仿宋" w:eastAsia="仿宋" w:hAnsi="仿宋" w:cs="仿宋" w:hint="eastAsia"/>
          <w:sz w:val="20"/>
        </w:rPr>
        <w:lastRenderedPageBreak/>
        <w:t>图</w:t>
      </w:r>
      <w:r w:rsidR="00762817" w:rsidRPr="00762817">
        <w:rPr>
          <w:rFonts w:ascii="仿宋" w:eastAsia="仿宋" w:hAnsi="仿宋" w:cs="仿宋"/>
          <w:sz w:val="20"/>
        </w:rPr>
        <w:t>5</w:t>
      </w:r>
      <w:r w:rsidRPr="00762817">
        <w:rPr>
          <w:rFonts w:ascii="仿宋" w:eastAsia="仿宋" w:hAnsi="仿宋" w:cs="仿宋" w:hint="eastAsia"/>
          <w:sz w:val="20"/>
        </w:rPr>
        <w:t xml:space="preserve">  离站日期异常值①</w:t>
      </w:r>
    </w:p>
    <w:p w14:paraId="3BCEBEAF" w14:textId="77777777" w:rsidR="00762817" w:rsidRPr="00762817" w:rsidRDefault="00762817">
      <w:pPr>
        <w:jc w:val="center"/>
        <w:rPr>
          <w:rFonts w:ascii="仿宋" w:eastAsia="仿宋" w:hAnsi="仿宋" w:cs="仿宋"/>
          <w:sz w:val="20"/>
        </w:rPr>
      </w:pPr>
    </w:p>
    <w:p w14:paraId="086471A3" w14:textId="77777777" w:rsidR="006160A8" w:rsidRDefault="000034FB">
      <w:pPr>
        <w:ind w:firstLine="420"/>
      </w:pPr>
      <w:r>
        <w:rPr>
          <w:rFonts w:hAnsi="Cambria Math" w:hint="eastAsia"/>
          <w:szCs w:val="24"/>
        </w:rPr>
        <w:t>为方便后续处理，我们删除或修改离站日期列的异常记录，并对留下的日期数据进行规范化处理。由于我们希望所有的日期都呈现“</w:t>
      </w:r>
      <m:oMath>
        <m:r>
          <m:rPr>
            <m:sty m:val="p"/>
          </m:rPr>
          <w:rPr>
            <w:rFonts w:ascii="Cambria Math" w:hAnsi="Cambria Math"/>
            <w:szCs w:val="24"/>
          </w:rPr>
          <m:t>YYYYMMDD</m:t>
        </m:r>
      </m:oMath>
      <w:r>
        <w:rPr>
          <w:rFonts w:hAnsi="Cambria Math" w:hint="eastAsia"/>
          <w:szCs w:val="24"/>
        </w:rPr>
        <w:t>”的标准格式，首先将所有不满足</w:t>
      </w:r>
      <w:r>
        <w:rPr>
          <w:rFonts w:hAnsi="Cambria Math" w:hint="eastAsia"/>
          <w:szCs w:val="24"/>
        </w:rPr>
        <w:t>8</w:t>
      </w:r>
      <w:r>
        <w:rPr>
          <w:rFonts w:hAnsi="Cambria Math" w:hint="eastAsia"/>
          <w:szCs w:val="24"/>
        </w:rPr>
        <w:t>位数字格式的日期补全，并将所有超过</w:t>
      </w:r>
      <w:r>
        <w:rPr>
          <w:rFonts w:hAnsi="Cambria Math" w:hint="eastAsia"/>
          <w:szCs w:val="24"/>
        </w:rPr>
        <w:t>8</w:t>
      </w:r>
      <w:r>
        <w:rPr>
          <w:rFonts w:hAnsi="Cambria Math" w:hint="eastAsia"/>
          <w:szCs w:val="24"/>
        </w:rPr>
        <w:t>位数字的日期统一以字符串“</w:t>
      </w:r>
      <m:oMath>
        <m:r>
          <m:rPr>
            <m:sty m:val="p"/>
          </m:rPr>
          <w:rPr>
            <w:rFonts w:ascii="Cambria Math" w:hAnsi="Cambria Math"/>
            <w:szCs w:val="24"/>
          </w:rPr>
          <m:t>x</m:t>
        </m:r>
      </m:oMath>
      <w:r>
        <w:rPr>
          <w:rFonts w:hAnsi="Cambria Math" w:hint="eastAsia"/>
          <w:szCs w:val="24"/>
        </w:rPr>
        <w:t>”代替并删除。对补位操作后的离站日期进行分组统计如下：</w:t>
      </w:r>
    </w:p>
    <w:p w14:paraId="106833FD" w14:textId="77777777" w:rsidR="006160A8" w:rsidRDefault="000034FB">
      <w:pPr>
        <w:jc w:val="center"/>
      </w:pPr>
      <w:r>
        <w:rPr>
          <w:noProof/>
        </w:rPr>
        <w:drawing>
          <wp:inline distT="0" distB="0" distL="114300" distR="114300" wp14:anchorId="0D3EB639" wp14:editId="39E151FE">
            <wp:extent cx="2143760" cy="2217420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6443" cy="222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261D" w14:textId="36DB7AF2" w:rsidR="006160A8" w:rsidRPr="00762817" w:rsidRDefault="000034FB">
      <w:pPr>
        <w:jc w:val="center"/>
        <w:rPr>
          <w:rFonts w:ascii="仿宋" w:eastAsia="仿宋" w:hAnsi="仿宋" w:cs="仿宋"/>
          <w:sz w:val="20"/>
        </w:rPr>
      </w:pPr>
      <w:r w:rsidRPr="00762817">
        <w:rPr>
          <w:rFonts w:ascii="仿宋" w:eastAsia="仿宋" w:hAnsi="仿宋" w:cs="仿宋" w:hint="eastAsia"/>
          <w:sz w:val="20"/>
        </w:rPr>
        <w:t>图</w:t>
      </w:r>
      <w:r w:rsidR="00762817">
        <w:rPr>
          <w:rFonts w:ascii="仿宋" w:eastAsia="仿宋" w:hAnsi="仿宋" w:cs="仿宋"/>
          <w:sz w:val="20"/>
        </w:rPr>
        <w:t>6</w:t>
      </w:r>
      <w:r w:rsidRPr="00762817">
        <w:rPr>
          <w:rFonts w:ascii="仿宋" w:eastAsia="仿宋" w:hAnsi="仿宋" w:cs="仿宋" w:hint="eastAsia"/>
          <w:sz w:val="20"/>
        </w:rPr>
        <w:t xml:space="preserve">  离站日期异常值②</w:t>
      </w:r>
    </w:p>
    <w:p w14:paraId="5C85D8A9" w14:textId="77777777" w:rsidR="006160A8" w:rsidRDefault="006160A8">
      <w:pPr>
        <w:ind w:firstLine="420"/>
      </w:pPr>
    </w:p>
    <w:p w14:paraId="15D5B918" w14:textId="77777777" w:rsidR="006160A8" w:rsidRDefault="000034FB">
      <w:pPr>
        <w:ind w:firstLine="420"/>
        <w:rPr>
          <w:rFonts w:hAnsi="Cambria Math"/>
        </w:rPr>
      </w:pPr>
      <w:r>
        <w:rPr>
          <w:rFonts w:hint="eastAsia"/>
        </w:rPr>
        <w:t>从上述数据截图不难看出，仍存在一些以字符形式存在的离站日期取值，因此通过</w:t>
      </w:r>
      <m:oMath>
        <m:r>
          <m:rPr>
            <m:sty m:val="p"/>
          </m:rPr>
          <w:rPr>
            <w:rFonts w:ascii="Cambria Math" w:hAnsi="Cambria Math"/>
            <w:szCs w:val="24"/>
          </w:rPr>
          <m:t>str.isdigit()</m:t>
        </m:r>
      </m:oMath>
      <w:r>
        <w:rPr>
          <w:rFonts w:hAnsi="Cambria Math" w:hint="eastAsia"/>
          <w:szCs w:val="24"/>
        </w:rPr>
        <w:t>操作将所有以非数字格式存在的日期记录删除。</w:t>
      </w:r>
    </w:p>
    <w:p w14:paraId="432A7E33" w14:textId="77777777" w:rsidR="006160A8" w:rsidRDefault="000034FB">
      <w:pPr>
        <w:ind w:firstLine="420"/>
        <w:jc w:val="center"/>
      </w:pPr>
      <w:r>
        <w:rPr>
          <w:noProof/>
        </w:rPr>
        <w:drawing>
          <wp:inline distT="0" distB="0" distL="114300" distR="114300" wp14:anchorId="14135A56" wp14:editId="457D5FA5">
            <wp:extent cx="2193290" cy="2073275"/>
            <wp:effectExtent l="0" t="0" r="381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83202" w14:textId="15954296" w:rsidR="006160A8" w:rsidRPr="00762817" w:rsidRDefault="000034FB">
      <w:pPr>
        <w:jc w:val="center"/>
        <w:rPr>
          <w:rFonts w:ascii="仿宋" w:eastAsia="仿宋" w:hAnsi="仿宋" w:cs="仿宋"/>
          <w:sz w:val="20"/>
        </w:rPr>
      </w:pPr>
      <w:r w:rsidRPr="00762817">
        <w:rPr>
          <w:rFonts w:ascii="仿宋" w:eastAsia="仿宋" w:hAnsi="仿宋" w:cs="仿宋" w:hint="eastAsia"/>
          <w:sz w:val="20"/>
        </w:rPr>
        <w:t>图</w:t>
      </w:r>
      <w:r w:rsidR="00762817">
        <w:rPr>
          <w:rFonts w:ascii="仿宋" w:eastAsia="仿宋" w:hAnsi="仿宋" w:cs="仿宋"/>
          <w:sz w:val="20"/>
        </w:rPr>
        <w:t>7</w:t>
      </w:r>
      <w:r w:rsidRPr="00762817">
        <w:rPr>
          <w:rFonts w:ascii="仿宋" w:eastAsia="仿宋" w:hAnsi="仿宋" w:cs="仿宋" w:hint="eastAsia"/>
          <w:sz w:val="20"/>
        </w:rPr>
        <w:t xml:space="preserve">  格式化后离站日期</w:t>
      </w:r>
    </w:p>
    <w:p w14:paraId="16E35B82" w14:textId="77777777" w:rsidR="006160A8" w:rsidRDefault="006160A8">
      <w:pPr>
        <w:jc w:val="center"/>
        <w:rPr>
          <w:rFonts w:ascii="仿宋" w:eastAsia="仿宋" w:hAnsi="仿宋" w:cs="仿宋"/>
        </w:rPr>
      </w:pPr>
    </w:p>
    <w:p w14:paraId="2B3A4978" w14:textId="77777777" w:rsidR="006160A8" w:rsidRDefault="000034FB">
      <w:pPr>
        <w:ind w:left="420" w:firstLine="420"/>
        <w:rPr>
          <w:rFonts w:hAnsi="Cambria Math"/>
        </w:rPr>
      </w:pPr>
      <w:r>
        <w:rPr>
          <w:rFonts w:hint="eastAsia"/>
        </w:rPr>
        <w:t>为了从离站日期中获取更多更有效、易分析的信息，依次提取其中的“年份”、“月份”和“日”的数据重新形成三列，并在每次提取过程中都进行有效范围的筛选，如剔除非“</w:t>
      </w:r>
      <m:oMath>
        <m:r>
          <m:rPr>
            <m:sty m:val="p"/>
          </m:rPr>
          <w:rPr>
            <w:rFonts w:ascii="Cambria Math" w:hAnsi="Cambria Math"/>
            <w:szCs w:val="24"/>
          </w:rPr>
          <m:t>20xx</m:t>
        </m:r>
      </m:oMath>
      <w:r>
        <w:rPr>
          <w:rFonts w:hAnsi="Cambria Math" w:hint="eastAsia"/>
          <w:szCs w:val="24"/>
        </w:rPr>
        <w:t>”形式的年份所在行。在月份处理中，为了保证位数一致，不妨用“</w:t>
      </w:r>
      <w:r>
        <w:rPr>
          <w:rFonts w:hAnsi="Cambria Math" w:hint="eastAsia"/>
          <w:szCs w:val="24"/>
        </w:rPr>
        <w:t>*</w:t>
      </w:r>
      <w:r>
        <w:rPr>
          <w:rFonts w:hAnsi="Cambria Math" w:hint="eastAsia"/>
          <w:szCs w:val="24"/>
        </w:rPr>
        <w:t>”补齐“</w:t>
      </w:r>
      <w:r>
        <w:rPr>
          <w:rFonts w:hAnsi="Cambria Math" w:hint="eastAsia"/>
          <w:szCs w:val="24"/>
        </w:rPr>
        <w:t>1</w:t>
      </w:r>
      <w:r>
        <w:rPr>
          <w:rFonts w:hAnsi="Cambria Math" w:hint="eastAsia"/>
          <w:szCs w:val="24"/>
        </w:rPr>
        <w:t>～</w:t>
      </w:r>
      <w:r>
        <w:rPr>
          <w:rFonts w:hAnsi="Cambria Math" w:hint="eastAsia"/>
          <w:szCs w:val="24"/>
        </w:rPr>
        <w:t>9</w:t>
      </w:r>
      <w:r>
        <w:rPr>
          <w:rFonts w:hAnsi="Cambria Math" w:hint="eastAsia"/>
          <w:szCs w:val="24"/>
        </w:rPr>
        <w:t>”的首数位。经信息提取后的日期相关数据集展示如下：</w:t>
      </w:r>
    </w:p>
    <w:p w14:paraId="76213FC1" w14:textId="77777777" w:rsidR="006160A8" w:rsidRDefault="006160A8">
      <w:pPr>
        <w:ind w:left="420" w:firstLine="420"/>
        <w:rPr>
          <w:rFonts w:hAnsi="Cambria Math"/>
        </w:rPr>
      </w:pPr>
    </w:p>
    <w:p w14:paraId="7FAE4019" w14:textId="11CBA42F" w:rsidR="006160A8" w:rsidRDefault="000034FB" w:rsidP="00762817">
      <w:pPr>
        <w:ind w:left="420" w:firstLine="420"/>
        <w:jc w:val="center"/>
      </w:pPr>
      <w:r>
        <w:rPr>
          <w:noProof/>
        </w:rPr>
        <w:lastRenderedPageBreak/>
        <w:drawing>
          <wp:inline distT="0" distB="0" distL="114300" distR="114300" wp14:anchorId="75CB24F0" wp14:editId="0D550FE4">
            <wp:extent cx="3282950" cy="1663700"/>
            <wp:effectExtent l="0" t="0" r="6350" b="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EF66" w14:textId="62C28B8B" w:rsidR="006160A8" w:rsidRPr="00762817" w:rsidRDefault="000034FB">
      <w:pPr>
        <w:jc w:val="center"/>
        <w:rPr>
          <w:rFonts w:ascii="仿宋" w:eastAsia="仿宋" w:hAnsi="仿宋" w:cs="仿宋"/>
          <w:sz w:val="20"/>
        </w:rPr>
      </w:pPr>
      <w:r w:rsidRPr="00762817">
        <w:rPr>
          <w:rFonts w:ascii="仿宋" w:eastAsia="仿宋" w:hAnsi="仿宋" w:cs="仿宋" w:hint="eastAsia"/>
          <w:sz w:val="20"/>
        </w:rPr>
        <w:t>图</w:t>
      </w:r>
      <w:r w:rsidR="00762817">
        <w:rPr>
          <w:rFonts w:ascii="仿宋" w:eastAsia="仿宋" w:hAnsi="仿宋" w:cs="仿宋"/>
          <w:sz w:val="20"/>
        </w:rPr>
        <w:t>8</w:t>
      </w:r>
      <w:r w:rsidRPr="00762817">
        <w:rPr>
          <w:rFonts w:ascii="仿宋" w:eastAsia="仿宋" w:hAnsi="仿宋" w:cs="仿宋" w:hint="eastAsia"/>
          <w:sz w:val="20"/>
        </w:rPr>
        <w:t xml:space="preserve">  提取信息后的离站日期（年、月、日）</w:t>
      </w:r>
    </w:p>
    <w:p w14:paraId="0F3600B0" w14:textId="77777777" w:rsidR="006160A8" w:rsidRDefault="006160A8">
      <w:pPr>
        <w:jc w:val="left"/>
        <w:rPr>
          <w:b/>
          <w:sz w:val="24"/>
          <w:szCs w:val="21"/>
        </w:rPr>
      </w:pPr>
    </w:p>
    <w:p w14:paraId="25C5113E" w14:textId="77777777" w:rsidR="006160A8" w:rsidRPr="00762817" w:rsidRDefault="006160A8">
      <w:pPr>
        <w:pStyle w:val="a4"/>
        <w:ind w:left="1440" w:firstLineChars="0" w:firstLine="0"/>
        <w:jc w:val="left"/>
        <w:rPr>
          <w:b/>
          <w:sz w:val="24"/>
          <w:szCs w:val="21"/>
        </w:rPr>
      </w:pPr>
    </w:p>
    <w:p w14:paraId="14333EEF" w14:textId="77777777" w:rsidR="006160A8" w:rsidRDefault="000034FB">
      <w:pPr>
        <w:jc w:val="left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（四）发车时间预处理</w:t>
      </w:r>
    </w:p>
    <w:p w14:paraId="52E75C96" w14:textId="77777777" w:rsidR="002B3FAD" w:rsidRDefault="002B3FAD" w:rsidP="002B3FAD">
      <w:pPr>
        <w:pStyle w:val="a4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对发车时间进行预处理，为方便后续处理提取出发车时间的小时数。数据中有3位、5位和6位数字的记录，因此将对格式不同的数据进行分析修改。</w:t>
      </w:r>
    </w:p>
    <w:p w14:paraId="10D7D05E" w14:textId="77777777" w:rsidR="002B3FAD" w:rsidRDefault="002B3FAD" w:rsidP="002B3FAD">
      <w:pPr>
        <w:pStyle w:val="a4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对于只有3位数字的记录，无法判断具体时间，但占比很小，所以直接删除。</w:t>
      </w:r>
    </w:p>
    <w:p w14:paraId="426172E0" w14:textId="77777777" w:rsidR="002B3FAD" w:rsidRDefault="002B3FAD" w:rsidP="002B3FAD">
      <w:pPr>
        <w:pStyle w:val="a4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对于5位数字的记录，观察可知是小时数小于10的记录省掉了首位的0，不做处理。</w:t>
      </w:r>
    </w:p>
    <w:p w14:paraId="2F80D537" w14:textId="77777777" w:rsidR="002B3FAD" w:rsidRDefault="002B3FAD" w:rsidP="002B3FAD">
      <w:pPr>
        <w:pStyle w:val="a4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对于6位数字的记录，认为是形式为h</w:t>
      </w:r>
      <w:r>
        <w:rPr>
          <w:rFonts w:ascii="宋体" w:eastAsia="宋体" w:hAnsi="宋体" w:cs="宋体"/>
          <w:szCs w:val="21"/>
        </w:rPr>
        <w:t>hmmss</w:t>
      </w:r>
      <w:r>
        <w:rPr>
          <w:rFonts w:ascii="宋体" w:eastAsia="宋体" w:hAnsi="宋体" w:cs="宋体" w:hint="eastAsia"/>
          <w:szCs w:val="21"/>
        </w:rPr>
        <w:t>的标准格式，不做处理。</w:t>
      </w:r>
    </w:p>
    <w:p w14:paraId="7C8070A6" w14:textId="77777777" w:rsidR="002B3FAD" w:rsidRDefault="002B3FAD" w:rsidP="002B3FAD">
      <w:pPr>
        <w:pStyle w:val="a4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最后提取出表示小时的数据（D</w:t>
      </w:r>
      <w:r>
        <w:rPr>
          <w:rFonts w:ascii="宋体" w:eastAsia="宋体" w:hAnsi="宋体" w:cs="宋体"/>
          <w:szCs w:val="21"/>
        </w:rPr>
        <w:t>epartHour</w:t>
      </w:r>
      <w:r>
        <w:rPr>
          <w:rFonts w:ascii="宋体" w:eastAsia="宋体" w:hAnsi="宋体" w:cs="宋体" w:hint="eastAsia"/>
          <w:szCs w:val="21"/>
        </w:rPr>
        <w:t>）。</w:t>
      </w:r>
    </w:p>
    <w:p w14:paraId="0D020E46" w14:textId="446330B1" w:rsidR="006160A8" w:rsidRDefault="002B3FAD" w:rsidP="002B3FAD">
      <w:pPr>
        <w:rPr>
          <w:b/>
          <w:sz w:val="24"/>
          <w:szCs w:val="21"/>
        </w:rPr>
      </w:pPr>
      <w:r>
        <w:rPr>
          <w:noProof/>
        </w:rPr>
        <w:drawing>
          <wp:inline distT="0" distB="0" distL="0" distR="0" wp14:anchorId="28AE6179" wp14:editId="137C86EC">
            <wp:extent cx="5274310" cy="18719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捕获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F3B1" w14:textId="74CA7F35" w:rsidR="002B3FAD" w:rsidRPr="00762817" w:rsidRDefault="002B3FAD" w:rsidP="002B3FAD">
      <w:pPr>
        <w:pStyle w:val="a4"/>
        <w:ind w:firstLine="400"/>
        <w:jc w:val="center"/>
        <w:rPr>
          <w:rFonts w:ascii="宋体" w:eastAsia="宋体" w:hAnsi="宋体" w:cs="宋体"/>
          <w:sz w:val="20"/>
          <w:szCs w:val="21"/>
        </w:rPr>
      </w:pPr>
      <w:r w:rsidRPr="00762817">
        <w:rPr>
          <w:rFonts w:ascii="仿宋" w:eastAsia="仿宋" w:hAnsi="仿宋" w:cs="仿宋" w:hint="eastAsia"/>
          <w:sz w:val="20"/>
        </w:rPr>
        <w:t>图</w:t>
      </w:r>
      <w:r w:rsidR="00762817" w:rsidRPr="00762817">
        <w:rPr>
          <w:rFonts w:ascii="仿宋" w:eastAsia="仿宋" w:hAnsi="仿宋" w:cs="仿宋"/>
          <w:sz w:val="20"/>
        </w:rPr>
        <w:t>9</w:t>
      </w:r>
      <w:r w:rsidRPr="00762817">
        <w:rPr>
          <w:rFonts w:ascii="仿宋" w:eastAsia="仿宋" w:hAnsi="仿宋" w:cs="仿宋" w:hint="eastAsia"/>
          <w:sz w:val="20"/>
        </w:rPr>
        <w:t xml:space="preserve">  提取信息后的发车时间（时）（最右一列）</w:t>
      </w:r>
    </w:p>
    <w:p w14:paraId="22EA56CB" w14:textId="7391CD1A" w:rsidR="006160A8" w:rsidRPr="002B3FAD" w:rsidRDefault="006160A8" w:rsidP="002B3FAD">
      <w:pPr>
        <w:jc w:val="left"/>
        <w:rPr>
          <w:b/>
          <w:sz w:val="24"/>
          <w:szCs w:val="21"/>
        </w:rPr>
      </w:pPr>
    </w:p>
    <w:p w14:paraId="1310688A" w14:textId="77777777" w:rsidR="006160A8" w:rsidRDefault="000034FB">
      <w:pPr>
        <w:jc w:val="left"/>
        <w:rPr>
          <w:b/>
          <w:sz w:val="24"/>
          <w:szCs w:val="21"/>
        </w:rPr>
      </w:pPr>
      <w:r>
        <w:rPr>
          <w:rFonts w:hint="eastAsia"/>
          <w:b/>
          <w:sz w:val="24"/>
          <w:szCs w:val="21"/>
        </w:rPr>
        <w:t>（五）车站预处理</w:t>
      </w:r>
    </w:p>
    <w:p w14:paraId="778731D9" w14:textId="77777777" w:rsidR="006160A8" w:rsidRDefault="000034FB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数据中出发车站和到达车站两个变量，能够反映车辆的流入量和流出量。</w:t>
      </w:r>
    </w:p>
    <w:p w14:paraId="1890491F" w14:textId="77777777" w:rsidR="006160A8" w:rsidRDefault="000034FB">
      <w:pPr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（1）乘车站预处理</w:t>
      </w:r>
    </w:p>
    <w:p w14:paraId="7251E454" w14:textId="77777777" w:rsidR="006160A8" w:rsidRDefault="000034FB">
      <w:pPr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“StartStationName”中为各乘车车站的名称，不能直接反映地理位置信息。我们通过函数提取出车站名称中包含的所在区/县、省、市的特征，其中一些只包含区/县名称，我们根据区/县名得到地级市名，最后根据地级市得到所在省名，还有一些车站直接包含地级市名，直接提取地级市，再推算出省即可，还有少数车站不包含地理信息（例如“万达广场”，全国各地有很多车站名为“万达广场”), 对于此类难以定位的车站，直接删除该行。</w:t>
      </w:r>
    </w:p>
    <w:p w14:paraId="4AB161F3" w14:textId="77777777" w:rsidR="006160A8" w:rsidRDefault="000034FB">
      <w:pPr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为了形成车站与其所在省、地级市和区/县的映射关系，我们从“中华人民共和国民政部”的官网上整理了一份精确到县级的行政区划表（见“行政区划.csv”）。但还存在一个问题：行政区划表包含的是各省市县的全称，而“StartStationName”中往往包含的并不是全称，而是两个字的简称。所以我们截取省\市\县全称的前两个字作为缩写，将三个变量命名为’province_short’, ’city_short','county_short',用于与车站名的映射和匹配。</w:t>
      </w:r>
    </w:p>
    <w:p w14:paraId="120795CD" w14:textId="77777777" w:rsidR="006160A8" w:rsidRDefault="000034FB">
      <w:pPr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lastRenderedPageBreak/>
        <w:t>具体匹配方法是，对每一个车站名，遍历'county_short'，如果某一个'county_short'（县名）包含在车站名中，则认为该车站位于该县，然后根据县推算得到地级市、省。对于未能匹配成功的车站，再遍历‘city_short'(因为某些车站中包含的不是县级而是地级市名)，同理匹配得到该车站所在地级市，再推得省。最后剩下的未能匹配成功的车站，将对应观测直接删除。</w:t>
      </w:r>
    </w:p>
    <w:p w14:paraId="480A89E0" w14:textId="77777777" w:rsidR="006160A8" w:rsidRDefault="000034FB">
      <w:pPr>
        <w:ind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经过上述处理，我们从车站名衍生出了县级、地级市、省级三个层次的地理信息，观察发现，有很多观测的县级信息还是缺失的，再加上我们后续研究主要精确到地级市，所以把县级的地理变量删去。最后保留地级市、省级两个层次。</w:t>
      </w:r>
      <w:r>
        <w:rPr>
          <w:rFonts w:hint="eastAsia"/>
          <w:sz w:val="22"/>
          <w:szCs w:val="21"/>
        </w:rPr>
        <w:t>经过处理后的前几行数据如下图所示：</w:t>
      </w:r>
    </w:p>
    <w:p w14:paraId="57583D40" w14:textId="0249125B" w:rsidR="006160A8" w:rsidRDefault="000034FB">
      <w:pPr>
        <w:jc w:val="center"/>
        <w:rPr>
          <w:b/>
          <w:sz w:val="24"/>
          <w:szCs w:val="21"/>
        </w:rPr>
      </w:pPr>
      <w:r>
        <w:rPr>
          <w:noProof/>
        </w:rPr>
        <w:drawing>
          <wp:inline distT="0" distB="0" distL="0" distR="0" wp14:anchorId="134F4552" wp14:editId="632303B3">
            <wp:extent cx="3764280" cy="137922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884" cy="13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4670" w14:textId="149BD871" w:rsidR="00762817" w:rsidRPr="00762817" w:rsidRDefault="00762817" w:rsidP="00762817">
      <w:pPr>
        <w:pStyle w:val="a4"/>
        <w:ind w:firstLine="400"/>
        <w:jc w:val="center"/>
        <w:rPr>
          <w:rFonts w:ascii="宋体" w:eastAsia="宋体" w:hAnsi="宋体" w:cs="宋体"/>
          <w:sz w:val="20"/>
          <w:szCs w:val="21"/>
        </w:rPr>
      </w:pPr>
      <w:r w:rsidRPr="00762817">
        <w:rPr>
          <w:rFonts w:ascii="仿宋" w:eastAsia="仿宋" w:hAnsi="仿宋" w:cs="仿宋" w:hint="eastAsia"/>
          <w:sz w:val="20"/>
        </w:rPr>
        <w:t>图</w:t>
      </w:r>
      <w:r>
        <w:rPr>
          <w:rFonts w:ascii="仿宋" w:eastAsia="仿宋" w:hAnsi="仿宋" w:cs="仿宋"/>
          <w:sz w:val="20"/>
        </w:rPr>
        <w:t>10</w:t>
      </w:r>
      <w:r w:rsidRPr="00762817">
        <w:rPr>
          <w:rFonts w:ascii="仿宋" w:eastAsia="仿宋" w:hAnsi="仿宋" w:cs="仿宋" w:hint="eastAsia"/>
          <w:sz w:val="20"/>
        </w:rPr>
        <w:t xml:space="preserve">  </w:t>
      </w:r>
      <w:r w:rsidR="00BA12C0" w:rsidRPr="00BA12C0">
        <w:rPr>
          <w:rFonts w:ascii="仿宋" w:eastAsia="仿宋" w:hAnsi="仿宋" w:cs="仿宋" w:hint="eastAsia"/>
          <w:sz w:val="20"/>
        </w:rPr>
        <w:t>乘车车站及所在的县级、地级市、省级区域</w:t>
      </w:r>
    </w:p>
    <w:p w14:paraId="4851EB8C" w14:textId="77777777" w:rsidR="00762817" w:rsidRPr="00762817" w:rsidRDefault="00762817">
      <w:pPr>
        <w:jc w:val="center"/>
        <w:rPr>
          <w:b/>
          <w:sz w:val="24"/>
          <w:szCs w:val="21"/>
        </w:rPr>
      </w:pPr>
    </w:p>
    <w:p w14:paraId="6F32A926" w14:textId="77777777" w:rsidR="006160A8" w:rsidRDefault="000034FB">
      <w:pPr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统计得出，乘车车站共有4677个，能精确到地级市、省级地理信息的有3794个，其中比例最高的是广州省的乘车站。</w:t>
      </w:r>
    </w:p>
    <w:p w14:paraId="058FFC09" w14:textId="38961DDD" w:rsidR="006160A8" w:rsidRDefault="000034FB">
      <w:pPr>
        <w:ind w:firstLine="42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5151CA9C" wp14:editId="49D6A1AE">
            <wp:extent cx="3238500" cy="1741170"/>
            <wp:effectExtent l="0" t="0" r="0" b="0"/>
            <wp:docPr id="6" name="图片 6" descr="162237933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22379335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2991" cy="17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0B6D" w14:textId="45E59D78" w:rsidR="00762817" w:rsidRPr="00762817" w:rsidRDefault="00762817" w:rsidP="00762817">
      <w:pPr>
        <w:pStyle w:val="a4"/>
        <w:ind w:firstLine="400"/>
        <w:jc w:val="center"/>
        <w:rPr>
          <w:rFonts w:ascii="宋体" w:eastAsia="宋体" w:hAnsi="宋体" w:cs="宋体"/>
          <w:sz w:val="20"/>
          <w:szCs w:val="21"/>
        </w:rPr>
      </w:pPr>
      <w:r w:rsidRPr="00762817">
        <w:rPr>
          <w:rFonts w:ascii="仿宋" w:eastAsia="仿宋" w:hAnsi="仿宋" w:cs="仿宋" w:hint="eastAsia"/>
          <w:sz w:val="20"/>
        </w:rPr>
        <w:t>图</w:t>
      </w:r>
      <w:r>
        <w:rPr>
          <w:rFonts w:ascii="仿宋" w:eastAsia="仿宋" w:hAnsi="仿宋" w:cs="仿宋"/>
          <w:sz w:val="20"/>
        </w:rPr>
        <w:t>11</w:t>
      </w:r>
      <w:r w:rsidRPr="00762817">
        <w:rPr>
          <w:rFonts w:ascii="仿宋" w:eastAsia="仿宋" w:hAnsi="仿宋" w:cs="仿宋" w:hint="eastAsia"/>
          <w:sz w:val="20"/>
        </w:rPr>
        <w:t xml:space="preserve">  </w:t>
      </w:r>
      <w:r w:rsidR="00BA12C0" w:rsidRPr="00BA12C0">
        <w:rPr>
          <w:rFonts w:ascii="仿宋" w:eastAsia="仿宋" w:hAnsi="仿宋" w:cs="仿宋" w:hint="eastAsia"/>
          <w:sz w:val="20"/>
        </w:rPr>
        <w:t>乘车车站及地理信息描述</w:t>
      </w:r>
    </w:p>
    <w:p w14:paraId="720489BD" w14:textId="77777777" w:rsidR="00762817" w:rsidRPr="00762817" w:rsidRDefault="00762817">
      <w:pPr>
        <w:ind w:firstLine="420"/>
        <w:jc w:val="center"/>
        <w:rPr>
          <w:rFonts w:ascii="宋体" w:eastAsia="宋体" w:hAnsi="宋体" w:cs="宋体"/>
          <w:szCs w:val="21"/>
        </w:rPr>
      </w:pPr>
    </w:p>
    <w:p w14:paraId="7FC4A807" w14:textId="77777777" w:rsidR="006160A8" w:rsidRDefault="000034FB">
      <w:pPr>
        <w:rPr>
          <w:rFonts w:ascii="宋体" w:eastAsia="宋体" w:hAnsi="宋体" w:cs="宋体"/>
          <w:b/>
          <w:bCs/>
          <w:szCs w:val="21"/>
        </w:rPr>
      </w:pPr>
      <w:r>
        <w:rPr>
          <w:rFonts w:ascii="宋体" w:eastAsia="宋体" w:hAnsi="宋体" w:cs="宋体" w:hint="eastAsia"/>
          <w:b/>
          <w:bCs/>
          <w:szCs w:val="21"/>
        </w:rPr>
        <w:t>（2）到达站预处理</w:t>
      </w:r>
    </w:p>
    <w:p w14:paraId="669C186F" w14:textId="649FB620" w:rsidR="006160A8" w:rsidRPr="00BA12C0" w:rsidRDefault="000034FB" w:rsidP="00BA12C0">
      <w:pPr>
        <w:ind w:firstLineChars="200" w:firstLine="420"/>
        <w:rPr>
          <w:rFonts w:ascii="宋体" w:eastAsia="宋体" w:hAnsi="宋体" w:cs="宋体"/>
          <w:sz w:val="20"/>
          <w:szCs w:val="21"/>
        </w:rPr>
      </w:pPr>
      <w:r>
        <w:rPr>
          <w:rFonts w:ascii="宋体" w:eastAsia="宋体" w:hAnsi="宋体" w:cs="宋体" w:hint="eastAsia"/>
          <w:szCs w:val="21"/>
        </w:rPr>
        <w:t>“ReachStationName”中主要为到达车站的地级市或县级名称，为了定位地级市、省级地理信息，我们用同样的方法将其与行政区划表进行匹配，得到处理后的数据</w:t>
      </w:r>
      <w:r w:rsidR="00BA12C0">
        <w:rPr>
          <w:rFonts w:ascii="宋体" w:eastAsia="宋体" w:hAnsi="宋体" w:cs="宋体" w:hint="eastAsia"/>
          <w:sz w:val="20"/>
          <w:szCs w:val="21"/>
        </w:rPr>
        <w:t>。</w:t>
      </w:r>
      <w:r>
        <w:rPr>
          <w:rFonts w:ascii="宋体" w:eastAsia="宋体" w:hAnsi="宋体" w:cs="宋体" w:hint="eastAsia"/>
          <w:szCs w:val="21"/>
        </w:rPr>
        <w:t>统计得到，到达车站共有51071个，其中有17599个能精确到地级市、省级地理信息，占比最大的同样是广东省到达车站。</w:t>
      </w:r>
    </w:p>
    <w:p w14:paraId="0D624EB1" w14:textId="77777777" w:rsidR="006160A8" w:rsidRDefault="006160A8">
      <w:pPr>
        <w:ind w:firstLineChars="200" w:firstLine="420"/>
        <w:rPr>
          <w:rFonts w:ascii="宋体" w:eastAsia="宋体" w:hAnsi="宋体" w:cs="宋体"/>
          <w:szCs w:val="21"/>
        </w:rPr>
      </w:pPr>
    </w:p>
    <w:p w14:paraId="0F719327" w14:textId="6C6D97CA" w:rsidR="006160A8" w:rsidRDefault="000034FB">
      <w:pPr>
        <w:ind w:firstLine="42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noProof/>
          <w:szCs w:val="21"/>
        </w:rPr>
        <w:lastRenderedPageBreak/>
        <w:drawing>
          <wp:inline distT="0" distB="0" distL="114300" distR="114300" wp14:anchorId="4A057657" wp14:editId="4E99B12F">
            <wp:extent cx="3299460" cy="1662430"/>
            <wp:effectExtent l="0" t="0" r="0" b="0"/>
            <wp:docPr id="7" name="图片 7" descr="16223797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22379756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6540" cy="166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D02D" w14:textId="14E67F3A" w:rsidR="00762817" w:rsidRPr="00762817" w:rsidRDefault="00BA12C0" w:rsidP="00762817">
      <w:pPr>
        <w:pStyle w:val="a4"/>
        <w:ind w:firstLine="400"/>
        <w:jc w:val="center"/>
        <w:rPr>
          <w:rFonts w:ascii="宋体" w:eastAsia="宋体" w:hAnsi="宋体" w:cs="宋体"/>
          <w:sz w:val="20"/>
          <w:szCs w:val="21"/>
        </w:rPr>
      </w:pPr>
      <w:r w:rsidRPr="00BA12C0">
        <w:rPr>
          <w:rFonts w:ascii="仿宋" w:eastAsia="仿宋" w:hAnsi="仿宋" w:cs="仿宋" w:hint="eastAsia"/>
          <w:sz w:val="20"/>
        </w:rPr>
        <w:t>图12  到达车站及地理信息描述</w:t>
      </w:r>
    </w:p>
    <w:p w14:paraId="43651E43" w14:textId="77777777" w:rsidR="00762817" w:rsidRPr="00762817" w:rsidRDefault="00762817">
      <w:pPr>
        <w:ind w:firstLine="420"/>
        <w:jc w:val="center"/>
        <w:rPr>
          <w:rFonts w:ascii="宋体" w:eastAsia="宋体" w:hAnsi="宋体" w:cs="宋体"/>
          <w:szCs w:val="21"/>
        </w:rPr>
      </w:pPr>
    </w:p>
    <w:p w14:paraId="1326F126" w14:textId="321BC015" w:rsidR="006160A8" w:rsidRPr="00762817" w:rsidRDefault="000034FB" w:rsidP="00762817">
      <w:pPr>
        <w:pStyle w:val="a4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 w:rsidRPr="00762817">
        <w:rPr>
          <w:rFonts w:hint="eastAsia"/>
          <w:b/>
          <w:sz w:val="28"/>
          <w:szCs w:val="28"/>
        </w:rPr>
        <w:t>描述性分析</w:t>
      </w:r>
    </w:p>
    <w:p w14:paraId="57FDF833" w14:textId="77777777" w:rsidR="006160A8" w:rsidRDefault="000034FB">
      <w:pPr>
        <w:pStyle w:val="a4"/>
        <w:numPr>
          <w:ilvl w:val="0"/>
          <w:numId w:val="2"/>
        </w:numPr>
        <w:ind w:firstLineChars="0"/>
        <w:jc w:val="lef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发车量最多的乘车站</w:t>
      </w:r>
    </w:p>
    <w:p w14:paraId="45279B9D" w14:textId="77777777" w:rsidR="006160A8" w:rsidRDefault="000034FB">
      <w:pPr>
        <w:ind w:firstLineChars="200" w:firstLine="420"/>
        <w:jc w:val="left"/>
        <w:rPr>
          <w:b/>
          <w:sz w:val="24"/>
          <w:szCs w:val="28"/>
        </w:rPr>
      </w:pPr>
      <w:r>
        <w:rPr>
          <w:rFonts w:ascii="宋体" w:eastAsia="宋体" w:hAnsi="宋体" w:cs="宋体" w:hint="eastAsia"/>
          <w:szCs w:val="21"/>
        </w:rPr>
        <w:t>对处理后的乘车车站进行车流量计数，结果图如下，可以看出发车量最多的前七个乘车站。</w:t>
      </w:r>
    </w:p>
    <w:p w14:paraId="1B899CC5" w14:textId="77777777" w:rsidR="006160A8" w:rsidRDefault="000034FB">
      <w:pPr>
        <w:pStyle w:val="a4"/>
        <w:ind w:left="756" w:firstLineChars="0" w:firstLine="0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0" distR="0" wp14:anchorId="792F4025" wp14:editId="24BCD71C">
            <wp:extent cx="3032760" cy="19970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rcRect r="31255"/>
                    <a:stretch>
                      <a:fillRect/>
                    </a:stretch>
                  </pic:blipFill>
                  <pic:spPr>
                    <a:xfrm>
                      <a:off x="0" y="0"/>
                      <a:ext cx="3048478" cy="20074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89A1" w14:textId="765E1436" w:rsidR="006160A8" w:rsidRDefault="00BA12C0" w:rsidP="00BA12C0">
      <w:pPr>
        <w:jc w:val="center"/>
        <w:rPr>
          <w:rFonts w:ascii="仿宋" w:eastAsia="仿宋" w:hAnsi="仿宋" w:cs="仿宋"/>
          <w:sz w:val="20"/>
        </w:rPr>
      </w:pPr>
      <w:r w:rsidRPr="00BA12C0">
        <w:rPr>
          <w:rFonts w:ascii="仿宋" w:eastAsia="仿宋" w:hAnsi="仿宋" w:cs="仿宋" w:hint="eastAsia"/>
          <w:sz w:val="20"/>
        </w:rPr>
        <w:t>图13  发车量最多的乘车站</w:t>
      </w:r>
    </w:p>
    <w:p w14:paraId="123A4CC3" w14:textId="619F931B" w:rsidR="00271025" w:rsidRDefault="00271025" w:rsidP="00BA12C0">
      <w:pPr>
        <w:jc w:val="center"/>
        <w:rPr>
          <w:rFonts w:ascii="仿宋" w:eastAsia="仿宋" w:hAnsi="仿宋" w:cs="仿宋"/>
          <w:sz w:val="20"/>
        </w:rPr>
      </w:pPr>
    </w:p>
    <w:p w14:paraId="14C4F1BB" w14:textId="77777777" w:rsidR="00271025" w:rsidRDefault="00271025" w:rsidP="00271025">
      <w:pPr>
        <w:pStyle w:val="a4"/>
        <w:numPr>
          <w:ilvl w:val="0"/>
          <w:numId w:val="2"/>
        </w:numPr>
        <w:ind w:firstLineChars="0"/>
        <w:jc w:val="lef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发车量最多的时间</w:t>
      </w:r>
    </w:p>
    <w:p w14:paraId="627A4A61" w14:textId="77777777" w:rsidR="00271025" w:rsidRDefault="00271025" w:rsidP="00271025">
      <w:pPr>
        <w:ind w:firstLineChars="200" w:firstLine="420"/>
        <w:jc w:val="left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对处理后的发车时间（即：发车所在时刻）分组统计，进行车流量计数。离站车流量最大的十个时刻及对应流量，如下图所示。</w:t>
      </w:r>
    </w:p>
    <w:p w14:paraId="088454F7" w14:textId="77777777" w:rsidR="00271025" w:rsidRDefault="00271025" w:rsidP="00271025">
      <w:pPr>
        <w:ind w:firstLineChars="200" w:firstLine="420"/>
        <w:jc w:val="center"/>
        <w:rPr>
          <w:b/>
          <w:sz w:val="24"/>
          <w:szCs w:val="28"/>
        </w:rPr>
      </w:pPr>
      <w:r>
        <w:rPr>
          <w:noProof/>
        </w:rPr>
        <w:drawing>
          <wp:inline distT="0" distB="0" distL="114300" distR="114300" wp14:anchorId="6CEA3E65" wp14:editId="71689FF9">
            <wp:extent cx="1439545" cy="1911985"/>
            <wp:effectExtent l="0" t="0" r="8255" b="571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9545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C4685" w14:textId="7741943F" w:rsidR="00271025" w:rsidRPr="00271025" w:rsidRDefault="00271025" w:rsidP="00271025">
      <w:pPr>
        <w:jc w:val="center"/>
        <w:rPr>
          <w:b/>
          <w:sz w:val="22"/>
          <w:szCs w:val="28"/>
        </w:rPr>
      </w:pPr>
      <w:r>
        <w:rPr>
          <w:rFonts w:ascii="仿宋" w:eastAsia="仿宋" w:hAnsi="仿宋" w:cs="仿宋" w:hint="eastAsia"/>
          <w:sz w:val="20"/>
        </w:rPr>
        <w:t xml:space="preserve"> </w:t>
      </w:r>
      <w:r>
        <w:rPr>
          <w:rFonts w:ascii="仿宋" w:eastAsia="仿宋" w:hAnsi="仿宋" w:cs="仿宋"/>
          <w:sz w:val="20"/>
        </w:rPr>
        <w:t xml:space="preserve"> </w:t>
      </w:r>
      <w:r w:rsidRPr="00271025">
        <w:rPr>
          <w:rFonts w:ascii="仿宋" w:eastAsia="仿宋" w:hAnsi="仿宋" w:cs="仿宋" w:hint="eastAsia"/>
          <w:sz w:val="20"/>
        </w:rPr>
        <w:t>图14  发车量最多的时间</w:t>
      </w:r>
    </w:p>
    <w:p w14:paraId="41DB4A7A" w14:textId="77777777" w:rsidR="00271025" w:rsidRPr="005947B7" w:rsidRDefault="00271025" w:rsidP="00271025">
      <w:pPr>
        <w:jc w:val="left"/>
        <w:rPr>
          <w:rFonts w:hint="eastAsia"/>
          <w:b/>
          <w:sz w:val="24"/>
          <w:szCs w:val="28"/>
        </w:rPr>
      </w:pPr>
    </w:p>
    <w:p w14:paraId="1DE0C746" w14:textId="77777777" w:rsidR="006160A8" w:rsidRDefault="000034FB">
      <w:pPr>
        <w:numPr>
          <w:ilvl w:val="0"/>
          <w:numId w:val="2"/>
        </w:numPr>
        <w:jc w:val="lef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lastRenderedPageBreak/>
        <w:t>发车量最多的日期</w:t>
      </w:r>
    </w:p>
    <w:p w14:paraId="53497D7A" w14:textId="77777777" w:rsidR="006160A8" w:rsidRDefault="000034FB">
      <w:pPr>
        <w:pStyle w:val="a4"/>
        <w:ind w:firstLineChars="0"/>
        <w:jc w:val="left"/>
        <w:rPr>
          <w:b/>
          <w:sz w:val="24"/>
          <w:szCs w:val="28"/>
        </w:rPr>
      </w:pPr>
      <w:r>
        <w:rPr>
          <w:rFonts w:ascii="宋体" w:eastAsia="宋体" w:hAnsi="宋体" w:cs="宋体" w:hint="eastAsia"/>
          <w:szCs w:val="21"/>
        </w:rPr>
        <w:t>对数据清洗后的数据，依据离站年份和月份分组对车流量大小进行统计，得到如下图所示的车流量TOP7对应月份。</w:t>
      </w:r>
    </w:p>
    <w:p w14:paraId="455FA23D" w14:textId="4E7E28A4" w:rsidR="006160A8" w:rsidRDefault="000034FB">
      <w:pPr>
        <w:jc w:val="center"/>
      </w:pPr>
      <w:r>
        <w:rPr>
          <w:noProof/>
        </w:rPr>
        <w:drawing>
          <wp:inline distT="0" distB="0" distL="114300" distR="114300" wp14:anchorId="7B9516D3" wp14:editId="21998BB3">
            <wp:extent cx="1839595" cy="1574165"/>
            <wp:effectExtent l="0" t="0" r="1905" b="63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959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E33B6" w14:textId="135B55B4" w:rsidR="005947B7" w:rsidRPr="00762817" w:rsidRDefault="005947B7" w:rsidP="005947B7">
      <w:pPr>
        <w:pStyle w:val="a4"/>
        <w:ind w:firstLine="400"/>
        <w:jc w:val="center"/>
        <w:rPr>
          <w:rFonts w:ascii="宋体" w:eastAsia="宋体" w:hAnsi="宋体" w:cs="宋体"/>
          <w:sz w:val="20"/>
          <w:szCs w:val="21"/>
        </w:rPr>
      </w:pPr>
      <w:r w:rsidRPr="00762817">
        <w:rPr>
          <w:rFonts w:ascii="仿宋" w:eastAsia="仿宋" w:hAnsi="仿宋" w:cs="仿宋" w:hint="eastAsia"/>
          <w:sz w:val="20"/>
        </w:rPr>
        <w:t>图</w:t>
      </w:r>
      <w:r w:rsidR="00271025">
        <w:rPr>
          <w:rFonts w:ascii="仿宋" w:eastAsia="仿宋" w:hAnsi="仿宋" w:cs="仿宋"/>
          <w:sz w:val="20"/>
        </w:rPr>
        <w:t>15</w:t>
      </w:r>
      <w:r w:rsidRPr="00762817">
        <w:rPr>
          <w:rFonts w:ascii="仿宋" w:eastAsia="仿宋" w:hAnsi="仿宋" w:cs="仿宋" w:hint="eastAsia"/>
          <w:sz w:val="20"/>
        </w:rPr>
        <w:t xml:space="preserve">  </w:t>
      </w:r>
      <w:r w:rsidR="00BA12C0" w:rsidRPr="00BA12C0">
        <w:rPr>
          <w:rFonts w:ascii="仿宋" w:eastAsia="仿宋" w:hAnsi="仿宋" w:cs="仿宋" w:hint="eastAsia"/>
          <w:sz w:val="20"/>
        </w:rPr>
        <w:t>发车量最多的月份</w:t>
      </w:r>
    </w:p>
    <w:p w14:paraId="00DFCDBD" w14:textId="12F13C40" w:rsidR="006160A8" w:rsidRPr="005947B7" w:rsidRDefault="006160A8" w:rsidP="005947B7"/>
    <w:p w14:paraId="24E47B64" w14:textId="77777777" w:rsidR="006160A8" w:rsidRDefault="000034FB">
      <w:pPr>
        <w:pStyle w:val="a4"/>
        <w:ind w:firstLineChars="0"/>
        <w:jc w:val="left"/>
        <w:rPr>
          <w:rFonts w:eastAsia="宋体"/>
          <w:b/>
          <w:sz w:val="24"/>
          <w:szCs w:val="28"/>
        </w:rPr>
      </w:pPr>
      <w:r>
        <w:rPr>
          <w:rFonts w:ascii="宋体" w:eastAsia="宋体" w:hAnsi="宋体" w:cs="宋体" w:hint="eastAsia"/>
          <w:szCs w:val="21"/>
        </w:rPr>
        <w:t>对数据清洗后的离站日期进行车流量分组统计，结果如下，不难发现发车量最高的日期集中在2020年4月。</w:t>
      </w:r>
    </w:p>
    <w:p w14:paraId="6C5E79DA" w14:textId="77777777" w:rsidR="006160A8" w:rsidRDefault="000034FB">
      <w:pPr>
        <w:pStyle w:val="a4"/>
        <w:ind w:left="756" w:firstLineChars="0" w:firstLine="0"/>
        <w:jc w:val="center"/>
      </w:pPr>
      <w:r>
        <w:rPr>
          <w:noProof/>
        </w:rPr>
        <w:drawing>
          <wp:inline distT="0" distB="0" distL="114300" distR="114300" wp14:anchorId="1A910D00" wp14:editId="49AC6A9A">
            <wp:extent cx="2798445" cy="2081530"/>
            <wp:effectExtent l="0" t="0" r="8255" b="127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844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568B" w14:textId="66D58BAE" w:rsidR="00762817" w:rsidRDefault="00BA12C0" w:rsidP="00BA12C0">
      <w:pPr>
        <w:jc w:val="center"/>
        <w:rPr>
          <w:b/>
          <w:sz w:val="24"/>
          <w:szCs w:val="28"/>
        </w:rPr>
      </w:pPr>
      <w:r w:rsidRPr="00BA12C0">
        <w:rPr>
          <w:rFonts w:ascii="仿宋" w:eastAsia="仿宋" w:hAnsi="仿宋" w:cs="仿宋" w:hint="eastAsia"/>
          <w:sz w:val="20"/>
        </w:rPr>
        <w:t>图</w:t>
      </w:r>
      <w:r>
        <w:rPr>
          <w:rFonts w:ascii="仿宋" w:eastAsia="仿宋" w:hAnsi="仿宋" w:cs="仿宋" w:hint="eastAsia"/>
          <w:sz w:val="20"/>
        </w:rPr>
        <w:t>1</w:t>
      </w:r>
      <w:r w:rsidR="00271025">
        <w:rPr>
          <w:rFonts w:ascii="仿宋" w:eastAsia="仿宋" w:hAnsi="仿宋" w:cs="仿宋"/>
          <w:sz w:val="20"/>
        </w:rPr>
        <w:t>6</w:t>
      </w:r>
      <w:r w:rsidRPr="00BA12C0">
        <w:rPr>
          <w:rFonts w:ascii="仿宋" w:eastAsia="仿宋" w:hAnsi="仿宋" w:cs="仿宋" w:hint="eastAsia"/>
          <w:sz w:val="20"/>
        </w:rPr>
        <w:t xml:space="preserve">  发车量最多的日期</w:t>
      </w:r>
    </w:p>
    <w:p w14:paraId="3FB9ECEC" w14:textId="77777777" w:rsidR="006160A8" w:rsidRDefault="000034FB">
      <w:pPr>
        <w:pStyle w:val="a4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可视化分析</w:t>
      </w:r>
    </w:p>
    <w:p w14:paraId="5AC2E0EA" w14:textId="77777777" w:rsidR="006160A8" w:rsidRDefault="000034FB">
      <w:pPr>
        <w:jc w:val="lef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（一）车站站点信息</w:t>
      </w:r>
    </w:p>
    <w:p w14:paraId="013B6048" w14:textId="77777777" w:rsidR="006160A8" w:rsidRDefault="000034FB">
      <w:pPr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乘车车站经过划分区/县、市、省后，将这四列数据存下，借助百度地图，利用python定位车站地理坐标，并对乘车车站进行车流量计数，由于一些乘车站没有能够通过名称提取出所在县/区，将经纬度设为0，以便于后续删除，前几行数据如下：</w:t>
      </w:r>
    </w:p>
    <w:p w14:paraId="5DE95384" w14:textId="066ACC6E" w:rsidR="006160A8" w:rsidRDefault="000034FB">
      <w:pPr>
        <w:ind w:firstLineChars="200" w:firstLine="420"/>
        <w:jc w:val="center"/>
        <w:rPr>
          <w:rFonts w:ascii="宋体" w:eastAsia="宋体" w:hAnsi="宋体" w:cs="宋体"/>
          <w:szCs w:val="21"/>
        </w:rPr>
      </w:pPr>
      <w:r>
        <w:rPr>
          <w:noProof/>
        </w:rPr>
        <w:drawing>
          <wp:inline distT="0" distB="0" distL="0" distR="0" wp14:anchorId="76827939" wp14:editId="06717366">
            <wp:extent cx="3338830" cy="1546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3678" cy="155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ABD9" w14:textId="2EEE79A2" w:rsidR="005947B7" w:rsidRDefault="00BA12C0">
      <w:pPr>
        <w:ind w:firstLineChars="200" w:firstLine="400"/>
        <w:jc w:val="center"/>
        <w:rPr>
          <w:rFonts w:ascii="仿宋" w:eastAsia="仿宋" w:hAnsi="仿宋" w:cs="仿宋"/>
          <w:sz w:val="20"/>
        </w:rPr>
      </w:pPr>
      <w:r w:rsidRPr="00BA12C0">
        <w:rPr>
          <w:rFonts w:ascii="仿宋" w:eastAsia="仿宋" w:hAnsi="仿宋" w:cs="仿宋" w:hint="eastAsia"/>
          <w:sz w:val="20"/>
        </w:rPr>
        <w:t>图</w:t>
      </w:r>
      <w:r>
        <w:rPr>
          <w:rFonts w:ascii="仿宋" w:eastAsia="仿宋" w:hAnsi="仿宋" w:cs="仿宋" w:hint="eastAsia"/>
          <w:sz w:val="20"/>
        </w:rPr>
        <w:t>1</w:t>
      </w:r>
      <w:r w:rsidR="00271025">
        <w:rPr>
          <w:rFonts w:ascii="仿宋" w:eastAsia="仿宋" w:hAnsi="仿宋" w:cs="仿宋"/>
          <w:sz w:val="20"/>
        </w:rPr>
        <w:t>7</w:t>
      </w:r>
      <w:r w:rsidRPr="00BA12C0">
        <w:rPr>
          <w:rFonts w:ascii="仿宋" w:eastAsia="仿宋" w:hAnsi="仿宋" w:cs="仿宋" w:hint="eastAsia"/>
          <w:sz w:val="20"/>
        </w:rPr>
        <w:t xml:space="preserve">  乘车车站经纬度信息</w:t>
      </w:r>
    </w:p>
    <w:p w14:paraId="47A9C41E" w14:textId="77777777" w:rsidR="00BA12C0" w:rsidRDefault="00BA12C0">
      <w:pPr>
        <w:ind w:firstLineChars="200" w:firstLine="420"/>
        <w:jc w:val="center"/>
        <w:rPr>
          <w:rFonts w:ascii="宋体" w:eastAsia="宋体" w:hAnsi="宋体" w:cs="宋体" w:hint="eastAsia"/>
          <w:szCs w:val="21"/>
        </w:rPr>
      </w:pPr>
    </w:p>
    <w:p w14:paraId="5B35D2FB" w14:textId="77777777" w:rsidR="006160A8" w:rsidRDefault="000034FB">
      <w:pPr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由此，绘制乘车站在各地的分布图如下：</w:t>
      </w:r>
    </w:p>
    <w:p w14:paraId="3AEBDF4B" w14:textId="7EA57AD2" w:rsidR="006160A8" w:rsidRDefault="000034FB">
      <w:pPr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lastRenderedPageBreak/>
        <w:drawing>
          <wp:inline distT="0" distB="0" distL="0" distR="0" wp14:anchorId="4964D4EA" wp14:editId="62DD06DA">
            <wp:extent cx="5113020" cy="2726451"/>
            <wp:effectExtent l="0" t="0" r="0" b="0"/>
            <wp:docPr id="28" name="图片 28" descr="E:\大学ruc\大三下\new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:\大学ruc\大三下\newplo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670" cy="272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02419" w14:textId="7DCA6CE4" w:rsidR="005947B7" w:rsidRDefault="00BA12C0" w:rsidP="00BA12C0">
      <w:pPr>
        <w:ind w:firstLineChars="200" w:firstLine="400"/>
        <w:jc w:val="center"/>
        <w:rPr>
          <w:rFonts w:ascii="仿宋" w:eastAsia="仿宋" w:hAnsi="仿宋" w:cs="仿宋"/>
          <w:sz w:val="20"/>
        </w:rPr>
      </w:pPr>
      <w:r w:rsidRPr="00BA12C0">
        <w:rPr>
          <w:rFonts w:ascii="仿宋" w:eastAsia="仿宋" w:hAnsi="仿宋" w:cs="仿宋" w:hint="eastAsia"/>
          <w:sz w:val="20"/>
        </w:rPr>
        <w:t>图</w:t>
      </w:r>
      <w:r>
        <w:rPr>
          <w:rFonts w:ascii="仿宋" w:eastAsia="仿宋" w:hAnsi="仿宋" w:cs="仿宋" w:hint="eastAsia"/>
          <w:sz w:val="20"/>
        </w:rPr>
        <w:t>1</w:t>
      </w:r>
      <w:r w:rsidR="00271025">
        <w:rPr>
          <w:rFonts w:ascii="仿宋" w:eastAsia="仿宋" w:hAnsi="仿宋" w:cs="仿宋"/>
          <w:sz w:val="20"/>
        </w:rPr>
        <w:t>8</w:t>
      </w:r>
      <w:r w:rsidRPr="00BA12C0">
        <w:rPr>
          <w:rFonts w:ascii="仿宋" w:eastAsia="仿宋" w:hAnsi="仿宋" w:cs="仿宋" w:hint="eastAsia"/>
          <w:sz w:val="20"/>
        </w:rPr>
        <w:t xml:space="preserve">  乘车车站在各地的分布图</w:t>
      </w:r>
    </w:p>
    <w:p w14:paraId="1F194E18" w14:textId="77777777" w:rsidR="00BA12C0" w:rsidRPr="00BA12C0" w:rsidRDefault="00BA12C0" w:rsidP="00BA12C0">
      <w:pPr>
        <w:ind w:firstLineChars="200" w:firstLine="420"/>
        <w:jc w:val="center"/>
        <w:rPr>
          <w:rFonts w:ascii="宋体" w:eastAsia="宋体" w:hAnsi="宋体" w:cs="宋体" w:hint="eastAsia"/>
          <w:szCs w:val="21"/>
        </w:rPr>
      </w:pPr>
    </w:p>
    <w:p w14:paraId="05E2209C" w14:textId="77777777" w:rsidR="006160A8" w:rsidRDefault="000034FB">
      <w:pPr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其中，以颜色深浅和点的大小代表车流量大小，点越大，颜色越深，表示车流量越大，其中乌鲁木齐高铁汽车站、昌吉客运站、库尔勒客运中心站、苍南西站和额敏客运站车流量前五。</w:t>
      </w:r>
    </w:p>
    <w:p w14:paraId="4F09A469" w14:textId="77777777" w:rsidR="006160A8" w:rsidRDefault="006160A8">
      <w:pPr>
        <w:jc w:val="left"/>
        <w:rPr>
          <w:sz w:val="24"/>
          <w:szCs w:val="28"/>
        </w:rPr>
      </w:pPr>
    </w:p>
    <w:p w14:paraId="3FF542A3" w14:textId="77777777" w:rsidR="006160A8" w:rsidRDefault="000034FB">
      <w:pPr>
        <w:jc w:val="lef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（二）跨省车流量轨迹图</w:t>
      </w:r>
    </w:p>
    <w:p w14:paraId="21D71420" w14:textId="77777777" w:rsidR="0045621F" w:rsidRDefault="0045621F" w:rsidP="0045621F">
      <w:pPr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根据预处理得到的出发车站所在省份和到达车站所在省份，可以得到“出发地-到达地”的路线，选择出其中跨省的记录，根据某条路线在所有跨省记录中的占比得到权重，可以画出全国跨省的车流量轨迹图（选取权重大于0.5的前44条路线）。</w:t>
      </w:r>
    </w:p>
    <w:p w14:paraId="532BDBC0" w14:textId="7C95AECA" w:rsidR="0045621F" w:rsidRDefault="0045621F" w:rsidP="0045621F">
      <w:pPr>
        <w:ind w:firstLineChars="200" w:firstLine="420"/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0" distR="0" wp14:anchorId="3D1F0451" wp14:editId="69F56DD1">
            <wp:extent cx="2895749" cy="1670136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路线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E17C" w14:textId="4370F436" w:rsidR="005947B7" w:rsidRDefault="00BA12C0" w:rsidP="0045621F">
      <w:pPr>
        <w:ind w:firstLineChars="200" w:firstLine="400"/>
        <w:jc w:val="center"/>
        <w:rPr>
          <w:rFonts w:ascii="仿宋" w:eastAsia="仿宋" w:hAnsi="仿宋" w:cs="仿宋"/>
          <w:sz w:val="20"/>
        </w:rPr>
      </w:pPr>
      <w:r w:rsidRPr="00BA12C0">
        <w:rPr>
          <w:rFonts w:ascii="仿宋" w:eastAsia="仿宋" w:hAnsi="仿宋" w:cs="仿宋" w:hint="eastAsia"/>
          <w:sz w:val="20"/>
        </w:rPr>
        <w:t>图</w:t>
      </w:r>
      <w:r>
        <w:rPr>
          <w:rFonts w:ascii="仿宋" w:eastAsia="仿宋" w:hAnsi="仿宋" w:cs="仿宋" w:hint="eastAsia"/>
          <w:sz w:val="20"/>
        </w:rPr>
        <w:t>1</w:t>
      </w:r>
      <w:r w:rsidR="00271025">
        <w:rPr>
          <w:rFonts w:ascii="仿宋" w:eastAsia="仿宋" w:hAnsi="仿宋" w:cs="仿宋"/>
          <w:sz w:val="20"/>
        </w:rPr>
        <w:t>9</w:t>
      </w:r>
      <w:r w:rsidRPr="00BA12C0">
        <w:rPr>
          <w:rFonts w:ascii="仿宋" w:eastAsia="仿宋" w:hAnsi="仿宋" w:cs="仿宋" w:hint="eastAsia"/>
          <w:sz w:val="20"/>
        </w:rPr>
        <w:t xml:space="preserve">  车流量最大的五条路线</w:t>
      </w:r>
    </w:p>
    <w:p w14:paraId="0301AA3C" w14:textId="77777777" w:rsidR="00BA12C0" w:rsidRPr="00BA12C0" w:rsidRDefault="00BA12C0" w:rsidP="0045621F">
      <w:pPr>
        <w:ind w:firstLineChars="200" w:firstLine="420"/>
        <w:jc w:val="center"/>
        <w:rPr>
          <w:rFonts w:ascii="宋体" w:eastAsia="宋体" w:hAnsi="宋体" w:cs="宋体" w:hint="eastAsia"/>
          <w:szCs w:val="21"/>
        </w:rPr>
      </w:pPr>
    </w:p>
    <w:p w14:paraId="549A4391" w14:textId="71EC72AC" w:rsidR="0045621F" w:rsidRDefault="0045621F" w:rsidP="0045621F">
      <w:pPr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图中，箭头移动的方向即为出发地至到达地的方向，线的粗细表示车流量大小，线条越粗，车流量越大，其中陕西-黑龙江、贵州-四川、四川-重庆、江苏-上海和吉林-辽宁车流量前五。（轨迹图在</w:t>
      </w:r>
      <w:r>
        <w:rPr>
          <w:rFonts w:ascii="宋体" w:eastAsia="宋体" w:hAnsi="宋体" w:cs="宋体"/>
          <w:szCs w:val="21"/>
        </w:rPr>
        <w:t>html</w:t>
      </w:r>
      <w:r>
        <w:rPr>
          <w:rFonts w:ascii="宋体" w:eastAsia="宋体" w:hAnsi="宋体" w:cs="宋体" w:hint="eastAsia"/>
          <w:szCs w:val="21"/>
        </w:rPr>
        <w:t>文件中）</w:t>
      </w:r>
    </w:p>
    <w:p w14:paraId="1D948F69" w14:textId="53169418" w:rsidR="00BA12C0" w:rsidRDefault="00BA12C0" w:rsidP="00BA12C0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/>
          <w:noProof/>
          <w:szCs w:val="21"/>
        </w:rPr>
        <w:lastRenderedPageBreak/>
        <w:drawing>
          <wp:inline distT="0" distB="0" distL="0" distR="0" wp14:anchorId="1162FD1A" wp14:editId="719097A5">
            <wp:extent cx="5273040" cy="2956560"/>
            <wp:effectExtent l="0" t="0" r="381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E7520" w14:textId="3D80F83E" w:rsidR="00BA12C0" w:rsidRPr="00BA12C0" w:rsidRDefault="00BA12C0" w:rsidP="00BA12C0">
      <w:pPr>
        <w:ind w:firstLineChars="200" w:firstLine="400"/>
        <w:jc w:val="center"/>
        <w:rPr>
          <w:rFonts w:ascii="宋体" w:eastAsia="宋体" w:hAnsi="宋体" w:cs="宋体" w:hint="eastAsia"/>
          <w:sz w:val="20"/>
          <w:szCs w:val="21"/>
        </w:rPr>
      </w:pPr>
      <w:r w:rsidRPr="00BA12C0">
        <w:rPr>
          <w:rFonts w:ascii="仿宋" w:eastAsia="仿宋" w:hAnsi="仿宋" w:cs="仿宋" w:hint="eastAsia"/>
          <w:sz w:val="20"/>
        </w:rPr>
        <w:t>图</w:t>
      </w:r>
      <w:r w:rsidR="00271025">
        <w:rPr>
          <w:rFonts w:ascii="仿宋" w:eastAsia="仿宋" w:hAnsi="仿宋" w:cs="仿宋"/>
          <w:sz w:val="20"/>
        </w:rPr>
        <w:t xml:space="preserve">20 </w:t>
      </w:r>
      <w:r w:rsidRPr="00BA12C0">
        <w:rPr>
          <w:rFonts w:ascii="仿宋" w:eastAsia="仿宋" w:hAnsi="仿宋" w:cs="仿宋" w:hint="eastAsia"/>
          <w:sz w:val="20"/>
        </w:rPr>
        <w:t xml:space="preserve"> 跨省车流量轨迹图（动图）</w:t>
      </w:r>
    </w:p>
    <w:p w14:paraId="16F81724" w14:textId="77777777" w:rsidR="00BA12C0" w:rsidRPr="00BA12C0" w:rsidRDefault="00BA12C0" w:rsidP="0045621F">
      <w:pPr>
        <w:ind w:firstLineChars="200" w:firstLine="420"/>
        <w:rPr>
          <w:rFonts w:ascii="宋体" w:eastAsia="宋体" w:hAnsi="宋体" w:cs="宋体" w:hint="eastAsia"/>
          <w:szCs w:val="21"/>
        </w:rPr>
      </w:pPr>
    </w:p>
    <w:p w14:paraId="3F0A2FAC" w14:textId="77777777" w:rsidR="006160A8" w:rsidRDefault="006160A8">
      <w:pPr>
        <w:jc w:val="left"/>
        <w:rPr>
          <w:b/>
          <w:sz w:val="24"/>
          <w:szCs w:val="28"/>
        </w:rPr>
      </w:pPr>
    </w:p>
    <w:p w14:paraId="04D3A5C4" w14:textId="77777777" w:rsidR="006160A8" w:rsidRDefault="000034FB">
      <w:pPr>
        <w:jc w:val="lef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（三）不同日期的乘车站车流量统计</w:t>
      </w:r>
    </w:p>
    <w:p w14:paraId="468B003B" w14:textId="77777777" w:rsidR="006160A8" w:rsidRDefault="000034FB">
      <w:pPr>
        <w:rPr>
          <w:b/>
          <w:sz w:val="22"/>
        </w:rPr>
      </w:pPr>
      <w:r>
        <w:rPr>
          <w:rFonts w:hint="eastAsia"/>
          <w:b/>
          <w:sz w:val="22"/>
        </w:rPr>
        <w:t>（</w:t>
      </w:r>
      <w:r>
        <w:rPr>
          <w:rFonts w:hint="eastAsia"/>
          <w:b/>
          <w:sz w:val="22"/>
        </w:rPr>
        <w:t>1</w:t>
      </w:r>
      <w:r>
        <w:rPr>
          <w:rFonts w:hint="eastAsia"/>
          <w:b/>
          <w:sz w:val="22"/>
        </w:rPr>
        <w:t>）热力日历图</w:t>
      </w:r>
    </w:p>
    <w:p w14:paraId="5D94C1D5" w14:textId="77777777" w:rsidR="006160A8" w:rsidRDefault="000034FB">
      <w:pPr>
        <w:ind w:firstLine="420"/>
      </w:pPr>
      <w:r>
        <w:t>根据</w:t>
      </w:r>
      <w:r>
        <w:rPr>
          <w:rFonts w:hint="eastAsia"/>
        </w:rPr>
        <w:t>预处理中提取的离站时间信息，分组统计计算各月份车流量，并以热力日历图的形式进行可视化。</w:t>
      </w:r>
    </w:p>
    <w:p w14:paraId="2EDCDF86" w14:textId="77777777" w:rsidR="006160A8" w:rsidRDefault="006160A8"/>
    <w:p w14:paraId="6A77D4AB" w14:textId="77777777" w:rsidR="006160A8" w:rsidRDefault="000034FB">
      <w:pPr>
        <w:ind w:firstLine="420"/>
      </w:pPr>
      <w:r>
        <w:rPr>
          <w:rFonts w:hint="eastAsia"/>
        </w:rPr>
        <w:t xml:space="preserve">          </w:t>
      </w:r>
      <w:r>
        <w:rPr>
          <w:noProof/>
        </w:rPr>
        <w:drawing>
          <wp:inline distT="0" distB="0" distL="114300" distR="114300" wp14:anchorId="5495714A" wp14:editId="0427FC4D">
            <wp:extent cx="1335405" cy="1205230"/>
            <wp:effectExtent l="0" t="0" r="10795" b="127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3540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</w:t>
      </w:r>
      <w:r>
        <w:rPr>
          <w:noProof/>
        </w:rPr>
        <w:drawing>
          <wp:inline distT="0" distB="0" distL="114300" distR="114300" wp14:anchorId="0D06D657" wp14:editId="5A597C34">
            <wp:extent cx="1320165" cy="1044575"/>
            <wp:effectExtent l="0" t="0" r="635" b="952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rcRect l="526" b="7010"/>
                    <a:stretch>
                      <a:fillRect/>
                    </a:stretch>
                  </pic:blipFill>
                  <pic:spPr>
                    <a:xfrm>
                      <a:off x="0" y="0"/>
                      <a:ext cx="132016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9EC8" w14:textId="12C9877A" w:rsidR="006160A8" w:rsidRDefault="00BA12C0" w:rsidP="00BA12C0">
      <w:pPr>
        <w:jc w:val="center"/>
        <w:rPr>
          <w:rFonts w:ascii="仿宋" w:eastAsia="仿宋" w:hAnsi="仿宋" w:cs="仿宋"/>
        </w:rPr>
      </w:pPr>
      <w:r>
        <w:rPr>
          <w:rFonts w:ascii="仿宋" w:eastAsia="仿宋" w:hAnsi="仿宋" w:cs="仿宋" w:hint="eastAsia"/>
          <w:sz w:val="20"/>
        </w:rPr>
        <w:t xml:space="preserve"> </w:t>
      </w:r>
      <w:r>
        <w:rPr>
          <w:rFonts w:ascii="仿宋" w:eastAsia="仿宋" w:hAnsi="仿宋" w:cs="仿宋"/>
          <w:sz w:val="20"/>
        </w:rPr>
        <w:t xml:space="preserve">      </w:t>
      </w:r>
      <w:r w:rsidR="000034FB" w:rsidRPr="00BA12C0">
        <w:rPr>
          <w:rFonts w:ascii="仿宋" w:eastAsia="仿宋" w:hAnsi="仿宋" w:cs="仿宋" w:hint="eastAsia"/>
          <w:sz w:val="20"/>
        </w:rPr>
        <w:t>图</w:t>
      </w:r>
      <w:r w:rsidR="00271025">
        <w:rPr>
          <w:rFonts w:ascii="仿宋" w:eastAsia="仿宋" w:hAnsi="仿宋" w:cs="仿宋"/>
          <w:sz w:val="20"/>
        </w:rPr>
        <w:t>21</w:t>
      </w:r>
      <w:r w:rsidR="000034FB" w:rsidRPr="00BA12C0">
        <w:rPr>
          <w:rFonts w:ascii="仿宋" w:eastAsia="仿宋" w:hAnsi="仿宋" w:cs="仿宋" w:hint="eastAsia"/>
          <w:sz w:val="20"/>
        </w:rPr>
        <w:t xml:space="preserve">-1  2020年1-9月车流量       </w:t>
      </w:r>
      <w:r>
        <w:rPr>
          <w:rFonts w:ascii="仿宋" w:eastAsia="仿宋" w:hAnsi="仿宋" w:cs="仿宋"/>
          <w:sz w:val="20"/>
        </w:rPr>
        <w:t xml:space="preserve">   </w:t>
      </w:r>
      <w:r w:rsidR="000034FB" w:rsidRPr="00BA12C0">
        <w:rPr>
          <w:rFonts w:ascii="仿宋" w:eastAsia="仿宋" w:hAnsi="仿宋" w:cs="仿宋" w:hint="eastAsia"/>
          <w:sz w:val="20"/>
        </w:rPr>
        <w:t>图</w:t>
      </w:r>
      <w:r w:rsidR="00271025">
        <w:rPr>
          <w:rFonts w:ascii="仿宋" w:eastAsia="仿宋" w:hAnsi="仿宋" w:cs="仿宋"/>
          <w:sz w:val="20"/>
        </w:rPr>
        <w:t>21</w:t>
      </w:r>
      <w:r w:rsidR="000034FB" w:rsidRPr="00BA12C0">
        <w:rPr>
          <w:rFonts w:ascii="仿宋" w:eastAsia="仿宋" w:hAnsi="仿宋" w:cs="仿宋" w:hint="eastAsia"/>
          <w:sz w:val="20"/>
        </w:rPr>
        <w:t>-2  2021年1-5月车流量</w:t>
      </w:r>
    </w:p>
    <w:p w14:paraId="6EA61F64" w14:textId="77777777" w:rsidR="006160A8" w:rsidRDefault="006160A8"/>
    <w:p w14:paraId="760F3D21" w14:textId="77777777" w:rsidR="006160A8" w:rsidRDefault="000034FB">
      <w:pPr>
        <w:ind w:firstLine="420"/>
      </w:pPr>
      <w:r>
        <w:t>从</w:t>
      </w:r>
      <w:r>
        <w:rPr>
          <w:rFonts w:hint="eastAsia"/>
        </w:rPr>
        <w:t>上述热力</w:t>
      </w:r>
      <w:r>
        <w:t>日历图结果可以看出，</w:t>
      </w:r>
      <w:r>
        <w:rPr>
          <w:rFonts w:hint="eastAsia"/>
        </w:rPr>
        <w:t>在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和</w:t>
      </w:r>
      <w:r>
        <w:rPr>
          <w:rFonts w:hint="eastAsia"/>
        </w:rPr>
        <w:t>5</w:t>
      </w:r>
      <w:r>
        <w:rPr>
          <w:rFonts w:hint="eastAsia"/>
        </w:rPr>
        <w:t>月的发车数量最多，其次是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月、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月和</w:t>
      </w:r>
      <w:r>
        <w:rPr>
          <w:rFonts w:hint="eastAsia"/>
        </w:rPr>
        <w:t>4</w:t>
      </w:r>
      <w:r>
        <w:rPr>
          <w:rFonts w:hint="eastAsia"/>
        </w:rPr>
        <w:t>月。这样的结论与我们预期中寒暑假假期车流量较多的假设有所矛盾，对各月份的发车记录登记形式和日期进行分批次查看，发现其原因可能在于某些月份的数据记录格式不符合常规，在对数据进行统一处理时被迫丢失。</w:t>
      </w:r>
    </w:p>
    <w:p w14:paraId="41A91A4B" w14:textId="77777777" w:rsidR="006160A8" w:rsidRDefault="006160A8">
      <w:pPr>
        <w:ind w:firstLine="420"/>
      </w:pPr>
    </w:p>
    <w:p w14:paraId="0F627A1A" w14:textId="77777777" w:rsidR="006160A8" w:rsidRDefault="000034FB">
      <w:pPr>
        <w:ind w:firstLine="420"/>
      </w:pPr>
      <w:r>
        <w:rPr>
          <w:rFonts w:hint="eastAsia"/>
        </w:rPr>
        <w:t>在上述月度车流量热力日历图的基础上，我们发现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和</w:t>
      </w:r>
      <w:r>
        <w:rPr>
          <w:rFonts w:hint="eastAsia"/>
        </w:rPr>
        <w:t>6</w:t>
      </w:r>
      <w:r>
        <w:rPr>
          <w:rFonts w:hint="eastAsia"/>
        </w:rPr>
        <w:t>月以及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4</w:t>
      </w:r>
      <w:r>
        <w:rPr>
          <w:rFonts w:hint="eastAsia"/>
        </w:rPr>
        <w:t>月的车流量远远高于其他月份，且对于这些月份而言，几乎每天都存在发车记录，具有较为良好的分析价值。因此，对上述筛选出来的月份的具体发车数据进行可视化分析。</w:t>
      </w:r>
    </w:p>
    <w:p w14:paraId="4FF2FC87" w14:textId="77777777" w:rsidR="006160A8" w:rsidRDefault="006160A8">
      <w:pPr>
        <w:ind w:firstLine="420"/>
      </w:pPr>
    </w:p>
    <w:p w14:paraId="37CEB304" w14:textId="77777777" w:rsidR="006160A8" w:rsidRDefault="000034FB"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35FEC45D" wp14:editId="09BFE5BA">
            <wp:extent cx="1638935" cy="1574800"/>
            <wp:effectExtent l="0" t="0" r="1206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rcRect l="-110" b="48719"/>
                    <a:stretch>
                      <a:fillRect/>
                    </a:stretch>
                  </pic:blipFill>
                  <pic:spPr>
                    <a:xfrm>
                      <a:off x="0" y="0"/>
                      <a:ext cx="163893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21DCBE0E" wp14:editId="2C73DC61">
            <wp:extent cx="1586230" cy="1554480"/>
            <wp:effectExtent l="0" t="0" r="1270" b="762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8623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3DA3F0A" wp14:editId="16B15F9E">
            <wp:extent cx="1565275" cy="1567815"/>
            <wp:effectExtent l="0" t="0" r="9525" b="698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rcRect l="2480" b="5805"/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6707B" w14:textId="77777777" w:rsidR="006160A8" w:rsidRDefault="006160A8"/>
    <w:p w14:paraId="6505D1DC" w14:textId="77777777" w:rsidR="006160A8" w:rsidRDefault="000034FB"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2DADE2FA" wp14:editId="02E95B9A">
            <wp:extent cx="1660525" cy="1398905"/>
            <wp:effectExtent l="0" t="0" r="3175" b="1079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4D6BE10F" wp14:editId="3EA5EC8B">
            <wp:extent cx="1652270" cy="1425575"/>
            <wp:effectExtent l="0" t="0" r="11430" b="952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7E707725" wp14:editId="3B97C0CD">
            <wp:extent cx="1575435" cy="1397635"/>
            <wp:effectExtent l="0" t="0" r="12065" b="1206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rcRect l="1937" b="4179"/>
                    <a:stretch>
                      <a:fillRect/>
                    </a:stretch>
                  </pic:blipFill>
                  <pic:spPr>
                    <a:xfrm>
                      <a:off x="0" y="0"/>
                      <a:ext cx="157543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C116" w14:textId="77777777" w:rsidR="006160A8" w:rsidRDefault="006160A8">
      <w:pPr>
        <w:ind w:firstLine="420"/>
        <w:jc w:val="center"/>
        <w:rPr>
          <w:rFonts w:ascii="仿宋" w:eastAsia="仿宋" w:hAnsi="仿宋" w:cs="仿宋"/>
        </w:rPr>
      </w:pPr>
    </w:p>
    <w:p w14:paraId="540C2C80" w14:textId="472E9025" w:rsidR="006160A8" w:rsidRPr="00BA12C0" w:rsidRDefault="00BA12C0">
      <w:pPr>
        <w:ind w:firstLine="420"/>
        <w:jc w:val="center"/>
        <w:rPr>
          <w:sz w:val="20"/>
        </w:rPr>
      </w:pPr>
      <w:r w:rsidRPr="00BA12C0">
        <w:rPr>
          <w:rFonts w:ascii="仿宋" w:eastAsia="仿宋" w:hAnsi="仿宋" w:cs="仿宋" w:hint="eastAsia"/>
          <w:sz w:val="20"/>
        </w:rPr>
        <w:t>图</w:t>
      </w:r>
      <w:r>
        <w:rPr>
          <w:rFonts w:ascii="仿宋" w:eastAsia="仿宋" w:hAnsi="仿宋" w:cs="仿宋" w:hint="eastAsia"/>
          <w:sz w:val="20"/>
        </w:rPr>
        <w:t>2</w:t>
      </w:r>
      <w:r w:rsidR="00271025">
        <w:rPr>
          <w:rFonts w:ascii="仿宋" w:eastAsia="仿宋" w:hAnsi="仿宋" w:cs="仿宋"/>
          <w:sz w:val="20"/>
        </w:rPr>
        <w:t>2</w:t>
      </w:r>
      <w:r w:rsidRPr="00BA12C0">
        <w:rPr>
          <w:rFonts w:ascii="仿宋" w:eastAsia="仿宋" w:hAnsi="仿宋" w:cs="仿宋" w:hint="eastAsia"/>
          <w:sz w:val="20"/>
        </w:rPr>
        <w:t xml:space="preserve">  车流量日历图（部分</w:t>
      </w:r>
      <w:r w:rsidR="000034FB" w:rsidRPr="00BA12C0">
        <w:rPr>
          <w:rFonts w:ascii="仿宋" w:eastAsia="仿宋" w:hAnsi="仿宋" w:cs="仿宋" w:hint="eastAsia"/>
          <w:sz w:val="20"/>
        </w:rPr>
        <w:t>）</w:t>
      </w:r>
    </w:p>
    <w:p w14:paraId="72141D96" w14:textId="77777777" w:rsidR="006160A8" w:rsidRDefault="006160A8"/>
    <w:p w14:paraId="08C003B3" w14:textId="77777777" w:rsidR="006160A8" w:rsidRDefault="000034FB">
      <w:pPr>
        <w:ind w:firstLine="420"/>
      </w:pPr>
      <w:r>
        <w:rPr>
          <w:rFonts w:hint="eastAsia"/>
        </w:rPr>
        <w:t>根据车流量日历图，我们不难发现位于周末的格子颜色整体深于位于工作日的格子，说明在这几个具有代表性的月份中，周末出行的人数普遍多余工作日，这一可视化数据图相对来说也比较符合现实情况。</w:t>
      </w:r>
    </w:p>
    <w:p w14:paraId="495A9569" w14:textId="77777777" w:rsidR="006160A8" w:rsidRDefault="006160A8">
      <w:pPr>
        <w:jc w:val="left"/>
        <w:rPr>
          <w:b/>
          <w:sz w:val="24"/>
          <w:szCs w:val="28"/>
        </w:rPr>
      </w:pPr>
    </w:p>
    <w:p w14:paraId="3322BD81" w14:textId="77777777" w:rsidR="006160A8" w:rsidRDefault="000034FB">
      <w:pPr>
        <w:rPr>
          <w:b/>
          <w:sz w:val="22"/>
        </w:rPr>
      </w:pPr>
      <w:r>
        <w:rPr>
          <w:rFonts w:hint="eastAsia"/>
          <w:b/>
          <w:sz w:val="22"/>
        </w:rPr>
        <w:t>（</w:t>
      </w:r>
      <w:r>
        <w:rPr>
          <w:rFonts w:hint="eastAsia"/>
          <w:b/>
          <w:sz w:val="22"/>
        </w:rPr>
        <w:t>2</w:t>
      </w:r>
      <w:r>
        <w:rPr>
          <w:rFonts w:hint="eastAsia"/>
          <w:b/>
          <w:sz w:val="22"/>
        </w:rPr>
        <w:t>）时序图</w:t>
      </w:r>
    </w:p>
    <w:p w14:paraId="56CCC7F7" w14:textId="77777777" w:rsidR="006160A8" w:rsidRDefault="000034FB">
      <w:pPr>
        <w:ind w:firstLine="420"/>
      </w:pPr>
      <w:r>
        <w:rPr>
          <w:rFonts w:hint="eastAsia"/>
        </w:rPr>
        <w:t>根据月度车流量的统计，我们绘制了以下四张时序图，分别描述了所有清洗后数据的月度序列以及其中</w:t>
      </w:r>
      <m:oMath>
        <m:r>
          <m:rPr>
            <m:sty m:val="p"/>
          </m:rPr>
          <w:rPr>
            <w:rFonts w:ascii="Cambria Math" w:hAnsi="Cambria Math"/>
            <w:szCs w:val="24"/>
          </w:rPr>
          <m:t>TOP3</m:t>
        </m:r>
      </m:oMath>
      <w:r>
        <w:rPr>
          <w:rFonts w:hAnsi="Cambria Math" w:hint="eastAsia"/>
          <w:szCs w:val="24"/>
        </w:rPr>
        <w:t>月份（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月、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月和</w:t>
      </w:r>
      <w:r>
        <w:rPr>
          <w:rFonts w:hint="eastAsia"/>
        </w:rPr>
        <w:t>2021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Ansi="Cambria Math" w:hint="eastAsia"/>
          <w:szCs w:val="24"/>
        </w:rPr>
        <w:t>）每天的离站车流量序列的走势。据下述时序图显示，车流量的序列不具有平稳性的性质，在</w:t>
      </w:r>
      <w:r>
        <w:rPr>
          <w:rFonts w:hAnsi="Cambria Math" w:hint="eastAsia"/>
          <w:szCs w:val="24"/>
        </w:rPr>
        <w:t>2020</w:t>
      </w:r>
      <w:r>
        <w:rPr>
          <w:rFonts w:hAnsi="Cambria Math" w:hint="eastAsia"/>
          <w:szCs w:val="24"/>
        </w:rPr>
        <w:t>年</w:t>
      </w:r>
      <w:r>
        <w:rPr>
          <w:rFonts w:hAnsi="Cambria Math" w:hint="eastAsia"/>
          <w:szCs w:val="24"/>
        </w:rPr>
        <w:t>4</w:t>
      </w:r>
      <w:r>
        <w:rPr>
          <w:rFonts w:hAnsi="Cambria Math" w:hint="eastAsia"/>
          <w:szCs w:val="24"/>
        </w:rPr>
        <w:t>月和</w:t>
      </w:r>
      <w:r>
        <w:rPr>
          <w:rFonts w:hAnsi="Cambria Math" w:hint="eastAsia"/>
          <w:szCs w:val="24"/>
        </w:rPr>
        <w:t>5</w:t>
      </w:r>
      <w:r>
        <w:rPr>
          <w:rFonts w:hAnsi="Cambria Math" w:hint="eastAsia"/>
          <w:szCs w:val="24"/>
        </w:rPr>
        <w:t>月有较为明显的下降趋势，而在</w:t>
      </w:r>
      <w:r>
        <w:rPr>
          <w:rFonts w:hAnsi="Cambria Math" w:hint="eastAsia"/>
          <w:szCs w:val="24"/>
        </w:rPr>
        <w:t>2021</w:t>
      </w:r>
      <w:r>
        <w:rPr>
          <w:rFonts w:hAnsi="Cambria Math" w:hint="eastAsia"/>
          <w:szCs w:val="24"/>
        </w:rPr>
        <w:t>年</w:t>
      </w:r>
      <w:r>
        <w:rPr>
          <w:rFonts w:hAnsi="Cambria Math" w:hint="eastAsia"/>
          <w:szCs w:val="24"/>
        </w:rPr>
        <w:t>3</w:t>
      </w:r>
      <w:r>
        <w:rPr>
          <w:rFonts w:hAnsi="Cambria Math" w:hint="eastAsia"/>
          <w:szCs w:val="24"/>
        </w:rPr>
        <w:t>月有较为明显的上升趋势。</w:t>
      </w:r>
    </w:p>
    <w:p w14:paraId="09204139" w14:textId="77777777" w:rsidR="006160A8" w:rsidRDefault="006160A8">
      <w:pPr>
        <w:ind w:firstLine="420"/>
      </w:pPr>
    </w:p>
    <w:p w14:paraId="3572F02A" w14:textId="77777777" w:rsidR="006160A8" w:rsidRDefault="000034FB">
      <w:r>
        <w:rPr>
          <w:noProof/>
        </w:rPr>
        <w:drawing>
          <wp:inline distT="0" distB="0" distL="114300" distR="114300" wp14:anchorId="47CC43C7" wp14:editId="0250F1D4">
            <wp:extent cx="2589530" cy="1504315"/>
            <wp:effectExtent l="0" t="0" r="127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7659FEE5" wp14:editId="75948FD3">
            <wp:extent cx="2655570" cy="1529080"/>
            <wp:effectExtent l="0" t="0" r="1143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5557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4478A" w14:textId="77777777" w:rsidR="006160A8" w:rsidRDefault="000034FB">
      <w:r>
        <w:rPr>
          <w:noProof/>
        </w:rPr>
        <w:lastRenderedPageBreak/>
        <w:drawing>
          <wp:inline distT="0" distB="0" distL="114300" distR="114300" wp14:anchorId="5F5E9380" wp14:editId="4A4D8D76">
            <wp:extent cx="2588895" cy="1495425"/>
            <wp:effectExtent l="0" t="0" r="1905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C38BA4A" wp14:editId="474F7B3B">
            <wp:extent cx="2669540" cy="1560830"/>
            <wp:effectExtent l="0" t="0" r="1016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F44C" w14:textId="1F36BB33" w:rsidR="006160A8" w:rsidRPr="00BA12C0" w:rsidRDefault="00BA12C0" w:rsidP="00BA12C0">
      <w:pPr>
        <w:jc w:val="center"/>
        <w:rPr>
          <w:rFonts w:ascii="仿宋" w:eastAsia="仿宋" w:hAnsi="仿宋" w:cs="仿宋"/>
          <w:sz w:val="20"/>
        </w:rPr>
      </w:pPr>
      <w:r w:rsidRPr="00BA12C0">
        <w:rPr>
          <w:rFonts w:ascii="仿宋" w:eastAsia="仿宋" w:hAnsi="仿宋" w:cs="仿宋" w:hint="eastAsia"/>
          <w:sz w:val="20"/>
        </w:rPr>
        <w:t>图2</w:t>
      </w:r>
      <w:r w:rsidR="00271025">
        <w:rPr>
          <w:rFonts w:ascii="仿宋" w:eastAsia="仿宋" w:hAnsi="仿宋" w:cs="仿宋"/>
          <w:sz w:val="20"/>
        </w:rPr>
        <w:t>3</w:t>
      </w:r>
      <w:r w:rsidRPr="00BA12C0">
        <w:rPr>
          <w:rFonts w:ascii="仿宋" w:eastAsia="仿宋" w:hAnsi="仿宋" w:cs="仿宋" w:hint="eastAsia"/>
          <w:sz w:val="20"/>
        </w:rPr>
        <w:t xml:space="preserve">  </w:t>
      </w:r>
      <w:r w:rsidR="00271025">
        <w:rPr>
          <w:rFonts w:ascii="仿宋" w:eastAsia="仿宋" w:hAnsi="仿宋" w:cs="仿宋" w:hint="eastAsia"/>
          <w:sz w:val="20"/>
        </w:rPr>
        <w:t>车流量日历图（部分）</w:t>
      </w:r>
    </w:p>
    <w:p w14:paraId="6CA8B80C" w14:textId="4A71362E" w:rsidR="00271025" w:rsidRDefault="00271025" w:rsidP="00BA12C0">
      <w:pPr>
        <w:jc w:val="center"/>
        <w:rPr>
          <w:b/>
          <w:sz w:val="24"/>
          <w:szCs w:val="28"/>
        </w:rPr>
      </w:pPr>
    </w:p>
    <w:p w14:paraId="30F5C263" w14:textId="77777777" w:rsidR="00271025" w:rsidRDefault="00271025" w:rsidP="00271025">
      <w:pPr>
        <w:rPr>
          <w:b/>
          <w:sz w:val="22"/>
        </w:rPr>
      </w:pPr>
      <w:r>
        <w:rPr>
          <w:rFonts w:hint="eastAsia"/>
          <w:b/>
          <w:sz w:val="22"/>
        </w:rPr>
        <w:t>（</w:t>
      </w:r>
      <w:r>
        <w:rPr>
          <w:rFonts w:hint="eastAsia"/>
          <w:b/>
          <w:sz w:val="22"/>
        </w:rPr>
        <w:t>3</w:t>
      </w:r>
      <w:r>
        <w:rPr>
          <w:rFonts w:hint="eastAsia"/>
          <w:b/>
          <w:sz w:val="22"/>
        </w:rPr>
        <w:t>）饼图（时间）</w:t>
      </w:r>
    </w:p>
    <w:p w14:paraId="5F2F259B" w14:textId="77777777" w:rsidR="00271025" w:rsidRDefault="00271025" w:rsidP="00271025">
      <w:pPr>
        <w:ind w:firstLine="420"/>
        <w:jc w:val="left"/>
        <w:rPr>
          <w:b/>
          <w:sz w:val="24"/>
          <w:szCs w:val="28"/>
        </w:rPr>
      </w:pPr>
      <w:r>
        <w:rPr>
          <w:rFonts w:hint="eastAsia"/>
        </w:rPr>
        <w:t>根据不同时间段离站车流量的统计，我们绘制了如下饼图。为使得图形可观化，我们以某个数字代替一个时间段，如以“</w:t>
      </w:r>
      <w:r>
        <w:rPr>
          <w:rFonts w:hint="eastAsia"/>
        </w:rPr>
        <w:t>1</w:t>
      </w:r>
      <w:r>
        <w:rPr>
          <w:rFonts w:hint="eastAsia"/>
        </w:rPr>
        <w:t>”代表</w:t>
      </w:r>
      <w:r>
        <w:rPr>
          <w:rFonts w:ascii="宋体" w:eastAsia="宋体" w:hAnsi="宋体" w:cs="宋体" w:hint="eastAsia"/>
        </w:rPr>
        <w:t>“1:00-2:00”。由饼图，我们发现离站时间集中在8:00-18:00，说明此数据集的记录对象大多选择在白天的工作时间进行外出。</w:t>
      </w:r>
    </w:p>
    <w:p w14:paraId="2EC29CC0" w14:textId="77777777" w:rsidR="00271025" w:rsidRDefault="00271025" w:rsidP="00271025">
      <w:pPr>
        <w:jc w:val="center"/>
      </w:pPr>
      <w:r>
        <w:rPr>
          <w:noProof/>
        </w:rPr>
        <w:drawing>
          <wp:inline distT="0" distB="0" distL="114300" distR="114300" wp14:anchorId="6EDA7144" wp14:editId="4D383537">
            <wp:extent cx="2755900" cy="2203450"/>
            <wp:effectExtent l="0" t="0" r="0" b="6350"/>
            <wp:docPr id="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4BBC" w14:textId="0CCEB11E" w:rsidR="00271025" w:rsidRPr="00271025" w:rsidRDefault="00271025" w:rsidP="00271025">
      <w:pPr>
        <w:jc w:val="center"/>
        <w:rPr>
          <w:rFonts w:ascii="仿宋" w:eastAsia="仿宋" w:hAnsi="仿宋" w:cs="仿宋"/>
          <w:sz w:val="20"/>
        </w:rPr>
      </w:pPr>
      <w:r w:rsidRPr="00271025">
        <w:rPr>
          <w:rFonts w:ascii="仿宋" w:eastAsia="仿宋" w:hAnsi="仿宋" w:cs="仿宋" w:hint="eastAsia"/>
          <w:sz w:val="20"/>
        </w:rPr>
        <w:t>图2</w:t>
      </w:r>
      <w:r>
        <w:rPr>
          <w:rFonts w:ascii="仿宋" w:eastAsia="仿宋" w:hAnsi="仿宋" w:cs="仿宋"/>
          <w:sz w:val="20"/>
        </w:rPr>
        <w:t>4</w:t>
      </w:r>
      <w:r w:rsidRPr="00271025">
        <w:rPr>
          <w:rFonts w:ascii="仿宋" w:eastAsia="仿宋" w:hAnsi="仿宋" w:cs="仿宋" w:hint="eastAsia"/>
          <w:sz w:val="20"/>
        </w:rPr>
        <w:t xml:space="preserve">  不同时间段车流量饼图</w:t>
      </w:r>
    </w:p>
    <w:p w14:paraId="74385A86" w14:textId="77777777" w:rsidR="00271025" w:rsidRPr="00271025" w:rsidRDefault="00271025" w:rsidP="00271025">
      <w:pPr>
        <w:jc w:val="left"/>
        <w:rPr>
          <w:rFonts w:hint="eastAsia"/>
          <w:b/>
          <w:sz w:val="24"/>
          <w:szCs w:val="28"/>
        </w:rPr>
      </w:pPr>
    </w:p>
    <w:p w14:paraId="1E94B864" w14:textId="77777777" w:rsidR="006160A8" w:rsidRDefault="000034FB">
      <w:pPr>
        <w:jc w:val="lef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（四）座位类型可视化</w:t>
      </w:r>
    </w:p>
    <w:p w14:paraId="4A729152" w14:textId="77777777" w:rsidR="006160A8" w:rsidRDefault="000034FB">
      <w:pPr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座位类型变量包括1、2、3、4、9，分别对应普通座、商务座、上铺、下铺和其他。</w:t>
      </w:r>
    </w:p>
    <w:p w14:paraId="283DCB16" w14:textId="77777777" w:rsidR="006160A8" w:rsidRDefault="000034FB">
      <w:p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通过计数得到五种座位的数量，绘制柱状图如下，从图中可以看出，座位类型绝大多数为普通座和其他类型，几乎没有商务座和上下铺。</w:t>
      </w:r>
    </w:p>
    <w:p w14:paraId="65A4CBBA" w14:textId="6C13A6E3" w:rsidR="006160A8" w:rsidRDefault="000034FB">
      <w:pPr>
        <w:jc w:val="center"/>
        <w:rPr>
          <w:rFonts w:ascii="宋体" w:eastAsia="宋体" w:hAnsi="宋体" w:cs="宋体"/>
          <w:b/>
          <w:bCs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4F3751D0" wp14:editId="184A6810">
            <wp:extent cx="3177540" cy="2411730"/>
            <wp:effectExtent l="0" t="0" r="3810" b="7620"/>
            <wp:docPr id="8" name="图片 8" descr="162238010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22380101(1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3262" cy="242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522D" w14:textId="2E247777" w:rsidR="00BA12C0" w:rsidRPr="00BA12C0" w:rsidRDefault="00BA12C0" w:rsidP="00BA12C0">
      <w:pPr>
        <w:jc w:val="center"/>
        <w:rPr>
          <w:rFonts w:ascii="仿宋" w:eastAsia="仿宋" w:hAnsi="仿宋" w:cs="仿宋"/>
          <w:sz w:val="20"/>
        </w:rPr>
      </w:pPr>
      <w:r w:rsidRPr="00BA12C0">
        <w:rPr>
          <w:rFonts w:ascii="仿宋" w:eastAsia="仿宋" w:hAnsi="仿宋" w:cs="仿宋" w:hint="eastAsia"/>
          <w:sz w:val="20"/>
        </w:rPr>
        <w:lastRenderedPageBreak/>
        <w:t>图</w:t>
      </w:r>
      <w:r>
        <w:rPr>
          <w:rFonts w:ascii="仿宋" w:eastAsia="仿宋" w:hAnsi="仿宋" w:cs="仿宋" w:hint="eastAsia"/>
          <w:sz w:val="20"/>
        </w:rPr>
        <w:t>2</w:t>
      </w:r>
      <w:r w:rsidR="00271025">
        <w:rPr>
          <w:rFonts w:ascii="仿宋" w:eastAsia="仿宋" w:hAnsi="仿宋" w:cs="仿宋"/>
          <w:sz w:val="20"/>
        </w:rPr>
        <w:t>5</w:t>
      </w:r>
      <w:r w:rsidRPr="00BA12C0">
        <w:rPr>
          <w:rFonts w:ascii="仿宋" w:eastAsia="仿宋" w:hAnsi="仿宋" w:cs="仿宋" w:hint="eastAsia"/>
          <w:sz w:val="20"/>
        </w:rPr>
        <w:t xml:space="preserve">  座位类型柱状图</w:t>
      </w:r>
    </w:p>
    <w:p w14:paraId="48F654C4" w14:textId="77777777" w:rsidR="00BA12C0" w:rsidRPr="00BA12C0" w:rsidRDefault="00BA12C0">
      <w:pPr>
        <w:jc w:val="center"/>
        <w:rPr>
          <w:rFonts w:ascii="宋体" w:eastAsia="宋体" w:hAnsi="宋体" w:cs="宋体" w:hint="eastAsia"/>
          <w:b/>
          <w:bCs/>
          <w:szCs w:val="21"/>
        </w:rPr>
      </w:pPr>
    </w:p>
    <w:p w14:paraId="7E289C5F" w14:textId="77777777" w:rsidR="006160A8" w:rsidRDefault="000034FB">
      <w:pPr>
        <w:jc w:val="left"/>
        <w:rPr>
          <w:b/>
          <w:sz w:val="24"/>
          <w:szCs w:val="28"/>
        </w:rPr>
      </w:pPr>
      <w:r>
        <w:rPr>
          <w:rFonts w:hint="eastAsia"/>
          <w:b/>
          <w:sz w:val="24"/>
          <w:szCs w:val="28"/>
        </w:rPr>
        <w:t>（五）省内车流量情况（以广东省为例）</w:t>
      </w:r>
    </w:p>
    <w:p w14:paraId="7703E7BD" w14:textId="77777777" w:rsidR="006160A8" w:rsidRDefault="000034FB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由于全国各个省份数据过多，乘车与到达车站轨迹复杂，绘制流向图不够清晰明了，考虑到在乘车站与到达站中广东省均占比最大，所以选取广东省车辆流向进行分析。</w:t>
      </w:r>
    </w:p>
    <w:p w14:paraId="6BDE27FB" w14:textId="77777777" w:rsidR="006160A8" w:rsidRDefault="000034FB">
      <w:pPr>
        <w:ind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筛选</w:t>
      </w:r>
      <w:r>
        <w:rPr>
          <w:rFonts w:ascii="宋体" w:eastAsia="宋体" w:hAnsi="宋体" w:cs="宋体"/>
          <w:szCs w:val="21"/>
        </w:rPr>
        <w:t>”</w:t>
      </w:r>
      <w:r>
        <w:rPr>
          <w:rFonts w:ascii="宋体" w:eastAsia="宋体" w:hAnsi="宋体" w:cs="宋体" w:hint="eastAsia"/>
          <w:szCs w:val="21"/>
        </w:rPr>
        <w:t>StartProvince”和</w:t>
      </w:r>
      <w:r>
        <w:rPr>
          <w:rFonts w:ascii="宋体" w:eastAsia="宋体" w:hAnsi="宋体" w:cs="宋体"/>
          <w:szCs w:val="21"/>
        </w:rPr>
        <w:t>”</w:t>
      </w:r>
      <w:r>
        <w:rPr>
          <w:rFonts w:ascii="宋体" w:eastAsia="宋体" w:hAnsi="宋体" w:cs="宋体" w:hint="eastAsia"/>
          <w:szCs w:val="21"/>
        </w:rPr>
        <w:t>ReachProvince</w:t>
      </w:r>
      <w:r>
        <w:rPr>
          <w:rFonts w:ascii="宋体" w:eastAsia="宋体" w:hAnsi="宋体" w:cs="宋体"/>
          <w:szCs w:val="21"/>
        </w:rPr>
        <w:t>”</w:t>
      </w:r>
      <w:r>
        <w:rPr>
          <w:rFonts w:ascii="宋体" w:eastAsia="宋体" w:hAnsi="宋体" w:cs="宋体" w:hint="eastAsia"/>
          <w:szCs w:val="21"/>
        </w:rPr>
        <w:t>均为“广东”的记录，共得到1931385条数据。广东省共有20个市，对各市间的车辆流向进行可视化，绘制桑基图如下：</w:t>
      </w:r>
    </w:p>
    <w:p w14:paraId="44B0BECC" w14:textId="5A250C9F" w:rsidR="006160A8" w:rsidRDefault="000034FB">
      <w:pPr>
        <w:jc w:val="center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noProof/>
          <w:szCs w:val="21"/>
        </w:rPr>
        <w:drawing>
          <wp:inline distT="0" distB="0" distL="114300" distR="114300" wp14:anchorId="7986FCEF" wp14:editId="4AA255D5">
            <wp:extent cx="4983480" cy="3297555"/>
            <wp:effectExtent l="0" t="0" r="7620" b="0"/>
            <wp:docPr id="9" name="图片 9" descr="162238017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22380172(1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8210" cy="330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04F4" w14:textId="219C227E" w:rsidR="00BA12C0" w:rsidRPr="00BA12C0" w:rsidRDefault="00BA12C0">
      <w:pPr>
        <w:jc w:val="center"/>
        <w:rPr>
          <w:rFonts w:ascii="宋体" w:eastAsia="宋体" w:hAnsi="宋体" w:cs="宋体" w:hint="eastAsia"/>
          <w:sz w:val="20"/>
          <w:szCs w:val="21"/>
        </w:rPr>
      </w:pPr>
      <w:r w:rsidRPr="00BA12C0">
        <w:rPr>
          <w:rFonts w:ascii="仿宋" w:eastAsia="仿宋" w:hAnsi="仿宋" w:cs="仿宋" w:hint="eastAsia"/>
          <w:sz w:val="20"/>
        </w:rPr>
        <w:t>图</w:t>
      </w:r>
      <w:r>
        <w:rPr>
          <w:rFonts w:ascii="仿宋" w:eastAsia="仿宋" w:hAnsi="仿宋" w:cs="仿宋" w:hint="eastAsia"/>
          <w:sz w:val="20"/>
        </w:rPr>
        <w:t>2</w:t>
      </w:r>
      <w:r w:rsidR="00271025">
        <w:rPr>
          <w:rFonts w:ascii="仿宋" w:eastAsia="仿宋" w:hAnsi="仿宋" w:cs="仿宋"/>
          <w:sz w:val="20"/>
        </w:rPr>
        <w:t>6</w:t>
      </w:r>
      <w:r w:rsidRPr="00BA12C0">
        <w:rPr>
          <w:rFonts w:ascii="仿宋" w:eastAsia="仿宋" w:hAnsi="仿宋" w:cs="仿宋" w:hint="eastAsia"/>
          <w:sz w:val="20"/>
        </w:rPr>
        <w:t xml:space="preserve">  广东省省内车流量桑基图</w:t>
      </w:r>
    </w:p>
    <w:p w14:paraId="4B946044" w14:textId="77777777" w:rsidR="006160A8" w:rsidRDefault="006160A8">
      <w:pPr>
        <w:rPr>
          <w:rFonts w:ascii="宋体" w:eastAsia="宋体" w:hAnsi="宋体" w:cs="宋体"/>
          <w:szCs w:val="21"/>
        </w:rPr>
      </w:pPr>
    </w:p>
    <w:p w14:paraId="163DE779" w14:textId="77777777" w:rsidR="006160A8" w:rsidRDefault="000034FB">
      <w:pPr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从图中可以看到，车流量较大的城市主要为深圳、佛山、东莞和广州，这些城市均为经济较为发达的一、二线城市。还可以看出，流向总体趋势是由小城市流向大城市，尤其是广州，流入量远远大于流出量。</w:t>
      </w:r>
    </w:p>
    <w:p w14:paraId="5FE5CD78" w14:textId="77777777" w:rsidR="006160A8" w:rsidRDefault="006160A8">
      <w:pPr>
        <w:pStyle w:val="a4"/>
        <w:ind w:left="720" w:firstLineChars="0" w:firstLine="0"/>
        <w:rPr>
          <w:rFonts w:ascii="宋体" w:eastAsia="宋体" w:hAnsi="宋体" w:cs="宋体"/>
          <w:b/>
          <w:bCs/>
          <w:szCs w:val="21"/>
        </w:rPr>
      </w:pPr>
    </w:p>
    <w:p w14:paraId="71F79000" w14:textId="510349CA" w:rsidR="006160A8" w:rsidRDefault="000034FB" w:rsidP="007B13C7">
      <w:pPr>
        <w:pStyle w:val="a4"/>
        <w:numPr>
          <w:ilvl w:val="0"/>
          <w:numId w:val="1"/>
        </w:numPr>
        <w:ind w:firstLineChars="0"/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结论</w:t>
      </w:r>
    </w:p>
    <w:p w14:paraId="63F78179" w14:textId="61102772" w:rsidR="00271025" w:rsidRDefault="00271025" w:rsidP="00271025">
      <w:pPr>
        <w:ind w:firstLineChars="200" w:firstLine="420"/>
        <w:rPr>
          <w:rFonts w:ascii="宋体" w:eastAsia="宋体" w:hAnsi="宋体" w:cs="宋体"/>
          <w:szCs w:val="21"/>
        </w:rPr>
      </w:pPr>
      <w:r w:rsidRPr="00271025">
        <w:rPr>
          <w:rFonts w:ascii="宋体" w:eastAsia="宋体" w:hAnsi="宋体" w:cs="宋体" w:hint="eastAsia"/>
          <w:szCs w:val="21"/>
        </w:rPr>
        <w:t>从</w:t>
      </w:r>
      <w:r>
        <w:rPr>
          <w:rFonts w:ascii="宋体" w:eastAsia="宋体" w:hAnsi="宋体" w:cs="宋体" w:hint="eastAsia"/>
          <w:szCs w:val="21"/>
        </w:rPr>
        <w:t>上述数据分析及可视化可以得出，全国车流量最多的时间段位于1</w:t>
      </w:r>
      <w:r>
        <w:rPr>
          <w:rFonts w:ascii="宋体" w:eastAsia="宋体" w:hAnsi="宋体" w:cs="宋体"/>
          <w:szCs w:val="21"/>
        </w:rPr>
        <w:t>7</w:t>
      </w:r>
      <w:r>
        <w:rPr>
          <w:rFonts w:ascii="宋体" w:eastAsia="宋体" w:hAnsi="宋体" w:cs="宋体" w:hint="eastAsia"/>
          <w:szCs w:val="21"/>
        </w:rPr>
        <w:t>:</w:t>
      </w:r>
      <w:r>
        <w:rPr>
          <w:rFonts w:ascii="宋体" w:eastAsia="宋体" w:hAnsi="宋体" w:cs="宋体"/>
          <w:szCs w:val="21"/>
        </w:rPr>
        <w:t>00-18</w:t>
      </w:r>
      <w:r>
        <w:rPr>
          <w:rFonts w:ascii="宋体" w:eastAsia="宋体" w:hAnsi="宋体" w:cs="宋体" w:hint="eastAsia"/>
          <w:szCs w:val="21"/>
        </w:rPr>
        <w:t>:</w:t>
      </w:r>
      <w:r>
        <w:rPr>
          <w:rFonts w:ascii="宋体" w:eastAsia="宋体" w:hAnsi="宋体" w:cs="宋体"/>
          <w:szCs w:val="21"/>
        </w:rPr>
        <w:t>00</w:t>
      </w:r>
      <w:r>
        <w:rPr>
          <w:rFonts w:ascii="宋体" w:eastAsia="宋体" w:hAnsi="宋体" w:cs="宋体" w:hint="eastAsia"/>
          <w:szCs w:val="21"/>
        </w:rPr>
        <w:t>、1</w:t>
      </w:r>
      <w:r>
        <w:rPr>
          <w:rFonts w:ascii="宋体" w:eastAsia="宋体" w:hAnsi="宋体" w:cs="宋体"/>
          <w:szCs w:val="21"/>
        </w:rPr>
        <w:t>3</w:t>
      </w:r>
      <w:r>
        <w:rPr>
          <w:rFonts w:ascii="宋体" w:eastAsia="宋体" w:hAnsi="宋体" w:cs="宋体" w:hint="eastAsia"/>
          <w:szCs w:val="21"/>
        </w:rPr>
        <w:t>:0</w:t>
      </w:r>
      <w:r>
        <w:rPr>
          <w:rFonts w:ascii="宋体" w:eastAsia="宋体" w:hAnsi="宋体" w:cs="宋体"/>
          <w:szCs w:val="21"/>
        </w:rPr>
        <w:t>0-14</w:t>
      </w:r>
      <w:r>
        <w:rPr>
          <w:rFonts w:ascii="宋体" w:eastAsia="宋体" w:hAnsi="宋体" w:cs="宋体" w:hint="eastAsia"/>
          <w:szCs w:val="21"/>
        </w:rPr>
        <w:t>:0</w:t>
      </w:r>
      <w:r>
        <w:rPr>
          <w:rFonts w:ascii="宋体" w:eastAsia="宋体" w:hAnsi="宋体" w:cs="宋体"/>
          <w:szCs w:val="21"/>
        </w:rPr>
        <w:t>0</w:t>
      </w:r>
      <w:r>
        <w:rPr>
          <w:rFonts w:ascii="宋体" w:eastAsia="宋体" w:hAnsi="宋体" w:cs="宋体" w:hint="eastAsia"/>
          <w:szCs w:val="21"/>
        </w:rPr>
        <w:t>和9:0</w:t>
      </w:r>
      <w:r>
        <w:rPr>
          <w:rFonts w:ascii="宋体" w:eastAsia="宋体" w:hAnsi="宋体" w:cs="宋体"/>
          <w:szCs w:val="21"/>
        </w:rPr>
        <w:t>0</w:t>
      </w:r>
      <w:r>
        <w:rPr>
          <w:rFonts w:ascii="宋体" w:eastAsia="宋体" w:hAnsi="宋体" w:cs="宋体" w:hint="eastAsia"/>
          <w:szCs w:val="21"/>
        </w:rPr>
        <w:t>-</w:t>
      </w:r>
      <w:r>
        <w:rPr>
          <w:rFonts w:ascii="宋体" w:eastAsia="宋体" w:hAnsi="宋体" w:cs="宋体"/>
          <w:szCs w:val="21"/>
        </w:rPr>
        <w:t>10</w:t>
      </w:r>
      <w:r>
        <w:rPr>
          <w:rFonts w:ascii="宋体" w:eastAsia="宋体" w:hAnsi="宋体" w:cs="宋体" w:hint="eastAsia"/>
          <w:szCs w:val="21"/>
        </w:rPr>
        <w:t>:0</w:t>
      </w:r>
      <w:r>
        <w:rPr>
          <w:rFonts w:ascii="宋体" w:eastAsia="宋体" w:hAnsi="宋体" w:cs="宋体"/>
          <w:szCs w:val="21"/>
        </w:rPr>
        <w:t>0</w:t>
      </w:r>
      <w:r>
        <w:rPr>
          <w:rFonts w:ascii="宋体" w:eastAsia="宋体" w:hAnsi="宋体" w:cs="宋体" w:hint="eastAsia"/>
          <w:szCs w:val="21"/>
        </w:rPr>
        <w:t>，具备一定的规律性，是现实生活中的常见车辆发车时间段，符合实际情况。</w:t>
      </w:r>
    </w:p>
    <w:p w14:paraId="43C62E8F" w14:textId="5921DC74" w:rsidR="00271025" w:rsidRDefault="00271025" w:rsidP="00271025">
      <w:pPr>
        <w:ind w:firstLineChars="200" w:firstLine="420"/>
        <w:rPr>
          <w:rFonts w:ascii="宋体" w:eastAsia="宋体" w:hAnsi="宋体" w:cs="宋体" w:hint="eastAsia"/>
          <w:szCs w:val="21"/>
        </w:rPr>
      </w:pPr>
      <w:r>
        <w:rPr>
          <w:rFonts w:ascii="宋体" w:eastAsia="宋体" w:hAnsi="宋体" w:cs="宋体" w:hint="eastAsia"/>
          <w:szCs w:val="21"/>
        </w:rPr>
        <w:t>2</w:t>
      </w:r>
      <w:r>
        <w:rPr>
          <w:rFonts w:ascii="宋体" w:eastAsia="宋体" w:hAnsi="宋体" w:cs="宋体"/>
          <w:szCs w:val="21"/>
        </w:rPr>
        <w:t>020</w:t>
      </w:r>
      <w:r>
        <w:rPr>
          <w:rFonts w:ascii="宋体" w:eastAsia="宋体" w:hAnsi="宋体" w:cs="宋体" w:hint="eastAsia"/>
          <w:szCs w:val="21"/>
        </w:rPr>
        <w:t>年1月到2</w:t>
      </w:r>
      <w:r>
        <w:rPr>
          <w:rFonts w:ascii="宋体" w:eastAsia="宋体" w:hAnsi="宋体" w:cs="宋体"/>
          <w:szCs w:val="21"/>
        </w:rPr>
        <w:t>021</w:t>
      </w:r>
      <w:r>
        <w:rPr>
          <w:rFonts w:ascii="宋体" w:eastAsia="宋体" w:hAnsi="宋体" w:cs="宋体" w:hint="eastAsia"/>
          <w:szCs w:val="21"/>
        </w:rPr>
        <w:t>年5月，全国车流量最多的月份是2</w:t>
      </w:r>
      <w:r>
        <w:rPr>
          <w:rFonts w:ascii="宋体" w:eastAsia="宋体" w:hAnsi="宋体" w:cs="宋体"/>
          <w:szCs w:val="21"/>
        </w:rPr>
        <w:t>020</w:t>
      </w:r>
      <w:r>
        <w:rPr>
          <w:rFonts w:ascii="宋体" w:eastAsia="宋体" w:hAnsi="宋体" w:cs="宋体" w:hint="eastAsia"/>
          <w:szCs w:val="21"/>
        </w:rPr>
        <w:t>年3、4、5月，</w:t>
      </w:r>
      <w:r w:rsidR="001F1993">
        <w:rPr>
          <w:rFonts w:ascii="宋体" w:eastAsia="宋体" w:hAnsi="宋体" w:cs="宋体" w:hint="eastAsia"/>
          <w:szCs w:val="21"/>
        </w:rPr>
        <w:t>由于疫情的影响，2</w:t>
      </w:r>
      <w:r w:rsidR="001F1993">
        <w:rPr>
          <w:rFonts w:ascii="宋体" w:eastAsia="宋体" w:hAnsi="宋体" w:cs="宋体"/>
          <w:szCs w:val="21"/>
        </w:rPr>
        <w:t>020</w:t>
      </w:r>
      <w:r w:rsidR="001F1993">
        <w:rPr>
          <w:rFonts w:ascii="宋体" w:eastAsia="宋体" w:hAnsi="宋体" w:cs="宋体" w:hint="eastAsia"/>
          <w:szCs w:val="21"/>
        </w:rPr>
        <w:t>年1</w:t>
      </w:r>
      <w:r w:rsidR="001F1993">
        <w:rPr>
          <w:rFonts w:ascii="宋体" w:eastAsia="宋体" w:hAnsi="宋体" w:cs="宋体"/>
          <w:szCs w:val="21"/>
        </w:rPr>
        <w:t>-2</w:t>
      </w:r>
      <w:r w:rsidR="001F1993">
        <w:rPr>
          <w:rFonts w:ascii="宋体" w:eastAsia="宋体" w:hAnsi="宋体" w:cs="宋体" w:hint="eastAsia"/>
          <w:szCs w:val="21"/>
        </w:rPr>
        <w:t>月份全国车流量很少，随着国内疫情得到有效控制，且复工复产稳定推进，3月份与4月份车流量逐渐增加，在五一小长假时达到出行小高峰。</w:t>
      </w:r>
    </w:p>
    <w:p w14:paraId="0632B8C2" w14:textId="25BDF677" w:rsidR="007B13C7" w:rsidRDefault="001F1993" w:rsidP="001F1993">
      <w:pPr>
        <w:ind w:firstLineChars="200" w:firstLine="420"/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从数据处理结果看，全国乘车站发车辆较多的站点有乌鲁木齐高铁站、昌吉客运站、库尔勒客运中心站等，同时，沿海城市也具备较大的车流量，如上海市、广州市等。丛生分之间车流量轨迹图可以看出：</w:t>
      </w:r>
      <w:r w:rsidRPr="001F1993">
        <w:rPr>
          <w:rFonts w:ascii="宋体" w:eastAsia="宋体" w:hAnsi="宋体" w:cs="宋体" w:hint="eastAsia"/>
          <w:szCs w:val="21"/>
        </w:rPr>
        <w:t>陕西-黑龙江、贵州-四川、四川-重庆、江苏-上海和吉林-辽宁</w:t>
      </w:r>
      <w:r>
        <w:rPr>
          <w:rFonts w:ascii="宋体" w:eastAsia="宋体" w:hAnsi="宋体" w:cs="宋体" w:hint="eastAsia"/>
          <w:szCs w:val="21"/>
        </w:rPr>
        <w:t>之间的车流量最多</w:t>
      </w:r>
      <w:r w:rsidRPr="001F1993">
        <w:rPr>
          <w:rFonts w:ascii="宋体" w:eastAsia="宋体" w:hAnsi="宋体" w:cs="宋体" w:hint="eastAsia"/>
          <w:szCs w:val="21"/>
        </w:rPr>
        <w:t>。</w:t>
      </w:r>
    </w:p>
    <w:p w14:paraId="03A4F745" w14:textId="77777777" w:rsidR="001F1993" w:rsidRPr="001F1993" w:rsidRDefault="001F1993" w:rsidP="001F1993">
      <w:pPr>
        <w:ind w:firstLineChars="200" w:firstLine="420"/>
        <w:rPr>
          <w:rFonts w:ascii="宋体" w:eastAsia="宋体" w:hAnsi="宋体" w:cs="宋体" w:hint="eastAsia"/>
          <w:szCs w:val="21"/>
        </w:rPr>
      </w:pPr>
      <w:bookmarkStart w:id="0" w:name="_GoBack"/>
      <w:bookmarkEnd w:id="0"/>
    </w:p>
    <w:sectPr w:rsidR="001F1993" w:rsidRPr="001F19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24BDA1" w14:textId="77777777" w:rsidR="00C05B52" w:rsidRDefault="00C05B52" w:rsidP="002B3FAD">
      <w:r>
        <w:separator/>
      </w:r>
    </w:p>
  </w:endnote>
  <w:endnote w:type="continuationSeparator" w:id="0">
    <w:p w14:paraId="196D9D10" w14:textId="77777777" w:rsidR="00C05B52" w:rsidRDefault="00C05B52" w:rsidP="002B3F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B13D43" w14:textId="77777777" w:rsidR="00C05B52" w:rsidRDefault="00C05B52" w:rsidP="002B3FAD">
      <w:r>
        <w:separator/>
      </w:r>
    </w:p>
  </w:footnote>
  <w:footnote w:type="continuationSeparator" w:id="0">
    <w:p w14:paraId="11E4F820" w14:textId="77777777" w:rsidR="00C05B52" w:rsidRDefault="00C05B52" w:rsidP="002B3F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000CC2"/>
    <w:multiLevelType w:val="multilevel"/>
    <w:tmpl w:val="3C000CC2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8241D3"/>
    <w:multiLevelType w:val="multilevel"/>
    <w:tmpl w:val="1A220F78"/>
    <w:lvl w:ilvl="0">
      <w:start w:val="1"/>
      <w:numFmt w:val="chineseCountingThousand"/>
      <w:lvlText w:val="%1、"/>
      <w:lvlJc w:val="left"/>
      <w:pPr>
        <w:ind w:left="284" w:hanging="284"/>
      </w:pPr>
      <w:rPr>
        <w:rFonts w:ascii="宋体" w:eastAsia="宋体" w:hAnsi="宋体" w:hint="eastAsia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636A2176"/>
    <w:multiLevelType w:val="multilevel"/>
    <w:tmpl w:val="636A2176"/>
    <w:lvl w:ilvl="0">
      <w:start w:val="1"/>
      <w:numFmt w:val="japaneseCounting"/>
      <w:lvlText w:val="（%1）"/>
      <w:lvlJc w:val="left"/>
      <w:pPr>
        <w:ind w:left="756" w:hanging="756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6B56"/>
    <w:rsid w:val="000034FB"/>
    <w:rsid w:val="000877D6"/>
    <w:rsid w:val="000F6B56"/>
    <w:rsid w:val="00172B63"/>
    <w:rsid w:val="0018157D"/>
    <w:rsid w:val="001F1993"/>
    <w:rsid w:val="002401AA"/>
    <w:rsid w:val="00271025"/>
    <w:rsid w:val="002B3FAD"/>
    <w:rsid w:val="00427F1F"/>
    <w:rsid w:val="0045621F"/>
    <w:rsid w:val="004F4021"/>
    <w:rsid w:val="00517A8B"/>
    <w:rsid w:val="00580145"/>
    <w:rsid w:val="005947B7"/>
    <w:rsid w:val="006160A8"/>
    <w:rsid w:val="00654AB4"/>
    <w:rsid w:val="006C6466"/>
    <w:rsid w:val="006F3987"/>
    <w:rsid w:val="007533A2"/>
    <w:rsid w:val="00762817"/>
    <w:rsid w:val="007713D6"/>
    <w:rsid w:val="007B13C7"/>
    <w:rsid w:val="008955AB"/>
    <w:rsid w:val="008D4B7F"/>
    <w:rsid w:val="009313DB"/>
    <w:rsid w:val="009521A6"/>
    <w:rsid w:val="00A7134C"/>
    <w:rsid w:val="00B173AC"/>
    <w:rsid w:val="00B876D6"/>
    <w:rsid w:val="00B87E3D"/>
    <w:rsid w:val="00BA12C0"/>
    <w:rsid w:val="00BE632F"/>
    <w:rsid w:val="00BE64F9"/>
    <w:rsid w:val="00C05B52"/>
    <w:rsid w:val="00D65C2B"/>
    <w:rsid w:val="00DE1613"/>
    <w:rsid w:val="00F05A65"/>
    <w:rsid w:val="1E4E1BCD"/>
    <w:rsid w:val="230E3EAF"/>
    <w:rsid w:val="235526F3"/>
    <w:rsid w:val="32BA7D2F"/>
    <w:rsid w:val="55E84E31"/>
    <w:rsid w:val="5D0B441E"/>
    <w:rsid w:val="5DD00C4E"/>
    <w:rsid w:val="68597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ED1ECBC"/>
  <w15:docId w15:val="{8BCEB6B9-37CD-4BDD-9731-9C0D1ACE3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E16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11">
    <w:name w:val="toc 1"/>
    <w:basedOn w:val="a"/>
    <w:next w:val="a"/>
    <w:uiPriority w:val="39"/>
    <w:unhideWhenUsed/>
    <w:qFormat/>
  </w:style>
  <w:style w:type="paragraph" w:styleId="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3">
    <w:name w:val="Hyperlink"/>
    <w:uiPriority w:val="99"/>
    <w:unhideWhenUsed/>
    <w:qFormat/>
    <w:rPr>
      <w:color w:val="0563C1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E1613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E161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styleId="a5">
    <w:name w:val="FollowedHyperlink"/>
    <w:basedOn w:val="a0"/>
    <w:uiPriority w:val="99"/>
    <w:semiHidden/>
    <w:unhideWhenUsed/>
    <w:rsid w:val="00DE1613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2B3F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B3FA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B3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B3FAD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3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B25BBD-4620-4D5D-8C21-9D6DE769E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14</Pages>
  <Words>920</Words>
  <Characters>5249</Characters>
  <Application>Microsoft Office Word</Application>
  <DocSecurity>0</DocSecurity>
  <Lines>43</Lines>
  <Paragraphs>12</Paragraphs>
  <ScaleCrop>false</ScaleCrop>
  <Company/>
  <LinksUpToDate>false</LinksUpToDate>
  <CharactersWithSpaces>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阮 雅瑄</dc:creator>
  <cp:lastModifiedBy>阮 雅瑄</cp:lastModifiedBy>
  <cp:revision>16</cp:revision>
  <dcterms:created xsi:type="dcterms:W3CDTF">2021-05-30T07:05:00Z</dcterms:created>
  <dcterms:modified xsi:type="dcterms:W3CDTF">2021-06-01T13:57:00Z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138B75D9590C45378F80E4CA144EE53E</vt:lpwstr>
  </property>
</Properties>
</file>