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E3B95" w14:textId="5A354F36" w:rsidR="00AC71C1" w:rsidRDefault="00C30E8F">
      <w:r>
        <w:t>Hello,</w:t>
      </w:r>
    </w:p>
    <w:p w14:paraId="54731BD7" w14:textId="1045CB1D" w:rsidR="00604B68" w:rsidRDefault="00AC71C1" w:rsidP="00604B68">
      <w:pPr>
        <w:pStyle w:val="Default"/>
      </w:pPr>
      <w:r>
        <w:t xml:space="preserve">As we move forward with the next steps to potential enrollment into the Minneapolis Guaranteed Basic Income Pilot, it is important that you fully understand how this additional income may impact your current situation. </w:t>
      </w:r>
    </w:p>
    <w:p w14:paraId="608DD520" w14:textId="77777777" w:rsidR="00604B68" w:rsidRDefault="00604B68" w:rsidP="00604B68">
      <w:pPr>
        <w:pStyle w:val="Default"/>
      </w:pPr>
    </w:p>
    <w:p w14:paraId="5EFFF0C1" w14:textId="4EAE6EA7" w:rsidR="00604B68" w:rsidRDefault="00604B68" w:rsidP="00604B68">
      <w:pPr>
        <w:pStyle w:val="Default"/>
        <w:rPr>
          <w:sz w:val="23"/>
          <w:szCs w:val="23"/>
        </w:rPr>
      </w:pPr>
      <w:r>
        <w:rPr>
          <w:b/>
          <w:bCs/>
          <w:sz w:val="23"/>
          <w:szCs w:val="23"/>
        </w:rPr>
        <w:t>Please think of any benefits you may be receiving. Connect with the counselor(s) or program(s)</w:t>
      </w:r>
      <w:r>
        <w:rPr>
          <w:b/>
          <w:bCs/>
          <w:sz w:val="23"/>
          <w:szCs w:val="23"/>
        </w:rPr>
        <w:t xml:space="preserve"> </w:t>
      </w:r>
      <w:r>
        <w:rPr>
          <w:b/>
          <w:bCs/>
          <w:sz w:val="23"/>
          <w:szCs w:val="23"/>
        </w:rPr>
        <w:t>that help you receive these benefits to find out how monthly GBI payments might affect any</w:t>
      </w:r>
      <w:r>
        <w:rPr>
          <w:b/>
          <w:bCs/>
          <w:sz w:val="23"/>
          <w:szCs w:val="23"/>
        </w:rPr>
        <w:t xml:space="preserve"> </w:t>
      </w:r>
      <w:r>
        <w:rPr>
          <w:b/>
          <w:bCs/>
          <w:sz w:val="23"/>
          <w:szCs w:val="23"/>
        </w:rPr>
        <w:t xml:space="preserve">food, cash, housing, childcare, or other assistance you are currently receiving. </w:t>
      </w:r>
      <w:r>
        <w:rPr>
          <w:sz w:val="23"/>
          <w:szCs w:val="23"/>
        </w:rPr>
        <w:t xml:space="preserve">It may be helpful to have this letter with you. </w:t>
      </w:r>
      <w:r>
        <w:rPr>
          <w:b/>
          <w:bCs/>
          <w:sz w:val="23"/>
          <w:szCs w:val="23"/>
        </w:rPr>
        <w:t xml:space="preserve">Please have </w:t>
      </w:r>
      <w:proofErr w:type="gramStart"/>
      <w:r>
        <w:rPr>
          <w:b/>
          <w:bCs/>
          <w:sz w:val="23"/>
          <w:szCs w:val="23"/>
        </w:rPr>
        <w:t>all of</w:t>
      </w:r>
      <w:proofErr w:type="gramEnd"/>
      <w:r>
        <w:rPr>
          <w:b/>
          <w:bCs/>
          <w:sz w:val="23"/>
          <w:szCs w:val="23"/>
        </w:rPr>
        <w:t xml:space="preserve"> your conversations about benefits and make your decision by February 14</w:t>
      </w:r>
      <w:r>
        <w:rPr>
          <w:b/>
          <w:bCs/>
          <w:sz w:val="16"/>
          <w:szCs w:val="16"/>
        </w:rPr>
        <w:t>th</w:t>
      </w:r>
      <w:r>
        <w:rPr>
          <w:b/>
          <w:bCs/>
          <w:sz w:val="23"/>
          <w:szCs w:val="23"/>
        </w:rPr>
        <w:t xml:space="preserve">, 2022. </w:t>
      </w:r>
    </w:p>
    <w:p w14:paraId="38347073" w14:textId="77777777" w:rsidR="00604B68" w:rsidRDefault="00604B68" w:rsidP="00604B68">
      <w:pPr>
        <w:pStyle w:val="Default"/>
        <w:rPr>
          <w:b/>
          <w:bCs/>
          <w:sz w:val="23"/>
          <w:szCs w:val="23"/>
        </w:rPr>
      </w:pPr>
    </w:p>
    <w:p w14:paraId="1BC3FA4D" w14:textId="4ECACF35" w:rsidR="00604B68" w:rsidRDefault="00604B68" w:rsidP="00604B68">
      <w:pPr>
        <w:pStyle w:val="Default"/>
        <w:rPr>
          <w:sz w:val="23"/>
          <w:szCs w:val="23"/>
        </w:rPr>
      </w:pPr>
      <w:r>
        <w:rPr>
          <w:b/>
          <w:bCs/>
          <w:sz w:val="23"/>
          <w:szCs w:val="23"/>
        </w:rPr>
        <w:t xml:space="preserve">If you decide that you DO want to continue in the GBI pilot application process, </w:t>
      </w:r>
      <w:r>
        <w:rPr>
          <w:sz w:val="23"/>
          <w:szCs w:val="23"/>
        </w:rPr>
        <w:t xml:space="preserve">there is nothing you need to do. The City GBI team will contact all applicants soon to confirm participation and check eligibility. </w:t>
      </w:r>
    </w:p>
    <w:p w14:paraId="557BFF84" w14:textId="77777777" w:rsidR="00604B68" w:rsidRDefault="00604B68" w:rsidP="00604B68">
      <w:pPr>
        <w:pStyle w:val="Default"/>
        <w:rPr>
          <w:sz w:val="23"/>
          <w:szCs w:val="23"/>
        </w:rPr>
      </w:pPr>
    </w:p>
    <w:p w14:paraId="4F7CFCD4" w14:textId="16AF42EB" w:rsidR="00AC71C1" w:rsidRDefault="00604B68" w:rsidP="00604B68">
      <w:pPr>
        <w:pStyle w:val="Default"/>
      </w:pPr>
      <w:r>
        <w:rPr>
          <w:b/>
          <w:bCs/>
          <w:sz w:val="23"/>
          <w:szCs w:val="23"/>
        </w:rPr>
        <w:t>If you decide that you do NOT want to continue in the GBI pilot application</w:t>
      </w:r>
      <w:r>
        <w:t xml:space="preserve"> </w:t>
      </w:r>
      <w:r>
        <w:rPr>
          <w:b/>
          <w:bCs/>
          <w:sz w:val="23"/>
          <w:szCs w:val="23"/>
        </w:rPr>
        <w:t xml:space="preserve">process, </w:t>
      </w:r>
      <w:r>
        <w:rPr>
          <w:sz w:val="23"/>
          <w:szCs w:val="23"/>
        </w:rPr>
        <w:t xml:space="preserve">please contact Jeremy Lundborg at </w:t>
      </w:r>
      <w:r>
        <w:rPr>
          <w:color w:val="944F71"/>
          <w:sz w:val="23"/>
          <w:szCs w:val="23"/>
        </w:rPr>
        <w:t xml:space="preserve">GBI@minneapolismn.gov </w:t>
      </w:r>
      <w:r>
        <w:rPr>
          <w:sz w:val="23"/>
          <w:szCs w:val="23"/>
        </w:rPr>
        <w:t>or 612-268-8730 to exit.</w:t>
      </w:r>
    </w:p>
    <w:p w14:paraId="39CE63BA" w14:textId="3DD498BC" w:rsidR="00AC71C1" w:rsidRDefault="00AC71C1"/>
    <w:p w14:paraId="55485646" w14:textId="77777777" w:rsidR="00AC71C1" w:rsidRDefault="00AC71C1" w:rsidP="00AC71C1">
      <w:pPr>
        <w:spacing w:before="120"/>
        <w:rPr>
          <w:b/>
          <w:bCs/>
          <w:color w:val="00B0F0"/>
          <w:sz w:val="20"/>
          <w:szCs w:val="20"/>
        </w:rPr>
      </w:pPr>
      <w:r>
        <w:rPr>
          <w:b/>
          <w:bCs/>
          <w:color w:val="00B0F0"/>
          <w:sz w:val="20"/>
          <w:szCs w:val="20"/>
        </w:rPr>
        <w:t>Jeremy Lundborg</w:t>
      </w:r>
    </w:p>
    <w:p w14:paraId="53229C29" w14:textId="77777777" w:rsidR="00AC71C1" w:rsidRDefault="00AC71C1" w:rsidP="00AC71C1">
      <w:pPr>
        <w:rPr>
          <w:i/>
          <w:iCs/>
          <w:color w:val="000000"/>
          <w:sz w:val="20"/>
          <w:szCs w:val="20"/>
        </w:rPr>
      </w:pPr>
      <w:r>
        <w:rPr>
          <w:i/>
          <w:iCs/>
          <w:color w:val="000000"/>
          <w:sz w:val="20"/>
          <w:szCs w:val="20"/>
        </w:rPr>
        <w:t>Guaranteed Basic Income Project Manager</w:t>
      </w:r>
    </w:p>
    <w:p w14:paraId="1FF426B0" w14:textId="77777777" w:rsidR="00AC71C1" w:rsidRDefault="00AC71C1"/>
    <w:sectPr w:rsidR="00AC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C1"/>
    <w:rsid w:val="0022507C"/>
    <w:rsid w:val="00461D53"/>
    <w:rsid w:val="00604B68"/>
    <w:rsid w:val="00AC71C1"/>
    <w:rsid w:val="00BA0EBF"/>
    <w:rsid w:val="00C3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C9E6"/>
  <w15:chartTrackingRefBased/>
  <w15:docId w15:val="{FB2B9914-2CC1-46E5-8FD2-AF41B68D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4B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2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Lundborg, Jeremy R</dc:creator>
  <cp:keywords/>
  <dc:description/>
  <cp:lastModifiedBy>Ngo, Nicholas</cp:lastModifiedBy>
  <cp:revision>2</cp:revision>
  <dcterms:created xsi:type="dcterms:W3CDTF">2022-02-03T17:10:00Z</dcterms:created>
  <dcterms:modified xsi:type="dcterms:W3CDTF">2022-02-03T17:10:00Z</dcterms:modified>
</cp:coreProperties>
</file>