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E3" w14:textId="77777777" w:rsidR="00767034" w:rsidRPr="00767034" w:rsidRDefault="00767034" w:rsidP="00767034">
      <w:r w:rsidRPr="00767034">
        <w:t>Your doctor’s request for a(n) Myocardial Perfusion Imaging has been denied.</w:t>
      </w:r>
      <w:r w:rsidRPr="00767034">
        <w:br/>
        <w:t>• NIA Clinical Guideline 024 for Myocardial Perfusion Imaging was used to make this decision.</w:t>
      </w:r>
      <w:r w:rsidRPr="00767034">
        <w:br/>
        <w:t>• Your doctor’s request can’t be approved. This decision was based on the notes that were sent (you have trouble breathing sometimes but you walk every day with no trouble breathing).</w:t>
      </w:r>
      <w:r w:rsidRPr="00767034">
        <w:br/>
        <w:t xml:space="preserve">• Before we can approve the request, the following notes should be sent: the reason why a regular exercise stress test </w:t>
      </w:r>
      <w:proofErr w:type="spellStart"/>
      <w:r w:rsidRPr="00767034">
        <w:t>can not</w:t>
      </w:r>
      <w:proofErr w:type="spellEnd"/>
      <w:r w:rsidRPr="00767034">
        <w:t xml:space="preserve"> be performed instead as you are able to walk with no issues. We also need a copy of your heart tracing (ECG (Electrocardiogram)) that shows why a regular stress test may not be possible to read. </w:t>
      </w:r>
      <w:r w:rsidRPr="00767034">
        <w:br/>
        <w:t>These were not included in the information we received.</w:t>
      </w:r>
      <w:r w:rsidRPr="00767034">
        <w:br/>
        <w:t>• It is suggested that you follow up with your doctor for the next step in your care.</w:t>
      </w:r>
    </w:p>
    <w:p w14:paraId="44F7B7C7" w14:textId="77777777" w:rsidR="00EE0E47" w:rsidRDefault="00767034"/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790B" w14:textId="77777777" w:rsidR="00767034" w:rsidRDefault="00767034" w:rsidP="00767034">
      <w:pPr>
        <w:spacing w:after="0" w:line="240" w:lineRule="auto"/>
      </w:pPr>
      <w:r>
        <w:separator/>
      </w:r>
    </w:p>
  </w:endnote>
  <w:endnote w:type="continuationSeparator" w:id="0">
    <w:p w14:paraId="0B9AB696" w14:textId="77777777" w:rsidR="00767034" w:rsidRDefault="00767034" w:rsidP="0076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9F77" w14:textId="77777777" w:rsidR="00767034" w:rsidRDefault="00767034" w:rsidP="00767034">
      <w:pPr>
        <w:spacing w:after="0" w:line="240" w:lineRule="auto"/>
      </w:pPr>
      <w:r>
        <w:separator/>
      </w:r>
    </w:p>
  </w:footnote>
  <w:footnote w:type="continuationSeparator" w:id="0">
    <w:p w14:paraId="1791CC0A" w14:textId="77777777" w:rsidR="00767034" w:rsidRDefault="00767034" w:rsidP="0076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4"/>
    <w:rsid w:val="002A69D9"/>
    <w:rsid w:val="00767034"/>
    <w:rsid w:val="009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C7892"/>
  <w15:chartTrackingRefBased/>
  <w15:docId w15:val="{97F8110C-2A6F-4A8D-9856-4E51796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Fenton, Ryan S.</cp:lastModifiedBy>
  <cp:revision>1</cp:revision>
  <dcterms:created xsi:type="dcterms:W3CDTF">2022-02-23T12:28:00Z</dcterms:created>
  <dcterms:modified xsi:type="dcterms:W3CDTF">2022-02-23T12:28:00Z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2022-02-23T12:28:38Z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8304d03c-8e89-42e3-9be2-7c73670180a8</vt:lpwstr>
  </property>
  <property fmtid="{D5CDD505-2E9C-101B-9397-08002B2CF9AE}" pid="8" name="MSIP_Label_8be07fcc-3295-428b-88ad-2394f5c2a736_ContentBits">
    <vt:lpwstr>0</vt:lpwstr>
  </property>
</Properties>
</file>