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9A55" w14:textId="52235901" w:rsidR="00877C54" w:rsidRDefault="00877C54" w:rsidP="00877C54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LHTF Translation</w:t>
      </w:r>
    </w:p>
    <w:p w14:paraId="311A4D56" w14:textId="77777777" w:rsidR="00877C54" w:rsidRDefault="00877C54" w:rsidP="00877C54">
      <w:pPr>
        <w:jc w:val="center"/>
      </w:pPr>
    </w:p>
    <w:tbl>
      <w:tblPr>
        <w:tblStyle w:val="TableGrid"/>
        <w:tblW w:w="21634" w:type="dxa"/>
        <w:tblLook w:val="04A0" w:firstRow="1" w:lastRow="0" w:firstColumn="1" w:lastColumn="0" w:noHBand="0" w:noVBand="1"/>
      </w:tblPr>
      <w:tblGrid>
        <w:gridCol w:w="5407"/>
        <w:gridCol w:w="5407"/>
        <w:gridCol w:w="5410"/>
        <w:gridCol w:w="5410"/>
      </w:tblGrid>
      <w:tr w:rsidR="00877C54" w:rsidRPr="006A4E0E" w14:paraId="7B9E3797" w14:textId="77777777" w:rsidTr="001805C4">
        <w:trPr>
          <w:trHeight w:val="530"/>
        </w:trPr>
        <w:tc>
          <w:tcPr>
            <w:tcW w:w="5407" w:type="dxa"/>
          </w:tcPr>
          <w:p w14:paraId="24D71586" w14:textId="77777777" w:rsidR="00877C54" w:rsidRPr="006A4E0E" w:rsidRDefault="00877C54" w:rsidP="001805C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sz w:val="24"/>
                <w:szCs w:val="24"/>
              </w:rPr>
              <w:t>English</w:t>
            </w:r>
          </w:p>
        </w:tc>
        <w:tc>
          <w:tcPr>
            <w:tcW w:w="5407" w:type="dxa"/>
          </w:tcPr>
          <w:p w14:paraId="6A617451" w14:textId="77777777" w:rsidR="00877C54" w:rsidRPr="006A4E0E" w:rsidRDefault="00877C54" w:rsidP="001805C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sz w:val="24"/>
                <w:szCs w:val="24"/>
              </w:rPr>
              <w:t>Spanish</w:t>
            </w:r>
          </w:p>
        </w:tc>
        <w:tc>
          <w:tcPr>
            <w:tcW w:w="5410" w:type="dxa"/>
          </w:tcPr>
          <w:p w14:paraId="37B841EF" w14:textId="77777777" w:rsidR="00877C54" w:rsidRPr="006A4E0E" w:rsidRDefault="00877C54" w:rsidP="001805C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sz w:val="24"/>
                <w:szCs w:val="24"/>
              </w:rPr>
              <w:t>Hmong</w:t>
            </w:r>
          </w:p>
        </w:tc>
        <w:tc>
          <w:tcPr>
            <w:tcW w:w="5410" w:type="dxa"/>
          </w:tcPr>
          <w:p w14:paraId="32C646FD" w14:textId="77777777" w:rsidR="00877C54" w:rsidRPr="006A4E0E" w:rsidRDefault="00877C54" w:rsidP="001805C4">
            <w:pPr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sz w:val="24"/>
                <w:szCs w:val="24"/>
              </w:rPr>
              <w:t>Punjabi</w:t>
            </w:r>
          </w:p>
        </w:tc>
      </w:tr>
    </w:tbl>
    <w:p w14:paraId="4243245F" w14:textId="77777777" w:rsidR="00877C54" w:rsidRDefault="00877C54">
      <w:pPr>
        <w:rPr>
          <w:color w:val="7030A0"/>
          <w:sz w:val="32"/>
          <w:szCs w:val="32"/>
        </w:rPr>
      </w:pPr>
    </w:p>
    <w:p w14:paraId="71372E2A" w14:textId="4824AE65" w:rsidR="006A4E0E" w:rsidRPr="006A4E0E" w:rsidRDefault="006A4E0E">
      <w:pPr>
        <w:rPr>
          <w:color w:val="7030A0"/>
          <w:sz w:val="32"/>
          <w:szCs w:val="32"/>
        </w:rPr>
      </w:pPr>
      <w:r w:rsidRPr="006A4E0E">
        <w:rPr>
          <w:color w:val="7030A0"/>
          <w:sz w:val="32"/>
          <w:szCs w:val="32"/>
        </w:rPr>
        <w:t>Priority Categories</w:t>
      </w:r>
    </w:p>
    <w:tbl>
      <w:tblPr>
        <w:tblStyle w:val="TableGrid"/>
        <w:tblW w:w="21634" w:type="dxa"/>
        <w:tblLook w:val="04A0" w:firstRow="1" w:lastRow="0" w:firstColumn="1" w:lastColumn="0" w:noHBand="0" w:noVBand="1"/>
      </w:tblPr>
      <w:tblGrid>
        <w:gridCol w:w="5407"/>
        <w:gridCol w:w="5407"/>
        <w:gridCol w:w="5410"/>
        <w:gridCol w:w="5410"/>
      </w:tblGrid>
      <w:tr w:rsidR="006A4E0E" w:rsidRPr="006A4E0E" w14:paraId="4F7B6D73" w14:textId="77777777" w:rsidTr="006A4E0E">
        <w:trPr>
          <w:trHeight w:val="255"/>
        </w:trPr>
        <w:tc>
          <w:tcPr>
            <w:tcW w:w="5407" w:type="dxa"/>
          </w:tcPr>
          <w:p w14:paraId="2EBE43F7" w14:textId="77777777" w:rsidR="006A4E0E" w:rsidRPr="006A4E0E" w:rsidRDefault="006A4E0E" w:rsidP="006A4E0E">
            <w:pPr>
              <w:pStyle w:val="Pa0"/>
              <w:rPr>
                <w:color w:val="211D1E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Location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. Promote new affordable housing in areas of high-opportunity, in our Downtown neighborhoods, on Housing Element sites already identified for affordable housing, or near high-frequency transit. </w:t>
            </w:r>
          </w:p>
          <w:p w14:paraId="544221B0" w14:textId="77777777" w:rsidR="006A4E0E" w:rsidRPr="006A4E0E" w:rsidRDefault="006A4E0E" w:rsidP="006A4E0E">
            <w:pPr>
              <w:rPr>
                <w:rStyle w:val="A0"/>
                <w:rFonts w:ascii="Arial" w:hAnsi="Arial" w:cs="Arial"/>
                <w:sz w:val="24"/>
                <w:szCs w:val="24"/>
              </w:rPr>
            </w:pPr>
          </w:p>
          <w:p w14:paraId="44EF4DCB" w14:textId="08134E4F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Location helps residents access resources efficiently, promotes equity in higher-income neighborhoods and new investment in existing neighborhoods.</w:t>
            </w:r>
          </w:p>
        </w:tc>
        <w:tc>
          <w:tcPr>
            <w:tcW w:w="5407" w:type="dxa"/>
          </w:tcPr>
          <w:p w14:paraId="2B8841E2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138D9B69" w14:textId="64AB267D" w:rsidR="00987F51" w:rsidRDefault="00987F51" w:rsidP="00987F51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Qhov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r w:rsidR="006A3B3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chaw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.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Txhawb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nqa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vaj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tsev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pheej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yig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tshiab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hauv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thaj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chaw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uas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muaj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>tsam</w:t>
            </w:r>
            <w:proofErr w:type="spellEnd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>xeeb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hauv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peb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zej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zog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hauv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plawv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nroog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ntawm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>Cuab</w:t>
            </w:r>
            <w:proofErr w:type="spellEnd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>Yeej</w:t>
            </w:r>
            <w:proofErr w:type="spellEnd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>Vaj</w:t>
            </w:r>
            <w:proofErr w:type="spellEnd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>Tsev</w:t>
            </w:r>
            <w:proofErr w:type="spellEnd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>tias</w:t>
            </w:r>
            <w:proofErr w:type="spellEnd"/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qhov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chaw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twb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tau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txheeb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xyuas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vaj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tsev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pheej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yig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, los</w:t>
            </w:r>
            <w:r w:rsidR="00196BED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sis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ze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rau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kev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thauj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>mus</w:t>
            </w:r>
            <w:proofErr w:type="spellEnd"/>
            <w:r w:rsidR="00F739A6" w:rsidRPr="00F739A6">
              <w:rPr>
                <w:rStyle w:val="A0"/>
                <w:i w:val="0"/>
                <w:iCs w:val="0"/>
                <w:sz w:val="24"/>
                <w:szCs w:val="24"/>
              </w:rPr>
              <w:t xml:space="preserve"> los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. </w:t>
            </w:r>
          </w:p>
          <w:p w14:paraId="2564EA86" w14:textId="77777777" w:rsidR="002B461E" w:rsidRPr="002B461E" w:rsidRDefault="002B461E" w:rsidP="002B461E">
            <w:pPr>
              <w:pStyle w:val="Default"/>
            </w:pPr>
          </w:p>
          <w:p w14:paraId="1D78E52C" w14:textId="7BB31BF6" w:rsidR="002B461E" w:rsidRPr="002B461E" w:rsidRDefault="00D80704" w:rsidP="002B461E">
            <w:pPr>
              <w:pStyle w:val="Default"/>
            </w:pPr>
            <w:proofErr w:type="spellStart"/>
            <w:r w:rsidRPr="00D80704">
              <w:rPr>
                <w:rStyle w:val="A0"/>
                <w:sz w:val="24"/>
                <w:szCs w:val="24"/>
              </w:rPr>
              <w:t>Qhov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chaw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pab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cov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neeg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nyob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hauv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kev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nkag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mus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rau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cov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peev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txheej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zoo,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txhawb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nqa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kev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ncaj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ncees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hauv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zej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zog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="00821852">
              <w:rPr>
                <w:rStyle w:val="A0"/>
                <w:sz w:val="24"/>
                <w:szCs w:val="24"/>
              </w:rPr>
              <w:t>uas</w:t>
            </w:r>
            <w:proofErr w:type="spellEnd"/>
            <w:r w:rsidR="00821852">
              <w:rPr>
                <w:rStyle w:val="A0"/>
                <w:sz w:val="24"/>
                <w:szCs w:val="24"/>
              </w:rPr>
              <w:t xml:space="preserve"> </w:t>
            </w:r>
            <w:r w:rsidRPr="00D80704">
              <w:rPr>
                <w:rStyle w:val="A0"/>
                <w:sz w:val="24"/>
                <w:szCs w:val="24"/>
              </w:rPr>
              <w:t xml:space="preserve">tau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nyiaj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ntau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thiab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kev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nqis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peev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tshiab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hauv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="00821852">
              <w:rPr>
                <w:rStyle w:val="A0"/>
                <w:sz w:val="24"/>
                <w:szCs w:val="24"/>
              </w:rPr>
              <w:t>ib</w:t>
            </w:r>
            <w:proofErr w:type="spellEnd"/>
            <w:r w:rsidR="00821852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="00821852">
              <w:rPr>
                <w:rStyle w:val="A0"/>
                <w:sz w:val="24"/>
                <w:szCs w:val="24"/>
              </w:rPr>
              <w:t>cheeb</w:t>
            </w:r>
            <w:proofErr w:type="spellEnd"/>
            <w:r w:rsidR="00821852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="00821852">
              <w:rPr>
                <w:rStyle w:val="A0"/>
                <w:sz w:val="24"/>
                <w:szCs w:val="24"/>
              </w:rPr>
              <w:t>tsam</w:t>
            </w:r>
            <w:proofErr w:type="spellEnd"/>
            <w:r w:rsidR="00821852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zej</w:t>
            </w:r>
            <w:proofErr w:type="spellEnd"/>
            <w:r w:rsidRPr="00D80704">
              <w:rPr>
                <w:rStyle w:val="A0"/>
                <w:sz w:val="24"/>
                <w:szCs w:val="24"/>
              </w:rPr>
              <w:t xml:space="preserve"> </w:t>
            </w:r>
            <w:proofErr w:type="spellStart"/>
            <w:r w:rsidRPr="00D80704">
              <w:rPr>
                <w:rStyle w:val="A0"/>
                <w:sz w:val="24"/>
                <w:szCs w:val="24"/>
              </w:rPr>
              <w:t>zog</w:t>
            </w:r>
            <w:proofErr w:type="spellEnd"/>
            <w:r w:rsidR="00D5200F">
              <w:rPr>
                <w:rStyle w:val="A0"/>
                <w:sz w:val="24"/>
                <w:szCs w:val="24"/>
              </w:rPr>
              <w:t>.</w:t>
            </w:r>
          </w:p>
          <w:p w14:paraId="25544C7A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2E06A1D6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5FA62FDD" w14:textId="77777777" w:rsidTr="006A4E0E">
        <w:trPr>
          <w:trHeight w:val="255"/>
        </w:trPr>
        <w:tc>
          <w:tcPr>
            <w:tcW w:w="5407" w:type="dxa"/>
          </w:tcPr>
          <w:p w14:paraId="128B7B35" w14:textId="1DE8616E" w:rsidR="006A4E0E" w:rsidRPr="006A4E0E" w:rsidRDefault="006A4E0E" w:rsidP="006A4E0E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Community need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projects that include a documented community need such as publicly accessible plazas or parks, a healthy food grocery store or medical facility.</w:t>
            </w:r>
          </w:p>
          <w:p w14:paraId="76EE6D8F" w14:textId="77777777" w:rsidR="006A4E0E" w:rsidRPr="006A4E0E" w:rsidRDefault="006A4E0E" w:rsidP="006A4E0E">
            <w:pPr>
              <w:pStyle w:val="Default"/>
            </w:pPr>
          </w:p>
          <w:p w14:paraId="4D22C565" w14:textId="0C024D24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Incorporating a community need helps residents easily access amenities that improve quality of life.</w:t>
            </w:r>
          </w:p>
        </w:tc>
        <w:tc>
          <w:tcPr>
            <w:tcW w:w="5407" w:type="dxa"/>
          </w:tcPr>
          <w:p w14:paraId="49FB8DC1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310CF3DA" w14:textId="39CE7701" w:rsidR="001F0E60" w:rsidRPr="006A4E0E" w:rsidRDefault="006A3B3E" w:rsidP="001F0E60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Kev xa tau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hauv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zej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zog</w:t>
            </w:r>
            <w:proofErr w:type="spellEnd"/>
            <w:r w:rsidR="001F0E60"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.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Txhawb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nqa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>koom</w:t>
            </w:r>
            <w:proofErr w:type="spellEnd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 xml:space="preserve"> kas</w:t>
            </w:r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uas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>muaj</w:t>
            </w:r>
            <w:proofErr w:type="spellEnd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>ntaub</w:t>
            </w:r>
            <w:proofErr w:type="spellEnd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>ntawv</w:t>
            </w:r>
            <w:proofErr w:type="spellEnd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>kev</w:t>
            </w:r>
            <w:proofErr w:type="spellEnd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>xav</w:t>
            </w:r>
            <w:proofErr w:type="spellEnd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 xml:space="preserve"> tau </w:t>
            </w:r>
            <w:proofErr w:type="spellStart"/>
            <w:r w:rsidR="0059254B">
              <w:rPr>
                <w:rStyle w:val="A0"/>
                <w:i w:val="0"/>
                <w:iCs w:val="0"/>
                <w:sz w:val="24"/>
                <w:szCs w:val="24"/>
              </w:rPr>
              <w:t>hauv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zej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zog</w:t>
            </w:r>
            <w:proofErr w:type="spellEnd"/>
            <w:r w:rsidR="003944C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xws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li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chaw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nkag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tau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rau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pej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xeem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los</w:t>
            </w:r>
            <w:r w:rsidR="003944C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sis chaw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ua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si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khw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muag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khoom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noj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khoom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haus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los</w:t>
            </w:r>
            <w:r w:rsidR="003944C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sis chaw </w:t>
            </w:r>
            <w:proofErr w:type="spellStart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>kho</w:t>
            </w:r>
            <w:proofErr w:type="spellEnd"/>
            <w:r w:rsidR="00693026" w:rsidRPr="00693026">
              <w:rPr>
                <w:rStyle w:val="A0"/>
                <w:i w:val="0"/>
                <w:iCs w:val="0"/>
                <w:sz w:val="24"/>
                <w:szCs w:val="24"/>
              </w:rPr>
              <w:t xml:space="preserve"> mob</w:t>
            </w:r>
            <w:r w:rsidR="001F0E60" w:rsidRPr="006A4E0E">
              <w:rPr>
                <w:rStyle w:val="A0"/>
                <w:i w:val="0"/>
                <w:iCs w:val="0"/>
                <w:sz w:val="24"/>
                <w:szCs w:val="24"/>
              </w:rPr>
              <w:t>.</w:t>
            </w:r>
          </w:p>
          <w:p w14:paraId="58F3C344" w14:textId="77777777" w:rsidR="001F0E60" w:rsidRPr="006A4E0E" w:rsidRDefault="001F0E60" w:rsidP="001F0E60">
            <w:pPr>
              <w:pStyle w:val="Default"/>
            </w:pPr>
          </w:p>
          <w:p w14:paraId="527A0BB0" w14:textId="25E9F16B" w:rsidR="006A4E0E" w:rsidRPr="006A4E0E" w:rsidRDefault="00EA7FCC" w:rsidP="001F0E60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Kev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koom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ua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hauv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zej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zog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pab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cov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neeg</w:t>
            </w:r>
            <w:proofErr w:type="spellEnd"/>
            <w:r w:rsidR="002D7452">
              <w:rPr>
                <w:rStyle w:val="A0"/>
                <w:rFonts w:ascii="Arial" w:hAnsi="Arial" w:cs="Arial"/>
                <w:sz w:val="24"/>
                <w:szCs w:val="24"/>
              </w:rPr>
              <w:t xml:space="preserve"> li </w:t>
            </w:r>
            <w:proofErr w:type="spellStart"/>
            <w:r w:rsidR="002D7452">
              <w:rPr>
                <w:rStyle w:val="A0"/>
                <w:rFonts w:ascii="Arial" w:hAnsi="Arial" w:cs="Arial"/>
                <w:sz w:val="24"/>
                <w:szCs w:val="24"/>
              </w:rPr>
              <w:t>kev</w:t>
            </w:r>
            <w:proofErr w:type="spellEnd"/>
            <w:r w:rsidR="002D7452">
              <w:rPr>
                <w:rStyle w:val="A0"/>
                <w:rFonts w:ascii="Arial" w:hAnsi="Arial" w:cs="Arial"/>
                <w:sz w:val="24"/>
                <w:szCs w:val="24"/>
              </w:rPr>
              <w:t xml:space="preserve"> xa tau </w:t>
            </w:r>
            <w:proofErr w:type="spellStart"/>
            <w:r w:rsidR="002D7452">
              <w:rPr>
                <w:rStyle w:val="A0"/>
                <w:rFonts w:ascii="Arial" w:hAnsi="Arial" w:cs="Arial"/>
                <w:sz w:val="24"/>
                <w:szCs w:val="24"/>
              </w:rPr>
              <w:t>kom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yooj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yim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7452">
              <w:rPr>
                <w:rStyle w:val="A0"/>
                <w:rFonts w:ascii="Arial" w:hAnsi="Arial" w:cs="Arial"/>
                <w:sz w:val="24"/>
                <w:szCs w:val="24"/>
              </w:rPr>
              <w:t>rau</w:t>
            </w:r>
            <w:proofErr w:type="spellEnd"/>
            <w:r w:rsidR="002D7452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7452">
              <w:rPr>
                <w:rStyle w:val="A0"/>
                <w:rFonts w:ascii="Arial" w:hAnsi="Arial" w:cs="Arial"/>
                <w:sz w:val="24"/>
                <w:szCs w:val="24"/>
              </w:rPr>
              <w:t>kev</w:t>
            </w:r>
            <w:proofErr w:type="spellEnd"/>
            <w:r w:rsidR="002D7452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nkag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mus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rau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cov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khoom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siv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uas</w:t>
            </w:r>
            <w:proofErr w:type="spellEnd"/>
            <w:r w:rsidR="002D7452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2D7452">
              <w:rPr>
                <w:rStyle w:val="A0"/>
                <w:rFonts w:ascii="Arial" w:hAnsi="Arial" w:cs="Arial"/>
                <w:sz w:val="24"/>
                <w:szCs w:val="24"/>
              </w:rPr>
              <w:t>pab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txhim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kho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lub</w:t>
            </w:r>
            <w:proofErr w:type="spellEnd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A7FCC">
              <w:rPr>
                <w:rStyle w:val="A0"/>
                <w:rFonts w:ascii="Arial" w:hAnsi="Arial" w:cs="Arial"/>
                <w:sz w:val="24"/>
                <w:szCs w:val="24"/>
              </w:rPr>
              <w:t>neej</w:t>
            </w:r>
            <w:proofErr w:type="spellEnd"/>
            <w:r w:rsidR="001F0E60" w:rsidRPr="006A4E0E">
              <w:rPr>
                <w:rStyle w:val="A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410" w:type="dxa"/>
          </w:tcPr>
          <w:p w14:paraId="2F1F5254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2A08385A" w14:textId="77777777" w:rsidTr="006A4E0E">
        <w:trPr>
          <w:trHeight w:val="255"/>
        </w:trPr>
        <w:tc>
          <w:tcPr>
            <w:tcW w:w="5407" w:type="dxa"/>
          </w:tcPr>
          <w:p w14:paraId="24B9E60D" w14:textId="77777777" w:rsidR="00294776" w:rsidRPr="006A4E0E" w:rsidRDefault="00294776" w:rsidP="00294776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Universal Design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projects that include accessibility into their design so that people of all ages and abilities can live there.</w:t>
            </w:r>
          </w:p>
          <w:p w14:paraId="0ABB5133" w14:textId="77777777" w:rsidR="00294776" w:rsidRPr="006A4E0E" w:rsidRDefault="00294776" w:rsidP="00294776">
            <w:pPr>
              <w:pStyle w:val="Pa0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058718D7" w14:textId="4F26C826" w:rsidR="006A4E0E" w:rsidRPr="006A4E0E" w:rsidRDefault="00294776" w:rsidP="00294776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Universal design ensures residents of all abilities can live in a home that functions for them and allows them to also age-in-place</w:t>
            </w:r>
            <w:r w:rsidR="006A4E0E" w:rsidRPr="006A4E0E">
              <w:rPr>
                <w:rStyle w:val="A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407" w:type="dxa"/>
          </w:tcPr>
          <w:p w14:paraId="2AD0A4A2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1DD9439B" w14:textId="60095C79" w:rsidR="00294776" w:rsidRPr="006A4E0E" w:rsidRDefault="002D0BD4" w:rsidP="00294776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Kev </w:t>
            </w:r>
            <w:proofErr w:type="spellStart"/>
            <w:r w:rsidR="00B833F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tawm</w:t>
            </w:r>
            <w:proofErr w:type="spellEnd"/>
            <w:r w:rsidR="00B833F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B833F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qauv</w:t>
            </w:r>
            <w:proofErr w:type="spellEnd"/>
            <w:r w:rsidR="00B833F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B833F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raws</w:t>
            </w:r>
            <w:proofErr w:type="spellEnd"/>
            <w:r w:rsidR="00B833F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B833F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lis</w:t>
            </w:r>
            <w:proofErr w:type="spellEnd"/>
            <w:r w:rsidR="00B833F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B833F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ntiaj</w:t>
            </w:r>
            <w:proofErr w:type="spellEnd"/>
            <w:r w:rsidR="00B833F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B833F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teb</w:t>
            </w:r>
            <w:proofErr w:type="spellEnd"/>
            <w:r w:rsidR="00294776"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.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Txhawb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nqa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koom</w:t>
            </w:r>
            <w:proofErr w:type="spellEnd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 xml:space="preserve"> kas</w:t>
            </w:r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uas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muaj</w:t>
            </w:r>
            <w:proofErr w:type="spellEnd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kev</w:t>
            </w:r>
            <w:proofErr w:type="spellEnd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tawm</w:t>
            </w:r>
            <w:proofErr w:type="spellEnd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qauv</w:t>
            </w:r>
            <w:proofErr w:type="spellEnd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hauv</w:t>
            </w:r>
            <w:proofErr w:type="spellEnd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zej</w:t>
            </w:r>
            <w:proofErr w:type="spellEnd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zog</w:t>
            </w:r>
            <w:proofErr w:type="spellEnd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txhawm</w:t>
            </w:r>
            <w:proofErr w:type="spellEnd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rau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neeg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txhua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tus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thiab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tuaj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yeem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nyob</w:t>
            </w:r>
            <w:proofErr w:type="spellEnd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rau</w:t>
            </w:r>
            <w:proofErr w:type="spellEnd"/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76F00" w:rsidRPr="00076F00">
              <w:rPr>
                <w:rStyle w:val="A0"/>
                <w:i w:val="0"/>
                <w:iCs w:val="0"/>
                <w:sz w:val="24"/>
                <w:szCs w:val="24"/>
              </w:rPr>
              <w:t>ntaw</w:t>
            </w:r>
            <w:r w:rsidR="000F3FF8">
              <w:rPr>
                <w:rStyle w:val="A0"/>
                <w:i w:val="0"/>
                <w:iCs w:val="0"/>
                <w:sz w:val="24"/>
                <w:szCs w:val="24"/>
              </w:rPr>
              <w:t>v</w:t>
            </w:r>
            <w:proofErr w:type="spellEnd"/>
            <w:r w:rsidR="00294776" w:rsidRPr="006A4E0E">
              <w:rPr>
                <w:rStyle w:val="A0"/>
                <w:i w:val="0"/>
                <w:iCs w:val="0"/>
                <w:sz w:val="24"/>
                <w:szCs w:val="24"/>
              </w:rPr>
              <w:t>.</w:t>
            </w:r>
          </w:p>
          <w:p w14:paraId="33035711" w14:textId="77777777" w:rsidR="00294776" w:rsidRPr="006A4E0E" w:rsidRDefault="00294776" w:rsidP="00294776">
            <w:pPr>
              <w:pStyle w:val="Pa0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21489AFE" w14:textId="3D7D58A6" w:rsidR="006A4E0E" w:rsidRPr="006A4E0E" w:rsidRDefault="00A9004D" w:rsidP="00294776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>
              <w:rPr>
                <w:rStyle w:val="A0"/>
                <w:rFonts w:ascii="Arial" w:hAnsi="Arial" w:cs="Arial"/>
                <w:sz w:val="24"/>
                <w:szCs w:val="24"/>
              </w:rPr>
              <w:t xml:space="preserve">Kev </w:t>
            </w:r>
            <w:proofErr w:type="spellStart"/>
            <w:r>
              <w:rPr>
                <w:rStyle w:val="A0"/>
                <w:rFonts w:ascii="Arial" w:hAnsi="Arial" w:cs="Arial"/>
                <w:sz w:val="24"/>
                <w:szCs w:val="24"/>
              </w:rPr>
              <w:t>tawm</w:t>
            </w:r>
            <w:proofErr w:type="spellEnd"/>
            <w:r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rFonts w:ascii="Arial" w:hAnsi="Arial" w:cs="Arial"/>
                <w:sz w:val="24"/>
                <w:szCs w:val="24"/>
              </w:rPr>
              <w:t>qauv</w:t>
            </w:r>
            <w:proofErr w:type="spellEnd"/>
            <w:r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rFonts w:ascii="Arial" w:hAnsi="Arial" w:cs="Arial"/>
                <w:sz w:val="24"/>
                <w:szCs w:val="24"/>
              </w:rPr>
              <w:t>raws</w:t>
            </w:r>
            <w:proofErr w:type="spellEnd"/>
            <w:r>
              <w:rPr>
                <w:rStyle w:val="A0"/>
                <w:rFonts w:ascii="Arial" w:hAnsi="Arial" w:cs="Arial"/>
                <w:sz w:val="24"/>
                <w:szCs w:val="24"/>
              </w:rPr>
              <w:t xml:space="preserve"> li </w:t>
            </w:r>
            <w:proofErr w:type="spellStart"/>
            <w:r>
              <w:rPr>
                <w:rStyle w:val="A0"/>
                <w:rFonts w:ascii="Arial" w:hAnsi="Arial" w:cs="Arial"/>
                <w:sz w:val="24"/>
                <w:szCs w:val="24"/>
              </w:rPr>
              <w:t>ntiaj</w:t>
            </w:r>
            <w:proofErr w:type="spellEnd"/>
            <w:r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Style w:val="A0"/>
                <w:rFonts w:ascii="Arial" w:hAnsi="Arial" w:cs="Arial"/>
                <w:sz w:val="24"/>
                <w:szCs w:val="24"/>
              </w:rPr>
              <w:t>teb</w:t>
            </w:r>
            <w:proofErr w:type="spellEnd"/>
            <w:r>
              <w:rPr>
                <w:rStyle w:val="A0"/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Style w:val="A0"/>
                <w:rFonts w:ascii="Arial" w:hAnsi="Arial" w:cs="Arial"/>
                <w:sz w:val="24"/>
                <w:szCs w:val="24"/>
              </w:rPr>
              <w:t>pab</w:t>
            </w:r>
            <w:proofErr w:type="spellEnd"/>
            <w:proofErr w:type="gram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rau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cov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neeg</w:t>
            </w:r>
            <w:proofErr w:type="spellEnd"/>
            <w:r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rFonts w:ascii="Arial" w:hAnsi="Arial" w:cs="Arial"/>
                <w:sz w:val="24"/>
                <w:szCs w:val="24"/>
              </w:rPr>
              <w:t>zej</w:t>
            </w:r>
            <w:proofErr w:type="spellEnd"/>
            <w:r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rFonts w:ascii="Arial" w:hAnsi="Arial" w:cs="Arial"/>
                <w:sz w:val="24"/>
                <w:szCs w:val="24"/>
              </w:rPr>
              <w:t>zog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txhua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rFonts w:ascii="Arial" w:hAnsi="Arial" w:cs="Arial"/>
                <w:sz w:val="24"/>
                <w:szCs w:val="24"/>
              </w:rPr>
              <w:t>qib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nyob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hauv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ib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lub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tsev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uas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ua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hauj</w:t>
            </w:r>
            <w:proofErr w:type="spellEnd"/>
            <w:r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lwm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rau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lawv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thiab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ua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kom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lawv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nyob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hauv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>qhov</w:t>
            </w:r>
            <w:proofErr w:type="spellEnd"/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chaw</w:t>
            </w:r>
            <w:r>
              <w:rPr>
                <w:rStyle w:val="A0"/>
                <w:rFonts w:ascii="Arial" w:hAnsi="Arial" w:cs="Arial"/>
                <w:sz w:val="24"/>
                <w:szCs w:val="24"/>
              </w:rPr>
              <w:t xml:space="preserve"> tau</w:t>
            </w:r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Style w:val="A0"/>
                <w:rFonts w:ascii="Arial" w:hAnsi="Arial" w:cs="Arial"/>
                <w:sz w:val="24"/>
                <w:szCs w:val="24"/>
              </w:rPr>
              <w:t>tib</w:t>
            </w:r>
            <w:r w:rsidRPr="00A9004D">
              <w:rPr>
                <w:rStyle w:val="A0"/>
                <w:rFonts w:ascii="Arial" w:hAnsi="Arial" w:cs="Arial"/>
                <w:sz w:val="24"/>
                <w:szCs w:val="24"/>
              </w:rPr>
              <w:t xml:space="preserve"> yam</w:t>
            </w:r>
            <w:r w:rsidR="00294776">
              <w:rPr>
                <w:rStyle w:val="A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410" w:type="dxa"/>
          </w:tcPr>
          <w:p w14:paraId="796EC854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2B494D5D" w14:textId="77777777" w:rsidTr="006A4E0E">
        <w:trPr>
          <w:trHeight w:val="255"/>
        </w:trPr>
        <w:tc>
          <w:tcPr>
            <w:tcW w:w="5407" w:type="dxa"/>
          </w:tcPr>
          <w:p w14:paraId="0EE4DC4A" w14:textId="77777777" w:rsidR="006A4E0E" w:rsidRPr="006A4E0E" w:rsidRDefault="006A4E0E" w:rsidP="006A4E0E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Climate change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buildings that are designed to reduce the impacts of climate change. This can include better energy efficiency and reduction of carbon emissions.</w:t>
            </w:r>
          </w:p>
          <w:p w14:paraId="311E5144" w14:textId="6DF9454F" w:rsidR="006A4E0E" w:rsidRPr="006A4E0E" w:rsidRDefault="006A4E0E" w:rsidP="006A4E0E">
            <w:pPr>
              <w:pStyle w:val="Pa0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10F2D950" w14:textId="73205C7E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More climate-friendly buildings can help our city have less pollution and be more resilient over time.</w:t>
            </w:r>
          </w:p>
        </w:tc>
        <w:tc>
          <w:tcPr>
            <w:tcW w:w="5407" w:type="dxa"/>
          </w:tcPr>
          <w:p w14:paraId="4F8781DE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3941D149" w14:textId="69EE7C73" w:rsidR="00420F56" w:rsidRPr="006A4E0E" w:rsidRDefault="00B833F3" w:rsidP="00420F56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Kev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hloov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huab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cua</w:t>
            </w:r>
            <w:proofErr w:type="spellEnd"/>
            <w:r w:rsidR="00420F56"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.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Txhawb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nqa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tsev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7505">
              <w:rPr>
                <w:rStyle w:val="A0"/>
                <w:i w:val="0"/>
                <w:iCs w:val="0"/>
                <w:sz w:val="24"/>
                <w:szCs w:val="24"/>
              </w:rPr>
              <w:t>uas</w:t>
            </w:r>
            <w:proofErr w:type="spellEnd"/>
            <w:r w:rsidR="00F37505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tsim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los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txo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qhov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cuam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tshuam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ntawm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kev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hloov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pauv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huab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cua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.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Qhov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no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suav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nrog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kev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txhim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kho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7505">
              <w:rPr>
                <w:rStyle w:val="A0"/>
                <w:i w:val="0"/>
                <w:iCs w:val="0"/>
                <w:sz w:val="24"/>
                <w:szCs w:val="24"/>
              </w:rPr>
              <w:t>zej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zog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r w:rsidR="00F37505">
              <w:rPr>
                <w:rStyle w:val="A0"/>
                <w:i w:val="0"/>
                <w:iCs w:val="0"/>
                <w:sz w:val="24"/>
                <w:szCs w:val="24"/>
              </w:rPr>
              <w:t xml:space="preserve">li chaw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ua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hauj</w:t>
            </w:r>
            <w:proofErr w:type="spellEnd"/>
            <w:r w:rsidR="00F37505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lwm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thiab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txo</w:t>
            </w:r>
            <w:proofErr w:type="spellEnd"/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A0"/>
                <w:i w:val="0"/>
                <w:iCs w:val="0"/>
                <w:sz w:val="24"/>
                <w:szCs w:val="24"/>
              </w:rPr>
              <w:t>pas</w:t>
            </w:r>
            <w:proofErr w:type="gramEnd"/>
            <w:r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r w:rsidR="00F35B4C" w:rsidRPr="00F35B4C">
              <w:rPr>
                <w:rStyle w:val="A0"/>
                <w:i w:val="0"/>
                <w:iCs w:val="0"/>
                <w:sz w:val="24"/>
                <w:szCs w:val="24"/>
              </w:rPr>
              <w:t>carbon</w:t>
            </w:r>
            <w:r w:rsidR="00420F56" w:rsidRPr="006A4E0E">
              <w:rPr>
                <w:rStyle w:val="A0"/>
                <w:i w:val="0"/>
                <w:iCs w:val="0"/>
                <w:sz w:val="24"/>
                <w:szCs w:val="24"/>
              </w:rPr>
              <w:t>.</w:t>
            </w:r>
          </w:p>
          <w:p w14:paraId="2D06B1AA" w14:textId="77777777" w:rsidR="00420F56" w:rsidRPr="006A4E0E" w:rsidRDefault="00420F56" w:rsidP="00420F56">
            <w:pPr>
              <w:pStyle w:val="Pa0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1C8DF725" w14:textId="5F226CF8" w:rsidR="006A4E0E" w:rsidRPr="006A4E0E" w:rsidRDefault="004676C7" w:rsidP="00420F56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lastRenderedPageBreak/>
              <w:t>Ntau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lub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tsev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tsim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kev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nyab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xeeb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tuaj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yeem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pab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peb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lub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nroog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kom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tsis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muaj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r w:rsidR="00AE0236">
              <w:rPr>
                <w:rStyle w:val="A0"/>
                <w:rFonts w:ascii="Arial" w:hAnsi="Arial" w:cs="Arial"/>
                <w:sz w:val="24"/>
                <w:szCs w:val="24"/>
              </w:rPr>
              <w:t xml:space="preserve">pas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kuab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lom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thiab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ua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kom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muaj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>zog</w:t>
            </w:r>
            <w:proofErr w:type="spellEnd"/>
            <w:r w:rsidRPr="004676C7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236">
              <w:rPr>
                <w:rStyle w:val="A0"/>
                <w:rFonts w:ascii="Arial" w:hAnsi="Arial" w:cs="Arial"/>
                <w:sz w:val="24"/>
                <w:szCs w:val="24"/>
              </w:rPr>
              <w:t>kav</w:t>
            </w:r>
            <w:proofErr w:type="spellEnd"/>
            <w:r w:rsidR="00AE023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236">
              <w:rPr>
                <w:rStyle w:val="A0"/>
                <w:rFonts w:ascii="Arial" w:hAnsi="Arial" w:cs="Arial"/>
                <w:sz w:val="24"/>
                <w:szCs w:val="24"/>
              </w:rPr>
              <w:t>mus</w:t>
            </w:r>
            <w:proofErr w:type="spellEnd"/>
            <w:r w:rsidR="00AE023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AE0236">
              <w:rPr>
                <w:rStyle w:val="A0"/>
                <w:rFonts w:ascii="Arial" w:hAnsi="Arial" w:cs="Arial"/>
                <w:sz w:val="24"/>
                <w:szCs w:val="24"/>
              </w:rPr>
              <w:t>ntev</w:t>
            </w:r>
            <w:proofErr w:type="spellEnd"/>
            <w:r w:rsidR="00420F56" w:rsidRPr="006A4E0E">
              <w:rPr>
                <w:rStyle w:val="A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410" w:type="dxa"/>
          </w:tcPr>
          <w:p w14:paraId="0D4F0396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6AA9B703" w14:textId="77777777" w:rsidTr="006A4E0E">
        <w:trPr>
          <w:trHeight w:val="255"/>
        </w:trPr>
        <w:tc>
          <w:tcPr>
            <w:tcW w:w="5407" w:type="dxa"/>
          </w:tcPr>
          <w:p w14:paraId="1E570B54" w14:textId="77777777" w:rsidR="006A4E0E" w:rsidRPr="006A4E0E" w:rsidRDefault="006A4E0E" w:rsidP="006A4E0E">
            <w:pPr>
              <w:autoSpaceDE w:val="0"/>
              <w:autoSpaceDN w:val="0"/>
              <w:adjustRightInd w:val="0"/>
              <w:spacing w:line="241" w:lineRule="atLeast"/>
              <w:rPr>
                <w:rFonts w:ascii="Arial" w:hAnsi="Arial" w:cs="Arial"/>
                <w:color w:val="211D1E"/>
                <w:sz w:val="24"/>
                <w:szCs w:val="24"/>
              </w:rPr>
            </w:pPr>
            <w:r w:rsidRPr="006A4E0E">
              <w:rPr>
                <w:rFonts w:ascii="Arial" w:hAnsi="Arial" w:cs="Arial"/>
                <w:b/>
                <w:bCs/>
                <w:color w:val="211D1E"/>
                <w:sz w:val="24"/>
                <w:szCs w:val="24"/>
              </w:rPr>
              <w:t>Adaptive Reuse</w:t>
            </w:r>
            <w:r w:rsidRPr="006A4E0E">
              <w:rPr>
                <w:rFonts w:ascii="Arial" w:hAnsi="Arial" w:cs="Arial"/>
                <w:color w:val="211D1E"/>
                <w:sz w:val="24"/>
                <w:szCs w:val="24"/>
              </w:rPr>
              <w:t xml:space="preserve">. Promote the reuse of old buildings into new residences. </w:t>
            </w:r>
          </w:p>
          <w:p w14:paraId="7F8DE6EC" w14:textId="77777777" w:rsidR="006A4E0E" w:rsidRPr="006A4E0E" w:rsidRDefault="006A4E0E" w:rsidP="006A4E0E">
            <w:pPr>
              <w:autoSpaceDE w:val="0"/>
              <w:autoSpaceDN w:val="0"/>
              <w:adjustRightInd w:val="0"/>
              <w:spacing w:line="241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4424341F" w14:textId="6E5EE959" w:rsidR="006A4E0E" w:rsidRPr="006A4E0E" w:rsidRDefault="006A4E0E" w:rsidP="006A4E0E">
            <w:pPr>
              <w:autoSpaceDE w:val="0"/>
              <w:autoSpaceDN w:val="0"/>
              <w:adjustRightInd w:val="0"/>
              <w:spacing w:line="241" w:lineRule="atLeast"/>
              <w:rPr>
                <w:rFonts w:ascii="Arial" w:hAnsi="Arial" w:cs="Arial"/>
                <w:color w:val="211D1E"/>
                <w:sz w:val="24"/>
                <w:szCs w:val="24"/>
              </w:rPr>
            </w:pPr>
            <w:r w:rsidRPr="006A4E0E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Using existing buildings can be efficient and can breathe new life into historic properties.</w:t>
            </w:r>
          </w:p>
        </w:tc>
        <w:tc>
          <w:tcPr>
            <w:tcW w:w="5407" w:type="dxa"/>
          </w:tcPr>
          <w:p w14:paraId="3BF055C4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0327524A" w14:textId="23402BA1" w:rsidR="00241255" w:rsidRPr="006A4E0E" w:rsidRDefault="00B833F3" w:rsidP="00241255">
            <w:pPr>
              <w:autoSpaceDE w:val="0"/>
              <w:autoSpaceDN w:val="0"/>
              <w:adjustRightInd w:val="0"/>
              <w:spacing w:line="241" w:lineRule="atLeast"/>
              <w:rPr>
                <w:rFonts w:ascii="Arial" w:hAnsi="Arial" w:cs="Arial"/>
                <w:color w:val="211D1E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211D1E"/>
                <w:sz w:val="24"/>
                <w:szCs w:val="24"/>
              </w:rPr>
              <w:t>Rov</w:t>
            </w:r>
            <w:proofErr w:type="spellEnd"/>
            <w:r>
              <w:rPr>
                <w:rFonts w:ascii="Arial" w:hAnsi="Arial" w:cs="Arial"/>
                <w:b/>
                <w:bCs/>
                <w:color w:val="211D1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11D1E"/>
                <w:sz w:val="24"/>
                <w:szCs w:val="24"/>
              </w:rPr>
              <w:t>qab</w:t>
            </w:r>
            <w:proofErr w:type="spellEnd"/>
            <w:r>
              <w:rPr>
                <w:rFonts w:ascii="Arial" w:hAnsi="Arial" w:cs="Arial"/>
                <w:b/>
                <w:bCs/>
                <w:color w:val="211D1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11D1E"/>
                <w:sz w:val="24"/>
                <w:szCs w:val="24"/>
              </w:rPr>
              <w:t>siv</w:t>
            </w:r>
            <w:proofErr w:type="spellEnd"/>
            <w:r>
              <w:rPr>
                <w:rFonts w:ascii="Arial" w:hAnsi="Arial" w:cs="Arial"/>
                <w:b/>
                <w:bCs/>
                <w:color w:val="211D1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11D1E"/>
                <w:sz w:val="24"/>
                <w:szCs w:val="24"/>
              </w:rPr>
              <w:t>dua</w:t>
            </w:r>
            <w:proofErr w:type="spellEnd"/>
            <w:r>
              <w:rPr>
                <w:rFonts w:ascii="Arial" w:hAnsi="Arial" w:cs="Arial"/>
                <w:b/>
                <w:bCs/>
                <w:color w:val="211D1E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211D1E"/>
                <w:sz w:val="24"/>
                <w:szCs w:val="24"/>
              </w:rPr>
              <w:t>tshiab</w:t>
            </w:r>
            <w:proofErr w:type="spellEnd"/>
            <w:r w:rsidR="00241255" w:rsidRPr="006A4E0E">
              <w:rPr>
                <w:rFonts w:ascii="Arial" w:hAnsi="Arial" w:cs="Arial"/>
                <w:color w:val="211D1E"/>
                <w:sz w:val="24"/>
                <w:szCs w:val="24"/>
              </w:rPr>
              <w:t xml:space="preserve">.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Txhawb</w:t>
            </w:r>
            <w:proofErr w:type="spellEnd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E918A9">
              <w:rPr>
                <w:rFonts w:ascii="Arial" w:hAnsi="Arial" w:cs="Arial"/>
                <w:color w:val="211D1E"/>
                <w:sz w:val="24"/>
                <w:szCs w:val="24"/>
              </w:rPr>
              <w:t>nqa</w:t>
            </w:r>
            <w:proofErr w:type="spellEnd"/>
            <w:r w:rsidR="00E918A9">
              <w:rPr>
                <w:rFonts w:ascii="Arial" w:hAnsi="Arial" w:cs="Arial"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kom</w:t>
            </w:r>
            <w:proofErr w:type="spellEnd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rov</w:t>
            </w:r>
            <w:proofErr w:type="spellEnd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siv</w:t>
            </w:r>
            <w:proofErr w:type="spellEnd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cov</w:t>
            </w:r>
            <w:proofErr w:type="spellEnd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vaj</w:t>
            </w:r>
            <w:proofErr w:type="spellEnd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tsev</w:t>
            </w:r>
            <w:proofErr w:type="spellEnd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qub</w:t>
            </w:r>
            <w:proofErr w:type="spellEnd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ua</w:t>
            </w:r>
            <w:proofErr w:type="spellEnd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qhov</w:t>
            </w:r>
            <w:proofErr w:type="spellEnd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 xml:space="preserve"> chaw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nyob</w:t>
            </w:r>
            <w:proofErr w:type="spellEnd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306F26" w:rsidRPr="00306F26">
              <w:rPr>
                <w:rFonts w:ascii="Arial" w:hAnsi="Arial" w:cs="Arial"/>
                <w:color w:val="211D1E"/>
                <w:sz w:val="24"/>
                <w:szCs w:val="24"/>
              </w:rPr>
              <w:t>tshiab</w:t>
            </w:r>
            <w:proofErr w:type="spellEnd"/>
            <w:r w:rsidR="00241255" w:rsidRPr="006A4E0E">
              <w:rPr>
                <w:rFonts w:ascii="Arial" w:hAnsi="Arial" w:cs="Arial"/>
                <w:color w:val="211D1E"/>
                <w:sz w:val="24"/>
                <w:szCs w:val="24"/>
              </w:rPr>
              <w:t xml:space="preserve">. </w:t>
            </w:r>
          </w:p>
          <w:p w14:paraId="168CA572" w14:textId="77777777" w:rsidR="00241255" w:rsidRPr="006A4E0E" w:rsidRDefault="00241255" w:rsidP="00241255">
            <w:pPr>
              <w:autoSpaceDE w:val="0"/>
              <w:autoSpaceDN w:val="0"/>
              <w:adjustRightInd w:val="0"/>
              <w:spacing w:line="241" w:lineRule="atLeast"/>
              <w:rPr>
                <w:rFonts w:ascii="Arial" w:hAnsi="Arial" w:cs="Arial"/>
                <w:sz w:val="24"/>
                <w:szCs w:val="24"/>
              </w:rPr>
            </w:pPr>
          </w:p>
          <w:p w14:paraId="0E170524" w14:textId="377AC1FC" w:rsidR="006A4E0E" w:rsidRPr="006A4E0E" w:rsidRDefault="00737923" w:rsidP="00241255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Kev </w:t>
            </w:r>
            <w:proofErr w:type="spellStart"/>
            <w:r w:rsidR="00532ED8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rov</w:t>
            </w:r>
            <w:proofErr w:type="spellEnd"/>
            <w:r w:rsidR="00532ED8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siv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cov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vaj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tse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uas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twb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muaj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lawm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tuaj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yeem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ua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tau zoo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thiab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tuaj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yeem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ntxiv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cov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khoom</w:t>
            </w:r>
            <w:proofErr w:type="spellEnd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Pr="00737923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qub</w:t>
            </w:r>
            <w:proofErr w:type="spellEnd"/>
            <w:r w:rsidR="00532ED8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532ED8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rau</w:t>
            </w:r>
            <w:proofErr w:type="spellEnd"/>
            <w:r w:rsidR="00532ED8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532ED8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ntawm</w:t>
            </w:r>
            <w:proofErr w:type="spellEnd"/>
            <w:r w:rsidR="00532ED8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532ED8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lub</w:t>
            </w:r>
            <w:proofErr w:type="spellEnd"/>
            <w:r w:rsidR="00532ED8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 xml:space="preserve"> </w:t>
            </w:r>
            <w:proofErr w:type="spellStart"/>
            <w:r w:rsidR="00532ED8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neej</w:t>
            </w:r>
            <w:proofErr w:type="spellEnd"/>
            <w:r w:rsidR="00241255" w:rsidRPr="006A4E0E">
              <w:rPr>
                <w:rFonts w:ascii="Arial" w:hAnsi="Arial" w:cs="Arial"/>
                <w:i/>
                <w:iCs/>
                <w:color w:val="211D1E"/>
                <w:sz w:val="24"/>
                <w:szCs w:val="24"/>
              </w:rPr>
              <w:t>.</w:t>
            </w:r>
          </w:p>
        </w:tc>
        <w:tc>
          <w:tcPr>
            <w:tcW w:w="5410" w:type="dxa"/>
          </w:tcPr>
          <w:p w14:paraId="242CEDC0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131BC65B" w14:textId="77777777" w:rsidTr="006A4E0E">
        <w:trPr>
          <w:trHeight w:val="255"/>
        </w:trPr>
        <w:tc>
          <w:tcPr>
            <w:tcW w:w="5407" w:type="dxa"/>
          </w:tcPr>
          <w:p w14:paraId="413F8C93" w14:textId="77777777" w:rsidR="002C69DB" w:rsidRPr="006A4E0E" w:rsidRDefault="002C69DB" w:rsidP="002C69DB">
            <w:pPr>
              <w:pStyle w:val="Pa1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BIPOC/women led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projects that are led by or commit to hiring local Black, Indigenous, People of Color, (BIPOC) and women-owned businesses.</w:t>
            </w:r>
          </w:p>
          <w:p w14:paraId="3E00C33C" w14:textId="77777777" w:rsidR="002C69DB" w:rsidRPr="006A4E0E" w:rsidRDefault="002C69DB" w:rsidP="002C69DB">
            <w:pPr>
              <w:pStyle w:val="Pa1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1D4956D8" w14:textId="3E4EBADA" w:rsidR="006A4E0E" w:rsidRPr="006A4E0E" w:rsidRDefault="002C69DB" w:rsidP="002C69DB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Promoting projects that lift-up those who have been traditionally left out can increase equity and empowerment in our local development and building trades industries.</w:t>
            </w:r>
          </w:p>
        </w:tc>
        <w:tc>
          <w:tcPr>
            <w:tcW w:w="5407" w:type="dxa"/>
          </w:tcPr>
          <w:p w14:paraId="219553FE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6D62FFCE" w14:textId="5C2E3820" w:rsidR="002C69DB" w:rsidRPr="006A4E0E" w:rsidRDefault="002C69DB" w:rsidP="002C69DB">
            <w:pPr>
              <w:pStyle w:val="Pa1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BIPOC/</w:t>
            </w:r>
            <w:proofErr w:type="spellStart"/>
            <w:r w:rsidR="002878A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Poj</w:t>
            </w:r>
            <w:proofErr w:type="spellEnd"/>
            <w:r w:rsidR="002878A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878A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niam</w:t>
            </w:r>
            <w:proofErr w:type="spellEnd"/>
            <w:r w:rsidR="002878A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878A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ua</w:t>
            </w:r>
            <w:proofErr w:type="spellEnd"/>
            <w:r w:rsidR="002878A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878A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tus</w:t>
            </w:r>
            <w:proofErr w:type="spellEnd"/>
            <w:r w:rsidR="002878A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878A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coj</w:t>
            </w:r>
            <w:proofErr w:type="spellEnd"/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.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Txhawb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nqa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>koom</w:t>
            </w:r>
            <w:proofErr w:type="spellEnd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 xml:space="preserve"> kas </w:t>
            </w:r>
            <w:proofErr w:type="spellStart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>uas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>ua</w:t>
            </w:r>
            <w:proofErr w:type="spellEnd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>tus</w:t>
            </w:r>
            <w:proofErr w:type="spellEnd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>coj</w:t>
            </w:r>
            <w:proofErr w:type="spellEnd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los</w:t>
            </w:r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sis cog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lus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rau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ntiav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neeg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dub,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neeg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hauv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>zej</w:t>
            </w:r>
            <w:proofErr w:type="spellEnd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5B506F">
              <w:rPr>
                <w:rStyle w:val="A0"/>
                <w:i w:val="0"/>
                <w:iCs w:val="0"/>
                <w:sz w:val="24"/>
                <w:szCs w:val="24"/>
              </w:rPr>
              <w:t>zog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neeg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dub (BIPOC)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thiab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poj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niam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 xml:space="preserve"> lag </w:t>
            </w:r>
            <w:proofErr w:type="spellStart"/>
            <w:r w:rsidR="00206E44" w:rsidRPr="00206E44">
              <w:rPr>
                <w:rStyle w:val="A0"/>
                <w:i w:val="0"/>
                <w:iCs w:val="0"/>
                <w:sz w:val="24"/>
                <w:szCs w:val="24"/>
              </w:rPr>
              <w:t>luam</w:t>
            </w:r>
            <w:proofErr w:type="spellEnd"/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</w:t>
            </w:r>
          </w:p>
          <w:p w14:paraId="09FC6E09" w14:textId="77777777" w:rsidR="002C69DB" w:rsidRPr="006A4E0E" w:rsidRDefault="002C69DB" w:rsidP="002C69DB">
            <w:pPr>
              <w:pStyle w:val="Pa1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78C40199" w14:textId="311B4096" w:rsidR="006A4E0E" w:rsidRPr="006A4E0E" w:rsidRDefault="000B7C95" w:rsidP="002C69DB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Kev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txhawb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nqa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cov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56DF">
              <w:rPr>
                <w:rStyle w:val="A0"/>
                <w:rFonts w:ascii="Arial" w:hAnsi="Arial" w:cs="Arial"/>
                <w:sz w:val="24"/>
                <w:szCs w:val="24"/>
              </w:rPr>
              <w:t>koom</w:t>
            </w:r>
            <w:proofErr w:type="spellEnd"/>
            <w:r w:rsidR="008F56DF">
              <w:rPr>
                <w:rStyle w:val="A0"/>
                <w:rFonts w:ascii="Arial" w:hAnsi="Arial" w:cs="Arial"/>
                <w:sz w:val="24"/>
                <w:szCs w:val="24"/>
              </w:rPr>
              <w:t xml:space="preserve"> kas</w:t>
            </w:r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uas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txhawb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nqa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cov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neeg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tsis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muaj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tsev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nyob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ib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txwm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muaj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tuaj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yeem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ua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rau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muaj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kev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56DF">
              <w:rPr>
                <w:rStyle w:val="A0"/>
                <w:rFonts w:ascii="Arial" w:hAnsi="Arial" w:cs="Arial"/>
                <w:sz w:val="24"/>
                <w:szCs w:val="24"/>
              </w:rPr>
              <w:t>ncaj</w:t>
            </w:r>
            <w:proofErr w:type="spellEnd"/>
            <w:r w:rsidR="008F56DF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56DF">
              <w:rPr>
                <w:rStyle w:val="A0"/>
                <w:rFonts w:ascii="Arial" w:hAnsi="Arial" w:cs="Arial"/>
                <w:sz w:val="24"/>
                <w:szCs w:val="24"/>
              </w:rPr>
              <w:t>nces</w:t>
            </w:r>
            <w:proofErr w:type="spellEnd"/>
            <w:r w:rsidR="008F56DF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thiab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56DF">
              <w:rPr>
                <w:rStyle w:val="A0"/>
                <w:rFonts w:ascii="Arial" w:hAnsi="Arial" w:cs="Arial"/>
                <w:sz w:val="24"/>
                <w:szCs w:val="24"/>
              </w:rPr>
              <w:t>ua</w:t>
            </w:r>
            <w:proofErr w:type="spellEnd"/>
            <w:r w:rsidR="008F56DF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56DF">
              <w:rPr>
                <w:rStyle w:val="A0"/>
                <w:rFonts w:ascii="Arial" w:hAnsi="Arial" w:cs="Arial"/>
                <w:sz w:val="24"/>
                <w:szCs w:val="24"/>
              </w:rPr>
              <w:t>rau</w:t>
            </w:r>
            <w:proofErr w:type="spellEnd"/>
            <w:r w:rsidR="008F56DF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F56DF">
              <w:rPr>
                <w:rStyle w:val="A0"/>
                <w:rFonts w:ascii="Arial" w:hAnsi="Arial" w:cs="Arial"/>
                <w:sz w:val="24"/>
                <w:szCs w:val="24"/>
              </w:rPr>
              <w:t>zej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zog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ntawm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peb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txoj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kev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loj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hlob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thiab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tsim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kom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muaj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kev</w:t>
            </w:r>
            <w:proofErr w:type="spellEnd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 xml:space="preserve"> lag </w:t>
            </w:r>
            <w:proofErr w:type="spellStart"/>
            <w:r w:rsidRPr="000B7C95">
              <w:rPr>
                <w:rStyle w:val="A0"/>
                <w:rFonts w:ascii="Arial" w:hAnsi="Arial" w:cs="Arial"/>
                <w:sz w:val="24"/>
                <w:szCs w:val="24"/>
              </w:rPr>
              <w:t>luam</w:t>
            </w:r>
            <w:proofErr w:type="spellEnd"/>
            <w:r w:rsidR="002C69DB" w:rsidRPr="006A4E0E">
              <w:rPr>
                <w:rStyle w:val="A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410" w:type="dxa"/>
          </w:tcPr>
          <w:p w14:paraId="127E51FB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40E1EF58" w14:textId="77777777" w:rsidTr="006A4E0E">
        <w:trPr>
          <w:trHeight w:val="255"/>
        </w:trPr>
        <w:tc>
          <w:tcPr>
            <w:tcW w:w="5407" w:type="dxa"/>
          </w:tcPr>
          <w:p w14:paraId="7769F08D" w14:textId="391DFE7A" w:rsidR="006A4E0E" w:rsidRPr="006A4E0E" w:rsidRDefault="006A4E0E" w:rsidP="006A4E0E">
            <w:pPr>
              <w:pStyle w:val="Pa1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Nonprofit led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projects that are led by a non-profit entity whose mission is related to affordable housing, community empowerment, and/or neighborhood development.</w:t>
            </w:r>
          </w:p>
          <w:p w14:paraId="4EB8616A" w14:textId="77777777" w:rsidR="006A4E0E" w:rsidRPr="006A4E0E" w:rsidRDefault="006A4E0E" w:rsidP="006A4E0E">
            <w:pPr>
              <w:pStyle w:val="Default"/>
            </w:pPr>
          </w:p>
          <w:p w14:paraId="0D86F79D" w14:textId="363E589E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>Promoting projects by mission-driven nonprofits can help ensure long-term oversight and affordability for residents.</w:t>
            </w:r>
          </w:p>
        </w:tc>
        <w:tc>
          <w:tcPr>
            <w:tcW w:w="5407" w:type="dxa"/>
          </w:tcPr>
          <w:p w14:paraId="0DD5EFAB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</w:tcPr>
          <w:p w14:paraId="07DF3308" w14:textId="5D191373" w:rsidR="004556A2" w:rsidRPr="006A4E0E" w:rsidRDefault="00E959A1" w:rsidP="004556A2">
            <w:pPr>
              <w:pStyle w:val="Pa1"/>
              <w:rPr>
                <w:rStyle w:val="A0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Tsi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vam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txiaj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n</w:t>
            </w:r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tsig</w:t>
            </w:r>
            <w:proofErr w:type="spellEnd"/>
            <w:r w:rsidR="004556A2"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.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Txhawb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nqa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>koom</w:t>
            </w:r>
            <w:proofErr w:type="spellEnd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 xml:space="preserve"> kas </w:t>
            </w:r>
            <w:proofErr w:type="spellStart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>uas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coj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los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ntawm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koom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haum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tsi</w:t>
            </w:r>
            <w:proofErr w:type="spellEnd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>vam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txiaj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ntsig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nrog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lub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hom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phiaj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txog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>ntawm</w:t>
            </w:r>
            <w:proofErr w:type="spellEnd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vaj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tsev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 xml:space="preserve">chaw </w:t>
            </w:r>
            <w:proofErr w:type="spellStart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>nyob</w:t>
            </w:r>
            <w:proofErr w:type="spellEnd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pheej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yig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. Kev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txhawb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>nqa</w:t>
            </w:r>
            <w:proofErr w:type="spellEnd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zej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zog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thiab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/los</w:t>
            </w:r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sis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kev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>txhim</w:t>
            </w:r>
            <w:proofErr w:type="spellEnd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>kho</w:t>
            </w:r>
            <w:proofErr w:type="spellEnd"/>
            <w:r w:rsid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zej</w:t>
            </w:r>
            <w:proofErr w:type="spellEnd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57540" w:rsidRPr="00A57540">
              <w:rPr>
                <w:rStyle w:val="A0"/>
                <w:i w:val="0"/>
                <w:iCs w:val="0"/>
                <w:sz w:val="24"/>
                <w:szCs w:val="24"/>
              </w:rPr>
              <w:t>zog</w:t>
            </w:r>
            <w:proofErr w:type="spellEnd"/>
            <w:r w:rsidR="004556A2" w:rsidRPr="006A4E0E">
              <w:rPr>
                <w:rStyle w:val="A0"/>
                <w:i w:val="0"/>
                <w:iCs w:val="0"/>
                <w:sz w:val="24"/>
                <w:szCs w:val="24"/>
              </w:rPr>
              <w:t>.</w:t>
            </w:r>
          </w:p>
          <w:p w14:paraId="18B56D29" w14:textId="77777777" w:rsidR="004556A2" w:rsidRPr="006A4E0E" w:rsidRDefault="004556A2" w:rsidP="004556A2">
            <w:pPr>
              <w:pStyle w:val="Default"/>
            </w:pPr>
          </w:p>
          <w:p w14:paraId="63583E59" w14:textId="3C820D54" w:rsidR="006A4E0E" w:rsidRPr="006A4E0E" w:rsidRDefault="00C45E3D" w:rsidP="004556A2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Kev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txhawb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nqa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cov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kev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pab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cuam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ntawm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cov</w:t>
            </w:r>
            <w:proofErr w:type="spellEnd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koom</w:t>
            </w:r>
            <w:proofErr w:type="spellEnd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 xml:space="preserve"> kas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uas</w:t>
            </w:r>
            <w:proofErr w:type="spellEnd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tsi</w:t>
            </w:r>
            <w:proofErr w:type="spellEnd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vam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txiaj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ntsig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tuaj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yeem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pab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ua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kom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cov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neeg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nyob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hauv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zej</w:t>
            </w:r>
            <w:proofErr w:type="spellEnd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zog</w:t>
            </w:r>
            <w:proofErr w:type="spellEnd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tau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txais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kev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saib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xyuas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mus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rau</w:t>
            </w:r>
            <w:proofErr w:type="spellEnd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lub</w:t>
            </w:r>
            <w:proofErr w:type="spellEnd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sij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hawm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ntev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thiab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muaj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peev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xwm</w:t>
            </w:r>
            <w:proofErr w:type="spellEnd"/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 xml:space="preserve"> them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nqis</w:t>
            </w:r>
            <w:proofErr w:type="spellEnd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vaj</w:t>
            </w:r>
            <w:proofErr w:type="spellEnd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>tsev</w:t>
            </w:r>
            <w:proofErr w:type="spellEnd"/>
            <w:r w:rsidR="00703CC6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r w:rsidRPr="00C45E3D">
              <w:rPr>
                <w:rStyle w:val="A0"/>
                <w:rFonts w:ascii="Arial" w:hAnsi="Arial" w:cs="Arial"/>
                <w:sz w:val="24"/>
                <w:szCs w:val="24"/>
              </w:rPr>
              <w:t>tau</w:t>
            </w:r>
            <w:r w:rsidR="004556A2" w:rsidRPr="006A4E0E">
              <w:rPr>
                <w:rStyle w:val="A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410" w:type="dxa"/>
          </w:tcPr>
          <w:p w14:paraId="4B5CC442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316A9D0A" w14:textId="77777777" w:rsidTr="006A4E0E">
        <w:trPr>
          <w:trHeight w:val="255"/>
        </w:trPr>
        <w:tc>
          <w:tcPr>
            <w:tcW w:w="5407" w:type="dxa"/>
            <w:tcBorders>
              <w:bottom w:val="single" w:sz="6" w:space="0" w:color="auto"/>
            </w:tcBorders>
          </w:tcPr>
          <w:p w14:paraId="63BEC87F" w14:textId="77777777" w:rsidR="006A4E0E" w:rsidRPr="006A4E0E" w:rsidRDefault="006A4E0E" w:rsidP="006A4E0E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Small Home Villages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affordable small home villages to provide housing to residents with very low income.</w:t>
            </w:r>
          </w:p>
          <w:p w14:paraId="6B7CF961" w14:textId="66B25DA1" w:rsidR="006A4E0E" w:rsidRPr="006A4E0E" w:rsidRDefault="006A4E0E" w:rsidP="006A4E0E">
            <w:pPr>
              <w:pStyle w:val="Pa0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186695A9" w14:textId="15BB4BCE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 xml:space="preserve">Small homes can be produced </w:t>
            </w:r>
            <w:r w:rsidR="0012434F" w:rsidRPr="006A4E0E">
              <w:rPr>
                <w:rStyle w:val="A0"/>
                <w:rFonts w:ascii="Arial" w:hAnsi="Arial" w:cs="Arial"/>
                <w:sz w:val="24"/>
                <w:szCs w:val="24"/>
              </w:rPr>
              <w:t>faster but</w:t>
            </w: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 xml:space="preserve"> may serve fewer people.</w:t>
            </w:r>
          </w:p>
        </w:tc>
        <w:tc>
          <w:tcPr>
            <w:tcW w:w="5407" w:type="dxa"/>
            <w:tcBorders>
              <w:bottom w:val="single" w:sz="6" w:space="0" w:color="auto"/>
            </w:tcBorders>
          </w:tcPr>
          <w:p w14:paraId="32883A61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bottom w:val="single" w:sz="6" w:space="0" w:color="auto"/>
            </w:tcBorders>
          </w:tcPr>
          <w:p w14:paraId="248DF777" w14:textId="28804D47" w:rsidR="00F563E2" w:rsidRPr="006A4E0E" w:rsidRDefault="00F563E2" w:rsidP="00F563E2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proofErr w:type="spellStart"/>
            <w:r w:rsidRPr="000A5F2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Pr="000A5F2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zos me </w:t>
            </w:r>
            <w:proofErr w:type="spellStart"/>
            <w:r w:rsidRPr="000A5F2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hauv</w:t>
            </w:r>
            <w:proofErr w:type="spellEnd"/>
            <w:r w:rsidRPr="000A5F2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0A5F2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zej</w:t>
            </w:r>
            <w:proofErr w:type="spellEnd"/>
            <w:r w:rsidRPr="000A5F2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Pr="000A5F23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zog</w:t>
            </w:r>
            <w:proofErr w:type="spellEnd"/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.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Txhawb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zos me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me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, </w:t>
            </w:r>
            <w:proofErr w:type="spellStart"/>
            <w:r w:rsidR="007C54B0">
              <w:rPr>
                <w:rStyle w:val="A0"/>
                <w:i w:val="0"/>
                <w:iCs w:val="0"/>
                <w:sz w:val="24"/>
                <w:szCs w:val="24"/>
              </w:rPr>
              <w:t>nqis</w:t>
            </w:r>
            <w:proofErr w:type="spellEnd"/>
            <w:r w:rsidR="007C54B0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pheej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yig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kom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muaj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vaj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tse</w:t>
            </w:r>
            <w:r w:rsidR="007C54B0">
              <w:rPr>
                <w:rStyle w:val="A0"/>
                <w:i w:val="0"/>
                <w:iCs w:val="0"/>
                <w:sz w:val="24"/>
                <w:szCs w:val="24"/>
              </w:rPr>
              <w:t>v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rau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neeg</w:t>
            </w:r>
            <w:proofErr w:type="spellEnd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tau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nyiaj</w:t>
            </w:r>
            <w:proofErr w:type="spellEnd"/>
            <w:r w:rsidR="007C54B0">
              <w:rPr>
                <w:rStyle w:val="A0"/>
                <w:i w:val="0"/>
                <w:iCs w:val="0"/>
                <w:sz w:val="24"/>
                <w:szCs w:val="24"/>
              </w:rPr>
              <w:t xml:space="preserve"> los</w:t>
            </w:r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0A5F23" w:rsidRPr="000A5F23">
              <w:rPr>
                <w:rStyle w:val="A0"/>
                <w:i w:val="0"/>
                <w:iCs w:val="0"/>
                <w:sz w:val="24"/>
                <w:szCs w:val="24"/>
              </w:rPr>
              <w:t>tsawg</w:t>
            </w:r>
            <w:proofErr w:type="spellEnd"/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</w:t>
            </w:r>
          </w:p>
          <w:p w14:paraId="755B517D" w14:textId="77777777" w:rsidR="00F563E2" w:rsidRPr="006A4E0E" w:rsidRDefault="00F563E2" w:rsidP="00F563E2">
            <w:pPr>
              <w:pStyle w:val="Pa0"/>
              <w:rPr>
                <w:color w:val="211D1E"/>
              </w:rPr>
            </w:pP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</w:p>
          <w:p w14:paraId="2F3467BE" w14:textId="1110B22B" w:rsidR="006A4E0E" w:rsidRPr="006A4E0E" w:rsidRDefault="00F81D0B" w:rsidP="00F563E2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Cov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tsev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me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tuaj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yeem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tsim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tau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sai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dua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tab sis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tuaj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yeem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pab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cov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neeg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tsawg</w:t>
            </w:r>
            <w:proofErr w:type="spellEnd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81D0B">
              <w:rPr>
                <w:rStyle w:val="A0"/>
                <w:rFonts w:ascii="Arial" w:hAnsi="Arial" w:cs="Arial"/>
                <w:sz w:val="24"/>
                <w:szCs w:val="24"/>
              </w:rPr>
              <w:t>dua</w:t>
            </w:r>
            <w:proofErr w:type="spellEnd"/>
            <w:r w:rsidR="00F563E2" w:rsidRPr="006A4E0E">
              <w:rPr>
                <w:rStyle w:val="A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410" w:type="dxa"/>
            <w:tcBorders>
              <w:bottom w:val="single" w:sz="6" w:space="0" w:color="auto"/>
            </w:tcBorders>
          </w:tcPr>
          <w:p w14:paraId="087CA8F6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7678B7BB" w14:textId="77777777" w:rsidTr="006A4E0E">
        <w:trPr>
          <w:trHeight w:val="255"/>
        </w:trPr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08250" w14:textId="1DC9AB77" w:rsidR="006A4E0E" w:rsidRDefault="006A4E0E" w:rsidP="006A4E0E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r w:rsidRPr="006A4E0E"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Traditional Multifamily</w:t>
            </w:r>
            <w:r w:rsidRPr="006A4E0E">
              <w:rPr>
                <w:rStyle w:val="A0"/>
                <w:i w:val="0"/>
                <w:iCs w:val="0"/>
                <w:sz w:val="24"/>
                <w:szCs w:val="24"/>
              </w:rPr>
              <w:t>. Promote traditional multi-family buildings to provide housing to residents with low to moderate income.</w:t>
            </w:r>
          </w:p>
          <w:p w14:paraId="5CC3B6FD" w14:textId="77777777" w:rsidR="006A4E0E" w:rsidRPr="006A4E0E" w:rsidRDefault="006A4E0E" w:rsidP="006A4E0E">
            <w:pPr>
              <w:pStyle w:val="Default"/>
            </w:pPr>
          </w:p>
          <w:p w14:paraId="621760E6" w14:textId="3FC5FC0D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 xml:space="preserve">Traditional multifamily takes longer to </w:t>
            </w:r>
            <w:r w:rsidR="0012434F" w:rsidRPr="006A4E0E">
              <w:rPr>
                <w:rStyle w:val="A0"/>
                <w:rFonts w:ascii="Arial" w:hAnsi="Arial" w:cs="Arial"/>
                <w:sz w:val="24"/>
                <w:szCs w:val="24"/>
              </w:rPr>
              <w:t>develop but</w:t>
            </w:r>
            <w:r w:rsidRPr="006A4E0E">
              <w:rPr>
                <w:rStyle w:val="A0"/>
                <w:rFonts w:ascii="Arial" w:hAnsi="Arial" w:cs="Arial"/>
                <w:sz w:val="24"/>
                <w:szCs w:val="24"/>
              </w:rPr>
              <w:t xml:space="preserve"> could serve more people.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ED3058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50061F" w14:textId="14C23C5F" w:rsidR="00EC2866" w:rsidRDefault="009939F9" w:rsidP="00EC2866">
            <w:pPr>
              <w:pStyle w:val="Pa0"/>
              <w:rPr>
                <w:rStyle w:val="A0"/>
                <w:i w:val="0"/>
                <w:iCs w:val="0"/>
                <w:sz w:val="24"/>
                <w:szCs w:val="24"/>
              </w:rPr>
            </w:pP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Ntau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yim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neeg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hauv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tsev</w:t>
            </w:r>
            <w:proofErr w:type="spellEnd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  <w:t>neeg</w:t>
            </w:r>
            <w:proofErr w:type="spellEnd"/>
            <w:r w:rsidR="00EC2866" w:rsidRPr="006A4E0E">
              <w:rPr>
                <w:rStyle w:val="A0"/>
                <w:i w:val="0"/>
                <w:iCs w:val="0"/>
                <w:sz w:val="24"/>
                <w:szCs w:val="24"/>
              </w:rPr>
              <w:t xml:space="preserve">.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Txhawb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nqa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ntau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943068">
              <w:rPr>
                <w:rStyle w:val="A0"/>
                <w:i w:val="0"/>
                <w:iCs w:val="0"/>
                <w:sz w:val="24"/>
                <w:szCs w:val="24"/>
              </w:rPr>
              <w:t>yim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neeg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943068">
              <w:rPr>
                <w:rStyle w:val="A0"/>
                <w:i w:val="0"/>
                <w:iCs w:val="0"/>
                <w:sz w:val="24"/>
                <w:szCs w:val="24"/>
              </w:rPr>
              <w:t>hauv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tsev</w:t>
            </w:r>
            <w:proofErr w:type="spellEnd"/>
            <w:r w:rsidR="00943068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943068">
              <w:rPr>
                <w:rStyle w:val="A0"/>
                <w:i w:val="0"/>
                <w:iCs w:val="0"/>
                <w:sz w:val="24"/>
                <w:szCs w:val="24"/>
              </w:rPr>
              <w:t>neeg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ib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txwm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muaj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los </w:t>
            </w:r>
            <w:proofErr w:type="spellStart"/>
            <w:r w:rsidR="00943068">
              <w:rPr>
                <w:rStyle w:val="A0"/>
                <w:i w:val="0"/>
                <w:iCs w:val="0"/>
                <w:sz w:val="24"/>
                <w:szCs w:val="24"/>
              </w:rPr>
              <w:t>pab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vaj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tsev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rau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cov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neeg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tau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nyiaj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r w:rsidR="00943068">
              <w:rPr>
                <w:rStyle w:val="A0"/>
                <w:i w:val="0"/>
                <w:iCs w:val="0"/>
                <w:sz w:val="24"/>
                <w:szCs w:val="24"/>
              </w:rPr>
              <w:t xml:space="preserve">los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tsawg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943068">
              <w:rPr>
                <w:rStyle w:val="A0"/>
                <w:i w:val="0"/>
                <w:iCs w:val="0"/>
                <w:sz w:val="24"/>
                <w:szCs w:val="24"/>
              </w:rPr>
              <w:t>thiab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nruab</w:t>
            </w:r>
            <w:proofErr w:type="spellEnd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 xml:space="preserve"> </w:t>
            </w:r>
            <w:proofErr w:type="spellStart"/>
            <w:r w:rsidR="00A33D6F" w:rsidRPr="00A33D6F">
              <w:rPr>
                <w:rStyle w:val="A0"/>
                <w:i w:val="0"/>
                <w:iCs w:val="0"/>
                <w:sz w:val="24"/>
                <w:szCs w:val="24"/>
              </w:rPr>
              <w:t>nrab</w:t>
            </w:r>
            <w:proofErr w:type="spellEnd"/>
            <w:r w:rsidR="00EC2866" w:rsidRPr="006A4E0E">
              <w:rPr>
                <w:rStyle w:val="A0"/>
                <w:i w:val="0"/>
                <w:iCs w:val="0"/>
                <w:sz w:val="24"/>
                <w:szCs w:val="24"/>
              </w:rPr>
              <w:t>.</w:t>
            </w:r>
          </w:p>
          <w:p w14:paraId="6E07B4AA" w14:textId="77777777" w:rsidR="00EC2866" w:rsidRPr="006A4E0E" w:rsidRDefault="00EC2866" w:rsidP="00EC2866">
            <w:pPr>
              <w:pStyle w:val="Default"/>
            </w:pPr>
          </w:p>
          <w:p w14:paraId="6764832C" w14:textId="5991919A" w:rsidR="006A4E0E" w:rsidRPr="006A4E0E" w:rsidRDefault="00702741" w:rsidP="00EC2866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Ntau</w:t>
            </w:r>
            <w:proofErr w:type="spellEnd"/>
            <w:r w:rsidR="0085114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51145">
              <w:rPr>
                <w:rStyle w:val="A0"/>
                <w:rFonts w:ascii="Arial" w:hAnsi="Arial" w:cs="Arial"/>
                <w:sz w:val="24"/>
                <w:szCs w:val="24"/>
              </w:rPr>
              <w:t>yim</w:t>
            </w:r>
            <w:proofErr w:type="spellEnd"/>
            <w:r w:rsidR="0085114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51145">
              <w:rPr>
                <w:rStyle w:val="A0"/>
                <w:rFonts w:ascii="Arial" w:hAnsi="Arial" w:cs="Arial"/>
                <w:sz w:val="24"/>
                <w:szCs w:val="24"/>
              </w:rPr>
              <w:t>neeg</w:t>
            </w:r>
            <w:proofErr w:type="spellEnd"/>
            <w:r w:rsidR="0085114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851145">
              <w:rPr>
                <w:rStyle w:val="A0"/>
                <w:rFonts w:ascii="Arial" w:hAnsi="Arial" w:cs="Arial"/>
                <w:sz w:val="24"/>
                <w:szCs w:val="24"/>
              </w:rPr>
              <w:t>hauv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tsev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neeg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ib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txwm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siv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sij</w:t>
            </w:r>
            <w:proofErr w:type="spellEnd"/>
            <w:r w:rsidR="00851145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hawm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ntev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los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txhim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kho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tab sis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tuaj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yeem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pab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tau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ntau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tus</w:t>
            </w:r>
            <w:proofErr w:type="spellEnd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702741">
              <w:rPr>
                <w:rStyle w:val="A0"/>
                <w:rFonts w:ascii="Arial" w:hAnsi="Arial" w:cs="Arial"/>
                <w:sz w:val="24"/>
                <w:szCs w:val="24"/>
              </w:rPr>
              <w:t>neeg</w:t>
            </w:r>
            <w:proofErr w:type="spellEnd"/>
            <w:r w:rsidR="00EC2866" w:rsidRPr="006A4E0E">
              <w:rPr>
                <w:rStyle w:val="A0"/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91BB5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</w:tbl>
    <w:p w14:paraId="0E645665" w14:textId="44FDD1B1" w:rsidR="006A4E0E" w:rsidRDefault="006A4E0E"/>
    <w:p w14:paraId="58623C94" w14:textId="18E5C65F" w:rsidR="006A4E0E" w:rsidRPr="006A4E0E" w:rsidRDefault="006A4E0E">
      <w:pPr>
        <w:rPr>
          <w:color w:val="7030A0"/>
          <w:sz w:val="32"/>
          <w:szCs w:val="32"/>
        </w:rPr>
      </w:pPr>
      <w:r w:rsidRPr="006A4E0E">
        <w:rPr>
          <w:color w:val="7030A0"/>
          <w:sz w:val="32"/>
          <w:szCs w:val="32"/>
        </w:rPr>
        <w:t>Definitions</w:t>
      </w:r>
    </w:p>
    <w:tbl>
      <w:tblPr>
        <w:tblStyle w:val="TableGrid"/>
        <w:tblW w:w="21634" w:type="dxa"/>
        <w:tblLook w:val="04A0" w:firstRow="1" w:lastRow="0" w:firstColumn="1" w:lastColumn="0" w:noHBand="0" w:noVBand="1"/>
      </w:tblPr>
      <w:tblGrid>
        <w:gridCol w:w="5407"/>
        <w:gridCol w:w="5407"/>
        <w:gridCol w:w="5410"/>
        <w:gridCol w:w="5410"/>
      </w:tblGrid>
      <w:tr w:rsidR="006A4E0E" w:rsidRPr="006A4E0E" w14:paraId="5EF399D7" w14:textId="77777777" w:rsidTr="006A4E0E">
        <w:trPr>
          <w:trHeight w:val="255"/>
        </w:trPr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615954" w14:textId="580DBB57" w:rsidR="006A4E0E" w:rsidRPr="006A4E0E" w:rsidRDefault="006A4E0E" w:rsidP="006A4E0E">
            <w:pPr>
              <w:rPr>
                <w:rStyle w:val="A0"/>
                <w:rFonts w:ascii="Arial" w:eastAsia="Times New Roman" w:hAnsi="Arial" w:cs="Arial"/>
                <w:i w:val="0"/>
                <w:iCs w:val="0"/>
                <w:color w:val="auto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High-Opportunity Areas</w:t>
            </w:r>
            <w:r w:rsidRPr="006A4E0E">
              <w:rPr>
                <w:rFonts w:ascii="Arial" w:eastAsia="Times New Roman" w:hAnsi="Arial" w:cs="Arial"/>
                <w:sz w:val="24"/>
                <w:szCs w:val="24"/>
              </w:rPr>
              <w:t>. Areas with access to high quality resources such as jobs and education. As defined by the City of Fresno Housing Element OR the State of California Tax Credit Allocation Committee / Housing and Community Development Department.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ACBDDC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C92AA" w14:textId="0CC50C41" w:rsidR="006A4E0E" w:rsidRPr="006A4E0E" w:rsidRDefault="008902A6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Cheeb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tsam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uas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muaj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ntau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lub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tsam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xeeb</w:t>
            </w:r>
            <w:proofErr w:type="spellEnd"/>
            <w:r w:rsidRPr="006A4E0E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cheeb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tsam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uas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muaj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kev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nkag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tau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mus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rau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peev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txheej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zoo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xws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li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kev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ua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hauj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lwm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thiab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kev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kawm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Raws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li tau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teev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tseg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los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ntawm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Lub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Nroog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Fresno</w:t>
            </w:r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Cuab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Yeej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Vaj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Tsev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los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yog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Lub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>Xeev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California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Pab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Neeg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Pab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Cuam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Nyiaj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Txiag</w:t>
            </w:r>
            <w:proofErr w:type="spellEnd"/>
            <w:r w:rsidR="0091129D" w:rsidRPr="0091129D">
              <w:rPr>
                <w:rFonts w:ascii="Arial" w:eastAsia="Times New Roman" w:hAnsi="Arial" w:cs="Arial"/>
                <w:sz w:val="24"/>
                <w:szCs w:val="24"/>
              </w:rPr>
              <w:t xml:space="preserve"> /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Lub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Tuam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Tsev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Tsim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Kho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Vaj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Tsev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thiab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12F08">
              <w:rPr>
                <w:rFonts w:ascii="Arial" w:eastAsia="Times New Roman" w:hAnsi="Arial" w:cs="Arial"/>
                <w:sz w:val="24"/>
                <w:szCs w:val="24"/>
              </w:rPr>
              <w:t>Zej</w:t>
            </w:r>
            <w:proofErr w:type="spellEnd"/>
            <w:r w:rsidR="00D12F08">
              <w:rPr>
                <w:rFonts w:ascii="Arial" w:eastAsia="Times New Roman" w:hAnsi="Arial" w:cs="Arial"/>
                <w:sz w:val="24"/>
                <w:szCs w:val="24"/>
              </w:rPr>
              <w:t xml:space="preserve"> Zog.</w:t>
            </w: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35367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6A4E0E" w:rsidRPr="006A4E0E" w14:paraId="2EBB9A9A" w14:textId="77777777" w:rsidTr="006A4E0E">
        <w:trPr>
          <w:trHeight w:val="255"/>
        </w:trPr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C15EC" w14:textId="5FB86D99" w:rsidR="006A4E0E" w:rsidRPr="006A4E0E" w:rsidRDefault="006A4E0E" w:rsidP="006A4E0E">
            <w:pPr>
              <w:rPr>
                <w:rStyle w:val="A0"/>
                <w:rFonts w:ascii="Arial" w:eastAsia="Times New Roman" w:hAnsi="Arial" w:cs="Arial"/>
                <w:i w:val="0"/>
                <w:iCs w:val="0"/>
                <w:color w:val="auto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High-frequency transit routes.</w:t>
            </w:r>
            <w:r w:rsidRPr="006A4E0E">
              <w:rPr>
                <w:rFonts w:ascii="Arial" w:eastAsia="Times New Roman" w:hAnsi="Arial" w:cs="Arial"/>
                <w:sz w:val="24"/>
                <w:szCs w:val="24"/>
              </w:rPr>
              <w:t xml:space="preserve"> A route where a bus arrives every fifteen minutes or less.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E1D13C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249DC0" w14:textId="0CCA9FD0" w:rsidR="006A4E0E" w:rsidRPr="006A4E0E" w:rsidRDefault="00A852CA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Txoj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Kev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Tsheb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Khiav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Ceev</w:t>
            </w:r>
            <w:proofErr w:type="spellEnd"/>
            <w:r w:rsidR="00065A15" w:rsidRPr="006A4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  <w:r w:rsidR="00065A15" w:rsidRPr="006A4E0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Txoj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kev</w:t>
            </w:r>
            <w:proofErr w:type="spellEnd"/>
            <w:r w:rsid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>
              <w:rPr>
                <w:rFonts w:ascii="Arial" w:eastAsia="Times New Roman" w:hAnsi="Arial" w:cs="Arial"/>
                <w:sz w:val="24"/>
                <w:szCs w:val="24"/>
              </w:rPr>
              <w:t>tsheb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uas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tsheb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npav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tuaj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txog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txhua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kaum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tsib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feeb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los</w:t>
            </w:r>
            <w:r w:rsid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sis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tsawg</w:t>
            </w:r>
            <w:proofErr w:type="spellEnd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 w:rsidRPr="002F363F">
              <w:rPr>
                <w:rFonts w:ascii="Arial" w:eastAsia="Times New Roman" w:hAnsi="Arial" w:cs="Arial"/>
                <w:sz w:val="24"/>
                <w:szCs w:val="24"/>
              </w:rPr>
              <w:t>dua</w:t>
            </w:r>
            <w:proofErr w:type="spellEnd"/>
            <w:r w:rsidR="002F363F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2F363F">
              <w:rPr>
                <w:rFonts w:ascii="Arial" w:eastAsia="Times New Roman" w:hAnsi="Arial" w:cs="Arial"/>
                <w:sz w:val="24"/>
                <w:szCs w:val="24"/>
              </w:rPr>
              <w:t>ntawv</w:t>
            </w:r>
            <w:proofErr w:type="spellEnd"/>
            <w:r w:rsidR="00065A15" w:rsidRPr="006A4E0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C49602" w14:textId="77777777" w:rsidR="006A4E0E" w:rsidRPr="006A4E0E" w:rsidRDefault="006A4E0E" w:rsidP="006A4E0E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3258CC" w:rsidRPr="006A4E0E" w14:paraId="103D8C40" w14:textId="77777777" w:rsidTr="006A4E0E">
        <w:trPr>
          <w:trHeight w:val="255"/>
        </w:trPr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B08AF" w14:textId="62726E1B" w:rsidR="003258CC" w:rsidRPr="006A4E0E" w:rsidRDefault="003258CC" w:rsidP="003258CC">
            <w:pPr>
              <w:pStyle w:val="Pa0"/>
              <w:rPr>
                <w:rStyle w:val="A0"/>
                <w:b/>
                <w:bCs/>
                <w:i w:val="0"/>
                <w:iCs w:val="0"/>
                <w:sz w:val="24"/>
                <w:szCs w:val="24"/>
              </w:rPr>
            </w:pPr>
            <w:r w:rsidRPr="006A4E0E">
              <w:rPr>
                <w:rFonts w:eastAsia="Times New Roman"/>
                <w:b/>
                <w:bCs/>
              </w:rPr>
              <w:t>Nonprofit.</w:t>
            </w:r>
            <w:r w:rsidRPr="006A4E0E">
              <w:rPr>
                <w:rFonts w:eastAsia="Times New Roman"/>
              </w:rPr>
              <w:t xml:space="preserve"> A charitable nonprofit organization described in Section 501 (c)(3) of the Internal Revenue Code.</w:t>
            </w:r>
          </w:p>
        </w:tc>
        <w:tc>
          <w:tcPr>
            <w:tcW w:w="5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915DD" w14:textId="77777777" w:rsidR="003258CC" w:rsidRPr="006A4E0E" w:rsidRDefault="003258CC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789588" w14:textId="72418B4F" w:rsidR="003258CC" w:rsidRPr="003258CC" w:rsidRDefault="006B45C7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Tsi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vam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txiaj</w:t>
            </w:r>
            <w:proofErr w:type="spellEnd"/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  <w:sz w:val="24"/>
                <w:szCs w:val="24"/>
              </w:rPr>
              <w:t>ntsig</w:t>
            </w:r>
            <w:proofErr w:type="spellEnd"/>
            <w:r w:rsidR="003258CC" w:rsidRPr="003258CC">
              <w:rPr>
                <w:rFonts w:eastAsia="Times New Roman"/>
                <w:b/>
                <w:bCs/>
                <w:sz w:val="24"/>
                <w:szCs w:val="24"/>
              </w:rPr>
              <w:t>.</w:t>
            </w:r>
            <w:r w:rsidR="003258CC" w:rsidRPr="003258CC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Cov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koom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r w:rsidR="00E65D63">
              <w:rPr>
                <w:rFonts w:eastAsia="Times New Roman"/>
                <w:sz w:val="24"/>
                <w:szCs w:val="24"/>
              </w:rPr>
              <w:t>kas</w:t>
            </w:r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uas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tsi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>
              <w:rPr>
                <w:rFonts w:eastAsia="Times New Roman"/>
                <w:sz w:val="24"/>
                <w:szCs w:val="24"/>
              </w:rPr>
              <w:t>vam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txiaj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ntsig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tau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txais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txiaj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ntsig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tau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piav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qhia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hauv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Tshooj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501(c)(3)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ntawm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Txoj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Cai </w:t>
            </w:r>
            <w:proofErr w:type="spellStart"/>
            <w:r w:rsidR="00E65D63" w:rsidRPr="00E65D63">
              <w:rPr>
                <w:rFonts w:eastAsia="Times New Roman"/>
                <w:sz w:val="24"/>
                <w:szCs w:val="24"/>
              </w:rPr>
              <w:t>Nyiaj</w:t>
            </w:r>
            <w:proofErr w:type="spellEnd"/>
            <w:r w:rsidR="00E65D63" w:rsidRPr="00E65D63">
              <w:rPr>
                <w:rFonts w:eastAsia="Times New Roman"/>
                <w:sz w:val="24"/>
                <w:szCs w:val="24"/>
              </w:rPr>
              <w:t xml:space="preserve"> Tau Los</w:t>
            </w:r>
            <w:r w:rsidR="003258CC" w:rsidRPr="003258CC">
              <w:rPr>
                <w:rFonts w:eastAsia="Times New Roman"/>
                <w:sz w:val="24"/>
                <w:szCs w:val="24"/>
              </w:rPr>
              <w:t>.</w:t>
            </w:r>
          </w:p>
        </w:tc>
        <w:tc>
          <w:tcPr>
            <w:tcW w:w="54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D3881" w14:textId="77777777" w:rsidR="003258CC" w:rsidRPr="006A4E0E" w:rsidRDefault="003258CC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3258CC" w:rsidRPr="006A4E0E" w14:paraId="666915BF" w14:textId="77777777" w:rsidTr="00877C54">
        <w:trPr>
          <w:trHeight w:val="255"/>
        </w:trPr>
        <w:tc>
          <w:tcPr>
            <w:tcW w:w="5407" w:type="dxa"/>
            <w:tcBorders>
              <w:top w:val="single" w:sz="6" w:space="0" w:color="auto"/>
              <w:bottom w:val="single" w:sz="6" w:space="0" w:color="auto"/>
            </w:tcBorders>
          </w:tcPr>
          <w:p w14:paraId="452530B9" w14:textId="63ECCC3E" w:rsidR="003258CC" w:rsidRPr="006A4E0E" w:rsidRDefault="003258CC" w:rsidP="003258CC">
            <w:pPr>
              <w:rPr>
                <w:rStyle w:val="A0"/>
                <w:rFonts w:ascii="Arial" w:eastAsia="Times New Roman" w:hAnsi="Arial" w:cs="Arial"/>
                <w:i w:val="0"/>
                <w:iCs w:val="0"/>
                <w:color w:val="auto"/>
                <w:sz w:val="24"/>
                <w:szCs w:val="24"/>
              </w:rPr>
            </w:pPr>
            <w:r w:rsidRPr="006A4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Universal Design Standards.</w:t>
            </w:r>
            <w:r w:rsidRPr="006A4E0E">
              <w:rPr>
                <w:rFonts w:ascii="Arial" w:eastAsia="Times New Roman" w:hAnsi="Arial" w:cs="Arial"/>
                <w:sz w:val="24"/>
                <w:szCs w:val="24"/>
              </w:rPr>
              <w:t xml:space="preserve"> When the functional aspects of a building (</w:t>
            </w:r>
            <w:proofErr w:type="gramStart"/>
            <w:r w:rsidRPr="006A4E0E">
              <w:rPr>
                <w:rFonts w:ascii="Arial" w:eastAsia="Times New Roman" w:hAnsi="Arial" w:cs="Arial"/>
                <w:sz w:val="24"/>
                <w:szCs w:val="24"/>
              </w:rPr>
              <w:t>i.e.</w:t>
            </w:r>
            <w:proofErr w:type="gramEnd"/>
            <w:r w:rsidRPr="006A4E0E">
              <w:rPr>
                <w:rFonts w:ascii="Arial" w:eastAsia="Times New Roman" w:hAnsi="Arial" w:cs="Arial"/>
                <w:sz w:val="24"/>
                <w:szCs w:val="24"/>
              </w:rPr>
              <w:t xml:space="preserve"> anything you use like doors, showers, outlets, etc.) are designed in a way that is accessible to people of all ages and abilities.</w:t>
            </w:r>
          </w:p>
        </w:tc>
        <w:tc>
          <w:tcPr>
            <w:tcW w:w="5407" w:type="dxa"/>
            <w:tcBorders>
              <w:top w:val="single" w:sz="6" w:space="0" w:color="auto"/>
              <w:bottom w:val="single" w:sz="6" w:space="0" w:color="auto"/>
            </w:tcBorders>
          </w:tcPr>
          <w:p w14:paraId="3ECAFB41" w14:textId="77777777" w:rsidR="003258CC" w:rsidRPr="006A4E0E" w:rsidRDefault="003258CC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bottom w:val="single" w:sz="6" w:space="0" w:color="auto"/>
            </w:tcBorders>
          </w:tcPr>
          <w:p w14:paraId="0C15C27C" w14:textId="0754DC7B" w:rsidR="003258CC" w:rsidRPr="006A4E0E" w:rsidRDefault="009A69B5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Cov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kev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tawm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qauv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raws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li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ntiaj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teb</w:t>
            </w:r>
            <w:proofErr w:type="spellEnd"/>
            <w:r w:rsidR="003258CC" w:rsidRPr="006A4E0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  <w:r w:rsidR="003258CC" w:rsidRPr="006A4E0E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Thaum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lub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C3170B">
              <w:rPr>
                <w:rFonts w:ascii="Arial" w:eastAsia="Times New Roman" w:hAnsi="Arial" w:cs="Arial"/>
                <w:sz w:val="24"/>
                <w:szCs w:val="24"/>
              </w:rPr>
              <w:t>tsam</w:t>
            </w:r>
            <w:proofErr w:type="spellEnd"/>
            <w:r w:rsidR="00C3170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C3170B">
              <w:rPr>
                <w:rFonts w:ascii="Arial" w:eastAsia="Times New Roman" w:hAnsi="Arial" w:cs="Arial"/>
                <w:sz w:val="24"/>
                <w:szCs w:val="24"/>
              </w:rPr>
              <w:t>xeeb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ntawm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lub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tsev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(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xws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li yam koj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siv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xws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li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lub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qhov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rooj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, chav da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dej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="00C3170B">
              <w:rPr>
                <w:rFonts w:ascii="Arial" w:eastAsia="Times New Roman" w:hAnsi="Arial" w:cs="Arial"/>
                <w:sz w:val="24"/>
                <w:szCs w:val="24"/>
              </w:rPr>
              <w:t>qhov</w:t>
            </w:r>
            <w:proofErr w:type="spellEnd"/>
            <w:r w:rsidR="00C3170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C3170B">
              <w:rPr>
                <w:rFonts w:ascii="Arial" w:eastAsia="Times New Roman" w:hAnsi="Arial" w:cs="Arial"/>
                <w:sz w:val="24"/>
                <w:szCs w:val="24"/>
              </w:rPr>
              <w:t>nrais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thiab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lwm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yam)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yog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tsim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nyob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rau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hauv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ib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txoj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kev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uas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yuav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siv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tau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rau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neeg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ntawm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tag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nrho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muaj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hnub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nyoog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thiab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muaj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peev</w:t>
            </w:r>
            <w:proofErr w:type="spellEnd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F56AD8" w:rsidRPr="00F56AD8">
              <w:rPr>
                <w:rFonts w:ascii="Arial" w:eastAsia="Times New Roman" w:hAnsi="Arial" w:cs="Arial"/>
                <w:sz w:val="24"/>
                <w:szCs w:val="24"/>
              </w:rPr>
              <w:t>xwm</w:t>
            </w:r>
            <w:proofErr w:type="spellEnd"/>
            <w:r w:rsidR="003258CC" w:rsidRPr="006A4E0E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5410" w:type="dxa"/>
            <w:tcBorders>
              <w:top w:val="single" w:sz="6" w:space="0" w:color="auto"/>
              <w:bottom w:val="single" w:sz="6" w:space="0" w:color="auto"/>
            </w:tcBorders>
          </w:tcPr>
          <w:p w14:paraId="39D2C8AB" w14:textId="77777777" w:rsidR="003258CC" w:rsidRPr="006A4E0E" w:rsidRDefault="003258CC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3258CC" w:rsidRPr="006A4E0E" w14:paraId="2FFF0BAB" w14:textId="77777777" w:rsidTr="00877C54">
        <w:trPr>
          <w:trHeight w:val="255"/>
        </w:trPr>
        <w:tc>
          <w:tcPr>
            <w:tcW w:w="5407" w:type="dxa"/>
            <w:tcBorders>
              <w:top w:val="single" w:sz="6" w:space="0" w:color="auto"/>
              <w:bottom w:val="single" w:sz="6" w:space="0" w:color="auto"/>
            </w:tcBorders>
          </w:tcPr>
          <w:p w14:paraId="75B34779" w14:textId="0F63D0CF" w:rsidR="003258CC" w:rsidRPr="006A4E0E" w:rsidRDefault="003258CC" w:rsidP="003258CC">
            <w:pP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877C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BIPOC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 Black, Indigenous, and People of Color.</w:t>
            </w:r>
          </w:p>
        </w:tc>
        <w:tc>
          <w:tcPr>
            <w:tcW w:w="5407" w:type="dxa"/>
            <w:tcBorders>
              <w:top w:val="single" w:sz="6" w:space="0" w:color="auto"/>
              <w:bottom w:val="single" w:sz="6" w:space="0" w:color="auto"/>
            </w:tcBorders>
          </w:tcPr>
          <w:p w14:paraId="79C9D1F5" w14:textId="77777777" w:rsidR="003258CC" w:rsidRPr="006A4E0E" w:rsidRDefault="003258CC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  <w:bottom w:val="single" w:sz="6" w:space="0" w:color="auto"/>
            </w:tcBorders>
          </w:tcPr>
          <w:p w14:paraId="4E889E83" w14:textId="58B4CD29" w:rsidR="003258CC" w:rsidRPr="006A4E0E" w:rsidRDefault="003258CC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r w:rsidRPr="00877C5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BIPOC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="00DB5BF8">
              <w:rPr>
                <w:rFonts w:ascii="Arial" w:eastAsia="Times New Roman" w:hAnsi="Arial" w:cs="Arial"/>
                <w:sz w:val="24"/>
                <w:szCs w:val="24"/>
              </w:rPr>
              <w:t>Cov</w:t>
            </w:r>
            <w:proofErr w:type="spellEnd"/>
            <w:r w:rsidR="00DB5BF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B5BF8">
              <w:rPr>
                <w:rFonts w:ascii="Arial" w:eastAsia="Times New Roman" w:hAnsi="Arial" w:cs="Arial"/>
                <w:sz w:val="24"/>
                <w:szCs w:val="24"/>
              </w:rPr>
              <w:t>Neeg</w:t>
            </w:r>
            <w:proofErr w:type="spellEnd"/>
            <w:r w:rsidR="00DB5BF8">
              <w:rPr>
                <w:rFonts w:ascii="Arial" w:eastAsia="Times New Roman" w:hAnsi="Arial" w:cs="Arial"/>
                <w:sz w:val="24"/>
                <w:szCs w:val="24"/>
              </w:rPr>
              <w:t xml:space="preserve"> Dub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="00DB5BF8">
              <w:rPr>
                <w:rFonts w:ascii="Arial" w:eastAsia="Times New Roman" w:hAnsi="Arial" w:cs="Arial"/>
                <w:sz w:val="24"/>
                <w:szCs w:val="24"/>
              </w:rPr>
              <w:t xml:space="preserve">Co </w:t>
            </w:r>
            <w:proofErr w:type="spellStart"/>
            <w:r w:rsidR="00DB5BF8">
              <w:rPr>
                <w:rFonts w:ascii="Arial" w:eastAsia="Times New Roman" w:hAnsi="Arial" w:cs="Arial"/>
                <w:sz w:val="24"/>
                <w:szCs w:val="24"/>
              </w:rPr>
              <w:t>Neeg</w:t>
            </w:r>
            <w:proofErr w:type="spellEnd"/>
            <w:r w:rsidR="00DB5BF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B5BF8">
              <w:rPr>
                <w:rFonts w:ascii="Arial" w:eastAsia="Times New Roman" w:hAnsi="Arial" w:cs="Arial"/>
                <w:sz w:val="24"/>
                <w:szCs w:val="24"/>
              </w:rPr>
              <w:t>Hauv</w:t>
            </w:r>
            <w:proofErr w:type="spellEnd"/>
            <w:r w:rsidR="00DB5BF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B5BF8">
              <w:rPr>
                <w:rFonts w:ascii="Arial" w:eastAsia="Times New Roman" w:hAnsi="Arial" w:cs="Arial"/>
                <w:sz w:val="24"/>
                <w:szCs w:val="24"/>
              </w:rPr>
              <w:t>Zej</w:t>
            </w:r>
            <w:proofErr w:type="spellEnd"/>
            <w:r w:rsidR="00DB5BF8">
              <w:rPr>
                <w:rFonts w:ascii="Arial" w:eastAsia="Times New Roman" w:hAnsi="Arial" w:cs="Arial"/>
                <w:sz w:val="24"/>
                <w:szCs w:val="24"/>
              </w:rPr>
              <w:t xml:space="preserve"> Zog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spellStart"/>
            <w:r w:rsidR="00DB5BF8">
              <w:rPr>
                <w:rFonts w:ascii="Arial" w:eastAsia="Times New Roman" w:hAnsi="Arial" w:cs="Arial"/>
                <w:sz w:val="24"/>
                <w:szCs w:val="24"/>
              </w:rPr>
              <w:t>thiab</w:t>
            </w:r>
            <w:proofErr w:type="spellEnd"/>
            <w:r w:rsidR="00DB5BF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B5BF8">
              <w:rPr>
                <w:rFonts w:ascii="Arial" w:eastAsia="Times New Roman" w:hAnsi="Arial" w:cs="Arial"/>
                <w:sz w:val="24"/>
                <w:szCs w:val="24"/>
              </w:rPr>
              <w:t>Lwm</w:t>
            </w:r>
            <w:proofErr w:type="spellEnd"/>
            <w:r w:rsidR="00DB5BF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B5BF8">
              <w:rPr>
                <w:rFonts w:ascii="Arial" w:eastAsia="Times New Roman" w:hAnsi="Arial" w:cs="Arial"/>
                <w:sz w:val="24"/>
                <w:szCs w:val="24"/>
              </w:rPr>
              <w:t>Hais</w:t>
            </w:r>
            <w:proofErr w:type="spellEnd"/>
            <w:r w:rsidR="00DB5BF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DB5BF8">
              <w:rPr>
                <w:rFonts w:ascii="Arial" w:eastAsia="Times New Roman" w:hAnsi="Arial" w:cs="Arial"/>
                <w:sz w:val="24"/>
                <w:szCs w:val="24"/>
              </w:rPr>
              <w:t>Neeg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5410" w:type="dxa"/>
            <w:tcBorders>
              <w:top w:val="single" w:sz="6" w:space="0" w:color="auto"/>
              <w:bottom w:val="single" w:sz="6" w:space="0" w:color="auto"/>
            </w:tcBorders>
          </w:tcPr>
          <w:p w14:paraId="6A35E0D4" w14:textId="77777777" w:rsidR="003258CC" w:rsidRPr="006A4E0E" w:rsidRDefault="003258CC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  <w:tr w:rsidR="003258CC" w:rsidRPr="006A4E0E" w14:paraId="536D62E7" w14:textId="77777777" w:rsidTr="006A4E0E">
        <w:trPr>
          <w:trHeight w:val="255"/>
        </w:trPr>
        <w:tc>
          <w:tcPr>
            <w:tcW w:w="5407" w:type="dxa"/>
            <w:tcBorders>
              <w:top w:val="single" w:sz="6" w:space="0" w:color="auto"/>
            </w:tcBorders>
          </w:tcPr>
          <w:p w14:paraId="3FBF6AC1" w14:textId="72D6F733" w:rsidR="003258CC" w:rsidRPr="00877C54" w:rsidRDefault="003258CC" w:rsidP="003258CC">
            <w:pPr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Small Home Villages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. Also known as “Tiny House Villages.” These are multiple small homes that are arranged together on the same lot.</w:t>
            </w:r>
          </w:p>
        </w:tc>
        <w:tc>
          <w:tcPr>
            <w:tcW w:w="5407" w:type="dxa"/>
            <w:tcBorders>
              <w:top w:val="single" w:sz="6" w:space="0" w:color="auto"/>
            </w:tcBorders>
          </w:tcPr>
          <w:p w14:paraId="2D6F360C" w14:textId="77777777" w:rsidR="003258CC" w:rsidRPr="006A4E0E" w:rsidRDefault="003258CC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  <w:tc>
          <w:tcPr>
            <w:tcW w:w="5410" w:type="dxa"/>
            <w:tcBorders>
              <w:top w:val="single" w:sz="6" w:space="0" w:color="auto"/>
            </w:tcBorders>
          </w:tcPr>
          <w:p w14:paraId="1E792C39" w14:textId="651957E0" w:rsidR="003258CC" w:rsidRPr="006A4E0E" w:rsidRDefault="00DB5BF8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Cov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zos me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hauv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zej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zog</w:t>
            </w:r>
            <w:proofErr w:type="spellEnd"/>
            <w:r w:rsidR="003258CC">
              <w:rPr>
                <w:rFonts w:ascii="Arial" w:eastAsia="Times New Roman" w:hAnsi="Arial" w:cs="Arial"/>
                <w:sz w:val="24"/>
                <w:szCs w:val="24"/>
              </w:rPr>
              <w:t xml:space="preserve">. </w:t>
            </w:r>
            <w:proofErr w:type="spellStart"/>
            <w:r w:rsidR="008966D0">
              <w:rPr>
                <w:rFonts w:ascii="Arial" w:eastAsia="Times New Roman" w:hAnsi="Arial" w:cs="Arial"/>
                <w:sz w:val="24"/>
                <w:szCs w:val="24"/>
              </w:rPr>
              <w:t>Raws</w:t>
            </w:r>
            <w:proofErr w:type="spellEnd"/>
            <w:r w:rsidR="008966D0">
              <w:rPr>
                <w:rFonts w:ascii="Arial" w:eastAsia="Times New Roman" w:hAnsi="Arial" w:cs="Arial"/>
                <w:sz w:val="24"/>
                <w:szCs w:val="24"/>
              </w:rPr>
              <w:t xml:space="preserve"> li</w:t>
            </w:r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hu </w:t>
            </w:r>
            <w:proofErr w:type="spellStart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>ua</w:t>
            </w:r>
            <w:proofErr w:type="spellEnd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"</w:t>
            </w:r>
            <w:proofErr w:type="spellStart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>Lub</w:t>
            </w:r>
            <w:proofErr w:type="spellEnd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Zos Me" no </w:t>
            </w:r>
            <w:proofErr w:type="spellStart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>yog</w:t>
            </w:r>
            <w:proofErr w:type="spellEnd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>ob</w:t>
            </w:r>
            <w:proofErr w:type="spellEnd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>peb</w:t>
            </w:r>
            <w:proofErr w:type="spellEnd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>lub</w:t>
            </w:r>
            <w:proofErr w:type="spellEnd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>tsev</w:t>
            </w:r>
            <w:proofErr w:type="spellEnd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me </w:t>
            </w:r>
            <w:proofErr w:type="spellStart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>me</w:t>
            </w:r>
            <w:proofErr w:type="spellEnd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>nyob</w:t>
            </w:r>
            <w:proofErr w:type="spellEnd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>hauv</w:t>
            </w:r>
            <w:proofErr w:type="spellEnd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>ib</w:t>
            </w:r>
            <w:proofErr w:type="spellEnd"/>
            <w:r w:rsidR="008966D0" w:rsidRPr="008966D0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proofErr w:type="spellStart"/>
            <w:r w:rsidR="008966D0">
              <w:rPr>
                <w:rFonts w:ascii="Arial" w:eastAsia="Times New Roman" w:hAnsi="Arial" w:cs="Arial"/>
                <w:sz w:val="24"/>
                <w:szCs w:val="24"/>
              </w:rPr>
              <w:t>qhov</w:t>
            </w:r>
            <w:proofErr w:type="spellEnd"/>
            <w:r w:rsidR="008966D0">
              <w:rPr>
                <w:rFonts w:ascii="Arial" w:eastAsia="Times New Roman" w:hAnsi="Arial" w:cs="Arial"/>
                <w:sz w:val="24"/>
                <w:szCs w:val="24"/>
              </w:rPr>
              <w:t xml:space="preserve"> chaw</w:t>
            </w:r>
            <w:r w:rsidR="003258CC">
              <w:rPr>
                <w:rFonts w:ascii="Arial" w:eastAsia="Times New Roman" w:hAnsi="Arial" w:cs="Arial"/>
                <w:sz w:val="24"/>
                <w:szCs w:val="24"/>
              </w:rPr>
              <w:t>.</w:t>
            </w:r>
          </w:p>
        </w:tc>
        <w:tc>
          <w:tcPr>
            <w:tcW w:w="5410" w:type="dxa"/>
            <w:tcBorders>
              <w:top w:val="single" w:sz="6" w:space="0" w:color="auto"/>
            </w:tcBorders>
          </w:tcPr>
          <w:p w14:paraId="29A25396" w14:textId="77777777" w:rsidR="003258CC" w:rsidRPr="006A4E0E" w:rsidRDefault="003258CC" w:rsidP="003258CC">
            <w:pPr>
              <w:rPr>
                <w:rFonts w:ascii="Arial" w:eastAsia="Times New Roman" w:hAnsi="Arial" w:cs="Arial"/>
                <w:sz w:val="24"/>
                <w:szCs w:val="24"/>
                <w:u w:val="single"/>
              </w:rPr>
            </w:pPr>
          </w:p>
        </w:tc>
      </w:tr>
    </w:tbl>
    <w:p w14:paraId="1C08B5BB" w14:textId="79D4D6FA" w:rsidR="000917A2" w:rsidRDefault="000917A2" w:rsidP="0012434F">
      <w:pPr>
        <w:rPr>
          <w:rFonts w:ascii="Arial" w:eastAsia="Times New Roman" w:hAnsi="Arial" w:cs="Arial"/>
          <w:sz w:val="24"/>
          <w:szCs w:val="24"/>
        </w:rPr>
      </w:pPr>
    </w:p>
    <w:sectPr w:rsidR="000917A2" w:rsidSect="006A4E0E">
      <w:pgSz w:w="24480" w:h="15840" w:orient="landscape" w:code="1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AA324" w14:textId="77777777" w:rsidR="0041194B" w:rsidRDefault="0041194B" w:rsidP="00C253D0">
      <w:r>
        <w:separator/>
      </w:r>
    </w:p>
  </w:endnote>
  <w:endnote w:type="continuationSeparator" w:id="0">
    <w:p w14:paraId="07682373" w14:textId="77777777" w:rsidR="0041194B" w:rsidRDefault="0041194B" w:rsidP="00C25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8720E" w14:textId="77777777" w:rsidR="0041194B" w:rsidRDefault="0041194B" w:rsidP="00C253D0">
      <w:r>
        <w:separator/>
      </w:r>
    </w:p>
  </w:footnote>
  <w:footnote w:type="continuationSeparator" w:id="0">
    <w:p w14:paraId="463B0B48" w14:textId="77777777" w:rsidR="0041194B" w:rsidRDefault="0041194B" w:rsidP="00C25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A2"/>
    <w:rsid w:val="00020F61"/>
    <w:rsid w:val="00065A15"/>
    <w:rsid w:val="00076F00"/>
    <w:rsid w:val="000917A2"/>
    <w:rsid w:val="000A5F23"/>
    <w:rsid w:val="000B7C95"/>
    <w:rsid w:val="000F3FF8"/>
    <w:rsid w:val="00120C33"/>
    <w:rsid w:val="0012434F"/>
    <w:rsid w:val="00136B6E"/>
    <w:rsid w:val="00161D90"/>
    <w:rsid w:val="00196BED"/>
    <w:rsid w:val="001A3BA4"/>
    <w:rsid w:val="001F0E60"/>
    <w:rsid w:val="00206E44"/>
    <w:rsid w:val="00241255"/>
    <w:rsid w:val="002878AE"/>
    <w:rsid w:val="00294776"/>
    <w:rsid w:val="002B461E"/>
    <w:rsid w:val="002C69DB"/>
    <w:rsid w:val="002D0BD4"/>
    <w:rsid w:val="002D7452"/>
    <w:rsid w:val="002F363F"/>
    <w:rsid w:val="00306F26"/>
    <w:rsid w:val="0031032C"/>
    <w:rsid w:val="003258CC"/>
    <w:rsid w:val="003944C3"/>
    <w:rsid w:val="0041194B"/>
    <w:rsid w:val="00420F56"/>
    <w:rsid w:val="004556A2"/>
    <w:rsid w:val="004676C7"/>
    <w:rsid w:val="004A3110"/>
    <w:rsid w:val="00532ED8"/>
    <w:rsid w:val="0059254B"/>
    <w:rsid w:val="005B506F"/>
    <w:rsid w:val="005D6137"/>
    <w:rsid w:val="006751D1"/>
    <w:rsid w:val="00693026"/>
    <w:rsid w:val="006A3B3E"/>
    <w:rsid w:val="006A4E0E"/>
    <w:rsid w:val="006B45C7"/>
    <w:rsid w:val="00702741"/>
    <w:rsid w:val="00703CC6"/>
    <w:rsid w:val="00737923"/>
    <w:rsid w:val="007C54B0"/>
    <w:rsid w:val="00821852"/>
    <w:rsid w:val="0083519F"/>
    <w:rsid w:val="00851145"/>
    <w:rsid w:val="00877C54"/>
    <w:rsid w:val="008902A6"/>
    <w:rsid w:val="00893F5E"/>
    <w:rsid w:val="008966D0"/>
    <w:rsid w:val="008F56DF"/>
    <w:rsid w:val="0091129D"/>
    <w:rsid w:val="00943068"/>
    <w:rsid w:val="0096077D"/>
    <w:rsid w:val="00987F51"/>
    <w:rsid w:val="009939F9"/>
    <w:rsid w:val="009A1049"/>
    <w:rsid w:val="009A69B5"/>
    <w:rsid w:val="009B43A1"/>
    <w:rsid w:val="009C28A3"/>
    <w:rsid w:val="009D4B8C"/>
    <w:rsid w:val="00A00891"/>
    <w:rsid w:val="00A33D6F"/>
    <w:rsid w:val="00A57540"/>
    <w:rsid w:val="00A852CA"/>
    <w:rsid w:val="00A87C70"/>
    <w:rsid w:val="00A9004D"/>
    <w:rsid w:val="00AE0236"/>
    <w:rsid w:val="00B02A12"/>
    <w:rsid w:val="00B21655"/>
    <w:rsid w:val="00B346B8"/>
    <w:rsid w:val="00B833F3"/>
    <w:rsid w:val="00C23A35"/>
    <w:rsid w:val="00C251BC"/>
    <w:rsid w:val="00C253D0"/>
    <w:rsid w:val="00C3170B"/>
    <w:rsid w:val="00C37B34"/>
    <w:rsid w:val="00C45E3D"/>
    <w:rsid w:val="00CD0082"/>
    <w:rsid w:val="00D12F08"/>
    <w:rsid w:val="00D5200F"/>
    <w:rsid w:val="00D80704"/>
    <w:rsid w:val="00DB5BF8"/>
    <w:rsid w:val="00E021FD"/>
    <w:rsid w:val="00E346A7"/>
    <w:rsid w:val="00E45911"/>
    <w:rsid w:val="00E65D63"/>
    <w:rsid w:val="00E665E5"/>
    <w:rsid w:val="00E918A9"/>
    <w:rsid w:val="00E959A1"/>
    <w:rsid w:val="00EA7FCC"/>
    <w:rsid w:val="00EC2866"/>
    <w:rsid w:val="00ED534F"/>
    <w:rsid w:val="00F248B5"/>
    <w:rsid w:val="00F35B4C"/>
    <w:rsid w:val="00F37505"/>
    <w:rsid w:val="00F476FB"/>
    <w:rsid w:val="00F47D53"/>
    <w:rsid w:val="00F563E2"/>
    <w:rsid w:val="00F56AD8"/>
    <w:rsid w:val="00F739A6"/>
    <w:rsid w:val="00F7619B"/>
    <w:rsid w:val="00F81D0B"/>
    <w:rsid w:val="00FB4626"/>
    <w:rsid w:val="00FB731A"/>
    <w:rsid w:val="00FC3F48"/>
    <w:rsid w:val="00FD1DC6"/>
    <w:rsid w:val="00FD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C268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7A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FB731A"/>
    <w:pPr>
      <w:spacing w:after="0" w:line="240" w:lineRule="auto"/>
    </w:pPr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FB73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B731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B731A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73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731A"/>
    <w:rPr>
      <w:rFonts w:ascii="Calibri" w:hAnsi="Calibri" w:cs="Calibri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A4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A4E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6A4E0E"/>
    <w:pPr>
      <w:spacing w:line="241" w:lineRule="atLeast"/>
    </w:pPr>
    <w:rPr>
      <w:color w:val="auto"/>
    </w:rPr>
  </w:style>
  <w:style w:type="character" w:customStyle="1" w:styleId="A0">
    <w:name w:val="A0"/>
    <w:uiPriority w:val="99"/>
    <w:rsid w:val="006A4E0E"/>
    <w:rPr>
      <w:i/>
      <w:iCs/>
      <w:color w:val="211D1E"/>
      <w:sz w:val="160"/>
      <w:szCs w:val="160"/>
    </w:rPr>
  </w:style>
  <w:style w:type="paragraph" w:customStyle="1" w:styleId="Pa1">
    <w:name w:val="Pa1"/>
    <w:basedOn w:val="Default"/>
    <w:next w:val="Default"/>
    <w:uiPriority w:val="99"/>
    <w:rsid w:val="006A4E0E"/>
    <w:pPr>
      <w:spacing w:line="241" w:lineRule="atLeast"/>
    </w:pPr>
    <w:rPr>
      <w:color w:val="auto"/>
    </w:rPr>
  </w:style>
  <w:style w:type="paragraph" w:styleId="Header">
    <w:name w:val="header"/>
    <w:basedOn w:val="Normal"/>
    <w:link w:val="HeaderChar"/>
    <w:uiPriority w:val="99"/>
    <w:unhideWhenUsed/>
    <w:rsid w:val="00C253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53D0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253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53D0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1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2022-10-21T02:47:00Z</dcterms:created>
  <dcterms:modified xsi:type="dcterms:W3CDTF">2022-10-22T13:41:00Z</dcterms:modified>
</cp:coreProperties>
</file>