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0EC52" w14:textId="77777777" w:rsidR="00B44F14" w:rsidRPr="001E0D9B" w:rsidRDefault="00B44F14" w:rsidP="5848742D">
      <w:pPr>
        <w:jc w:val="center"/>
        <w:rPr>
          <w:rFonts w:ascii="Century Gothic" w:eastAsia="Times New Roman" w:hAnsi="Century Gothic" w:cs="Times New Roman"/>
          <w:sz w:val="28"/>
          <w:szCs w:val="28"/>
        </w:rPr>
      </w:pPr>
    </w:p>
    <w:p w14:paraId="78A109AA" w14:textId="5EB0827C" w:rsidR="005315CA" w:rsidRPr="001E0D9B" w:rsidRDefault="1967034C" w:rsidP="5848742D">
      <w:pPr>
        <w:jc w:val="center"/>
        <w:rPr>
          <w:rFonts w:ascii="Century Gothic" w:eastAsia="Times New Roman" w:hAnsi="Century Gothic" w:cs="Times New Roman"/>
          <w:sz w:val="28"/>
          <w:szCs w:val="28"/>
        </w:rPr>
      </w:pPr>
      <w:r w:rsidRPr="001E0D9B">
        <w:rPr>
          <w:rFonts w:ascii="Century Gothic" w:eastAsia="Times New Roman" w:hAnsi="Century Gothic" w:cs="Times New Roman"/>
          <w:sz w:val="28"/>
          <w:szCs w:val="28"/>
        </w:rPr>
        <w:t>Cataly</w:t>
      </w:r>
      <w:r w:rsidR="5AEAA98A" w:rsidRPr="001E0D9B">
        <w:rPr>
          <w:rFonts w:ascii="Century Gothic" w:eastAsia="Times New Roman" w:hAnsi="Century Gothic" w:cs="Times New Roman"/>
          <w:sz w:val="28"/>
          <w:szCs w:val="28"/>
        </w:rPr>
        <w:t>st</w:t>
      </w:r>
      <w:r w:rsidRPr="001E0D9B">
        <w:rPr>
          <w:rFonts w:ascii="Century Gothic" w:eastAsia="Times New Roman" w:hAnsi="Century Gothic" w:cs="Times New Roman"/>
          <w:sz w:val="28"/>
          <w:szCs w:val="28"/>
        </w:rPr>
        <w:t xml:space="preserve"> Program</w:t>
      </w:r>
      <w:r w:rsidR="52A330FA" w:rsidRPr="001E0D9B">
        <w:rPr>
          <w:rFonts w:ascii="Century Gothic" w:eastAsia="Times New Roman" w:hAnsi="Century Gothic" w:cs="Times New Roman"/>
          <w:sz w:val="28"/>
          <w:szCs w:val="28"/>
        </w:rPr>
        <w:t xml:space="preserve"> Framework</w:t>
      </w:r>
      <w:r w:rsidR="00D83C25" w:rsidRPr="001E0D9B">
        <w:rPr>
          <w:rFonts w:ascii="Century Gothic" w:eastAsia="Times New Roman" w:hAnsi="Century Gothic" w:cs="Times New Roman"/>
          <w:sz w:val="28"/>
          <w:szCs w:val="28"/>
        </w:rPr>
        <w:t xml:space="preserve"> </w:t>
      </w:r>
      <w:r w:rsidR="0050542E" w:rsidRPr="001E0D9B">
        <w:rPr>
          <w:rFonts w:ascii="Century Gothic" w:eastAsia="Times New Roman" w:hAnsi="Century Gothic" w:cs="Times New Roman"/>
          <w:sz w:val="28"/>
          <w:szCs w:val="28"/>
        </w:rPr>
        <w:t>–</w:t>
      </w:r>
      <w:r w:rsidR="00D83C25" w:rsidRPr="001E0D9B">
        <w:rPr>
          <w:rFonts w:ascii="Century Gothic" w:eastAsia="Times New Roman" w:hAnsi="Century Gothic" w:cs="Times New Roman"/>
          <w:sz w:val="28"/>
          <w:szCs w:val="28"/>
        </w:rPr>
        <w:t xml:space="preserve"> Up</w:t>
      </w:r>
      <w:r w:rsidR="0050542E" w:rsidRPr="001E0D9B">
        <w:rPr>
          <w:rFonts w:ascii="Century Gothic" w:eastAsia="Times New Roman" w:hAnsi="Century Gothic" w:cs="Times New Roman"/>
          <w:sz w:val="28"/>
          <w:szCs w:val="28"/>
        </w:rPr>
        <w:t xml:space="preserve">dated </w:t>
      </w:r>
      <w:r w:rsidR="14DFD3DD" w:rsidRPr="001E0D9B">
        <w:rPr>
          <w:rFonts w:ascii="Century Gothic" w:eastAsia="Times New Roman" w:hAnsi="Century Gothic" w:cs="Times New Roman"/>
          <w:sz w:val="28"/>
          <w:szCs w:val="28"/>
        </w:rPr>
        <w:t>8</w:t>
      </w:r>
      <w:r w:rsidR="0050542E" w:rsidRPr="001E0D9B">
        <w:rPr>
          <w:rFonts w:ascii="Century Gothic" w:eastAsia="Times New Roman" w:hAnsi="Century Gothic" w:cs="Times New Roman"/>
          <w:sz w:val="28"/>
          <w:szCs w:val="28"/>
        </w:rPr>
        <w:t>.</w:t>
      </w:r>
      <w:r w:rsidR="3CD05B5B" w:rsidRPr="25F881BD">
        <w:rPr>
          <w:rFonts w:ascii="Century Gothic" w:eastAsia="Times New Roman" w:hAnsi="Century Gothic" w:cs="Times New Roman"/>
          <w:sz w:val="28"/>
          <w:szCs w:val="28"/>
        </w:rPr>
        <w:t>21</w:t>
      </w:r>
      <w:r w:rsidR="0050542E" w:rsidRPr="001E0D9B">
        <w:rPr>
          <w:rFonts w:ascii="Century Gothic" w:eastAsia="Times New Roman" w:hAnsi="Century Gothic" w:cs="Times New Roman"/>
          <w:sz w:val="28"/>
          <w:szCs w:val="28"/>
        </w:rPr>
        <w:t>.23</w:t>
      </w:r>
    </w:p>
    <w:p w14:paraId="571EAB59" w14:textId="2904E530" w:rsidR="221ACE2E" w:rsidRPr="001E0D9B" w:rsidRDefault="221ACE2E" w:rsidP="5848742D">
      <w:pPr>
        <w:rPr>
          <w:rFonts w:ascii="Century Gothic" w:eastAsia="Times New Roman" w:hAnsi="Century Gothic" w:cs="Times New Roman"/>
          <w:b/>
          <w:bCs/>
          <w:sz w:val="24"/>
          <w:szCs w:val="24"/>
        </w:rPr>
      </w:pPr>
      <w:r w:rsidRPr="001E0D9B">
        <w:rPr>
          <w:rFonts w:ascii="Century Gothic" w:eastAsia="Times New Roman" w:hAnsi="Century Gothic" w:cs="Times New Roman"/>
          <w:b/>
          <w:bCs/>
          <w:sz w:val="24"/>
          <w:szCs w:val="24"/>
        </w:rPr>
        <w:t>Summary</w:t>
      </w:r>
    </w:p>
    <w:p w14:paraId="7191DFE1" w14:textId="76799454" w:rsidR="00433BD5" w:rsidRPr="001E0D9B" w:rsidRDefault="00433BD5"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The Community Economic Resilience Fund (CERF) is a catalytic investment for California’s 13 regions</w:t>
      </w:r>
      <w:r w:rsidR="01FDBC3D" w:rsidRPr="001E0D9B">
        <w:rPr>
          <w:rFonts w:ascii="Century Gothic" w:eastAsia="Times New Roman" w:hAnsi="Century Gothic" w:cs="Times New Roman"/>
          <w:sz w:val="24"/>
          <w:szCs w:val="24"/>
        </w:rPr>
        <w:t>, designed to spur systemic change to build a more equitable, resilient economy</w:t>
      </w:r>
      <w:r w:rsidRPr="001E0D9B">
        <w:rPr>
          <w:rFonts w:ascii="Century Gothic" w:eastAsia="Times New Roman" w:hAnsi="Century Gothic" w:cs="Times New Roman"/>
          <w:sz w:val="24"/>
          <w:szCs w:val="24"/>
        </w:rPr>
        <w:t>. T</w:t>
      </w:r>
      <w:r w:rsidR="713AA578" w:rsidRPr="001E0D9B">
        <w:rPr>
          <w:rFonts w:ascii="Century Gothic" w:eastAsia="Times New Roman" w:hAnsi="Century Gothic" w:cs="Times New Roman"/>
          <w:sz w:val="24"/>
          <w:szCs w:val="24"/>
        </w:rPr>
        <w:t>hrough CERF, regions</w:t>
      </w:r>
      <w:r w:rsidRPr="001E0D9B">
        <w:rPr>
          <w:rFonts w:ascii="Century Gothic" w:eastAsia="Times New Roman" w:hAnsi="Century Gothic" w:cs="Times New Roman"/>
          <w:sz w:val="24"/>
          <w:szCs w:val="24"/>
        </w:rPr>
        <w:t xml:space="preserve"> are </w:t>
      </w:r>
      <w:r w:rsidR="5B32324C" w:rsidRPr="001E0D9B">
        <w:rPr>
          <w:rFonts w:ascii="Century Gothic" w:eastAsia="Times New Roman" w:hAnsi="Century Gothic" w:cs="Times New Roman"/>
          <w:sz w:val="24"/>
          <w:szCs w:val="24"/>
        </w:rPr>
        <w:t>build</w:t>
      </w:r>
      <w:r w:rsidR="00692E03" w:rsidRPr="001E0D9B">
        <w:rPr>
          <w:rFonts w:ascii="Century Gothic" w:eastAsia="Times New Roman" w:hAnsi="Century Gothic" w:cs="Times New Roman"/>
          <w:sz w:val="24"/>
          <w:szCs w:val="24"/>
        </w:rPr>
        <w:t>ing</w:t>
      </w:r>
      <w:r w:rsidRPr="001E0D9B">
        <w:rPr>
          <w:rFonts w:ascii="Century Gothic" w:eastAsia="Times New Roman" w:hAnsi="Century Gothic" w:cs="Times New Roman"/>
          <w:sz w:val="24"/>
          <w:szCs w:val="24"/>
        </w:rPr>
        <w:t xml:space="preserve"> </w:t>
      </w:r>
      <w:r w:rsidR="4F1D1B81" w:rsidRPr="001E0D9B">
        <w:rPr>
          <w:rFonts w:ascii="Century Gothic" w:eastAsia="Times New Roman" w:hAnsi="Century Gothic" w:cs="Times New Roman"/>
          <w:sz w:val="24"/>
          <w:szCs w:val="24"/>
        </w:rPr>
        <w:t>High Road Transition C</w:t>
      </w:r>
      <w:r w:rsidRPr="001E0D9B">
        <w:rPr>
          <w:rFonts w:ascii="Century Gothic" w:eastAsia="Times New Roman" w:hAnsi="Century Gothic" w:cs="Times New Roman"/>
          <w:sz w:val="24"/>
          <w:szCs w:val="24"/>
        </w:rPr>
        <w:t>ollaboratives</w:t>
      </w:r>
      <w:r w:rsidR="25207ADD" w:rsidRPr="001E0D9B">
        <w:rPr>
          <w:rFonts w:ascii="Century Gothic" w:eastAsia="Times New Roman" w:hAnsi="Century Gothic" w:cs="Times New Roman"/>
          <w:sz w:val="24"/>
          <w:szCs w:val="24"/>
        </w:rPr>
        <w:t xml:space="preserve"> (HRTCs)</w:t>
      </w:r>
      <w:r w:rsidRPr="001E0D9B">
        <w:rPr>
          <w:rFonts w:ascii="Century Gothic" w:eastAsia="Times New Roman" w:hAnsi="Century Gothic" w:cs="Times New Roman"/>
          <w:sz w:val="24"/>
          <w:szCs w:val="24"/>
        </w:rPr>
        <w:t xml:space="preserve"> that </w:t>
      </w:r>
      <w:r w:rsidR="7E989588" w:rsidRPr="001E0D9B">
        <w:rPr>
          <w:rFonts w:ascii="Century Gothic" w:eastAsia="Times New Roman" w:hAnsi="Century Gothic" w:cs="Times New Roman"/>
          <w:sz w:val="24"/>
          <w:szCs w:val="24"/>
        </w:rPr>
        <w:t>will</w:t>
      </w:r>
      <w:r w:rsidR="00DD18B0" w:rsidRPr="001E0D9B">
        <w:rPr>
          <w:rFonts w:ascii="Century Gothic" w:eastAsia="Times New Roman" w:hAnsi="Century Gothic" w:cs="Times New Roman"/>
          <w:sz w:val="24"/>
          <w:szCs w:val="24"/>
        </w:rPr>
        <w:t xml:space="preserve"> </w:t>
      </w:r>
      <w:r w:rsidR="6F0089F4" w:rsidRPr="001E0D9B">
        <w:rPr>
          <w:rFonts w:ascii="Century Gothic" w:eastAsia="Times New Roman" w:hAnsi="Century Gothic" w:cs="Times New Roman"/>
          <w:sz w:val="24"/>
          <w:szCs w:val="24"/>
        </w:rPr>
        <w:t xml:space="preserve">develop </w:t>
      </w:r>
      <w:r w:rsidRPr="001E0D9B">
        <w:rPr>
          <w:rFonts w:ascii="Century Gothic" w:eastAsia="Times New Roman" w:hAnsi="Century Gothic" w:cs="Times New Roman"/>
          <w:sz w:val="24"/>
          <w:szCs w:val="24"/>
        </w:rPr>
        <w:t xml:space="preserve">a clear vision for </w:t>
      </w:r>
      <w:r w:rsidR="00DD18B0" w:rsidRPr="001E0D9B">
        <w:rPr>
          <w:rFonts w:ascii="Century Gothic" w:eastAsia="Times New Roman" w:hAnsi="Century Gothic" w:cs="Times New Roman"/>
          <w:sz w:val="24"/>
          <w:szCs w:val="24"/>
        </w:rPr>
        <w:t xml:space="preserve">the </w:t>
      </w:r>
      <w:r w:rsidRPr="001E0D9B">
        <w:rPr>
          <w:rFonts w:ascii="Century Gothic" w:eastAsia="Times New Roman" w:hAnsi="Century Gothic" w:cs="Times New Roman"/>
          <w:sz w:val="24"/>
          <w:szCs w:val="24"/>
        </w:rPr>
        <w:t xml:space="preserve">region’s </w:t>
      </w:r>
      <w:r w:rsidR="3DC6EADE" w:rsidRPr="001E0D9B">
        <w:rPr>
          <w:rFonts w:ascii="Century Gothic" w:eastAsia="Times New Roman" w:hAnsi="Century Gothic" w:cs="Times New Roman"/>
          <w:sz w:val="24"/>
          <w:szCs w:val="24"/>
        </w:rPr>
        <w:t xml:space="preserve">economic </w:t>
      </w:r>
      <w:r w:rsidRPr="001E0D9B">
        <w:rPr>
          <w:rFonts w:ascii="Century Gothic" w:eastAsia="Times New Roman" w:hAnsi="Century Gothic" w:cs="Times New Roman"/>
          <w:sz w:val="24"/>
          <w:szCs w:val="24"/>
        </w:rPr>
        <w:t>future</w:t>
      </w:r>
      <w:r w:rsidR="59F844B6" w:rsidRPr="001E0D9B">
        <w:rPr>
          <w:rFonts w:ascii="Century Gothic" w:eastAsia="Times New Roman" w:hAnsi="Century Gothic" w:cs="Times New Roman"/>
          <w:sz w:val="24"/>
          <w:szCs w:val="24"/>
        </w:rPr>
        <w:t>.</w:t>
      </w:r>
      <w:r w:rsidR="691E6625" w:rsidRPr="001E0D9B">
        <w:rPr>
          <w:rFonts w:ascii="Century Gothic" w:eastAsia="Times New Roman" w:hAnsi="Century Gothic" w:cs="Times New Roman"/>
          <w:sz w:val="24"/>
          <w:szCs w:val="24"/>
        </w:rPr>
        <w:t xml:space="preserve"> </w:t>
      </w:r>
      <w:r w:rsidR="6174A6F9" w:rsidRPr="001E0D9B">
        <w:rPr>
          <w:rFonts w:ascii="Century Gothic" w:eastAsia="Times New Roman" w:hAnsi="Century Gothic" w:cs="Times New Roman"/>
          <w:sz w:val="24"/>
          <w:szCs w:val="24"/>
        </w:rPr>
        <w:t>The</w:t>
      </w:r>
      <w:r w:rsidRPr="001E0D9B">
        <w:rPr>
          <w:rFonts w:ascii="Century Gothic" w:eastAsia="Times New Roman" w:hAnsi="Century Gothic" w:cs="Times New Roman"/>
          <w:sz w:val="24"/>
          <w:szCs w:val="24"/>
        </w:rPr>
        <w:t xml:space="preserve"> </w:t>
      </w:r>
      <w:r w:rsidR="6174A6F9" w:rsidRPr="001E0D9B">
        <w:rPr>
          <w:rFonts w:ascii="Century Gothic" w:eastAsia="Times New Roman" w:hAnsi="Century Gothic" w:cs="Times New Roman"/>
          <w:sz w:val="24"/>
          <w:szCs w:val="24"/>
        </w:rPr>
        <w:t xml:space="preserve">plans </w:t>
      </w:r>
      <w:r w:rsidR="7590D9BA" w:rsidRPr="001E0D9B">
        <w:rPr>
          <w:rFonts w:ascii="Century Gothic" w:eastAsia="Times New Roman" w:hAnsi="Century Gothic" w:cs="Times New Roman"/>
          <w:sz w:val="24"/>
          <w:szCs w:val="24"/>
        </w:rPr>
        <w:t>that emerge from CERF</w:t>
      </w:r>
      <w:r w:rsidR="18ECF106" w:rsidRPr="001E0D9B">
        <w:rPr>
          <w:rFonts w:ascii="Century Gothic" w:eastAsia="Times New Roman" w:hAnsi="Century Gothic" w:cs="Times New Roman"/>
          <w:sz w:val="24"/>
          <w:szCs w:val="24"/>
        </w:rPr>
        <w:t xml:space="preserve"> will</w:t>
      </w:r>
      <w:r w:rsidR="6174A6F9" w:rsidRPr="001E0D9B">
        <w:rPr>
          <w:rFonts w:ascii="Century Gothic" w:eastAsia="Times New Roman" w:hAnsi="Century Gothic" w:cs="Times New Roman"/>
          <w:sz w:val="24"/>
          <w:szCs w:val="24"/>
        </w:rPr>
        <w:t xml:space="preserve"> incorporat</w:t>
      </w:r>
      <w:r w:rsidR="617EF2C9" w:rsidRPr="001E0D9B">
        <w:rPr>
          <w:rFonts w:ascii="Century Gothic" w:eastAsia="Times New Roman" w:hAnsi="Century Gothic" w:cs="Times New Roman"/>
          <w:sz w:val="24"/>
          <w:szCs w:val="24"/>
        </w:rPr>
        <w:t>e</w:t>
      </w:r>
      <w:r w:rsidR="6174A6F9" w:rsidRPr="001E0D9B">
        <w:rPr>
          <w:rFonts w:ascii="Century Gothic" w:eastAsia="Times New Roman" w:hAnsi="Century Gothic" w:cs="Times New Roman"/>
          <w:sz w:val="24"/>
          <w:szCs w:val="24"/>
        </w:rPr>
        <w:t xml:space="preserve"> equity, environmental justice, public health, and</w:t>
      </w:r>
      <w:r w:rsidR="065687C2" w:rsidRPr="001E0D9B">
        <w:rPr>
          <w:rFonts w:ascii="Century Gothic" w:eastAsia="Times New Roman" w:hAnsi="Century Gothic" w:cs="Times New Roman"/>
          <w:sz w:val="24"/>
          <w:szCs w:val="24"/>
        </w:rPr>
        <w:t xml:space="preserve"> will</w:t>
      </w:r>
      <w:r w:rsidR="6174A6F9" w:rsidRPr="001E0D9B">
        <w:rPr>
          <w:rFonts w:ascii="Century Gothic" w:eastAsia="Times New Roman" w:hAnsi="Century Gothic" w:cs="Times New Roman"/>
          <w:sz w:val="24"/>
          <w:szCs w:val="24"/>
        </w:rPr>
        <w:t xml:space="preserve"> </w:t>
      </w:r>
      <w:r w:rsidR="0BFFE476" w:rsidRPr="001E0D9B">
        <w:rPr>
          <w:rFonts w:ascii="Century Gothic" w:eastAsia="Times New Roman" w:hAnsi="Century Gothic" w:cs="Times New Roman"/>
          <w:sz w:val="24"/>
          <w:szCs w:val="24"/>
        </w:rPr>
        <w:t>put</w:t>
      </w:r>
      <w:r w:rsidR="6174A6F9" w:rsidRPr="001E0D9B">
        <w:rPr>
          <w:rFonts w:ascii="Century Gothic" w:eastAsia="Times New Roman" w:hAnsi="Century Gothic" w:cs="Times New Roman"/>
          <w:sz w:val="24"/>
          <w:szCs w:val="24"/>
        </w:rPr>
        <w:t xml:space="preserve"> workers</w:t>
      </w:r>
      <w:r w:rsidR="0BFFE476" w:rsidRPr="001E0D9B">
        <w:rPr>
          <w:rFonts w:ascii="Century Gothic" w:eastAsia="Times New Roman" w:hAnsi="Century Gothic" w:cs="Times New Roman"/>
          <w:sz w:val="24"/>
          <w:szCs w:val="24"/>
        </w:rPr>
        <w:t xml:space="preserve"> and communities</w:t>
      </w:r>
      <w:r w:rsidR="6174A6F9" w:rsidRPr="001E0D9B">
        <w:rPr>
          <w:rFonts w:ascii="Century Gothic" w:eastAsia="Times New Roman" w:hAnsi="Century Gothic" w:cs="Times New Roman"/>
          <w:sz w:val="24"/>
          <w:szCs w:val="24"/>
        </w:rPr>
        <w:t xml:space="preserve"> at the center</w:t>
      </w:r>
      <w:r w:rsidR="18ECF106" w:rsidRPr="001E0D9B">
        <w:rPr>
          <w:rFonts w:ascii="Century Gothic" w:eastAsia="Times New Roman" w:hAnsi="Century Gothic" w:cs="Times New Roman"/>
          <w:sz w:val="24"/>
          <w:szCs w:val="24"/>
        </w:rPr>
        <w:t xml:space="preserve"> of each </w:t>
      </w:r>
      <w:r w:rsidR="000F016D">
        <w:rPr>
          <w:rFonts w:ascii="Century Gothic" w:eastAsia="Times New Roman" w:hAnsi="Century Gothic" w:cs="Times New Roman"/>
          <w:sz w:val="24"/>
          <w:szCs w:val="24"/>
        </w:rPr>
        <w:t>region’s economy</w:t>
      </w:r>
      <w:r w:rsidR="6174A6F9" w:rsidRPr="001E0D9B">
        <w:rPr>
          <w:rFonts w:ascii="Century Gothic" w:eastAsia="Times New Roman" w:hAnsi="Century Gothic" w:cs="Times New Roman"/>
          <w:sz w:val="24"/>
          <w:szCs w:val="24"/>
        </w:rPr>
        <w:t>.</w:t>
      </w:r>
    </w:p>
    <w:p w14:paraId="334050CD" w14:textId="09832A8C" w:rsidR="00B83B4C" w:rsidRPr="001E0D9B" w:rsidRDefault="00FF73CA"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To ensure </w:t>
      </w:r>
      <w:r w:rsidR="007077B9" w:rsidRPr="001E0D9B">
        <w:rPr>
          <w:rFonts w:ascii="Century Gothic" w:eastAsia="Times New Roman" w:hAnsi="Century Gothic" w:cs="Times New Roman"/>
          <w:sz w:val="24"/>
          <w:szCs w:val="24"/>
        </w:rPr>
        <w:t>the program</w:t>
      </w:r>
      <w:r w:rsidRPr="001E0D9B">
        <w:rPr>
          <w:rFonts w:ascii="Century Gothic" w:eastAsia="Times New Roman" w:hAnsi="Century Gothic" w:cs="Times New Roman"/>
          <w:sz w:val="24"/>
          <w:szCs w:val="24"/>
        </w:rPr>
        <w:t xml:space="preserve"> </w:t>
      </w:r>
      <w:r w:rsidR="007077B9" w:rsidRPr="001E0D9B">
        <w:rPr>
          <w:rFonts w:ascii="Century Gothic" w:eastAsia="Times New Roman" w:hAnsi="Century Gothic" w:cs="Times New Roman"/>
          <w:sz w:val="24"/>
          <w:szCs w:val="24"/>
        </w:rPr>
        <w:t>effects</w:t>
      </w:r>
      <w:r w:rsidRPr="001E0D9B">
        <w:rPr>
          <w:rFonts w:ascii="Century Gothic" w:eastAsia="Times New Roman" w:hAnsi="Century Gothic" w:cs="Times New Roman"/>
          <w:sz w:val="24"/>
          <w:szCs w:val="24"/>
        </w:rPr>
        <w:t xml:space="preserve"> systemic changes in regional economies, the</w:t>
      </w:r>
      <w:r w:rsidR="0FC2C08B" w:rsidRPr="001E0D9B">
        <w:rPr>
          <w:rFonts w:ascii="Century Gothic" w:eastAsia="Times New Roman" w:hAnsi="Century Gothic" w:cs="Times New Roman"/>
          <w:sz w:val="24"/>
          <w:szCs w:val="24"/>
        </w:rPr>
        <w:t xml:space="preserve"> Catalyst Program </w:t>
      </w:r>
      <w:r w:rsidR="5EA9EDED" w:rsidRPr="001E0D9B">
        <w:rPr>
          <w:rFonts w:ascii="Century Gothic" w:eastAsia="Times New Roman" w:hAnsi="Century Gothic" w:cs="Times New Roman"/>
          <w:sz w:val="24"/>
          <w:szCs w:val="24"/>
        </w:rPr>
        <w:t xml:space="preserve">reserves </w:t>
      </w:r>
      <w:r w:rsidR="0FC2C08B" w:rsidRPr="001E0D9B">
        <w:rPr>
          <w:rFonts w:ascii="Century Gothic" w:eastAsia="Times New Roman" w:hAnsi="Century Gothic" w:cs="Times New Roman"/>
          <w:sz w:val="24"/>
          <w:szCs w:val="24"/>
        </w:rPr>
        <w:t>up to $14 million for each CERF region</w:t>
      </w:r>
      <w:r w:rsidR="67CD5B24" w:rsidRPr="001E0D9B">
        <w:rPr>
          <w:rFonts w:ascii="Century Gothic" w:eastAsia="Times New Roman" w:hAnsi="Century Gothic" w:cs="Times New Roman"/>
          <w:sz w:val="24"/>
          <w:szCs w:val="24"/>
        </w:rPr>
        <w:t xml:space="preserve"> (totaling $182M statewide)</w:t>
      </w:r>
      <w:r w:rsidR="0FC2C08B" w:rsidRPr="001E0D9B">
        <w:rPr>
          <w:rFonts w:ascii="Century Gothic" w:eastAsia="Times New Roman" w:hAnsi="Century Gothic" w:cs="Times New Roman"/>
          <w:sz w:val="24"/>
          <w:szCs w:val="24"/>
        </w:rPr>
        <w:t xml:space="preserve"> to </w:t>
      </w:r>
      <w:r w:rsidR="003C7DC2" w:rsidRPr="001E0D9B">
        <w:rPr>
          <w:rFonts w:ascii="Century Gothic" w:eastAsia="Times New Roman" w:hAnsi="Century Gothic" w:cs="Times New Roman"/>
          <w:sz w:val="24"/>
          <w:szCs w:val="24"/>
        </w:rPr>
        <w:t xml:space="preserve">bridge the gap between </w:t>
      </w:r>
      <w:r w:rsidR="59C8EFBB" w:rsidRPr="001E0D9B">
        <w:rPr>
          <w:rFonts w:ascii="Century Gothic" w:eastAsia="Times New Roman" w:hAnsi="Century Gothic" w:cs="Times New Roman"/>
          <w:sz w:val="24"/>
          <w:szCs w:val="24"/>
        </w:rPr>
        <w:t>planning</w:t>
      </w:r>
      <w:r w:rsidR="003C7DC2" w:rsidRPr="001E0D9B">
        <w:rPr>
          <w:rFonts w:ascii="Century Gothic" w:eastAsia="Times New Roman" w:hAnsi="Century Gothic" w:cs="Times New Roman"/>
          <w:sz w:val="24"/>
          <w:szCs w:val="24"/>
        </w:rPr>
        <w:t xml:space="preserve"> </w:t>
      </w:r>
      <w:r w:rsidR="00C52BEB" w:rsidRPr="001E0D9B">
        <w:rPr>
          <w:rFonts w:ascii="Century Gothic" w:eastAsia="Times New Roman" w:hAnsi="Century Gothic" w:cs="Times New Roman"/>
          <w:sz w:val="24"/>
          <w:szCs w:val="24"/>
        </w:rPr>
        <w:t xml:space="preserve">regional economic development strategies </w:t>
      </w:r>
      <w:r w:rsidR="003C7DC2" w:rsidRPr="001E0D9B">
        <w:rPr>
          <w:rFonts w:ascii="Century Gothic" w:eastAsia="Times New Roman" w:hAnsi="Century Gothic" w:cs="Times New Roman"/>
          <w:sz w:val="24"/>
          <w:szCs w:val="24"/>
        </w:rPr>
        <w:t xml:space="preserve">and </w:t>
      </w:r>
      <w:r w:rsidR="59C8EFBB" w:rsidRPr="001E0D9B">
        <w:rPr>
          <w:rFonts w:ascii="Century Gothic" w:eastAsia="Times New Roman" w:hAnsi="Century Gothic" w:cs="Times New Roman"/>
          <w:sz w:val="24"/>
          <w:szCs w:val="24"/>
        </w:rPr>
        <w:t>implement</w:t>
      </w:r>
      <w:r w:rsidR="00BB0892" w:rsidRPr="001E0D9B">
        <w:rPr>
          <w:rFonts w:ascii="Century Gothic" w:eastAsia="Times New Roman" w:hAnsi="Century Gothic" w:cs="Times New Roman"/>
          <w:sz w:val="24"/>
          <w:szCs w:val="24"/>
        </w:rPr>
        <w:t xml:space="preserve">ing </w:t>
      </w:r>
      <w:r w:rsidR="00C52BEB" w:rsidRPr="001E0D9B">
        <w:rPr>
          <w:rFonts w:ascii="Century Gothic" w:eastAsia="Times New Roman" w:hAnsi="Century Gothic" w:cs="Times New Roman"/>
          <w:sz w:val="24"/>
          <w:szCs w:val="24"/>
        </w:rPr>
        <w:t>projects designed to achieve outcomes that align with th</w:t>
      </w:r>
      <w:r w:rsidR="000F016D">
        <w:rPr>
          <w:rFonts w:ascii="Century Gothic" w:eastAsia="Times New Roman" w:hAnsi="Century Gothic" w:cs="Times New Roman"/>
          <w:sz w:val="24"/>
          <w:szCs w:val="24"/>
        </w:rPr>
        <w:t>ose</w:t>
      </w:r>
      <w:r w:rsidR="00C52BEB" w:rsidRPr="001E0D9B">
        <w:rPr>
          <w:rFonts w:ascii="Century Gothic" w:eastAsia="Times New Roman" w:hAnsi="Century Gothic" w:cs="Times New Roman"/>
          <w:sz w:val="24"/>
          <w:szCs w:val="24"/>
        </w:rPr>
        <w:t xml:space="preserve"> strateg</w:t>
      </w:r>
      <w:r w:rsidR="000F016D">
        <w:rPr>
          <w:rFonts w:ascii="Century Gothic" w:eastAsia="Times New Roman" w:hAnsi="Century Gothic" w:cs="Times New Roman"/>
          <w:sz w:val="24"/>
          <w:szCs w:val="24"/>
        </w:rPr>
        <w:t>ies</w:t>
      </w:r>
      <w:r w:rsidR="00C52BEB" w:rsidRPr="001E0D9B">
        <w:rPr>
          <w:rFonts w:ascii="Century Gothic" w:eastAsia="Times New Roman" w:hAnsi="Century Gothic" w:cs="Times New Roman"/>
          <w:sz w:val="24"/>
          <w:szCs w:val="24"/>
        </w:rPr>
        <w:t>.</w:t>
      </w:r>
      <w:r w:rsidR="59C8EFBB" w:rsidRPr="001E0D9B">
        <w:rPr>
          <w:rFonts w:ascii="Century Gothic" w:eastAsia="Times New Roman" w:hAnsi="Century Gothic" w:cs="Times New Roman"/>
          <w:sz w:val="24"/>
          <w:szCs w:val="24"/>
        </w:rPr>
        <w:t xml:space="preserve"> </w:t>
      </w:r>
      <w:r w:rsidR="6151EA70" w:rsidRPr="001E0D9B">
        <w:rPr>
          <w:rFonts w:ascii="Century Gothic" w:eastAsia="Times New Roman" w:hAnsi="Century Gothic" w:cs="Times New Roman"/>
          <w:sz w:val="24"/>
          <w:szCs w:val="24"/>
        </w:rPr>
        <w:t xml:space="preserve">Catalyst funds will support </w:t>
      </w:r>
      <w:r w:rsidR="7CA145B7" w:rsidRPr="001E0D9B">
        <w:rPr>
          <w:rFonts w:ascii="Century Gothic" w:eastAsia="Times New Roman" w:hAnsi="Century Gothic" w:cs="Times New Roman"/>
          <w:sz w:val="24"/>
          <w:szCs w:val="24"/>
        </w:rPr>
        <w:t xml:space="preserve">HRTCs </w:t>
      </w:r>
      <w:r w:rsidR="6151EA70" w:rsidRPr="001E0D9B">
        <w:rPr>
          <w:rFonts w:ascii="Century Gothic" w:eastAsia="Times New Roman" w:hAnsi="Century Gothic" w:cs="Times New Roman"/>
          <w:sz w:val="24"/>
          <w:szCs w:val="24"/>
        </w:rPr>
        <w:t>to</w:t>
      </w:r>
      <w:r w:rsidR="06FC047B" w:rsidRPr="001E0D9B">
        <w:rPr>
          <w:rFonts w:ascii="Century Gothic" w:eastAsia="Times New Roman" w:hAnsi="Century Gothic" w:cs="Times New Roman"/>
          <w:sz w:val="24"/>
          <w:szCs w:val="24"/>
        </w:rPr>
        <w:t xml:space="preserve"> </w:t>
      </w:r>
      <w:r w:rsidR="59C8EFBB" w:rsidRPr="001E0D9B">
        <w:rPr>
          <w:rFonts w:ascii="Century Gothic" w:eastAsia="Times New Roman" w:hAnsi="Century Gothic" w:cs="Times New Roman"/>
          <w:sz w:val="24"/>
          <w:szCs w:val="24"/>
        </w:rPr>
        <w:t>invest in pre-development activitie</w:t>
      </w:r>
      <w:r w:rsidR="6BA6A1DA" w:rsidRPr="001E0D9B">
        <w:rPr>
          <w:rFonts w:ascii="Century Gothic" w:eastAsia="Times New Roman" w:hAnsi="Century Gothic" w:cs="Times New Roman"/>
          <w:sz w:val="24"/>
          <w:szCs w:val="24"/>
        </w:rPr>
        <w:t xml:space="preserve">s, enabling </w:t>
      </w:r>
      <w:r w:rsidR="2F55FE0B" w:rsidRPr="001E0D9B">
        <w:rPr>
          <w:rFonts w:ascii="Century Gothic" w:eastAsia="Times New Roman" w:hAnsi="Century Gothic" w:cs="Times New Roman"/>
          <w:sz w:val="24"/>
          <w:szCs w:val="24"/>
        </w:rPr>
        <w:t xml:space="preserve">regions </w:t>
      </w:r>
      <w:r w:rsidR="6BA6A1DA" w:rsidRPr="001E0D9B">
        <w:rPr>
          <w:rFonts w:ascii="Century Gothic" w:eastAsia="Times New Roman" w:hAnsi="Century Gothic" w:cs="Times New Roman"/>
          <w:sz w:val="24"/>
          <w:szCs w:val="24"/>
        </w:rPr>
        <w:t xml:space="preserve">to develop projects and </w:t>
      </w:r>
      <w:r w:rsidR="06FC047B" w:rsidRPr="001E0D9B">
        <w:rPr>
          <w:rFonts w:ascii="Century Gothic" w:eastAsia="Times New Roman" w:hAnsi="Century Gothic" w:cs="Times New Roman"/>
          <w:sz w:val="24"/>
          <w:szCs w:val="24"/>
        </w:rPr>
        <w:t xml:space="preserve">maximize investment opportunities while reserving Implementation funds for </w:t>
      </w:r>
      <w:r w:rsidR="6CABA465" w:rsidRPr="001E0D9B">
        <w:rPr>
          <w:rFonts w:ascii="Century Gothic" w:eastAsia="Times New Roman" w:hAnsi="Century Gothic" w:cs="Times New Roman"/>
          <w:sz w:val="24"/>
          <w:szCs w:val="24"/>
        </w:rPr>
        <w:t>ready</w:t>
      </w:r>
      <w:r w:rsidR="302DEB4E" w:rsidRPr="001E0D9B">
        <w:rPr>
          <w:rFonts w:ascii="Century Gothic" w:eastAsia="Times New Roman" w:hAnsi="Century Gothic" w:cs="Times New Roman"/>
          <w:sz w:val="24"/>
          <w:szCs w:val="24"/>
        </w:rPr>
        <w:t>-</w:t>
      </w:r>
      <w:r w:rsidR="6CABA465" w:rsidRPr="001E0D9B">
        <w:rPr>
          <w:rFonts w:ascii="Century Gothic" w:eastAsia="Times New Roman" w:hAnsi="Century Gothic" w:cs="Times New Roman"/>
          <w:sz w:val="24"/>
          <w:szCs w:val="24"/>
        </w:rPr>
        <w:t>to</w:t>
      </w:r>
      <w:r w:rsidR="046F4FB7" w:rsidRPr="001E0D9B">
        <w:rPr>
          <w:rFonts w:ascii="Century Gothic" w:eastAsia="Times New Roman" w:hAnsi="Century Gothic" w:cs="Times New Roman"/>
          <w:sz w:val="24"/>
          <w:szCs w:val="24"/>
        </w:rPr>
        <w:t>-</w:t>
      </w:r>
      <w:r w:rsidR="6CABA465" w:rsidRPr="001E0D9B">
        <w:rPr>
          <w:rFonts w:ascii="Century Gothic" w:eastAsia="Times New Roman" w:hAnsi="Century Gothic" w:cs="Times New Roman"/>
          <w:sz w:val="24"/>
          <w:szCs w:val="24"/>
        </w:rPr>
        <w:t>go</w:t>
      </w:r>
      <w:r w:rsidR="00433BD5" w:rsidRPr="001E0D9B">
        <w:rPr>
          <w:rFonts w:ascii="Century Gothic" w:eastAsia="Times New Roman" w:hAnsi="Century Gothic" w:cs="Times New Roman"/>
          <w:sz w:val="24"/>
          <w:szCs w:val="24"/>
        </w:rPr>
        <w:t xml:space="preserve"> projects.</w:t>
      </w:r>
    </w:p>
    <w:p w14:paraId="78153F57" w14:textId="188B95B9" w:rsidR="59EA44B6" w:rsidRPr="001E0D9B" w:rsidRDefault="59EA44B6" w:rsidP="5848742D">
      <w:pPr>
        <w:rPr>
          <w:rFonts w:ascii="Century Gothic" w:eastAsia="Times New Roman" w:hAnsi="Century Gothic" w:cs="Times New Roman"/>
          <w:sz w:val="24"/>
          <w:szCs w:val="24"/>
        </w:rPr>
      </w:pPr>
      <w:r w:rsidRPr="001E0D9B">
        <w:rPr>
          <w:rFonts w:ascii="Century Gothic" w:eastAsia="Times New Roman" w:hAnsi="Century Gothic" w:cs="Times New Roman"/>
          <w:b/>
          <w:bCs/>
          <w:sz w:val="24"/>
          <w:szCs w:val="24"/>
        </w:rPr>
        <w:t>Rationale</w:t>
      </w:r>
    </w:p>
    <w:p w14:paraId="1459C1EF" w14:textId="31A0FDAC" w:rsidR="001528D7" w:rsidRPr="001E0D9B" w:rsidRDefault="4D9D2FAE"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Pre-development funds will </w:t>
      </w:r>
      <w:r w:rsidR="005151F2" w:rsidRPr="001E0D9B">
        <w:rPr>
          <w:rFonts w:ascii="Century Gothic" w:eastAsia="Times New Roman" w:hAnsi="Century Gothic" w:cs="Times New Roman"/>
          <w:sz w:val="24"/>
          <w:szCs w:val="24"/>
        </w:rPr>
        <w:t xml:space="preserve">expand on </w:t>
      </w:r>
      <w:r w:rsidR="00E3012E" w:rsidRPr="001E0D9B">
        <w:rPr>
          <w:rFonts w:ascii="Century Gothic" w:eastAsia="Times New Roman" w:hAnsi="Century Gothic" w:cs="Times New Roman"/>
          <w:sz w:val="24"/>
          <w:szCs w:val="24"/>
        </w:rPr>
        <w:t xml:space="preserve">the work of the CERF Planning Phase and </w:t>
      </w:r>
      <w:r w:rsidRPr="001E0D9B">
        <w:rPr>
          <w:rFonts w:ascii="Century Gothic" w:eastAsia="Times New Roman" w:hAnsi="Century Gothic" w:cs="Times New Roman"/>
          <w:sz w:val="24"/>
          <w:szCs w:val="24"/>
        </w:rPr>
        <w:t>spur more projects in disinvested communities across the state while giving regions the flexibility to design projects that meet their needs.</w:t>
      </w:r>
      <w:r w:rsidR="00CA79B8">
        <w:rPr>
          <w:rFonts w:ascii="Century Gothic" w:eastAsia="Times New Roman" w:hAnsi="Century Gothic" w:cs="Times New Roman"/>
          <w:sz w:val="24"/>
          <w:szCs w:val="24"/>
        </w:rPr>
        <w:t xml:space="preserve"> These</w:t>
      </w:r>
      <w:r w:rsidR="00CA79B8" w:rsidRPr="001E0D9B">
        <w:rPr>
          <w:rFonts w:ascii="Century Gothic" w:eastAsia="Times New Roman" w:hAnsi="Century Gothic" w:cs="Times New Roman"/>
          <w:sz w:val="24"/>
          <w:szCs w:val="24"/>
        </w:rPr>
        <w:t xml:space="preserve"> funds will enable communities across California to develop projects that align with the vision of the HRTC and position them to access additional federal, state, and private funds.   </w:t>
      </w:r>
    </w:p>
    <w:p w14:paraId="1D7CF61F" w14:textId="3FB5E0A1" w:rsidR="4AE3FB22" w:rsidRPr="001E0D9B" w:rsidRDefault="4AE3FB22"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State, federal, and private funds typically target projects that are ready for implementation rather than to the early investments needed to prepare projects. Too many communities across California lack the funds necessary to move projects through the development process (e.g., conducting feasibility or environmental studies, </w:t>
      </w:r>
      <w:proofErr w:type="gramStart"/>
      <w:r w:rsidRPr="001E0D9B">
        <w:rPr>
          <w:rFonts w:ascii="Century Gothic" w:eastAsia="Times New Roman" w:hAnsi="Century Gothic" w:cs="Times New Roman"/>
          <w:sz w:val="24"/>
          <w:szCs w:val="24"/>
        </w:rPr>
        <w:t>identifying</w:t>
      </w:r>
      <w:proofErr w:type="gramEnd"/>
      <w:r w:rsidRPr="001E0D9B">
        <w:rPr>
          <w:rFonts w:ascii="Century Gothic" w:eastAsia="Times New Roman" w:hAnsi="Century Gothic" w:cs="Times New Roman"/>
          <w:sz w:val="24"/>
          <w:szCs w:val="24"/>
        </w:rPr>
        <w:t xml:space="preserve"> and controlling sites for development</w:t>
      </w:r>
      <w:r w:rsidR="005C28CE">
        <w:rPr>
          <w:rFonts w:ascii="Century Gothic" w:eastAsia="Times New Roman" w:hAnsi="Century Gothic" w:cs="Times New Roman"/>
          <w:sz w:val="24"/>
          <w:szCs w:val="24"/>
        </w:rPr>
        <w:t>, negotiating Community Benefits Agreements</w:t>
      </w:r>
      <w:r w:rsidRPr="001E0D9B">
        <w:rPr>
          <w:rFonts w:ascii="Century Gothic" w:eastAsia="Times New Roman" w:hAnsi="Century Gothic" w:cs="Times New Roman"/>
          <w:sz w:val="24"/>
          <w:szCs w:val="24"/>
        </w:rPr>
        <w:t xml:space="preserve">), disqualifying them from many funding opportunities. Disinvested communities have suffered the most from this dynamic, while better-resourced communities </w:t>
      </w:r>
      <w:r w:rsidR="005C28CE">
        <w:rPr>
          <w:rFonts w:ascii="Century Gothic" w:eastAsia="Times New Roman" w:hAnsi="Century Gothic" w:cs="Times New Roman"/>
          <w:sz w:val="24"/>
          <w:szCs w:val="24"/>
        </w:rPr>
        <w:t xml:space="preserve">are able to </w:t>
      </w:r>
      <w:r w:rsidRPr="001E0D9B">
        <w:rPr>
          <w:rFonts w:ascii="Century Gothic" w:eastAsia="Times New Roman" w:hAnsi="Century Gothic" w:cs="Times New Roman"/>
          <w:sz w:val="24"/>
          <w:szCs w:val="24"/>
        </w:rPr>
        <w:t>allocate capital to developing projects that are ‘ready-to-go</w:t>
      </w:r>
      <w:r w:rsidR="005C28CE">
        <w:rPr>
          <w:rFonts w:ascii="Century Gothic" w:eastAsia="Times New Roman" w:hAnsi="Century Gothic" w:cs="Times New Roman"/>
          <w:sz w:val="24"/>
          <w:szCs w:val="24"/>
        </w:rPr>
        <w:t>,</w:t>
      </w:r>
      <w:r w:rsidRPr="001E0D9B">
        <w:rPr>
          <w:rFonts w:ascii="Century Gothic" w:eastAsia="Times New Roman" w:hAnsi="Century Gothic" w:cs="Times New Roman"/>
          <w:sz w:val="24"/>
          <w:szCs w:val="24"/>
        </w:rPr>
        <w:t xml:space="preserve">’ or ready for immediate implementation. </w:t>
      </w:r>
      <w:r w:rsidR="003A5DFF">
        <w:rPr>
          <w:rFonts w:ascii="Century Gothic" w:eastAsia="Times New Roman" w:hAnsi="Century Gothic" w:cs="Times New Roman"/>
          <w:sz w:val="24"/>
          <w:szCs w:val="24"/>
        </w:rPr>
        <w:t>Agencies across California have identified this need</w:t>
      </w:r>
      <w:r w:rsidR="001730F7">
        <w:rPr>
          <w:rFonts w:ascii="Century Gothic" w:eastAsia="Times New Roman" w:hAnsi="Century Gothic" w:cs="Times New Roman"/>
          <w:sz w:val="24"/>
          <w:szCs w:val="24"/>
        </w:rPr>
        <w:t xml:space="preserve"> and </w:t>
      </w:r>
      <w:r w:rsidR="00887AA5">
        <w:rPr>
          <w:rFonts w:ascii="Century Gothic" w:eastAsia="Times New Roman" w:hAnsi="Century Gothic" w:cs="Times New Roman"/>
          <w:sz w:val="24"/>
          <w:szCs w:val="24"/>
        </w:rPr>
        <w:t>are targeting funding</w:t>
      </w:r>
      <w:r w:rsidRPr="001E0D9B">
        <w:rPr>
          <w:rFonts w:ascii="Century Gothic" w:eastAsia="Times New Roman" w:hAnsi="Century Gothic" w:cs="Times New Roman"/>
          <w:sz w:val="24"/>
          <w:szCs w:val="24"/>
        </w:rPr>
        <w:t xml:space="preserve"> to bridge the gap between planning and implementation. </w:t>
      </w:r>
    </w:p>
    <w:p w14:paraId="1C8760F5" w14:textId="0F8B0012" w:rsidR="5D938C2C" w:rsidRPr="001E0D9B" w:rsidRDefault="5D938C2C"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Allocating funds for a Catalyst Program will accomplish </w:t>
      </w:r>
      <w:r w:rsidR="006941E8" w:rsidRPr="001E0D9B">
        <w:rPr>
          <w:rFonts w:ascii="Century Gothic" w:eastAsia="Times New Roman" w:hAnsi="Century Gothic" w:cs="Times New Roman"/>
          <w:sz w:val="24"/>
          <w:szCs w:val="24"/>
        </w:rPr>
        <w:t>two core</w:t>
      </w:r>
      <w:r w:rsidRPr="001E0D9B">
        <w:rPr>
          <w:rFonts w:ascii="Century Gothic" w:eastAsia="Times New Roman" w:hAnsi="Century Gothic" w:cs="Times New Roman"/>
          <w:sz w:val="24"/>
          <w:szCs w:val="24"/>
        </w:rPr>
        <w:t xml:space="preserve"> goals: </w:t>
      </w:r>
      <w:r w:rsidR="006941E8" w:rsidRPr="001E0D9B">
        <w:rPr>
          <w:rFonts w:ascii="Century Gothic" w:eastAsia="Times New Roman" w:hAnsi="Century Gothic" w:cs="Times New Roman"/>
          <w:sz w:val="24"/>
          <w:szCs w:val="24"/>
        </w:rPr>
        <w:t>strengthen HRTC social infrastructure to allow for continued regional</w:t>
      </w:r>
      <w:r w:rsidR="005A0CB2" w:rsidRPr="001E0D9B">
        <w:rPr>
          <w:rFonts w:ascii="Century Gothic" w:eastAsia="Times New Roman" w:hAnsi="Century Gothic" w:cs="Times New Roman"/>
          <w:sz w:val="24"/>
          <w:szCs w:val="24"/>
        </w:rPr>
        <w:t xml:space="preserve"> inclusive planning</w:t>
      </w:r>
      <w:r w:rsidR="00072829" w:rsidRPr="001E0D9B">
        <w:rPr>
          <w:rFonts w:ascii="Century Gothic" w:eastAsia="Times New Roman" w:hAnsi="Century Gothic" w:cs="Times New Roman"/>
          <w:sz w:val="24"/>
          <w:szCs w:val="24"/>
        </w:rPr>
        <w:t xml:space="preserve"> and </w:t>
      </w:r>
      <w:r w:rsidR="000150EB" w:rsidRPr="001E0D9B">
        <w:rPr>
          <w:rFonts w:ascii="Century Gothic" w:eastAsia="Times New Roman" w:hAnsi="Century Gothic" w:cs="Times New Roman"/>
          <w:sz w:val="24"/>
          <w:szCs w:val="24"/>
        </w:rPr>
        <w:t>enable</w:t>
      </w:r>
      <w:r w:rsidR="008531BE" w:rsidRPr="001E0D9B">
        <w:rPr>
          <w:rFonts w:ascii="Century Gothic" w:eastAsia="Times New Roman" w:hAnsi="Century Gothic" w:cs="Times New Roman"/>
          <w:sz w:val="24"/>
          <w:szCs w:val="24"/>
        </w:rPr>
        <w:t xml:space="preserve"> regions to build a pipeline of viable, ready-to-go CERF-aligned projects.</w:t>
      </w:r>
      <w:r w:rsidR="00944446" w:rsidRPr="001E0D9B">
        <w:rPr>
          <w:rFonts w:ascii="Century Gothic" w:eastAsia="Times New Roman" w:hAnsi="Century Gothic" w:cs="Times New Roman"/>
          <w:sz w:val="24"/>
          <w:szCs w:val="24"/>
        </w:rPr>
        <w:t xml:space="preserve"> In turn, this will maximize funding opportunities by capitalizing on federal, state, and private investments </w:t>
      </w:r>
      <w:r w:rsidR="005C2092" w:rsidRPr="001E0D9B">
        <w:rPr>
          <w:rFonts w:ascii="Century Gothic" w:eastAsia="Times New Roman" w:hAnsi="Century Gothic" w:cs="Times New Roman"/>
          <w:sz w:val="24"/>
          <w:szCs w:val="24"/>
        </w:rPr>
        <w:t xml:space="preserve">and alleviate CERF timeline constraints by </w:t>
      </w:r>
      <w:r w:rsidR="00A60FD1" w:rsidRPr="001E0D9B">
        <w:rPr>
          <w:rFonts w:ascii="Century Gothic" w:eastAsia="Times New Roman" w:hAnsi="Century Gothic" w:cs="Times New Roman"/>
          <w:sz w:val="24"/>
          <w:szCs w:val="24"/>
        </w:rPr>
        <w:t>enabling CERF-aligned projects to compete for funding beyond the lifetime of the program.</w:t>
      </w:r>
      <w:r w:rsidRPr="001E0D9B">
        <w:rPr>
          <w:rFonts w:ascii="Century Gothic" w:eastAsia="Times New Roman" w:hAnsi="Century Gothic" w:cs="Times New Roman"/>
          <w:sz w:val="24"/>
          <w:szCs w:val="24"/>
        </w:rPr>
        <w:t xml:space="preserve"> </w:t>
      </w:r>
    </w:p>
    <w:p w14:paraId="23545E80" w14:textId="565C08AE" w:rsidR="1FA7C6B4" w:rsidRPr="001E0D9B" w:rsidRDefault="1FA7C6B4" w:rsidP="5848742D">
      <w:pPr>
        <w:rPr>
          <w:rFonts w:ascii="Century Gothic" w:eastAsia="Times New Roman" w:hAnsi="Century Gothic" w:cs="Times New Roman"/>
          <w:sz w:val="24"/>
          <w:szCs w:val="24"/>
        </w:rPr>
      </w:pPr>
      <w:r w:rsidRPr="001E0D9B">
        <w:rPr>
          <w:rFonts w:ascii="Century Gothic" w:eastAsia="Times New Roman" w:hAnsi="Century Gothic" w:cs="Times New Roman"/>
          <w:b/>
          <w:bCs/>
          <w:sz w:val="24"/>
          <w:szCs w:val="24"/>
        </w:rPr>
        <w:t>Components</w:t>
      </w:r>
    </w:p>
    <w:p w14:paraId="4D3C8684" w14:textId="374B9A24" w:rsidR="00724DDB" w:rsidRPr="001E0D9B" w:rsidRDefault="00B83B4C"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As proposed, </w:t>
      </w:r>
      <w:r w:rsidR="004E6AC3" w:rsidRPr="001E0D9B">
        <w:rPr>
          <w:rFonts w:ascii="Century Gothic" w:eastAsia="Times New Roman" w:hAnsi="Century Gothic" w:cs="Times New Roman"/>
          <w:sz w:val="24"/>
          <w:szCs w:val="24"/>
        </w:rPr>
        <w:t>the Catalyst Program</w:t>
      </w:r>
      <w:r w:rsidRPr="001E0D9B">
        <w:rPr>
          <w:rFonts w:ascii="Century Gothic" w:eastAsia="Times New Roman" w:hAnsi="Century Gothic" w:cs="Times New Roman"/>
          <w:sz w:val="24"/>
          <w:szCs w:val="24"/>
        </w:rPr>
        <w:t xml:space="preserve"> </w:t>
      </w:r>
      <w:r w:rsidR="004E6AC3" w:rsidRPr="001E0D9B">
        <w:rPr>
          <w:rFonts w:ascii="Century Gothic" w:eastAsia="Times New Roman" w:hAnsi="Century Gothic" w:cs="Times New Roman"/>
          <w:sz w:val="24"/>
          <w:szCs w:val="24"/>
        </w:rPr>
        <w:t>would</w:t>
      </w:r>
      <w:r w:rsidR="00724DDB" w:rsidRPr="001E0D9B">
        <w:rPr>
          <w:rFonts w:ascii="Century Gothic" w:eastAsia="Times New Roman" w:hAnsi="Century Gothic" w:cs="Times New Roman"/>
          <w:sz w:val="24"/>
          <w:szCs w:val="24"/>
        </w:rPr>
        <w:t xml:space="preserve"> </w:t>
      </w:r>
      <w:r w:rsidR="798A4BC0" w:rsidRPr="001E0D9B">
        <w:rPr>
          <w:rFonts w:ascii="Century Gothic" w:eastAsia="Times New Roman" w:hAnsi="Century Gothic" w:cs="Times New Roman"/>
          <w:sz w:val="24"/>
          <w:szCs w:val="24"/>
        </w:rPr>
        <w:t xml:space="preserve">support </w:t>
      </w:r>
      <w:r w:rsidR="00724DDB" w:rsidRPr="001E0D9B">
        <w:rPr>
          <w:rFonts w:ascii="Century Gothic" w:eastAsia="Times New Roman" w:hAnsi="Century Gothic" w:cs="Times New Roman"/>
          <w:sz w:val="24"/>
          <w:szCs w:val="24"/>
        </w:rPr>
        <w:t>the following items:</w:t>
      </w:r>
    </w:p>
    <w:p w14:paraId="338216C3" w14:textId="4A0FADB4" w:rsidR="00433BD5" w:rsidRPr="001E0D9B" w:rsidRDefault="00724DDB" w:rsidP="5848742D">
      <w:pPr>
        <w:pStyle w:val="ListParagraph"/>
        <w:numPr>
          <w:ilvl w:val="0"/>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Invest </w:t>
      </w:r>
      <w:r w:rsidR="00735067" w:rsidRPr="001E0D9B">
        <w:rPr>
          <w:rFonts w:ascii="Century Gothic" w:eastAsia="Times New Roman" w:hAnsi="Century Gothic" w:cs="Times New Roman"/>
          <w:sz w:val="24"/>
          <w:szCs w:val="24"/>
        </w:rPr>
        <w:t>no more than $</w:t>
      </w:r>
      <w:r w:rsidR="67A35BD4" w:rsidRPr="001E0D9B">
        <w:rPr>
          <w:rFonts w:ascii="Century Gothic" w:eastAsia="Times New Roman" w:hAnsi="Century Gothic" w:cs="Times New Roman"/>
          <w:sz w:val="24"/>
          <w:szCs w:val="24"/>
        </w:rPr>
        <w:t>2</w:t>
      </w:r>
      <w:r w:rsidR="005405B3" w:rsidRPr="001E0D9B">
        <w:rPr>
          <w:rFonts w:ascii="Century Gothic" w:eastAsia="Times New Roman" w:hAnsi="Century Gothic" w:cs="Times New Roman"/>
          <w:sz w:val="24"/>
          <w:szCs w:val="24"/>
        </w:rPr>
        <w:t xml:space="preserve">M </w:t>
      </w:r>
      <w:r w:rsidR="00A917A2" w:rsidRPr="001E0D9B">
        <w:rPr>
          <w:rFonts w:ascii="Century Gothic" w:eastAsia="Times New Roman" w:hAnsi="Century Gothic" w:cs="Times New Roman"/>
          <w:sz w:val="24"/>
          <w:szCs w:val="24"/>
        </w:rPr>
        <w:t>per region</w:t>
      </w:r>
      <w:r w:rsidR="00735067" w:rsidRPr="001E0D9B">
        <w:rPr>
          <w:rFonts w:ascii="Century Gothic" w:eastAsia="Times New Roman" w:hAnsi="Century Gothic" w:cs="Times New Roman"/>
          <w:sz w:val="24"/>
          <w:szCs w:val="24"/>
        </w:rPr>
        <w:t xml:space="preserve"> into the already identified Regional Convenor(s) to </w:t>
      </w:r>
      <w:r w:rsidR="003E2A56" w:rsidRPr="001E0D9B">
        <w:rPr>
          <w:rFonts w:ascii="Century Gothic" w:eastAsia="Times New Roman" w:hAnsi="Century Gothic" w:cs="Times New Roman"/>
          <w:sz w:val="24"/>
          <w:szCs w:val="24"/>
        </w:rPr>
        <w:t xml:space="preserve">operate </w:t>
      </w:r>
      <w:r w:rsidR="00735067" w:rsidRPr="001E0D9B">
        <w:rPr>
          <w:rFonts w:ascii="Century Gothic" w:eastAsia="Times New Roman" w:hAnsi="Century Gothic" w:cs="Times New Roman"/>
          <w:sz w:val="24"/>
          <w:szCs w:val="24"/>
        </w:rPr>
        <w:t>the established HRTC through at least September 30, 2026</w:t>
      </w:r>
      <w:r w:rsidR="008021E6" w:rsidRPr="001E0D9B">
        <w:rPr>
          <w:rFonts w:ascii="Century Gothic" w:eastAsia="Times New Roman" w:hAnsi="Century Gothic" w:cs="Times New Roman"/>
          <w:sz w:val="24"/>
          <w:szCs w:val="24"/>
        </w:rPr>
        <w:t xml:space="preserve">. </w:t>
      </w:r>
      <w:r w:rsidR="2A7D1AD6" w:rsidRPr="001E0D9B">
        <w:rPr>
          <w:rFonts w:ascii="Century Gothic" w:eastAsia="Times New Roman" w:hAnsi="Century Gothic" w:cs="Times New Roman"/>
          <w:sz w:val="24"/>
          <w:szCs w:val="24"/>
        </w:rPr>
        <w:t>These funds would support the</w:t>
      </w:r>
      <w:r w:rsidR="6F88966B" w:rsidRPr="001E0D9B">
        <w:rPr>
          <w:rFonts w:ascii="Century Gothic" w:eastAsia="Times New Roman" w:hAnsi="Century Gothic" w:cs="Times New Roman"/>
          <w:sz w:val="24"/>
          <w:szCs w:val="24"/>
        </w:rPr>
        <w:t xml:space="preserve"> Conveners in</w:t>
      </w:r>
      <w:r w:rsidR="2A7D1AD6" w:rsidRPr="001E0D9B">
        <w:rPr>
          <w:rFonts w:ascii="Century Gothic" w:eastAsia="Times New Roman" w:hAnsi="Century Gothic" w:cs="Times New Roman"/>
          <w:sz w:val="24"/>
          <w:szCs w:val="24"/>
        </w:rPr>
        <w:t xml:space="preserve"> following activities</w:t>
      </w:r>
      <w:r w:rsidR="2B55741B" w:rsidRPr="001E0D9B">
        <w:rPr>
          <w:rFonts w:ascii="Century Gothic" w:eastAsia="Times New Roman" w:hAnsi="Century Gothic" w:cs="Times New Roman"/>
          <w:sz w:val="24"/>
          <w:szCs w:val="24"/>
        </w:rPr>
        <w:t xml:space="preserve"> </w:t>
      </w:r>
      <w:r w:rsidR="75BAA188" w:rsidRPr="001E0D9B">
        <w:rPr>
          <w:rFonts w:ascii="Century Gothic" w:eastAsia="Times New Roman" w:hAnsi="Century Gothic" w:cs="Times New Roman"/>
          <w:sz w:val="24"/>
          <w:szCs w:val="24"/>
        </w:rPr>
        <w:t>on behalf of the HRTC</w:t>
      </w:r>
      <w:r w:rsidR="1CF51781" w:rsidRPr="001E0D9B">
        <w:rPr>
          <w:rFonts w:ascii="Century Gothic" w:eastAsia="Times New Roman" w:hAnsi="Century Gothic" w:cs="Times New Roman"/>
          <w:sz w:val="24"/>
          <w:szCs w:val="24"/>
        </w:rPr>
        <w:t>:</w:t>
      </w:r>
    </w:p>
    <w:p w14:paraId="05478D29" w14:textId="18A37021" w:rsidR="2A7D1AD6" w:rsidRPr="001E0D9B" w:rsidRDefault="2A7D1AD6"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Continue to expand regional outreach and engagement activities, ensuring inclusion of disinvested </w:t>
      </w:r>
      <w:proofErr w:type="gramStart"/>
      <w:r w:rsidRPr="001E0D9B">
        <w:rPr>
          <w:rFonts w:ascii="Century Gothic" w:eastAsia="Times New Roman" w:hAnsi="Century Gothic" w:cs="Times New Roman"/>
          <w:sz w:val="24"/>
          <w:szCs w:val="24"/>
        </w:rPr>
        <w:t>communities</w:t>
      </w:r>
      <w:r w:rsidR="520737A9" w:rsidRPr="001E0D9B">
        <w:rPr>
          <w:rFonts w:ascii="Century Gothic" w:eastAsia="Times New Roman" w:hAnsi="Century Gothic" w:cs="Times New Roman"/>
          <w:sz w:val="24"/>
          <w:szCs w:val="24"/>
        </w:rPr>
        <w:t>;</w:t>
      </w:r>
      <w:proofErr w:type="gramEnd"/>
    </w:p>
    <w:p w14:paraId="533DEB91" w14:textId="02115221" w:rsidR="1C7F1E79" w:rsidRPr="001E0D9B" w:rsidRDefault="1C7F1E79"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Continuously update research to keep plans current for future funding opportunities and planning </w:t>
      </w:r>
      <w:proofErr w:type="gramStart"/>
      <w:r w:rsidRPr="001E0D9B">
        <w:rPr>
          <w:rFonts w:ascii="Century Gothic" w:eastAsia="Times New Roman" w:hAnsi="Century Gothic" w:cs="Times New Roman"/>
          <w:sz w:val="24"/>
          <w:szCs w:val="24"/>
        </w:rPr>
        <w:t>processes</w:t>
      </w:r>
      <w:r w:rsidR="227D93AB" w:rsidRPr="001E0D9B">
        <w:rPr>
          <w:rFonts w:ascii="Century Gothic" w:eastAsia="Times New Roman" w:hAnsi="Century Gothic" w:cs="Times New Roman"/>
          <w:sz w:val="24"/>
          <w:szCs w:val="24"/>
        </w:rPr>
        <w:t>;</w:t>
      </w:r>
      <w:proofErr w:type="gramEnd"/>
    </w:p>
    <w:p w14:paraId="77E8EA59" w14:textId="6BEDFB34" w:rsidR="1C7F1E79" w:rsidRPr="001E0D9B" w:rsidRDefault="1C7F1E79"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Coordinate Implementation Phase application </w:t>
      </w:r>
      <w:proofErr w:type="gramStart"/>
      <w:r w:rsidRPr="001E0D9B">
        <w:rPr>
          <w:rFonts w:ascii="Century Gothic" w:eastAsia="Times New Roman" w:hAnsi="Century Gothic" w:cs="Times New Roman"/>
          <w:sz w:val="24"/>
          <w:szCs w:val="24"/>
        </w:rPr>
        <w:t>process</w:t>
      </w:r>
      <w:r w:rsidR="227D93AB" w:rsidRPr="001E0D9B">
        <w:rPr>
          <w:rFonts w:ascii="Century Gothic" w:eastAsia="Times New Roman" w:hAnsi="Century Gothic" w:cs="Times New Roman"/>
          <w:sz w:val="24"/>
          <w:szCs w:val="24"/>
        </w:rPr>
        <w:t>;</w:t>
      </w:r>
      <w:proofErr w:type="gramEnd"/>
    </w:p>
    <w:p w14:paraId="34920A38" w14:textId="0CAE7059" w:rsidR="008021E6" w:rsidRPr="001E0D9B" w:rsidRDefault="755083B6"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Collaborate with the GO-Biz Community &amp; Place-Based Solutions team and the U.S. Economic Development Administration to develop Economic Development Districts where they do not currently </w:t>
      </w:r>
      <w:proofErr w:type="gramStart"/>
      <w:r w:rsidRPr="001E0D9B">
        <w:rPr>
          <w:rFonts w:ascii="Century Gothic" w:eastAsia="Times New Roman" w:hAnsi="Century Gothic" w:cs="Times New Roman"/>
          <w:sz w:val="24"/>
          <w:szCs w:val="24"/>
        </w:rPr>
        <w:t>exist</w:t>
      </w:r>
      <w:r w:rsidR="5F65C7E7" w:rsidRPr="001E0D9B">
        <w:rPr>
          <w:rFonts w:ascii="Century Gothic" w:eastAsia="Times New Roman" w:hAnsi="Century Gothic" w:cs="Times New Roman"/>
          <w:sz w:val="24"/>
          <w:szCs w:val="24"/>
        </w:rPr>
        <w:t>;</w:t>
      </w:r>
      <w:proofErr w:type="gramEnd"/>
    </w:p>
    <w:p w14:paraId="0EA3328A" w14:textId="47AD439A" w:rsidR="1CE4E928" w:rsidRPr="001E0D9B" w:rsidRDefault="1CE4E928"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Track the projects identified by the HRTC</w:t>
      </w:r>
      <w:r w:rsidR="170B82E1" w:rsidRPr="001E0D9B">
        <w:rPr>
          <w:rFonts w:ascii="Century Gothic" w:eastAsia="Times New Roman" w:hAnsi="Century Gothic" w:cs="Times New Roman"/>
          <w:sz w:val="24"/>
          <w:szCs w:val="24"/>
        </w:rPr>
        <w:t xml:space="preserve">, </w:t>
      </w:r>
      <w:r w:rsidRPr="001E0D9B">
        <w:rPr>
          <w:rFonts w:ascii="Century Gothic" w:eastAsia="Times New Roman" w:hAnsi="Century Gothic" w:cs="Times New Roman"/>
          <w:sz w:val="24"/>
          <w:szCs w:val="24"/>
        </w:rPr>
        <w:t xml:space="preserve">including applications and awards for </w:t>
      </w:r>
      <w:r w:rsidR="60595795" w:rsidRPr="001E0D9B">
        <w:rPr>
          <w:rFonts w:ascii="Century Gothic" w:eastAsia="Times New Roman" w:hAnsi="Century Gothic" w:cs="Times New Roman"/>
          <w:sz w:val="24"/>
          <w:szCs w:val="24"/>
        </w:rPr>
        <w:t xml:space="preserve">additional </w:t>
      </w:r>
      <w:r w:rsidRPr="001E0D9B">
        <w:rPr>
          <w:rFonts w:ascii="Century Gothic" w:eastAsia="Times New Roman" w:hAnsi="Century Gothic" w:cs="Times New Roman"/>
          <w:sz w:val="24"/>
          <w:szCs w:val="24"/>
        </w:rPr>
        <w:t>funding from other sources</w:t>
      </w:r>
      <w:r w:rsidR="4A794B4A" w:rsidRPr="001E0D9B">
        <w:rPr>
          <w:rFonts w:ascii="Century Gothic" w:eastAsia="Times New Roman" w:hAnsi="Century Gothic" w:cs="Times New Roman"/>
          <w:sz w:val="24"/>
          <w:szCs w:val="24"/>
        </w:rPr>
        <w:t>.</w:t>
      </w:r>
    </w:p>
    <w:p w14:paraId="488CC278" w14:textId="5BA71819" w:rsidR="00735067" w:rsidRPr="001E0D9B" w:rsidRDefault="00735067" w:rsidP="5848742D">
      <w:pPr>
        <w:pStyle w:val="ListParagraph"/>
        <w:numPr>
          <w:ilvl w:val="0"/>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Invest </w:t>
      </w:r>
      <w:r w:rsidR="0056399E" w:rsidRPr="001E0D9B">
        <w:rPr>
          <w:rFonts w:ascii="Century Gothic" w:eastAsia="Times New Roman" w:hAnsi="Century Gothic" w:cs="Times New Roman"/>
          <w:sz w:val="24"/>
          <w:szCs w:val="24"/>
        </w:rPr>
        <w:t xml:space="preserve">no more than </w:t>
      </w:r>
      <w:r w:rsidR="005C7C8F" w:rsidRPr="001E0D9B">
        <w:rPr>
          <w:rFonts w:ascii="Century Gothic" w:eastAsia="Times New Roman" w:hAnsi="Century Gothic" w:cs="Times New Roman"/>
          <w:sz w:val="24"/>
          <w:szCs w:val="24"/>
        </w:rPr>
        <w:t>$</w:t>
      </w:r>
      <w:r w:rsidR="2F207669" w:rsidRPr="001E0D9B">
        <w:rPr>
          <w:rFonts w:ascii="Century Gothic" w:eastAsia="Times New Roman" w:hAnsi="Century Gothic" w:cs="Times New Roman"/>
          <w:sz w:val="24"/>
          <w:szCs w:val="24"/>
        </w:rPr>
        <w:t>1.5</w:t>
      </w:r>
      <w:r w:rsidR="484A161B" w:rsidRPr="001E0D9B">
        <w:rPr>
          <w:rFonts w:ascii="Century Gothic" w:eastAsia="Times New Roman" w:hAnsi="Century Gothic" w:cs="Times New Roman"/>
          <w:sz w:val="24"/>
          <w:szCs w:val="24"/>
        </w:rPr>
        <w:t>M</w:t>
      </w:r>
      <w:r w:rsidRPr="001E0D9B">
        <w:rPr>
          <w:rFonts w:ascii="Century Gothic" w:eastAsia="Times New Roman" w:hAnsi="Century Gothic" w:cs="Times New Roman"/>
          <w:sz w:val="24"/>
          <w:szCs w:val="24"/>
        </w:rPr>
        <w:t xml:space="preserve"> </w:t>
      </w:r>
      <w:r w:rsidR="00A917A2" w:rsidRPr="001E0D9B">
        <w:rPr>
          <w:rFonts w:ascii="Century Gothic" w:eastAsia="Times New Roman" w:hAnsi="Century Gothic" w:cs="Times New Roman"/>
          <w:sz w:val="24"/>
          <w:szCs w:val="24"/>
        </w:rPr>
        <w:t xml:space="preserve">per region </w:t>
      </w:r>
      <w:r w:rsidRPr="001E0D9B">
        <w:rPr>
          <w:rFonts w:ascii="Century Gothic" w:eastAsia="Times New Roman" w:hAnsi="Century Gothic" w:cs="Times New Roman"/>
          <w:sz w:val="24"/>
          <w:szCs w:val="24"/>
        </w:rPr>
        <w:t xml:space="preserve">into the development and </w:t>
      </w:r>
      <w:r w:rsidR="7D483FC1" w:rsidRPr="001E0D9B">
        <w:rPr>
          <w:rFonts w:ascii="Century Gothic" w:eastAsia="Times New Roman" w:hAnsi="Century Gothic" w:cs="Times New Roman"/>
          <w:sz w:val="24"/>
          <w:szCs w:val="24"/>
        </w:rPr>
        <w:t>recruitment of Sector Investment Coordinators</w:t>
      </w:r>
      <w:r w:rsidR="00E13D09">
        <w:rPr>
          <w:rFonts w:ascii="Century Gothic" w:eastAsia="Times New Roman" w:hAnsi="Century Gothic" w:cs="Times New Roman"/>
          <w:sz w:val="24"/>
          <w:szCs w:val="24"/>
        </w:rPr>
        <w:t xml:space="preserve">, </w:t>
      </w:r>
      <w:r w:rsidR="7D18ED50" w:rsidRPr="001E0D9B">
        <w:rPr>
          <w:rFonts w:ascii="Century Gothic" w:eastAsia="Times New Roman" w:hAnsi="Century Gothic" w:cs="Times New Roman"/>
          <w:sz w:val="24"/>
          <w:szCs w:val="24"/>
        </w:rPr>
        <w:t xml:space="preserve">tasked with </w:t>
      </w:r>
      <w:r w:rsidR="185B2653" w:rsidRPr="001E0D9B">
        <w:rPr>
          <w:rFonts w:ascii="Century Gothic" w:eastAsia="Times New Roman" w:hAnsi="Century Gothic" w:cs="Times New Roman"/>
          <w:sz w:val="24"/>
          <w:szCs w:val="24"/>
        </w:rPr>
        <w:t>promot</w:t>
      </w:r>
      <w:r w:rsidR="6F9221FD" w:rsidRPr="001E0D9B">
        <w:rPr>
          <w:rFonts w:ascii="Century Gothic" w:eastAsia="Times New Roman" w:hAnsi="Century Gothic" w:cs="Times New Roman"/>
          <w:sz w:val="24"/>
          <w:szCs w:val="24"/>
        </w:rPr>
        <w:t>ing</w:t>
      </w:r>
      <w:r w:rsidR="185B2653" w:rsidRPr="001E0D9B">
        <w:rPr>
          <w:rFonts w:ascii="Century Gothic" w:eastAsia="Times New Roman" w:hAnsi="Century Gothic" w:cs="Times New Roman"/>
          <w:sz w:val="24"/>
          <w:szCs w:val="24"/>
        </w:rPr>
        <w:t xml:space="preserve"> </w:t>
      </w:r>
      <w:r w:rsidR="004D115E" w:rsidRPr="001E0D9B">
        <w:rPr>
          <w:rFonts w:ascii="Century Gothic" w:eastAsia="Times New Roman" w:hAnsi="Century Gothic" w:cs="Times New Roman"/>
          <w:sz w:val="24"/>
          <w:szCs w:val="24"/>
        </w:rPr>
        <w:t xml:space="preserve">system change </w:t>
      </w:r>
      <w:r w:rsidR="5825DDF6" w:rsidRPr="001E0D9B">
        <w:rPr>
          <w:rFonts w:ascii="Century Gothic" w:eastAsia="Times New Roman" w:hAnsi="Century Gothic" w:cs="Times New Roman"/>
          <w:sz w:val="24"/>
          <w:szCs w:val="24"/>
        </w:rPr>
        <w:t xml:space="preserve">and alignment </w:t>
      </w:r>
      <w:r w:rsidR="004D115E" w:rsidRPr="001E0D9B">
        <w:rPr>
          <w:rFonts w:ascii="Century Gothic" w:eastAsia="Times New Roman" w:hAnsi="Century Gothic" w:cs="Times New Roman"/>
          <w:sz w:val="24"/>
          <w:szCs w:val="24"/>
        </w:rPr>
        <w:t>activities</w:t>
      </w:r>
      <w:r w:rsidR="5B857A92" w:rsidRPr="001E0D9B">
        <w:rPr>
          <w:rFonts w:ascii="Century Gothic" w:eastAsia="Times New Roman" w:hAnsi="Century Gothic" w:cs="Times New Roman"/>
          <w:sz w:val="24"/>
          <w:szCs w:val="24"/>
        </w:rPr>
        <w:t>.</w:t>
      </w:r>
      <w:r w:rsidR="006CC39F" w:rsidRPr="001E0D9B">
        <w:rPr>
          <w:rFonts w:ascii="Century Gothic" w:eastAsia="Times New Roman" w:hAnsi="Century Gothic" w:cs="Times New Roman"/>
          <w:sz w:val="24"/>
          <w:szCs w:val="24"/>
        </w:rPr>
        <w:t xml:space="preserve"> Th</w:t>
      </w:r>
      <w:r w:rsidR="739B26F9" w:rsidRPr="001E0D9B">
        <w:rPr>
          <w:rFonts w:ascii="Century Gothic" w:eastAsia="Times New Roman" w:hAnsi="Century Gothic" w:cs="Times New Roman"/>
          <w:sz w:val="24"/>
          <w:szCs w:val="24"/>
        </w:rPr>
        <w:t>ese</w:t>
      </w:r>
      <w:r w:rsidR="48FFD520" w:rsidRPr="001E0D9B">
        <w:rPr>
          <w:rFonts w:ascii="Century Gothic" w:eastAsia="Times New Roman" w:hAnsi="Century Gothic" w:cs="Times New Roman"/>
          <w:sz w:val="24"/>
          <w:szCs w:val="24"/>
        </w:rPr>
        <w:t xml:space="preserve"> funds will support no more than five</w:t>
      </w:r>
      <w:r w:rsidR="0A4CB6D5" w:rsidRPr="001E0D9B">
        <w:rPr>
          <w:rFonts w:ascii="Century Gothic" w:eastAsia="Times New Roman" w:hAnsi="Century Gothic" w:cs="Times New Roman"/>
          <w:sz w:val="24"/>
          <w:szCs w:val="24"/>
        </w:rPr>
        <w:t xml:space="preserve"> positions or sub-contracts, either as new staff at the Conveners or at another identified organization in the region.</w:t>
      </w:r>
      <w:r w:rsidR="739B26F9" w:rsidRPr="001E0D9B">
        <w:rPr>
          <w:rFonts w:ascii="Century Gothic" w:eastAsia="Times New Roman" w:hAnsi="Century Gothic" w:cs="Times New Roman"/>
          <w:sz w:val="24"/>
          <w:szCs w:val="24"/>
        </w:rPr>
        <w:t xml:space="preserve"> </w:t>
      </w:r>
      <w:r w:rsidR="31CFA34A" w:rsidRPr="001E0D9B">
        <w:rPr>
          <w:rFonts w:ascii="Century Gothic" w:eastAsia="Times New Roman" w:hAnsi="Century Gothic" w:cs="Times New Roman"/>
          <w:sz w:val="24"/>
          <w:szCs w:val="24"/>
        </w:rPr>
        <w:t xml:space="preserve">The </w:t>
      </w:r>
      <w:r w:rsidR="739B26F9" w:rsidRPr="001E0D9B">
        <w:rPr>
          <w:rFonts w:ascii="Century Gothic" w:eastAsia="Times New Roman" w:hAnsi="Century Gothic" w:cs="Times New Roman"/>
          <w:sz w:val="24"/>
          <w:szCs w:val="24"/>
        </w:rPr>
        <w:t>positions will execute the following activities on behalf of the HRTC</w:t>
      </w:r>
      <w:r w:rsidR="35647559" w:rsidRPr="001E0D9B">
        <w:rPr>
          <w:rFonts w:ascii="Century Gothic" w:eastAsia="Times New Roman" w:hAnsi="Century Gothic" w:cs="Times New Roman"/>
          <w:sz w:val="24"/>
          <w:szCs w:val="24"/>
        </w:rPr>
        <w:t>:</w:t>
      </w:r>
    </w:p>
    <w:p w14:paraId="4893B2AB" w14:textId="07515766" w:rsidR="35647559" w:rsidRPr="001E0D9B" w:rsidRDefault="35647559"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Work within the HRTC on industries prioritized in the Planning </w:t>
      </w:r>
      <w:proofErr w:type="gramStart"/>
      <w:r w:rsidRPr="001E0D9B">
        <w:rPr>
          <w:rFonts w:ascii="Century Gothic" w:eastAsia="Times New Roman" w:hAnsi="Century Gothic" w:cs="Times New Roman"/>
          <w:sz w:val="24"/>
          <w:szCs w:val="24"/>
        </w:rPr>
        <w:t>Phase</w:t>
      </w:r>
      <w:r w:rsidR="23B13719" w:rsidRPr="001E0D9B">
        <w:rPr>
          <w:rFonts w:ascii="Century Gothic" w:eastAsia="Times New Roman" w:hAnsi="Century Gothic" w:cs="Times New Roman"/>
          <w:sz w:val="24"/>
          <w:szCs w:val="24"/>
        </w:rPr>
        <w:t>;</w:t>
      </w:r>
      <w:proofErr w:type="gramEnd"/>
    </w:p>
    <w:p w14:paraId="028EEAA5" w14:textId="4F080772" w:rsidR="23B13719" w:rsidRPr="001E0D9B" w:rsidRDefault="23B13719"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Support the HRTC in cataloguing projects that will support the proliferation of the prioritized industries and enhance high-quality job creation; label these projects as “exploratory” (agreed-upon ideas that are at the very initial phases) and “last-mile” (agreed-upon projects that need the final piece of the puzzle to begin development)</w:t>
      </w:r>
      <w:r w:rsidR="00B22BCF">
        <w:rPr>
          <w:rFonts w:ascii="Century Gothic" w:eastAsia="Times New Roman" w:hAnsi="Century Gothic" w:cs="Times New Roman"/>
          <w:sz w:val="24"/>
          <w:szCs w:val="24"/>
        </w:rPr>
        <w:t xml:space="preserve">, or identify </w:t>
      </w:r>
      <w:r w:rsidR="00E04048">
        <w:rPr>
          <w:rFonts w:ascii="Century Gothic" w:eastAsia="Times New Roman" w:hAnsi="Century Gothic" w:cs="Times New Roman"/>
          <w:sz w:val="24"/>
          <w:szCs w:val="24"/>
        </w:rPr>
        <w:t xml:space="preserve">projects </w:t>
      </w:r>
      <w:r w:rsidR="00B22BCF">
        <w:rPr>
          <w:rFonts w:ascii="Century Gothic" w:eastAsia="Times New Roman" w:hAnsi="Century Gothic" w:cs="Times New Roman"/>
          <w:sz w:val="24"/>
          <w:szCs w:val="24"/>
        </w:rPr>
        <w:t>as non-</w:t>
      </w:r>
      <w:proofErr w:type="gramStart"/>
      <w:r w:rsidR="00B22BCF">
        <w:rPr>
          <w:rFonts w:ascii="Century Gothic" w:eastAsia="Times New Roman" w:hAnsi="Century Gothic" w:cs="Times New Roman"/>
          <w:sz w:val="24"/>
          <w:szCs w:val="24"/>
        </w:rPr>
        <w:t>viable</w:t>
      </w:r>
      <w:r w:rsidRPr="001E0D9B">
        <w:rPr>
          <w:rFonts w:ascii="Century Gothic" w:eastAsia="Times New Roman" w:hAnsi="Century Gothic" w:cs="Times New Roman"/>
          <w:sz w:val="24"/>
          <w:szCs w:val="24"/>
        </w:rPr>
        <w:t>;</w:t>
      </w:r>
      <w:proofErr w:type="gramEnd"/>
    </w:p>
    <w:p w14:paraId="25E986D1" w14:textId="26E76AA8" w:rsidR="23B13719" w:rsidRPr="001E0D9B" w:rsidRDefault="23B13719"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Work with GO-Biz staff and regional partners to find and apply for state, federal, and private </w:t>
      </w:r>
      <w:proofErr w:type="gramStart"/>
      <w:r w:rsidRPr="001E0D9B">
        <w:rPr>
          <w:rFonts w:ascii="Century Gothic" w:eastAsia="Times New Roman" w:hAnsi="Century Gothic" w:cs="Times New Roman"/>
          <w:sz w:val="24"/>
          <w:szCs w:val="24"/>
        </w:rPr>
        <w:t>grants;</w:t>
      </w:r>
      <w:proofErr w:type="gramEnd"/>
    </w:p>
    <w:p w14:paraId="1CF4C66A" w14:textId="76EAE871" w:rsidR="23B13719" w:rsidRPr="001E0D9B" w:rsidRDefault="23B13719"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Align HRTC-identified projects with federal </w:t>
      </w:r>
      <w:proofErr w:type="gramStart"/>
      <w:r w:rsidRPr="001E0D9B">
        <w:rPr>
          <w:rFonts w:ascii="Century Gothic" w:eastAsia="Times New Roman" w:hAnsi="Century Gothic" w:cs="Times New Roman"/>
          <w:sz w:val="24"/>
          <w:szCs w:val="24"/>
        </w:rPr>
        <w:t>funding;</w:t>
      </w:r>
      <w:proofErr w:type="gramEnd"/>
    </w:p>
    <w:p w14:paraId="7B42CABD" w14:textId="399A6971" w:rsidR="23B13719" w:rsidRPr="001E0D9B" w:rsidRDefault="23B13719"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Liaise with workforce and economic development partners, High Road Training Partnerships, community-based organizations, and others capable of contributing to the success of the project to build </w:t>
      </w:r>
      <w:r w:rsidR="003E4735">
        <w:rPr>
          <w:rFonts w:ascii="Century Gothic" w:eastAsia="Times New Roman" w:hAnsi="Century Gothic" w:cs="Times New Roman"/>
          <w:sz w:val="24"/>
          <w:szCs w:val="24"/>
        </w:rPr>
        <w:t xml:space="preserve">an </w:t>
      </w:r>
      <w:r w:rsidRPr="001E0D9B">
        <w:rPr>
          <w:rFonts w:ascii="Century Gothic" w:eastAsia="Times New Roman" w:hAnsi="Century Gothic" w:cs="Times New Roman"/>
          <w:sz w:val="24"/>
          <w:szCs w:val="24"/>
        </w:rPr>
        <w:t xml:space="preserve">ecosystem </w:t>
      </w:r>
      <w:r w:rsidR="003E4735">
        <w:rPr>
          <w:rFonts w:ascii="Century Gothic" w:eastAsia="Times New Roman" w:hAnsi="Century Gothic" w:cs="Times New Roman"/>
          <w:sz w:val="24"/>
          <w:szCs w:val="24"/>
        </w:rPr>
        <w:t>around</w:t>
      </w:r>
      <w:r w:rsidRPr="001E0D9B">
        <w:rPr>
          <w:rFonts w:ascii="Century Gothic" w:eastAsia="Times New Roman" w:hAnsi="Century Gothic" w:cs="Times New Roman"/>
          <w:sz w:val="24"/>
          <w:szCs w:val="24"/>
        </w:rPr>
        <w:t xml:space="preserve"> identified industries or </w:t>
      </w:r>
      <w:proofErr w:type="gramStart"/>
      <w:r w:rsidRPr="001E0D9B">
        <w:rPr>
          <w:rFonts w:ascii="Century Gothic" w:eastAsia="Times New Roman" w:hAnsi="Century Gothic" w:cs="Times New Roman"/>
          <w:sz w:val="24"/>
          <w:szCs w:val="24"/>
        </w:rPr>
        <w:t>sectors;</w:t>
      </w:r>
      <w:proofErr w:type="gramEnd"/>
    </w:p>
    <w:p w14:paraId="5F4B7A25" w14:textId="2B3C57BC" w:rsidR="23B13719" w:rsidRPr="001E0D9B" w:rsidRDefault="23B13719"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Provide or procure Technical Assistance for Implementation grant applications and administration</w:t>
      </w:r>
      <w:r w:rsidR="29A5D215" w:rsidRPr="001E0D9B">
        <w:rPr>
          <w:rFonts w:ascii="Century Gothic" w:eastAsia="Times New Roman" w:hAnsi="Century Gothic" w:cs="Times New Roman"/>
          <w:sz w:val="24"/>
          <w:szCs w:val="24"/>
        </w:rPr>
        <w:t>.</w:t>
      </w:r>
    </w:p>
    <w:p w14:paraId="0CF22864" w14:textId="60AFCA3A" w:rsidR="29A5D215" w:rsidRPr="001E0D9B" w:rsidRDefault="29A5D215"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NB: Regions do not need to have identified industry clusters to apply for Catalyst Program Funds.</w:t>
      </w:r>
      <w:r w:rsidR="00D5427C">
        <w:rPr>
          <w:rFonts w:ascii="Century Gothic" w:eastAsia="Times New Roman" w:hAnsi="Century Gothic" w:cs="Times New Roman"/>
          <w:sz w:val="24"/>
          <w:szCs w:val="24"/>
        </w:rPr>
        <w:t xml:space="preserve"> Sectors targeted by</w:t>
      </w:r>
      <w:r w:rsidRPr="001E0D9B">
        <w:rPr>
          <w:rFonts w:ascii="Century Gothic" w:eastAsia="Times New Roman" w:hAnsi="Century Gothic" w:cs="Times New Roman"/>
          <w:sz w:val="24"/>
          <w:szCs w:val="24"/>
        </w:rPr>
        <w:t xml:space="preserve"> Sector Investment Coordinators </w:t>
      </w:r>
      <w:r w:rsidR="0023133F">
        <w:rPr>
          <w:rFonts w:ascii="Century Gothic" w:eastAsia="Times New Roman" w:hAnsi="Century Gothic" w:cs="Times New Roman"/>
          <w:sz w:val="24"/>
          <w:szCs w:val="24"/>
        </w:rPr>
        <w:t xml:space="preserve">do not </w:t>
      </w:r>
      <w:r w:rsidRPr="001E0D9B">
        <w:rPr>
          <w:rFonts w:ascii="Century Gothic" w:eastAsia="Times New Roman" w:hAnsi="Century Gothic" w:cs="Times New Roman"/>
          <w:sz w:val="24"/>
          <w:szCs w:val="24"/>
        </w:rPr>
        <w:t xml:space="preserve">need </w:t>
      </w:r>
      <w:r w:rsidR="0023133F">
        <w:rPr>
          <w:rFonts w:ascii="Century Gothic" w:eastAsia="Times New Roman" w:hAnsi="Century Gothic" w:cs="Times New Roman"/>
          <w:sz w:val="24"/>
          <w:szCs w:val="24"/>
        </w:rPr>
        <w:t>to</w:t>
      </w:r>
      <w:r w:rsidRPr="001E0D9B">
        <w:rPr>
          <w:rFonts w:ascii="Century Gothic" w:eastAsia="Times New Roman" w:hAnsi="Century Gothic" w:cs="Times New Roman"/>
          <w:sz w:val="24"/>
          <w:szCs w:val="24"/>
        </w:rPr>
        <w:t xml:space="preserve"> be established </w:t>
      </w:r>
      <w:r w:rsidR="0023133F">
        <w:rPr>
          <w:rFonts w:ascii="Century Gothic" w:eastAsia="Times New Roman" w:hAnsi="Century Gothic" w:cs="Times New Roman"/>
          <w:sz w:val="24"/>
          <w:szCs w:val="24"/>
        </w:rPr>
        <w:t>before</w:t>
      </w:r>
      <w:r w:rsidRPr="001E0D9B">
        <w:rPr>
          <w:rFonts w:ascii="Century Gothic" w:eastAsia="Times New Roman" w:hAnsi="Century Gothic" w:cs="Times New Roman"/>
          <w:sz w:val="24"/>
          <w:szCs w:val="24"/>
        </w:rPr>
        <w:t xml:space="preserve"> the end of the Planning Phase.</w:t>
      </w:r>
    </w:p>
    <w:p w14:paraId="7C9DA619" w14:textId="0B009F0B" w:rsidR="00B83B4C" w:rsidRPr="001E0D9B" w:rsidRDefault="373E3DEC" w:rsidP="5848742D">
      <w:pPr>
        <w:pStyle w:val="ListParagraph"/>
        <w:numPr>
          <w:ilvl w:val="0"/>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Invest</w:t>
      </w:r>
      <w:r w:rsidR="7A1BCD5B" w:rsidRPr="001E0D9B">
        <w:rPr>
          <w:rFonts w:ascii="Century Gothic" w:eastAsia="Times New Roman" w:hAnsi="Century Gothic" w:cs="Times New Roman"/>
          <w:sz w:val="24"/>
          <w:szCs w:val="24"/>
        </w:rPr>
        <w:t xml:space="preserve"> no more than $9M in</w:t>
      </w:r>
      <w:r w:rsidRPr="001E0D9B">
        <w:rPr>
          <w:rFonts w:ascii="Century Gothic" w:eastAsia="Times New Roman" w:hAnsi="Century Gothic" w:cs="Times New Roman"/>
          <w:sz w:val="24"/>
          <w:szCs w:val="24"/>
        </w:rPr>
        <w:t xml:space="preserve"> </w:t>
      </w:r>
      <w:r w:rsidR="445B0F93" w:rsidRPr="001E0D9B">
        <w:rPr>
          <w:rFonts w:ascii="Century Gothic" w:eastAsia="Times New Roman" w:hAnsi="Century Gothic" w:cs="Times New Roman"/>
          <w:sz w:val="24"/>
          <w:szCs w:val="24"/>
        </w:rPr>
        <w:t xml:space="preserve">pre-development dollars into </w:t>
      </w:r>
      <w:r w:rsidR="5B7762AF" w:rsidRPr="001E0D9B">
        <w:rPr>
          <w:rFonts w:ascii="Century Gothic" w:eastAsia="Times New Roman" w:hAnsi="Century Gothic" w:cs="Times New Roman"/>
          <w:sz w:val="24"/>
          <w:szCs w:val="24"/>
        </w:rPr>
        <w:t xml:space="preserve">projects </w:t>
      </w:r>
      <w:r w:rsidR="7C4DDFC8" w:rsidRPr="001E0D9B">
        <w:rPr>
          <w:rFonts w:ascii="Century Gothic" w:eastAsia="Times New Roman" w:hAnsi="Century Gothic" w:cs="Times New Roman"/>
          <w:sz w:val="24"/>
          <w:szCs w:val="24"/>
        </w:rPr>
        <w:t xml:space="preserve">labeled as “exploratory” </w:t>
      </w:r>
      <w:r w:rsidR="23466C0F" w:rsidRPr="001E0D9B">
        <w:rPr>
          <w:rFonts w:ascii="Century Gothic" w:eastAsia="Times New Roman" w:hAnsi="Century Gothic" w:cs="Times New Roman"/>
          <w:sz w:val="24"/>
          <w:szCs w:val="24"/>
        </w:rPr>
        <w:t xml:space="preserve">or </w:t>
      </w:r>
      <w:r w:rsidR="7C4DDFC8" w:rsidRPr="001E0D9B">
        <w:rPr>
          <w:rFonts w:ascii="Century Gothic" w:eastAsia="Times New Roman" w:hAnsi="Century Gothic" w:cs="Times New Roman"/>
          <w:sz w:val="24"/>
          <w:szCs w:val="24"/>
        </w:rPr>
        <w:t>“last mile</w:t>
      </w:r>
      <w:r w:rsidR="16D7E5B7" w:rsidRPr="001E0D9B">
        <w:rPr>
          <w:rFonts w:ascii="Century Gothic" w:eastAsia="Times New Roman" w:hAnsi="Century Gothic" w:cs="Times New Roman"/>
          <w:sz w:val="24"/>
          <w:szCs w:val="24"/>
        </w:rPr>
        <w:t>,</w:t>
      </w:r>
      <w:r w:rsidR="7C4DDFC8" w:rsidRPr="001E0D9B">
        <w:rPr>
          <w:rFonts w:ascii="Century Gothic" w:eastAsia="Times New Roman" w:hAnsi="Century Gothic" w:cs="Times New Roman"/>
          <w:sz w:val="24"/>
          <w:szCs w:val="24"/>
        </w:rPr>
        <w:t>”</w:t>
      </w:r>
      <w:r w:rsidR="28D92DA7" w:rsidRPr="001E0D9B">
        <w:rPr>
          <w:rFonts w:ascii="Century Gothic" w:eastAsia="Times New Roman" w:hAnsi="Century Gothic" w:cs="Times New Roman"/>
          <w:sz w:val="24"/>
          <w:szCs w:val="24"/>
        </w:rPr>
        <w:t xml:space="preserve"> with the intent of </w:t>
      </w:r>
      <w:r w:rsidR="00A62897" w:rsidRPr="001E0D9B">
        <w:rPr>
          <w:rFonts w:ascii="Century Gothic" w:eastAsia="Times New Roman" w:hAnsi="Century Gothic" w:cs="Times New Roman"/>
          <w:sz w:val="24"/>
          <w:szCs w:val="24"/>
        </w:rPr>
        <w:t xml:space="preserve">identifying viable projects that could become </w:t>
      </w:r>
      <w:r w:rsidR="28D92DA7" w:rsidRPr="001E0D9B">
        <w:rPr>
          <w:rFonts w:ascii="Century Gothic" w:eastAsia="Times New Roman" w:hAnsi="Century Gothic" w:cs="Times New Roman"/>
          <w:sz w:val="24"/>
          <w:szCs w:val="24"/>
        </w:rPr>
        <w:t>“ready-to-go"</w:t>
      </w:r>
      <w:r w:rsidR="0023133F">
        <w:rPr>
          <w:rFonts w:ascii="Century Gothic" w:eastAsia="Times New Roman" w:hAnsi="Century Gothic" w:cs="Times New Roman"/>
          <w:sz w:val="24"/>
          <w:szCs w:val="24"/>
        </w:rPr>
        <w:t xml:space="preserve"> or any </w:t>
      </w:r>
      <w:r w:rsidR="004945B8">
        <w:rPr>
          <w:rFonts w:ascii="Century Gothic" w:eastAsia="Times New Roman" w:hAnsi="Century Gothic" w:cs="Times New Roman"/>
          <w:sz w:val="24"/>
          <w:szCs w:val="24"/>
        </w:rPr>
        <w:t>projects that</w:t>
      </w:r>
      <w:r w:rsidR="0023133F">
        <w:rPr>
          <w:rFonts w:ascii="Century Gothic" w:eastAsia="Times New Roman" w:hAnsi="Century Gothic" w:cs="Times New Roman"/>
          <w:sz w:val="24"/>
          <w:szCs w:val="24"/>
        </w:rPr>
        <w:t xml:space="preserve"> may be non-viable.</w:t>
      </w:r>
      <w:r w:rsidR="7C4DDFC8" w:rsidRPr="001E0D9B">
        <w:rPr>
          <w:rFonts w:ascii="Century Gothic" w:eastAsia="Times New Roman" w:hAnsi="Century Gothic" w:cs="Times New Roman"/>
          <w:sz w:val="24"/>
          <w:szCs w:val="24"/>
        </w:rPr>
        <w:t xml:space="preserve"> </w:t>
      </w:r>
      <w:r w:rsidR="00027138">
        <w:rPr>
          <w:rFonts w:ascii="Century Gothic" w:eastAsia="Times New Roman" w:hAnsi="Century Gothic" w:cs="Times New Roman"/>
          <w:sz w:val="24"/>
          <w:szCs w:val="24"/>
        </w:rPr>
        <w:t>After receiving Catalyst funds, ready-to-go projects</w:t>
      </w:r>
      <w:r w:rsidR="5B7762AF" w:rsidRPr="001E0D9B">
        <w:rPr>
          <w:rFonts w:ascii="Century Gothic" w:eastAsia="Times New Roman" w:hAnsi="Century Gothic" w:cs="Times New Roman"/>
          <w:sz w:val="24"/>
          <w:szCs w:val="24"/>
        </w:rPr>
        <w:t xml:space="preserve"> may be eligible for additional</w:t>
      </w:r>
      <w:r w:rsidR="6E6E68C2" w:rsidRPr="001E0D9B">
        <w:rPr>
          <w:rFonts w:ascii="Century Gothic" w:eastAsia="Times New Roman" w:hAnsi="Century Gothic" w:cs="Times New Roman"/>
          <w:sz w:val="24"/>
          <w:szCs w:val="24"/>
        </w:rPr>
        <w:t xml:space="preserve"> funding from </w:t>
      </w:r>
      <w:r w:rsidR="581141D5" w:rsidRPr="001E0D9B">
        <w:rPr>
          <w:rFonts w:ascii="Century Gothic" w:eastAsia="Times New Roman" w:hAnsi="Century Gothic" w:cs="Times New Roman"/>
          <w:sz w:val="24"/>
          <w:szCs w:val="24"/>
        </w:rPr>
        <w:t xml:space="preserve">local, </w:t>
      </w:r>
      <w:r w:rsidR="6E6E68C2" w:rsidRPr="001E0D9B">
        <w:rPr>
          <w:rFonts w:ascii="Century Gothic" w:eastAsia="Times New Roman" w:hAnsi="Century Gothic" w:cs="Times New Roman"/>
          <w:sz w:val="24"/>
          <w:szCs w:val="24"/>
        </w:rPr>
        <w:t>state</w:t>
      </w:r>
      <w:r w:rsidR="3181502C" w:rsidRPr="001E0D9B">
        <w:rPr>
          <w:rFonts w:ascii="Century Gothic" w:eastAsia="Times New Roman" w:hAnsi="Century Gothic" w:cs="Times New Roman"/>
          <w:sz w:val="24"/>
          <w:szCs w:val="24"/>
        </w:rPr>
        <w:t>,</w:t>
      </w:r>
      <w:r w:rsidR="6E6E68C2" w:rsidRPr="001E0D9B">
        <w:rPr>
          <w:rFonts w:ascii="Century Gothic" w:eastAsia="Times New Roman" w:hAnsi="Century Gothic" w:cs="Times New Roman"/>
          <w:sz w:val="24"/>
          <w:szCs w:val="24"/>
        </w:rPr>
        <w:t xml:space="preserve"> or federal governments</w:t>
      </w:r>
      <w:r w:rsidR="4A251B08" w:rsidRPr="001E0D9B">
        <w:rPr>
          <w:rFonts w:ascii="Century Gothic" w:eastAsia="Times New Roman" w:hAnsi="Century Gothic" w:cs="Times New Roman"/>
          <w:sz w:val="24"/>
          <w:szCs w:val="24"/>
        </w:rPr>
        <w:t>, philan</w:t>
      </w:r>
      <w:r w:rsidR="7770ED26" w:rsidRPr="001E0D9B">
        <w:rPr>
          <w:rFonts w:ascii="Century Gothic" w:eastAsia="Times New Roman" w:hAnsi="Century Gothic" w:cs="Times New Roman"/>
          <w:sz w:val="24"/>
          <w:szCs w:val="24"/>
        </w:rPr>
        <w:t>thropy,</w:t>
      </w:r>
      <w:r w:rsidR="620E414B" w:rsidRPr="001E0D9B">
        <w:rPr>
          <w:rFonts w:ascii="Century Gothic" w:eastAsia="Times New Roman" w:hAnsi="Century Gothic" w:cs="Times New Roman"/>
          <w:sz w:val="24"/>
          <w:szCs w:val="24"/>
        </w:rPr>
        <w:t xml:space="preserve"> or</w:t>
      </w:r>
      <w:r w:rsidR="7770ED26" w:rsidRPr="001E0D9B">
        <w:rPr>
          <w:rFonts w:ascii="Century Gothic" w:eastAsia="Times New Roman" w:hAnsi="Century Gothic" w:cs="Times New Roman"/>
          <w:sz w:val="24"/>
          <w:szCs w:val="24"/>
        </w:rPr>
        <w:t xml:space="preserve"> private</w:t>
      </w:r>
      <w:r w:rsidR="2AFA46D3" w:rsidRPr="001E0D9B">
        <w:rPr>
          <w:rFonts w:ascii="Century Gothic" w:eastAsia="Times New Roman" w:hAnsi="Century Gothic" w:cs="Times New Roman"/>
          <w:sz w:val="24"/>
          <w:szCs w:val="24"/>
        </w:rPr>
        <w:t xml:space="preserve"> investors</w:t>
      </w:r>
      <w:r w:rsidR="6E6E68C2" w:rsidRPr="001E0D9B">
        <w:rPr>
          <w:rFonts w:ascii="Century Gothic" w:eastAsia="Times New Roman" w:hAnsi="Century Gothic" w:cs="Times New Roman"/>
          <w:sz w:val="24"/>
          <w:szCs w:val="24"/>
        </w:rPr>
        <w:t xml:space="preserve">, or that </w:t>
      </w:r>
      <w:r w:rsidR="20ACBDBF" w:rsidRPr="001E0D9B">
        <w:rPr>
          <w:rFonts w:ascii="Century Gothic" w:eastAsia="Times New Roman" w:hAnsi="Century Gothic" w:cs="Times New Roman"/>
          <w:sz w:val="24"/>
          <w:szCs w:val="24"/>
        </w:rPr>
        <w:t xml:space="preserve">align </w:t>
      </w:r>
      <w:r w:rsidR="2EA92318" w:rsidRPr="001E0D9B">
        <w:rPr>
          <w:rFonts w:ascii="Century Gothic" w:eastAsia="Times New Roman" w:hAnsi="Century Gothic" w:cs="Times New Roman"/>
          <w:sz w:val="24"/>
          <w:szCs w:val="24"/>
        </w:rPr>
        <w:t>and compl</w:t>
      </w:r>
      <w:r w:rsidR="20ACBDBF" w:rsidRPr="001E0D9B">
        <w:rPr>
          <w:rFonts w:ascii="Century Gothic" w:eastAsia="Times New Roman" w:hAnsi="Century Gothic" w:cs="Times New Roman"/>
          <w:sz w:val="24"/>
          <w:szCs w:val="24"/>
        </w:rPr>
        <w:t>e</w:t>
      </w:r>
      <w:r w:rsidR="2EA92318" w:rsidRPr="001E0D9B">
        <w:rPr>
          <w:rFonts w:ascii="Century Gothic" w:eastAsia="Times New Roman" w:hAnsi="Century Gothic" w:cs="Times New Roman"/>
          <w:sz w:val="24"/>
          <w:szCs w:val="24"/>
        </w:rPr>
        <w:t>ment</w:t>
      </w:r>
      <w:r w:rsidR="6E6E68C2" w:rsidRPr="001E0D9B">
        <w:rPr>
          <w:rFonts w:ascii="Century Gothic" w:eastAsia="Times New Roman" w:hAnsi="Century Gothic" w:cs="Times New Roman"/>
          <w:sz w:val="24"/>
          <w:szCs w:val="24"/>
        </w:rPr>
        <w:t xml:space="preserve"> state or federally funded projects.</w:t>
      </w:r>
      <w:r w:rsidR="6E5442BF" w:rsidRPr="001E0D9B">
        <w:rPr>
          <w:rFonts w:ascii="Century Gothic" w:eastAsia="Times New Roman" w:hAnsi="Century Gothic" w:cs="Times New Roman"/>
          <w:sz w:val="24"/>
          <w:szCs w:val="24"/>
        </w:rPr>
        <w:t xml:space="preserve"> These projects must </w:t>
      </w:r>
      <w:r w:rsidR="53AE4B6A" w:rsidRPr="001E0D9B">
        <w:rPr>
          <w:rFonts w:ascii="Century Gothic" w:eastAsia="Times New Roman" w:hAnsi="Century Gothic" w:cs="Times New Roman"/>
          <w:sz w:val="24"/>
          <w:szCs w:val="24"/>
        </w:rPr>
        <w:t xml:space="preserve">align with existing CERF priorities of equity, sustainability, job quality and access, economic competitiveness, and economic resilience. Projects must </w:t>
      </w:r>
      <w:r w:rsidR="6E5442BF" w:rsidRPr="001E0D9B">
        <w:rPr>
          <w:rFonts w:ascii="Century Gothic" w:eastAsia="Times New Roman" w:hAnsi="Century Gothic" w:cs="Times New Roman"/>
          <w:sz w:val="24"/>
          <w:szCs w:val="24"/>
        </w:rPr>
        <w:t xml:space="preserve">also </w:t>
      </w:r>
      <w:r w:rsidR="45F66D6B" w:rsidRPr="001E0D9B">
        <w:rPr>
          <w:rFonts w:ascii="Century Gothic" w:eastAsia="Times New Roman" w:hAnsi="Century Gothic" w:cs="Times New Roman"/>
          <w:sz w:val="24"/>
          <w:szCs w:val="24"/>
        </w:rPr>
        <w:t>adhere</w:t>
      </w:r>
      <w:r w:rsidR="6DA2E415" w:rsidRPr="001E0D9B">
        <w:rPr>
          <w:rFonts w:ascii="Century Gothic" w:eastAsia="Times New Roman" w:hAnsi="Century Gothic" w:cs="Times New Roman"/>
          <w:sz w:val="24"/>
          <w:szCs w:val="24"/>
        </w:rPr>
        <w:t xml:space="preserve"> to</w:t>
      </w:r>
      <w:r w:rsidR="6E5442BF" w:rsidRPr="001E0D9B">
        <w:rPr>
          <w:rFonts w:ascii="Century Gothic" w:eastAsia="Times New Roman" w:hAnsi="Century Gothic" w:cs="Times New Roman"/>
          <w:sz w:val="24"/>
          <w:szCs w:val="24"/>
        </w:rPr>
        <w:t xml:space="preserve"> federal</w:t>
      </w:r>
      <w:r w:rsidR="0CC7784D" w:rsidRPr="001E0D9B">
        <w:rPr>
          <w:rFonts w:ascii="Century Gothic" w:eastAsia="Times New Roman" w:hAnsi="Century Gothic" w:cs="Times New Roman"/>
          <w:sz w:val="24"/>
          <w:szCs w:val="24"/>
        </w:rPr>
        <w:t xml:space="preserve">, </w:t>
      </w:r>
      <w:proofErr w:type="gramStart"/>
      <w:r w:rsidR="0CC7784D" w:rsidRPr="001E0D9B">
        <w:rPr>
          <w:rFonts w:ascii="Century Gothic" w:eastAsia="Times New Roman" w:hAnsi="Century Gothic" w:cs="Times New Roman"/>
          <w:sz w:val="24"/>
          <w:szCs w:val="24"/>
        </w:rPr>
        <w:t>program</w:t>
      </w:r>
      <w:r w:rsidR="6C248839" w:rsidRPr="001E0D9B">
        <w:rPr>
          <w:rFonts w:ascii="Century Gothic" w:eastAsia="Times New Roman" w:hAnsi="Century Gothic" w:cs="Times New Roman"/>
          <w:sz w:val="24"/>
          <w:szCs w:val="24"/>
        </w:rPr>
        <w:t>-</w:t>
      </w:r>
      <w:r w:rsidR="0CC7784D" w:rsidRPr="001E0D9B">
        <w:rPr>
          <w:rFonts w:ascii="Century Gothic" w:eastAsia="Times New Roman" w:hAnsi="Century Gothic" w:cs="Times New Roman"/>
          <w:sz w:val="24"/>
          <w:szCs w:val="24"/>
        </w:rPr>
        <w:t>specific</w:t>
      </w:r>
      <w:proofErr w:type="gramEnd"/>
      <w:r w:rsidR="43D22053" w:rsidRPr="001E0D9B">
        <w:rPr>
          <w:rFonts w:ascii="Century Gothic" w:eastAsia="Times New Roman" w:hAnsi="Century Gothic" w:cs="Times New Roman"/>
          <w:sz w:val="24"/>
          <w:szCs w:val="24"/>
        </w:rPr>
        <w:t xml:space="preserve"> </w:t>
      </w:r>
      <w:r w:rsidR="6E5442BF" w:rsidRPr="001E0D9B">
        <w:rPr>
          <w:rFonts w:ascii="Century Gothic" w:eastAsia="Times New Roman" w:hAnsi="Century Gothic" w:cs="Times New Roman"/>
          <w:sz w:val="24"/>
          <w:szCs w:val="24"/>
        </w:rPr>
        <w:t xml:space="preserve">Justice40 </w:t>
      </w:r>
      <w:r w:rsidR="1CE2DDAD" w:rsidRPr="001E0D9B">
        <w:rPr>
          <w:rFonts w:ascii="Century Gothic" w:eastAsia="Times New Roman" w:hAnsi="Century Gothic" w:cs="Times New Roman"/>
          <w:sz w:val="24"/>
          <w:szCs w:val="24"/>
        </w:rPr>
        <w:t>guidelines</w:t>
      </w:r>
      <w:r w:rsidR="35DCEF99" w:rsidRPr="001E0D9B">
        <w:rPr>
          <w:rFonts w:ascii="Century Gothic" w:eastAsia="Times New Roman" w:hAnsi="Century Gothic" w:cs="Times New Roman"/>
          <w:sz w:val="24"/>
          <w:szCs w:val="24"/>
        </w:rPr>
        <w:t xml:space="preserve">. </w:t>
      </w:r>
      <w:r w:rsidR="331A05D6" w:rsidRPr="001E0D9B">
        <w:rPr>
          <w:rFonts w:ascii="Century Gothic" w:eastAsia="Times New Roman" w:hAnsi="Century Gothic" w:cs="Times New Roman"/>
          <w:sz w:val="24"/>
          <w:szCs w:val="24"/>
        </w:rPr>
        <w:t>The funds may also be identified in federal grant applications as matching funds.</w:t>
      </w:r>
    </w:p>
    <w:p w14:paraId="7608E9FD" w14:textId="1AA1C6AF" w:rsidR="00B83B4C" w:rsidRPr="001E0D9B" w:rsidRDefault="2EA92318" w:rsidP="5848742D">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Pre-development</w:t>
      </w:r>
      <w:r w:rsidR="1E111864" w:rsidRPr="001E0D9B">
        <w:rPr>
          <w:rFonts w:ascii="Century Gothic" w:eastAsia="Times New Roman" w:hAnsi="Century Gothic" w:cs="Times New Roman"/>
          <w:sz w:val="24"/>
          <w:szCs w:val="24"/>
        </w:rPr>
        <w:t xml:space="preserve"> activities</w:t>
      </w:r>
      <w:r w:rsidRPr="001E0D9B">
        <w:rPr>
          <w:rFonts w:ascii="Century Gothic" w:eastAsia="Times New Roman" w:hAnsi="Century Gothic" w:cs="Times New Roman"/>
          <w:sz w:val="24"/>
          <w:szCs w:val="24"/>
        </w:rPr>
        <w:t xml:space="preserve"> include</w:t>
      </w:r>
      <w:r w:rsidR="1E111864" w:rsidRPr="001E0D9B">
        <w:rPr>
          <w:rFonts w:ascii="Century Gothic" w:eastAsia="Times New Roman" w:hAnsi="Century Gothic" w:cs="Times New Roman"/>
          <w:sz w:val="24"/>
          <w:szCs w:val="24"/>
        </w:rPr>
        <w:t>, but are not limited to</w:t>
      </w:r>
      <w:r w:rsidRPr="001E0D9B">
        <w:rPr>
          <w:rFonts w:ascii="Century Gothic" w:eastAsia="Times New Roman" w:hAnsi="Century Gothic" w:cs="Times New Roman"/>
          <w:sz w:val="24"/>
          <w:szCs w:val="24"/>
        </w:rPr>
        <w:t xml:space="preserve">: </w:t>
      </w:r>
    </w:p>
    <w:p w14:paraId="3146C18C" w14:textId="2601C660" w:rsidR="3E335F7D" w:rsidRPr="001E0D9B" w:rsidRDefault="3E335F7D" w:rsidP="5848742D">
      <w:pPr>
        <w:pStyle w:val="ListParagraph"/>
        <w:numPr>
          <w:ilvl w:val="2"/>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F</w:t>
      </w:r>
      <w:r w:rsidR="6E6E68C2" w:rsidRPr="001E0D9B">
        <w:rPr>
          <w:rFonts w:ascii="Century Gothic" w:eastAsia="Times New Roman" w:hAnsi="Century Gothic" w:cs="Times New Roman"/>
          <w:sz w:val="24"/>
          <w:szCs w:val="24"/>
        </w:rPr>
        <w:t xml:space="preserve">easibility studies; market analysis; environmental assessments, surveys, and remediation; site acquisition; site and development plans; project designs; permitting; </w:t>
      </w:r>
      <w:r w:rsidR="6EF5529C" w:rsidRPr="001E0D9B">
        <w:rPr>
          <w:rFonts w:ascii="Century Gothic" w:eastAsia="Times New Roman" w:hAnsi="Century Gothic" w:cs="Times New Roman"/>
          <w:sz w:val="24"/>
          <w:szCs w:val="24"/>
        </w:rPr>
        <w:t xml:space="preserve">establishing a </w:t>
      </w:r>
      <w:r w:rsidR="6E2C6A49" w:rsidRPr="001E0D9B">
        <w:rPr>
          <w:rFonts w:ascii="Century Gothic" w:eastAsia="Times New Roman" w:hAnsi="Century Gothic" w:cs="Times New Roman"/>
          <w:sz w:val="24"/>
          <w:szCs w:val="24"/>
        </w:rPr>
        <w:t xml:space="preserve">regional </w:t>
      </w:r>
      <w:r w:rsidR="6EF5529C" w:rsidRPr="001E0D9B">
        <w:rPr>
          <w:rFonts w:ascii="Century Gothic" w:eastAsia="Times New Roman" w:hAnsi="Century Gothic" w:cs="Times New Roman"/>
          <w:sz w:val="24"/>
          <w:szCs w:val="24"/>
        </w:rPr>
        <w:t>tax increment financing district</w:t>
      </w:r>
      <w:r w:rsidR="6618B3CB" w:rsidRPr="001E0D9B">
        <w:rPr>
          <w:rFonts w:ascii="Century Gothic" w:eastAsia="Times New Roman" w:hAnsi="Century Gothic" w:cs="Times New Roman"/>
          <w:sz w:val="24"/>
          <w:szCs w:val="24"/>
        </w:rPr>
        <w:t xml:space="preserve"> (TIF)</w:t>
      </w:r>
      <w:r w:rsidR="6EF5529C" w:rsidRPr="001E0D9B">
        <w:rPr>
          <w:rFonts w:ascii="Century Gothic" w:eastAsia="Times New Roman" w:hAnsi="Century Gothic" w:cs="Times New Roman"/>
          <w:sz w:val="24"/>
          <w:szCs w:val="24"/>
        </w:rPr>
        <w:t xml:space="preserve">; </w:t>
      </w:r>
      <w:r w:rsidR="683BEC5D" w:rsidRPr="001E0D9B">
        <w:rPr>
          <w:rFonts w:ascii="Century Gothic" w:eastAsia="Times New Roman" w:hAnsi="Century Gothic" w:cs="Times New Roman"/>
          <w:sz w:val="24"/>
          <w:szCs w:val="24"/>
        </w:rPr>
        <w:t xml:space="preserve">drafting and negotiating Community Benefits </w:t>
      </w:r>
      <w:r w:rsidR="3B5B5F97" w:rsidRPr="001E0D9B">
        <w:rPr>
          <w:rFonts w:ascii="Century Gothic" w:eastAsia="Times New Roman" w:hAnsi="Century Gothic" w:cs="Times New Roman"/>
          <w:sz w:val="24"/>
          <w:szCs w:val="24"/>
        </w:rPr>
        <w:t xml:space="preserve">Agreements and </w:t>
      </w:r>
      <w:r w:rsidR="683BEC5D" w:rsidRPr="001E0D9B">
        <w:rPr>
          <w:rFonts w:ascii="Century Gothic" w:eastAsia="Times New Roman" w:hAnsi="Century Gothic" w:cs="Times New Roman"/>
          <w:sz w:val="24"/>
          <w:szCs w:val="24"/>
        </w:rPr>
        <w:t>Community Workforce Agreements;</w:t>
      </w:r>
      <w:r w:rsidR="2EA92318" w:rsidRPr="001E0D9B">
        <w:rPr>
          <w:rFonts w:ascii="Century Gothic" w:eastAsia="Times New Roman" w:hAnsi="Century Gothic" w:cs="Times New Roman"/>
          <w:sz w:val="24"/>
          <w:szCs w:val="24"/>
        </w:rPr>
        <w:t xml:space="preserve"> </w:t>
      </w:r>
      <w:r w:rsidR="33C6CDE3" w:rsidRPr="001E0D9B">
        <w:rPr>
          <w:rFonts w:ascii="Century Gothic" w:eastAsia="Times New Roman" w:hAnsi="Century Gothic" w:cs="Times New Roman"/>
          <w:sz w:val="24"/>
          <w:szCs w:val="24"/>
        </w:rPr>
        <w:t xml:space="preserve">establishing public-private partnerships, Community Development Corporations and Community Development Financial Institutions; revolving loan funds; joint powers authorities; </w:t>
      </w:r>
      <w:r w:rsidR="6E6E68C2" w:rsidRPr="001E0D9B">
        <w:rPr>
          <w:rFonts w:ascii="Century Gothic" w:eastAsia="Times New Roman" w:hAnsi="Century Gothic" w:cs="Times New Roman"/>
          <w:sz w:val="24"/>
          <w:szCs w:val="24"/>
        </w:rPr>
        <w:t>financial planning (e.g., preliminary budget and construction financing)</w:t>
      </w:r>
      <w:r w:rsidR="5F214FC1" w:rsidRPr="001E0D9B">
        <w:rPr>
          <w:rFonts w:ascii="Century Gothic" w:eastAsia="Times New Roman" w:hAnsi="Century Gothic" w:cs="Times New Roman"/>
          <w:sz w:val="24"/>
          <w:szCs w:val="24"/>
        </w:rPr>
        <w:t>;</w:t>
      </w:r>
      <w:r w:rsidR="4E0AF0A1" w:rsidRPr="001E0D9B">
        <w:rPr>
          <w:rFonts w:ascii="Century Gothic" w:eastAsia="Times New Roman" w:hAnsi="Century Gothic" w:cs="Times New Roman"/>
          <w:sz w:val="24"/>
          <w:szCs w:val="24"/>
        </w:rPr>
        <w:t xml:space="preserve"> with the goal of establishing long-term funding opportunities for implementation of Planning Phase regional strategies;</w:t>
      </w:r>
    </w:p>
    <w:p w14:paraId="7A6875B4" w14:textId="2F6033C1" w:rsidR="00B83B4C" w:rsidRPr="001E0D9B" w:rsidRDefault="0CCA5AC5" w:rsidP="5848742D">
      <w:pPr>
        <w:pStyle w:val="ListParagraph"/>
        <w:numPr>
          <w:ilvl w:val="2"/>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Basic environmental infrastructure pre-development, construction, and development of long-term operations and maintenance plans for infrastructure such as: clean water supply systems; wastewater systems; waste disposal systems; pollution control </w:t>
      </w:r>
      <w:proofErr w:type="gramStart"/>
      <w:r w:rsidRPr="001E0D9B">
        <w:rPr>
          <w:rFonts w:ascii="Century Gothic" w:eastAsia="Times New Roman" w:hAnsi="Century Gothic" w:cs="Times New Roman"/>
          <w:sz w:val="24"/>
          <w:szCs w:val="24"/>
        </w:rPr>
        <w:t>services</w:t>
      </w:r>
      <w:r w:rsidR="5F214FC1" w:rsidRPr="001E0D9B">
        <w:rPr>
          <w:rFonts w:ascii="Century Gothic" w:eastAsia="Times New Roman" w:hAnsi="Century Gothic" w:cs="Times New Roman"/>
          <w:sz w:val="24"/>
          <w:szCs w:val="24"/>
        </w:rPr>
        <w:t>;</w:t>
      </w:r>
      <w:proofErr w:type="gramEnd"/>
    </w:p>
    <w:p w14:paraId="2BFF1309" w14:textId="7E70D90B" w:rsidR="00B83B4C" w:rsidRPr="001E0D9B" w:rsidRDefault="16C4F6CD" w:rsidP="5848742D">
      <w:pPr>
        <w:pStyle w:val="ListParagraph"/>
        <w:numPr>
          <w:ilvl w:val="2"/>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Support costs for building and sustaining the capacity of project leads and </w:t>
      </w:r>
      <w:r w:rsidR="7C0760D6" w:rsidRPr="001E0D9B">
        <w:rPr>
          <w:rFonts w:ascii="Century Gothic" w:eastAsia="Times New Roman" w:hAnsi="Century Gothic" w:cs="Times New Roman"/>
          <w:sz w:val="24"/>
          <w:szCs w:val="24"/>
        </w:rPr>
        <w:t>partners</w:t>
      </w:r>
      <w:r w:rsidRPr="001E0D9B">
        <w:rPr>
          <w:rFonts w:ascii="Century Gothic" w:eastAsia="Times New Roman" w:hAnsi="Century Gothic" w:cs="Times New Roman"/>
          <w:sz w:val="24"/>
          <w:szCs w:val="24"/>
        </w:rPr>
        <w:t>, such as: investments in partner and local staff development; funding new and/or critical positions; acquiring or utilizing tools and resources to increase partner capacity for project planning and implementation; organizational capacity activities such as access to financial services or legal review; developing new pilot or demonstration projects and programs; participation and/or partnership with existing workforce programs; providing or securing technical assistance for partners.</w:t>
      </w:r>
    </w:p>
    <w:p w14:paraId="4FC39C1C" w14:textId="041080E7" w:rsidR="7E2DA753" w:rsidRPr="001E0D9B" w:rsidRDefault="7E2DA753" w:rsidP="5848742D">
      <w:pPr>
        <w:pStyle w:val="ListParagraph"/>
        <w:numPr>
          <w:ilvl w:val="0"/>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Invest no more than $1.5M for compliance and grant </w:t>
      </w:r>
      <w:proofErr w:type="gramStart"/>
      <w:r w:rsidRPr="001E0D9B">
        <w:rPr>
          <w:rFonts w:ascii="Century Gothic" w:eastAsia="Times New Roman" w:hAnsi="Century Gothic" w:cs="Times New Roman"/>
          <w:sz w:val="24"/>
          <w:szCs w:val="24"/>
        </w:rPr>
        <w:t>administration</w:t>
      </w:r>
      <w:proofErr w:type="gramEnd"/>
    </w:p>
    <w:p w14:paraId="6A32FD03" w14:textId="47932BA9" w:rsidR="007E7ED6" w:rsidRPr="001E0D9B" w:rsidRDefault="004946FE" w:rsidP="00475B47">
      <w:pPr>
        <w:pStyle w:val="ListParagraph"/>
        <w:numPr>
          <w:ilvl w:val="1"/>
          <w:numId w:val="2"/>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Available to </w:t>
      </w:r>
      <w:r w:rsidR="00063202" w:rsidRPr="001E0D9B">
        <w:rPr>
          <w:rFonts w:ascii="Century Gothic" w:eastAsia="Times New Roman" w:hAnsi="Century Gothic" w:cs="Times New Roman"/>
          <w:sz w:val="24"/>
          <w:szCs w:val="24"/>
        </w:rPr>
        <w:t xml:space="preserve">existing </w:t>
      </w:r>
      <w:r w:rsidRPr="001E0D9B">
        <w:rPr>
          <w:rFonts w:ascii="Century Gothic" w:eastAsia="Times New Roman" w:hAnsi="Century Gothic" w:cs="Times New Roman"/>
          <w:sz w:val="24"/>
          <w:szCs w:val="24"/>
        </w:rPr>
        <w:t>Fiscal Agents for project administration (</w:t>
      </w:r>
      <w:proofErr w:type="gramStart"/>
      <w:r w:rsidRPr="001E0D9B">
        <w:rPr>
          <w:rFonts w:ascii="Century Gothic" w:eastAsia="Times New Roman" w:hAnsi="Century Gothic" w:cs="Times New Roman"/>
          <w:sz w:val="24"/>
          <w:szCs w:val="24"/>
        </w:rPr>
        <w:t>e.g.</w:t>
      </w:r>
      <w:proofErr w:type="gramEnd"/>
      <w:r w:rsidRPr="001E0D9B">
        <w:rPr>
          <w:rFonts w:ascii="Century Gothic" w:eastAsia="Times New Roman" w:hAnsi="Century Gothic" w:cs="Times New Roman"/>
          <w:sz w:val="24"/>
          <w:szCs w:val="24"/>
        </w:rPr>
        <w:t xml:space="preserve"> fiscal oversight)</w:t>
      </w:r>
      <w:r w:rsidR="00063202" w:rsidRPr="001E0D9B">
        <w:rPr>
          <w:rFonts w:ascii="Century Gothic" w:eastAsia="Times New Roman" w:hAnsi="Century Gothic" w:cs="Times New Roman"/>
          <w:sz w:val="24"/>
          <w:szCs w:val="24"/>
        </w:rPr>
        <w:t xml:space="preserve"> in place of </w:t>
      </w:r>
      <w:r w:rsidR="00475B47" w:rsidRPr="001E0D9B">
        <w:rPr>
          <w:rFonts w:ascii="Century Gothic" w:eastAsia="Times New Roman" w:hAnsi="Century Gothic" w:cs="Times New Roman"/>
          <w:sz w:val="24"/>
          <w:szCs w:val="24"/>
        </w:rPr>
        <w:t xml:space="preserve">standard </w:t>
      </w:r>
      <w:r w:rsidR="00063202" w:rsidRPr="001E0D9B">
        <w:rPr>
          <w:rFonts w:ascii="Century Gothic" w:eastAsia="Times New Roman" w:hAnsi="Century Gothic" w:cs="Times New Roman"/>
          <w:sz w:val="24"/>
          <w:szCs w:val="24"/>
        </w:rPr>
        <w:t>10% overhead</w:t>
      </w:r>
    </w:p>
    <w:p w14:paraId="301DE324" w14:textId="4A09D72F" w:rsidR="7D2C736D" w:rsidRPr="001E0D9B" w:rsidRDefault="7D2C736D"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This updated </w:t>
      </w:r>
      <w:r w:rsidR="317C8CAB" w:rsidRPr="001E0D9B">
        <w:rPr>
          <w:rFonts w:ascii="Century Gothic" w:eastAsia="Times New Roman" w:hAnsi="Century Gothic" w:cs="Times New Roman"/>
          <w:sz w:val="24"/>
          <w:szCs w:val="24"/>
        </w:rPr>
        <w:t xml:space="preserve">framework </w:t>
      </w:r>
      <w:r w:rsidRPr="001E0D9B">
        <w:rPr>
          <w:rFonts w:ascii="Century Gothic" w:eastAsia="Times New Roman" w:hAnsi="Century Gothic" w:cs="Times New Roman"/>
          <w:sz w:val="24"/>
          <w:szCs w:val="24"/>
        </w:rPr>
        <w:t xml:space="preserve">removes the Industry Collaborative level of decision-making and requires HRTCs </w:t>
      </w:r>
      <w:r w:rsidR="00E74E77">
        <w:rPr>
          <w:rFonts w:ascii="Century Gothic" w:eastAsia="Times New Roman" w:hAnsi="Century Gothic" w:cs="Times New Roman"/>
          <w:sz w:val="24"/>
          <w:szCs w:val="24"/>
        </w:rPr>
        <w:t>to</w:t>
      </w:r>
      <w:r w:rsidRPr="001E0D9B">
        <w:rPr>
          <w:rFonts w:ascii="Century Gothic" w:eastAsia="Times New Roman" w:hAnsi="Century Gothic" w:cs="Times New Roman"/>
          <w:sz w:val="24"/>
          <w:szCs w:val="24"/>
        </w:rPr>
        <w:t xml:space="preserve"> determine how to </w:t>
      </w:r>
      <w:r w:rsidR="7B7771B6" w:rsidRPr="001E0D9B">
        <w:rPr>
          <w:rFonts w:ascii="Century Gothic" w:eastAsia="Times New Roman" w:hAnsi="Century Gothic" w:cs="Times New Roman"/>
          <w:sz w:val="24"/>
          <w:szCs w:val="24"/>
        </w:rPr>
        <w:t xml:space="preserve">integrate Catalyst program decision-making into their existing governance structures to ensure Catalyst program decisions are equitable, inclusive, and center workers and disinvested communities. This </w:t>
      </w:r>
      <w:r w:rsidR="786D6BDD" w:rsidRPr="001E0D9B">
        <w:rPr>
          <w:rFonts w:ascii="Century Gothic" w:eastAsia="Times New Roman" w:hAnsi="Century Gothic" w:cs="Times New Roman"/>
          <w:sz w:val="24"/>
          <w:szCs w:val="24"/>
        </w:rPr>
        <w:t xml:space="preserve">framework </w:t>
      </w:r>
      <w:r w:rsidR="7B7771B6" w:rsidRPr="001E0D9B">
        <w:rPr>
          <w:rFonts w:ascii="Century Gothic" w:eastAsia="Times New Roman" w:hAnsi="Century Gothic" w:cs="Times New Roman"/>
          <w:sz w:val="24"/>
          <w:szCs w:val="24"/>
        </w:rPr>
        <w:t xml:space="preserve">also </w:t>
      </w:r>
      <w:r w:rsidR="00015924" w:rsidRPr="001E0D9B">
        <w:rPr>
          <w:rFonts w:ascii="Century Gothic" w:eastAsia="Times New Roman" w:hAnsi="Century Gothic" w:cs="Times New Roman"/>
          <w:sz w:val="24"/>
          <w:szCs w:val="24"/>
        </w:rPr>
        <w:t>removes the requirements t</w:t>
      </w:r>
      <w:r w:rsidR="702171DC" w:rsidRPr="001E0D9B">
        <w:rPr>
          <w:rFonts w:ascii="Century Gothic" w:eastAsia="Times New Roman" w:hAnsi="Century Gothic" w:cs="Times New Roman"/>
          <w:sz w:val="24"/>
          <w:szCs w:val="24"/>
        </w:rPr>
        <w:t xml:space="preserve">hat HRTCs </w:t>
      </w:r>
      <w:r w:rsidR="00015924" w:rsidRPr="001E0D9B">
        <w:rPr>
          <w:rFonts w:ascii="Century Gothic" w:eastAsia="Times New Roman" w:hAnsi="Century Gothic" w:cs="Times New Roman"/>
          <w:sz w:val="24"/>
          <w:szCs w:val="24"/>
        </w:rPr>
        <w:t>capitalize or establish a revolving loan fund, identify existing parcels, identify potential anchor institutions at risk of financial insolvency, and conduct the jobs and skills mapping exercise.</w:t>
      </w:r>
    </w:p>
    <w:p w14:paraId="54D541DA" w14:textId="5E262D38" w:rsidR="00F45F0B" w:rsidRPr="001E0D9B" w:rsidRDefault="1CD1D15B" w:rsidP="5848742D">
      <w:pPr>
        <w:rPr>
          <w:rFonts w:ascii="Century Gothic" w:eastAsia="Times New Roman" w:hAnsi="Century Gothic" w:cs="Times New Roman"/>
          <w:b/>
          <w:bCs/>
          <w:sz w:val="24"/>
          <w:szCs w:val="24"/>
        </w:rPr>
      </w:pPr>
      <w:r w:rsidRPr="001E0D9B">
        <w:rPr>
          <w:rFonts w:ascii="Century Gothic" w:eastAsia="Times New Roman" w:hAnsi="Century Gothic" w:cs="Times New Roman"/>
          <w:b/>
          <w:bCs/>
          <w:sz w:val="24"/>
          <w:szCs w:val="24"/>
        </w:rPr>
        <w:t xml:space="preserve">Application, </w:t>
      </w:r>
      <w:r w:rsidR="00F45F0B" w:rsidRPr="001E0D9B">
        <w:rPr>
          <w:rFonts w:ascii="Century Gothic" w:eastAsia="Times New Roman" w:hAnsi="Century Gothic" w:cs="Times New Roman"/>
          <w:b/>
          <w:bCs/>
          <w:sz w:val="24"/>
          <w:szCs w:val="24"/>
        </w:rPr>
        <w:t>Eligibility</w:t>
      </w:r>
      <w:r w:rsidR="5E96D5D2" w:rsidRPr="001E0D9B">
        <w:rPr>
          <w:rFonts w:ascii="Century Gothic" w:eastAsia="Times New Roman" w:hAnsi="Century Gothic" w:cs="Times New Roman"/>
          <w:b/>
          <w:bCs/>
          <w:sz w:val="24"/>
          <w:szCs w:val="24"/>
        </w:rPr>
        <w:t>,</w:t>
      </w:r>
      <w:r w:rsidR="00F45F0B" w:rsidRPr="001E0D9B">
        <w:rPr>
          <w:rFonts w:ascii="Century Gothic" w:eastAsia="Times New Roman" w:hAnsi="Century Gothic" w:cs="Times New Roman"/>
          <w:b/>
          <w:bCs/>
          <w:sz w:val="24"/>
          <w:szCs w:val="24"/>
        </w:rPr>
        <w:t xml:space="preserve"> and Timeline</w:t>
      </w:r>
    </w:p>
    <w:p w14:paraId="547F4ADC" w14:textId="1A648CC2" w:rsidR="00F45F0B" w:rsidRPr="001E0D9B" w:rsidRDefault="00F45F0B"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Each region’s Fiscal Agent, on behalf of the HRTC, w</w:t>
      </w:r>
      <w:r w:rsidR="45641DA8" w:rsidRPr="001E0D9B">
        <w:rPr>
          <w:rFonts w:ascii="Century Gothic" w:eastAsia="Times New Roman" w:hAnsi="Century Gothic" w:cs="Times New Roman"/>
          <w:sz w:val="24"/>
          <w:szCs w:val="24"/>
        </w:rPr>
        <w:t xml:space="preserve">ill </w:t>
      </w:r>
      <w:r w:rsidRPr="001E0D9B">
        <w:rPr>
          <w:rFonts w:ascii="Century Gothic" w:eastAsia="Times New Roman" w:hAnsi="Century Gothic" w:cs="Times New Roman"/>
          <w:sz w:val="24"/>
          <w:szCs w:val="24"/>
        </w:rPr>
        <w:t>be eligible to apply for up to $</w:t>
      </w:r>
      <w:r w:rsidR="5218ABEE" w:rsidRPr="001E0D9B">
        <w:rPr>
          <w:rFonts w:ascii="Century Gothic" w:eastAsia="Times New Roman" w:hAnsi="Century Gothic" w:cs="Times New Roman"/>
          <w:sz w:val="24"/>
          <w:szCs w:val="24"/>
        </w:rPr>
        <w:t>14</w:t>
      </w:r>
      <w:r w:rsidRPr="001E0D9B">
        <w:rPr>
          <w:rFonts w:ascii="Century Gothic" w:eastAsia="Times New Roman" w:hAnsi="Century Gothic" w:cs="Times New Roman"/>
          <w:sz w:val="24"/>
          <w:szCs w:val="24"/>
        </w:rPr>
        <w:t>M in funds from the Catalyst Program.</w:t>
      </w:r>
      <w:r w:rsidR="6A67ADB5" w:rsidRPr="001E0D9B">
        <w:rPr>
          <w:rFonts w:ascii="Century Gothic" w:eastAsia="Times New Roman" w:hAnsi="Century Gothic" w:cs="Times New Roman"/>
          <w:sz w:val="24"/>
          <w:szCs w:val="24"/>
        </w:rPr>
        <w:t xml:space="preserve"> </w:t>
      </w:r>
      <w:r w:rsidRPr="001E0D9B">
        <w:rPr>
          <w:rFonts w:ascii="Century Gothic" w:eastAsia="Times New Roman" w:hAnsi="Century Gothic" w:cs="Times New Roman"/>
          <w:sz w:val="24"/>
          <w:szCs w:val="24"/>
        </w:rPr>
        <w:t xml:space="preserve">A closed solicitation will open on September 1, 2023, and close on November 30, 2023. </w:t>
      </w:r>
      <w:r w:rsidR="2951C1B5" w:rsidRPr="001E0D9B">
        <w:rPr>
          <w:rFonts w:ascii="Century Gothic" w:eastAsia="Times New Roman" w:hAnsi="Century Gothic" w:cs="Times New Roman"/>
          <w:sz w:val="24"/>
          <w:szCs w:val="24"/>
        </w:rPr>
        <w:t>The application will be no</w:t>
      </w:r>
      <w:r w:rsidR="4454BDD0" w:rsidRPr="001E0D9B">
        <w:rPr>
          <w:rFonts w:ascii="Century Gothic" w:eastAsia="Times New Roman" w:hAnsi="Century Gothic" w:cs="Times New Roman"/>
          <w:sz w:val="24"/>
          <w:szCs w:val="24"/>
        </w:rPr>
        <w:t xml:space="preserve"> longer than eight pages, and details of the region’s strategic plan will not be required to apply.</w:t>
      </w:r>
      <w:r w:rsidR="2951C1B5" w:rsidRPr="001E0D9B">
        <w:rPr>
          <w:rFonts w:ascii="Century Gothic" w:eastAsia="Times New Roman" w:hAnsi="Century Gothic" w:cs="Times New Roman"/>
          <w:sz w:val="24"/>
          <w:szCs w:val="24"/>
        </w:rPr>
        <w:t xml:space="preserve"> </w:t>
      </w:r>
      <w:r w:rsidRPr="001E0D9B">
        <w:rPr>
          <w:rFonts w:ascii="Century Gothic" w:eastAsia="Times New Roman" w:hAnsi="Century Gothic" w:cs="Times New Roman"/>
          <w:sz w:val="24"/>
          <w:szCs w:val="24"/>
        </w:rPr>
        <w:t xml:space="preserve">Applications will be reviewed and awarded on a rolling basis. </w:t>
      </w:r>
    </w:p>
    <w:p w14:paraId="65CB1990" w14:textId="69ABDEA3" w:rsidR="00F45F0B" w:rsidRPr="001E0D9B" w:rsidRDefault="139AB94D"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Catalyst Program </w:t>
      </w:r>
      <w:r w:rsidR="00F45F0B" w:rsidRPr="001E0D9B">
        <w:rPr>
          <w:rFonts w:ascii="Century Gothic" w:eastAsia="Times New Roman" w:hAnsi="Century Gothic" w:cs="Times New Roman"/>
          <w:sz w:val="24"/>
          <w:szCs w:val="24"/>
        </w:rPr>
        <w:t>funds will be made available by May 1, 2024</w:t>
      </w:r>
      <w:r w:rsidR="00532B5C">
        <w:rPr>
          <w:rFonts w:ascii="Century Gothic" w:eastAsia="Times New Roman" w:hAnsi="Century Gothic" w:cs="Times New Roman"/>
          <w:sz w:val="24"/>
          <w:szCs w:val="24"/>
        </w:rPr>
        <w:t xml:space="preserve">. </w:t>
      </w:r>
      <w:r w:rsidR="34DF9485" w:rsidRPr="001E0D9B">
        <w:rPr>
          <w:rFonts w:ascii="Century Gothic" w:eastAsia="Times New Roman" w:hAnsi="Century Gothic" w:cs="Times New Roman"/>
          <w:sz w:val="24"/>
          <w:szCs w:val="24"/>
        </w:rPr>
        <w:t>Up to 25% of the full grant amount will be available through Advance Pay.</w:t>
      </w:r>
      <w:r w:rsidR="00F45F0B" w:rsidRPr="001E0D9B">
        <w:rPr>
          <w:rFonts w:ascii="Century Gothic" w:eastAsia="Times New Roman" w:hAnsi="Century Gothic" w:cs="Times New Roman"/>
          <w:sz w:val="24"/>
          <w:szCs w:val="24"/>
        </w:rPr>
        <w:t xml:space="preserve"> </w:t>
      </w:r>
      <w:r w:rsidR="2F399E0B" w:rsidRPr="001E0D9B">
        <w:rPr>
          <w:rFonts w:ascii="Century Gothic" w:eastAsia="Times New Roman" w:hAnsi="Century Gothic" w:cs="Times New Roman"/>
          <w:sz w:val="24"/>
          <w:szCs w:val="24"/>
        </w:rPr>
        <w:t>F</w:t>
      </w:r>
      <w:r w:rsidR="00F45F0B" w:rsidRPr="001E0D9B">
        <w:rPr>
          <w:rFonts w:ascii="Century Gothic" w:eastAsia="Times New Roman" w:hAnsi="Century Gothic" w:cs="Times New Roman"/>
          <w:sz w:val="24"/>
          <w:szCs w:val="24"/>
        </w:rPr>
        <w:t xml:space="preserve">unds </w:t>
      </w:r>
      <w:r w:rsidR="764D2C3E" w:rsidRPr="001E0D9B">
        <w:rPr>
          <w:rFonts w:ascii="Century Gothic" w:eastAsia="Times New Roman" w:hAnsi="Century Gothic" w:cs="Times New Roman"/>
          <w:sz w:val="24"/>
          <w:szCs w:val="24"/>
        </w:rPr>
        <w:t xml:space="preserve">must </w:t>
      </w:r>
      <w:r w:rsidR="00F45F0B" w:rsidRPr="001E0D9B">
        <w:rPr>
          <w:rFonts w:ascii="Century Gothic" w:eastAsia="Times New Roman" w:hAnsi="Century Gothic" w:cs="Times New Roman"/>
          <w:sz w:val="24"/>
          <w:szCs w:val="24"/>
        </w:rPr>
        <w:t xml:space="preserve">be fully expensed by September 30, 2026.  </w:t>
      </w:r>
    </w:p>
    <w:p w14:paraId="3F84ABCF" w14:textId="668FF968" w:rsidR="696301FA" w:rsidRPr="001E0D9B" w:rsidRDefault="003213CE" w:rsidP="5848742D">
      <w:pPr>
        <w:rPr>
          <w:rFonts w:ascii="Century Gothic" w:eastAsia="Times New Roman" w:hAnsi="Century Gothic" w:cs="Times New Roman"/>
          <w:b/>
          <w:bCs/>
          <w:sz w:val="24"/>
          <w:szCs w:val="24"/>
        </w:rPr>
      </w:pPr>
      <w:r w:rsidRPr="001E0D9B">
        <w:rPr>
          <w:rFonts w:ascii="Century Gothic" w:eastAsia="Times New Roman" w:hAnsi="Century Gothic" w:cs="Times New Roman"/>
          <w:b/>
          <w:bCs/>
          <w:sz w:val="24"/>
          <w:szCs w:val="24"/>
        </w:rPr>
        <w:t>Alignment</w:t>
      </w:r>
      <w:r w:rsidR="696301FA" w:rsidRPr="001E0D9B">
        <w:rPr>
          <w:rFonts w:ascii="Century Gothic" w:eastAsia="Times New Roman" w:hAnsi="Century Gothic" w:cs="Times New Roman"/>
          <w:b/>
          <w:bCs/>
          <w:sz w:val="24"/>
          <w:szCs w:val="24"/>
        </w:rPr>
        <w:t xml:space="preserve"> with CERF Planning </w:t>
      </w:r>
      <w:r w:rsidR="3BD30130" w:rsidRPr="001E0D9B">
        <w:rPr>
          <w:rFonts w:ascii="Century Gothic" w:eastAsia="Times New Roman" w:hAnsi="Century Gothic" w:cs="Times New Roman"/>
          <w:b/>
          <w:bCs/>
          <w:sz w:val="24"/>
          <w:szCs w:val="24"/>
        </w:rPr>
        <w:t>and Implementation</w:t>
      </w:r>
      <w:r w:rsidR="696301FA" w:rsidRPr="001E0D9B">
        <w:rPr>
          <w:rFonts w:ascii="Century Gothic" w:eastAsia="Times New Roman" w:hAnsi="Century Gothic" w:cs="Times New Roman"/>
          <w:b/>
          <w:bCs/>
          <w:sz w:val="24"/>
          <w:szCs w:val="24"/>
        </w:rPr>
        <w:t xml:space="preserve"> Phase</w:t>
      </w:r>
      <w:r w:rsidR="7823782D" w:rsidRPr="001E0D9B">
        <w:rPr>
          <w:rFonts w:ascii="Century Gothic" w:eastAsia="Times New Roman" w:hAnsi="Century Gothic" w:cs="Times New Roman"/>
          <w:b/>
          <w:bCs/>
          <w:sz w:val="24"/>
          <w:szCs w:val="24"/>
        </w:rPr>
        <w:t>s</w:t>
      </w:r>
    </w:p>
    <w:p w14:paraId="63047614" w14:textId="6DB4DFB7" w:rsidR="007250D8" w:rsidRPr="001E0D9B" w:rsidRDefault="2E22657A" w:rsidP="5848742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The Catalyst Program will </w:t>
      </w:r>
      <w:r w:rsidR="008A681A" w:rsidRPr="001E0D9B">
        <w:rPr>
          <w:rFonts w:ascii="Century Gothic" w:eastAsia="Times New Roman" w:hAnsi="Century Gothic" w:cs="Times New Roman"/>
          <w:sz w:val="24"/>
          <w:szCs w:val="24"/>
        </w:rPr>
        <w:t>expand on the work of the CERF Planning Phase.</w:t>
      </w:r>
    </w:p>
    <w:p w14:paraId="0E435F92" w14:textId="13A80580" w:rsidR="00C85608" w:rsidRPr="001E0D9B" w:rsidRDefault="6CA0E33E" w:rsidP="5848742D">
      <w:pPr>
        <w:pStyle w:val="ListParagraph"/>
        <w:numPr>
          <w:ilvl w:val="0"/>
          <w:numId w:val="4"/>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Funds from the</w:t>
      </w:r>
      <w:r w:rsidR="4A15F297" w:rsidRPr="001E0D9B">
        <w:rPr>
          <w:rFonts w:ascii="Century Gothic" w:eastAsia="Times New Roman" w:hAnsi="Century Gothic" w:cs="Times New Roman"/>
          <w:sz w:val="24"/>
          <w:szCs w:val="24"/>
        </w:rPr>
        <w:t xml:space="preserve"> Catalyst Program </w:t>
      </w:r>
      <w:r w:rsidRPr="001E0D9B">
        <w:rPr>
          <w:rFonts w:ascii="Century Gothic" w:eastAsia="Times New Roman" w:hAnsi="Century Gothic" w:cs="Times New Roman"/>
          <w:sz w:val="24"/>
          <w:szCs w:val="24"/>
        </w:rPr>
        <w:t>will become available</w:t>
      </w:r>
      <w:r w:rsidR="65CE7DDD" w:rsidRPr="001E0D9B">
        <w:rPr>
          <w:rFonts w:ascii="Century Gothic" w:eastAsia="Times New Roman" w:hAnsi="Century Gothic" w:cs="Times New Roman"/>
          <w:sz w:val="24"/>
          <w:szCs w:val="24"/>
        </w:rPr>
        <w:t xml:space="preserve"> prior to the September 2024 sunset of the Planning Phase dollars. This will ensure no gap in funding for HRTC operations.</w:t>
      </w:r>
    </w:p>
    <w:p w14:paraId="1B7668D4" w14:textId="263E3F35" w:rsidR="009F42FC" w:rsidRPr="001E0D9B" w:rsidRDefault="00946629" w:rsidP="5848742D">
      <w:pPr>
        <w:pStyle w:val="ListParagraph"/>
        <w:numPr>
          <w:ilvl w:val="0"/>
          <w:numId w:val="4"/>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Catalyst Program expenditures </w:t>
      </w:r>
      <w:r w:rsidR="00217020" w:rsidRPr="001E0D9B">
        <w:rPr>
          <w:rFonts w:ascii="Century Gothic" w:eastAsia="Times New Roman" w:hAnsi="Century Gothic" w:cs="Times New Roman"/>
          <w:sz w:val="24"/>
          <w:szCs w:val="24"/>
        </w:rPr>
        <w:t>must align with the strategies and priorities identified by the HRTC in the Planning Phase.</w:t>
      </w:r>
      <w:r w:rsidR="006A31A4" w:rsidRPr="001E0D9B">
        <w:rPr>
          <w:rFonts w:ascii="Century Gothic" w:eastAsia="Times New Roman" w:hAnsi="Century Gothic" w:cs="Times New Roman"/>
          <w:sz w:val="24"/>
          <w:szCs w:val="24"/>
        </w:rPr>
        <w:t xml:space="preserve"> HRTCs will identify </w:t>
      </w:r>
      <w:r w:rsidR="5B0AAAC6" w:rsidRPr="001E0D9B">
        <w:rPr>
          <w:rFonts w:ascii="Century Gothic" w:eastAsia="Times New Roman" w:hAnsi="Century Gothic" w:cs="Times New Roman"/>
          <w:sz w:val="24"/>
          <w:szCs w:val="24"/>
        </w:rPr>
        <w:t>Sector Investment Coordinators</w:t>
      </w:r>
      <w:r w:rsidR="006A31A4" w:rsidRPr="001E0D9B">
        <w:rPr>
          <w:rFonts w:ascii="Century Gothic" w:eastAsia="Times New Roman" w:hAnsi="Century Gothic" w:cs="Times New Roman"/>
          <w:sz w:val="24"/>
          <w:szCs w:val="24"/>
        </w:rPr>
        <w:t xml:space="preserve"> based on </w:t>
      </w:r>
      <w:r w:rsidR="00DA7F73" w:rsidRPr="001E0D9B">
        <w:rPr>
          <w:rFonts w:ascii="Century Gothic" w:eastAsia="Times New Roman" w:hAnsi="Century Gothic" w:cs="Times New Roman"/>
          <w:sz w:val="24"/>
          <w:szCs w:val="24"/>
        </w:rPr>
        <w:t xml:space="preserve">industries or sectors the HRTC </w:t>
      </w:r>
      <w:r w:rsidR="00532B5C">
        <w:rPr>
          <w:rFonts w:ascii="Century Gothic" w:eastAsia="Times New Roman" w:hAnsi="Century Gothic" w:cs="Times New Roman"/>
          <w:sz w:val="24"/>
          <w:szCs w:val="24"/>
        </w:rPr>
        <w:t xml:space="preserve">prioritizes </w:t>
      </w:r>
      <w:r w:rsidR="00AE182A" w:rsidRPr="001E0D9B">
        <w:rPr>
          <w:rFonts w:ascii="Century Gothic" w:eastAsia="Times New Roman" w:hAnsi="Century Gothic" w:cs="Times New Roman"/>
          <w:sz w:val="24"/>
          <w:szCs w:val="24"/>
        </w:rPr>
        <w:t>in</w:t>
      </w:r>
      <w:r w:rsidR="00DA7F73" w:rsidRPr="001E0D9B">
        <w:rPr>
          <w:rFonts w:ascii="Century Gothic" w:eastAsia="Times New Roman" w:hAnsi="Century Gothic" w:cs="Times New Roman"/>
          <w:sz w:val="24"/>
          <w:szCs w:val="24"/>
        </w:rPr>
        <w:t xml:space="preserve"> its Regional Plan</w:t>
      </w:r>
      <w:r w:rsidR="00AE182A" w:rsidRPr="001E0D9B">
        <w:rPr>
          <w:rFonts w:ascii="Century Gothic" w:eastAsia="Times New Roman" w:hAnsi="Century Gothic" w:cs="Times New Roman"/>
          <w:sz w:val="24"/>
          <w:szCs w:val="24"/>
        </w:rPr>
        <w:t>.</w:t>
      </w:r>
    </w:p>
    <w:p w14:paraId="629B00A1" w14:textId="7E28AD64" w:rsidR="2857B9B8" w:rsidRPr="001E0D9B" w:rsidRDefault="00DA386D" w:rsidP="5848742D">
      <w:pPr>
        <w:pStyle w:val="ListParagraph"/>
        <w:numPr>
          <w:ilvl w:val="0"/>
          <w:numId w:val="4"/>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T</w:t>
      </w:r>
      <w:r w:rsidR="06FFFEEE" w:rsidRPr="001E0D9B">
        <w:rPr>
          <w:rFonts w:ascii="Century Gothic" w:eastAsia="Times New Roman" w:hAnsi="Century Gothic" w:cs="Times New Roman"/>
          <w:sz w:val="24"/>
          <w:szCs w:val="24"/>
        </w:rPr>
        <w:t xml:space="preserve">he </w:t>
      </w:r>
      <w:r w:rsidRPr="001E0D9B">
        <w:rPr>
          <w:rFonts w:ascii="Century Gothic" w:eastAsia="Times New Roman" w:hAnsi="Century Gothic" w:cs="Times New Roman"/>
          <w:sz w:val="24"/>
          <w:szCs w:val="24"/>
        </w:rPr>
        <w:t>HRTC</w:t>
      </w:r>
      <w:r w:rsidR="2D217F67" w:rsidRPr="001E0D9B">
        <w:rPr>
          <w:rFonts w:ascii="Century Gothic" w:eastAsia="Times New Roman" w:hAnsi="Century Gothic" w:cs="Times New Roman"/>
          <w:sz w:val="24"/>
          <w:szCs w:val="24"/>
        </w:rPr>
        <w:t xml:space="preserve"> will develop a decision-making process for Catalyst funds that includes project evaluation and funding decisions. This process must integrate into its</w:t>
      </w:r>
      <w:r w:rsidR="003213CE" w:rsidRPr="001E0D9B">
        <w:rPr>
          <w:rFonts w:ascii="Century Gothic" w:eastAsia="Times New Roman" w:hAnsi="Century Gothic" w:cs="Times New Roman"/>
          <w:sz w:val="24"/>
          <w:szCs w:val="24"/>
        </w:rPr>
        <w:t xml:space="preserve"> existing</w:t>
      </w:r>
      <w:r w:rsidRPr="001E0D9B">
        <w:rPr>
          <w:rFonts w:ascii="Century Gothic" w:eastAsia="Times New Roman" w:hAnsi="Century Gothic" w:cs="Times New Roman"/>
          <w:sz w:val="24"/>
          <w:szCs w:val="24"/>
        </w:rPr>
        <w:t xml:space="preserve"> </w:t>
      </w:r>
      <w:r w:rsidR="003213CE" w:rsidRPr="001E0D9B">
        <w:rPr>
          <w:rFonts w:ascii="Century Gothic" w:eastAsia="Times New Roman" w:hAnsi="Century Gothic" w:cs="Times New Roman"/>
          <w:sz w:val="24"/>
          <w:szCs w:val="24"/>
        </w:rPr>
        <w:t>governance structure and</w:t>
      </w:r>
      <w:r w:rsidRPr="001E0D9B">
        <w:rPr>
          <w:rFonts w:ascii="Century Gothic" w:eastAsia="Times New Roman" w:hAnsi="Century Gothic" w:cs="Times New Roman"/>
          <w:sz w:val="24"/>
          <w:szCs w:val="24"/>
        </w:rPr>
        <w:t xml:space="preserve"> decision-making </w:t>
      </w:r>
      <w:r w:rsidR="003213CE" w:rsidRPr="001E0D9B">
        <w:rPr>
          <w:rFonts w:ascii="Century Gothic" w:eastAsia="Times New Roman" w:hAnsi="Century Gothic" w:cs="Times New Roman"/>
          <w:sz w:val="24"/>
          <w:szCs w:val="24"/>
        </w:rPr>
        <w:t>process</w:t>
      </w:r>
      <w:r w:rsidRPr="001E0D9B">
        <w:rPr>
          <w:rFonts w:ascii="Century Gothic" w:eastAsia="Times New Roman" w:hAnsi="Century Gothic" w:cs="Times New Roman"/>
          <w:sz w:val="24"/>
          <w:szCs w:val="24"/>
        </w:rPr>
        <w:t xml:space="preserve"> and include representation from at least the 12 identified </w:t>
      </w:r>
      <w:r w:rsidR="265ADCF4" w:rsidRPr="001E0D9B">
        <w:rPr>
          <w:rFonts w:ascii="Century Gothic" w:eastAsia="Times New Roman" w:hAnsi="Century Gothic" w:cs="Times New Roman"/>
          <w:sz w:val="24"/>
          <w:szCs w:val="24"/>
        </w:rPr>
        <w:t>stakeholder groups</w:t>
      </w:r>
      <w:r w:rsidRPr="001E0D9B">
        <w:rPr>
          <w:rFonts w:ascii="Century Gothic" w:eastAsia="Times New Roman" w:hAnsi="Century Gothic" w:cs="Times New Roman"/>
          <w:sz w:val="24"/>
          <w:szCs w:val="24"/>
        </w:rPr>
        <w:t xml:space="preserve"> in the Planning Phase S</w:t>
      </w:r>
      <w:r w:rsidR="00532B5C">
        <w:rPr>
          <w:rFonts w:ascii="Century Gothic" w:eastAsia="Times New Roman" w:hAnsi="Century Gothic" w:cs="Times New Roman"/>
          <w:sz w:val="24"/>
          <w:szCs w:val="24"/>
        </w:rPr>
        <w:t xml:space="preserve">olicitation for </w:t>
      </w:r>
      <w:r w:rsidRPr="001E0D9B">
        <w:rPr>
          <w:rFonts w:ascii="Century Gothic" w:eastAsia="Times New Roman" w:hAnsi="Century Gothic" w:cs="Times New Roman"/>
          <w:sz w:val="24"/>
          <w:szCs w:val="24"/>
        </w:rPr>
        <w:t>P</w:t>
      </w:r>
      <w:r w:rsidR="00532B5C">
        <w:rPr>
          <w:rFonts w:ascii="Century Gothic" w:eastAsia="Times New Roman" w:hAnsi="Century Gothic" w:cs="Times New Roman"/>
          <w:sz w:val="24"/>
          <w:szCs w:val="24"/>
        </w:rPr>
        <w:t>roposals (SFP)</w:t>
      </w:r>
      <w:r w:rsidRPr="001E0D9B">
        <w:rPr>
          <w:rFonts w:ascii="Century Gothic" w:eastAsia="Times New Roman" w:hAnsi="Century Gothic" w:cs="Times New Roman"/>
          <w:sz w:val="24"/>
          <w:szCs w:val="24"/>
        </w:rPr>
        <w:t>.</w:t>
      </w:r>
    </w:p>
    <w:p w14:paraId="3EC42D6C" w14:textId="4D9CE3DC" w:rsidR="25F881BD" w:rsidRDefault="00660672" w:rsidP="25F881BD">
      <w:p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Projects </w:t>
      </w:r>
      <w:r w:rsidR="00862A8F" w:rsidRPr="001E0D9B">
        <w:rPr>
          <w:rFonts w:ascii="Century Gothic" w:eastAsia="Times New Roman" w:hAnsi="Century Gothic" w:cs="Times New Roman"/>
          <w:sz w:val="24"/>
          <w:szCs w:val="24"/>
        </w:rPr>
        <w:t xml:space="preserve">identified as </w:t>
      </w:r>
      <w:r w:rsidR="0072128A" w:rsidRPr="001E0D9B">
        <w:rPr>
          <w:rFonts w:ascii="Century Gothic" w:eastAsia="Times New Roman" w:hAnsi="Century Gothic" w:cs="Times New Roman"/>
          <w:sz w:val="24"/>
          <w:szCs w:val="24"/>
        </w:rPr>
        <w:t>‘last-mile’</w:t>
      </w:r>
      <w:r w:rsidR="00862A8F" w:rsidRPr="001E0D9B">
        <w:rPr>
          <w:rFonts w:ascii="Century Gothic" w:eastAsia="Times New Roman" w:hAnsi="Century Gothic" w:cs="Times New Roman"/>
          <w:sz w:val="24"/>
          <w:szCs w:val="24"/>
        </w:rPr>
        <w:t xml:space="preserve"> in the Planning Phase</w:t>
      </w:r>
      <w:r w:rsidR="0072128A" w:rsidRPr="001E0D9B">
        <w:rPr>
          <w:rFonts w:ascii="Century Gothic" w:eastAsia="Times New Roman" w:hAnsi="Century Gothic" w:cs="Times New Roman"/>
          <w:sz w:val="24"/>
          <w:szCs w:val="24"/>
        </w:rPr>
        <w:t xml:space="preserve"> </w:t>
      </w:r>
      <w:r w:rsidR="00643F16" w:rsidRPr="001E0D9B">
        <w:rPr>
          <w:rFonts w:ascii="Century Gothic" w:eastAsia="Times New Roman" w:hAnsi="Century Gothic" w:cs="Times New Roman"/>
          <w:sz w:val="24"/>
          <w:szCs w:val="24"/>
        </w:rPr>
        <w:t xml:space="preserve">and </w:t>
      </w:r>
      <w:r w:rsidR="00862A8F" w:rsidRPr="001E0D9B">
        <w:rPr>
          <w:rFonts w:ascii="Century Gothic" w:eastAsia="Times New Roman" w:hAnsi="Century Gothic" w:cs="Times New Roman"/>
          <w:sz w:val="24"/>
          <w:szCs w:val="24"/>
        </w:rPr>
        <w:t>that become ‘ready-to-go’</w:t>
      </w:r>
      <w:r w:rsidR="00B95C52" w:rsidRPr="001E0D9B">
        <w:rPr>
          <w:rFonts w:ascii="Century Gothic" w:eastAsia="Times New Roman" w:hAnsi="Century Gothic" w:cs="Times New Roman"/>
          <w:sz w:val="24"/>
          <w:szCs w:val="24"/>
        </w:rPr>
        <w:t xml:space="preserve"> </w:t>
      </w:r>
      <w:r w:rsidR="00C048A2" w:rsidRPr="001E0D9B">
        <w:rPr>
          <w:rFonts w:ascii="Century Gothic" w:eastAsia="Times New Roman" w:hAnsi="Century Gothic" w:cs="Times New Roman"/>
          <w:sz w:val="24"/>
          <w:szCs w:val="24"/>
        </w:rPr>
        <w:t>due to Catalyst investments</w:t>
      </w:r>
      <w:r w:rsidR="00643F16" w:rsidRPr="001E0D9B">
        <w:rPr>
          <w:rFonts w:ascii="Century Gothic" w:eastAsia="Times New Roman" w:hAnsi="Century Gothic" w:cs="Times New Roman"/>
          <w:sz w:val="24"/>
          <w:szCs w:val="24"/>
        </w:rPr>
        <w:t xml:space="preserve"> </w:t>
      </w:r>
      <w:r w:rsidR="00C048A2" w:rsidRPr="001E0D9B">
        <w:rPr>
          <w:rFonts w:ascii="Century Gothic" w:eastAsia="Times New Roman" w:hAnsi="Century Gothic" w:cs="Times New Roman"/>
          <w:sz w:val="24"/>
          <w:szCs w:val="24"/>
        </w:rPr>
        <w:t>would</w:t>
      </w:r>
      <w:r w:rsidR="0072128A" w:rsidRPr="001E0D9B">
        <w:rPr>
          <w:rFonts w:ascii="Century Gothic" w:eastAsia="Times New Roman" w:hAnsi="Century Gothic" w:cs="Times New Roman"/>
          <w:sz w:val="24"/>
          <w:szCs w:val="24"/>
        </w:rPr>
        <w:t xml:space="preserve"> be eligible for Implementation Phase funding. </w:t>
      </w:r>
      <w:r w:rsidR="3CC8FAB7" w:rsidRPr="001E0D9B">
        <w:rPr>
          <w:rFonts w:ascii="Century Gothic" w:eastAsia="Times New Roman" w:hAnsi="Century Gothic" w:cs="Times New Roman"/>
          <w:sz w:val="24"/>
          <w:szCs w:val="24"/>
        </w:rPr>
        <w:t xml:space="preserve">Projects that emerge from the </w:t>
      </w:r>
      <w:r w:rsidR="00B213B6" w:rsidRPr="001E0D9B">
        <w:rPr>
          <w:rFonts w:ascii="Century Gothic" w:eastAsia="Times New Roman" w:hAnsi="Century Gothic" w:cs="Times New Roman"/>
          <w:sz w:val="24"/>
          <w:szCs w:val="24"/>
        </w:rPr>
        <w:t>Planning Phase</w:t>
      </w:r>
      <w:r w:rsidR="6826DF46" w:rsidRPr="001E0D9B">
        <w:rPr>
          <w:rFonts w:ascii="Century Gothic" w:eastAsia="Times New Roman" w:hAnsi="Century Gothic" w:cs="Times New Roman"/>
          <w:sz w:val="24"/>
          <w:szCs w:val="24"/>
        </w:rPr>
        <w:t xml:space="preserve"> </w:t>
      </w:r>
      <w:r w:rsidR="3153AD6F" w:rsidRPr="001E0D9B">
        <w:rPr>
          <w:rFonts w:ascii="Century Gothic" w:eastAsia="Times New Roman" w:hAnsi="Century Gothic" w:cs="Times New Roman"/>
          <w:sz w:val="24"/>
          <w:szCs w:val="24"/>
        </w:rPr>
        <w:t>as</w:t>
      </w:r>
      <w:r w:rsidR="006E1E76" w:rsidRPr="001E0D9B">
        <w:rPr>
          <w:rFonts w:ascii="Century Gothic" w:eastAsia="Times New Roman" w:hAnsi="Century Gothic" w:cs="Times New Roman"/>
          <w:sz w:val="24"/>
          <w:szCs w:val="24"/>
        </w:rPr>
        <w:t xml:space="preserve"> </w:t>
      </w:r>
      <w:r w:rsidR="2E185A70" w:rsidRPr="001E0D9B">
        <w:rPr>
          <w:rFonts w:ascii="Century Gothic" w:eastAsia="Times New Roman" w:hAnsi="Century Gothic" w:cs="Times New Roman"/>
          <w:sz w:val="24"/>
          <w:szCs w:val="24"/>
        </w:rPr>
        <w:t xml:space="preserve">‘ready-to-go' </w:t>
      </w:r>
      <w:r w:rsidR="00C048A2" w:rsidRPr="001E0D9B">
        <w:rPr>
          <w:rFonts w:ascii="Century Gothic" w:eastAsia="Times New Roman" w:hAnsi="Century Gothic" w:cs="Times New Roman"/>
          <w:sz w:val="24"/>
          <w:szCs w:val="24"/>
        </w:rPr>
        <w:t>without additional Catalyst funding will</w:t>
      </w:r>
      <w:r w:rsidR="3CC8FAB7" w:rsidRPr="001E0D9B">
        <w:rPr>
          <w:rFonts w:ascii="Century Gothic" w:eastAsia="Times New Roman" w:hAnsi="Century Gothic" w:cs="Times New Roman"/>
          <w:sz w:val="24"/>
          <w:szCs w:val="24"/>
        </w:rPr>
        <w:t xml:space="preserve"> </w:t>
      </w:r>
      <w:r w:rsidR="00C048A2" w:rsidRPr="001E0D9B">
        <w:rPr>
          <w:rFonts w:ascii="Century Gothic" w:eastAsia="Times New Roman" w:hAnsi="Century Gothic" w:cs="Times New Roman"/>
          <w:sz w:val="24"/>
          <w:szCs w:val="24"/>
        </w:rPr>
        <w:t xml:space="preserve">also </w:t>
      </w:r>
      <w:r w:rsidR="3CC8FAB7" w:rsidRPr="001E0D9B">
        <w:rPr>
          <w:rFonts w:ascii="Century Gothic" w:eastAsia="Times New Roman" w:hAnsi="Century Gothic" w:cs="Times New Roman"/>
          <w:sz w:val="24"/>
          <w:szCs w:val="24"/>
        </w:rPr>
        <w:t>be</w:t>
      </w:r>
      <w:r w:rsidR="00C048A2" w:rsidRPr="001E0D9B">
        <w:rPr>
          <w:rFonts w:ascii="Century Gothic" w:eastAsia="Times New Roman" w:hAnsi="Century Gothic" w:cs="Times New Roman"/>
          <w:sz w:val="24"/>
          <w:szCs w:val="24"/>
        </w:rPr>
        <w:t xml:space="preserve"> eligible for</w:t>
      </w:r>
      <w:r w:rsidR="3CC8FAB7" w:rsidRPr="001E0D9B">
        <w:rPr>
          <w:rFonts w:ascii="Century Gothic" w:eastAsia="Times New Roman" w:hAnsi="Century Gothic" w:cs="Times New Roman"/>
          <w:sz w:val="24"/>
          <w:szCs w:val="24"/>
        </w:rPr>
        <w:t xml:space="preserve"> CERF Implementation Phase</w:t>
      </w:r>
      <w:r w:rsidR="00C048A2" w:rsidRPr="001E0D9B">
        <w:rPr>
          <w:rFonts w:ascii="Century Gothic" w:eastAsia="Times New Roman" w:hAnsi="Century Gothic" w:cs="Times New Roman"/>
          <w:sz w:val="24"/>
          <w:szCs w:val="24"/>
        </w:rPr>
        <w:t xml:space="preserve"> funds</w:t>
      </w:r>
      <w:r w:rsidR="3CC8FAB7" w:rsidRPr="001E0D9B">
        <w:rPr>
          <w:rFonts w:ascii="Century Gothic" w:eastAsia="Times New Roman" w:hAnsi="Century Gothic" w:cs="Times New Roman"/>
          <w:sz w:val="24"/>
          <w:szCs w:val="24"/>
        </w:rPr>
        <w:t>.</w:t>
      </w:r>
    </w:p>
    <w:p w14:paraId="325E0039" w14:textId="36E5A3A2" w:rsidR="1969DAE8" w:rsidRPr="001E0D9B" w:rsidRDefault="1969DAE8" w:rsidP="5848742D">
      <w:pPr>
        <w:rPr>
          <w:rFonts w:ascii="Century Gothic" w:eastAsia="Times New Roman" w:hAnsi="Century Gothic" w:cs="Times New Roman"/>
          <w:b/>
          <w:bCs/>
          <w:sz w:val="24"/>
          <w:szCs w:val="24"/>
        </w:rPr>
      </w:pPr>
      <w:r w:rsidRPr="001E0D9B">
        <w:rPr>
          <w:rFonts w:ascii="Century Gothic" w:eastAsia="Times New Roman" w:hAnsi="Century Gothic" w:cs="Times New Roman"/>
          <w:b/>
          <w:bCs/>
          <w:sz w:val="24"/>
          <w:szCs w:val="24"/>
        </w:rPr>
        <w:t>Additional Considerations</w:t>
      </w:r>
    </w:p>
    <w:p w14:paraId="2338D13F" w14:textId="77963E32" w:rsidR="3337FE71" w:rsidRPr="001E0D9B" w:rsidRDefault="3337FE71" w:rsidP="5848742D">
      <w:pPr>
        <w:pStyle w:val="ListParagraph"/>
        <w:numPr>
          <w:ilvl w:val="0"/>
          <w:numId w:val="3"/>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The CERF Interagency Team will amend existing Planning Phase contracts to provide greater clarity to the “Regional Plan: Part 2, Strategic Investments and Projects” requirements listed in the CERF PY 22-24 Planning Phase Solicitation for Proposal (SFP). Amendments would better align Implementation Phase project criteria with the addition of the Catalyst Program, including but not limited to ensuring implementation projects are </w:t>
      </w:r>
      <w:r w:rsidR="44EE24A0" w:rsidRPr="001E0D9B">
        <w:rPr>
          <w:rFonts w:ascii="Century Gothic" w:eastAsia="Times New Roman" w:hAnsi="Century Gothic" w:cs="Times New Roman"/>
          <w:sz w:val="24"/>
          <w:szCs w:val="24"/>
        </w:rPr>
        <w:t>“</w:t>
      </w:r>
      <w:r w:rsidRPr="001E0D9B">
        <w:rPr>
          <w:rFonts w:ascii="Century Gothic" w:eastAsia="Times New Roman" w:hAnsi="Century Gothic" w:cs="Times New Roman"/>
          <w:sz w:val="24"/>
          <w:szCs w:val="24"/>
        </w:rPr>
        <w:t>ready-to-go</w:t>
      </w:r>
      <w:r w:rsidR="1367E978" w:rsidRPr="001E0D9B">
        <w:rPr>
          <w:rFonts w:ascii="Century Gothic" w:eastAsia="Times New Roman" w:hAnsi="Century Gothic" w:cs="Times New Roman"/>
          <w:sz w:val="24"/>
          <w:szCs w:val="24"/>
        </w:rPr>
        <w:t>.”</w:t>
      </w:r>
    </w:p>
    <w:p w14:paraId="27986F1A" w14:textId="418380CE" w:rsidR="003864F2" w:rsidRPr="001E0D9B" w:rsidRDefault="472DAFF6" w:rsidP="5848742D">
      <w:pPr>
        <w:pStyle w:val="ListParagraph"/>
        <w:numPr>
          <w:ilvl w:val="0"/>
          <w:numId w:val="3"/>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The </w:t>
      </w:r>
      <w:r w:rsidR="37AA4D91" w:rsidRPr="001E0D9B">
        <w:rPr>
          <w:rFonts w:ascii="Century Gothic" w:eastAsia="Times New Roman" w:hAnsi="Century Gothic" w:cs="Times New Roman"/>
          <w:sz w:val="24"/>
          <w:szCs w:val="24"/>
        </w:rPr>
        <w:t>Interagency T</w:t>
      </w:r>
      <w:r w:rsidRPr="001E0D9B">
        <w:rPr>
          <w:rFonts w:ascii="Century Gothic" w:eastAsia="Times New Roman" w:hAnsi="Century Gothic" w:cs="Times New Roman"/>
          <w:sz w:val="24"/>
          <w:szCs w:val="24"/>
        </w:rPr>
        <w:t xml:space="preserve">eam will support the HRTCs in applying for funds on </w:t>
      </w:r>
      <w:r w:rsidR="1BD11FB4" w:rsidRPr="001E0D9B">
        <w:rPr>
          <w:rFonts w:ascii="Century Gothic" w:eastAsia="Times New Roman" w:hAnsi="Century Gothic" w:cs="Times New Roman"/>
          <w:sz w:val="24"/>
          <w:szCs w:val="24"/>
        </w:rPr>
        <w:t>“</w:t>
      </w:r>
      <w:r w:rsidR="45B9D46C" w:rsidRPr="001E0D9B">
        <w:rPr>
          <w:rFonts w:ascii="Century Gothic" w:eastAsia="Times New Roman" w:hAnsi="Century Gothic" w:cs="Times New Roman"/>
          <w:sz w:val="24"/>
          <w:szCs w:val="24"/>
        </w:rPr>
        <w:t>ready-to-go</w:t>
      </w:r>
      <w:r w:rsidR="6EF0578E" w:rsidRPr="001E0D9B">
        <w:rPr>
          <w:rFonts w:ascii="Century Gothic" w:eastAsia="Times New Roman" w:hAnsi="Century Gothic" w:cs="Times New Roman"/>
          <w:sz w:val="24"/>
          <w:szCs w:val="24"/>
        </w:rPr>
        <w:t>"</w:t>
      </w:r>
      <w:r w:rsidR="45B9D46C" w:rsidRPr="001E0D9B">
        <w:rPr>
          <w:rFonts w:ascii="Century Gothic" w:eastAsia="Times New Roman" w:hAnsi="Century Gothic" w:cs="Times New Roman"/>
          <w:sz w:val="24"/>
          <w:szCs w:val="24"/>
        </w:rPr>
        <w:t xml:space="preserve"> projects</w:t>
      </w:r>
      <w:r w:rsidRPr="001E0D9B">
        <w:rPr>
          <w:rFonts w:ascii="Century Gothic" w:eastAsia="Times New Roman" w:hAnsi="Century Gothic" w:cs="Times New Roman"/>
          <w:sz w:val="24"/>
          <w:szCs w:val="24"/>
        </w:rPr>
        <w:t xml:space="preserve"> as well as accessing additional resources and technical assistance to implement the a</w:t>
      </w:r>
      <w:r w:rsidR="2D926C55" w:rsidRPr="001E0D9B">
        <w:rPr>
          <w:rFonts w:ascii="Century Gothic" w:eastAsia="Times New Roman" w:hAnsi="Century Gothic" w:cs="Times New Roman"/>
          <w:sz w:val="24"/>
          <w:szCs w:val="24"/>
        </w:rPr>
        <w:t>bove deliverables.</w:t>
      </w:r>
    </w:p>
    <w:p w14:paraId="74C885E1" w14:textId="22B85F75" w:rsidR="003864F2" w:rsidRPr="001E0D9B" w:rsidRDefault="10DBCBFB" w:rsidP="5848742D">
      <w:pPr>
        <w:pStyle w:val="ListParagraph"/>
        <w:numPr>
          <w:ilvl w:val="0"/>
          <w:numId w:val="3"/>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 xml:space="preserve">The definition of </w:t>
      </w:r>
      <w:r w:rsidR="6A4BDA51" w:rsidRPr="001E0D9B">
        <w:rPr>
          <w:rFonts w:ascii="Century Gothic" w:eastAsia="Times New Roman" w:hAnsi="Century Gothic" w:cs="Times New Roman"/>
          <w:sz w:val="24"/>
          <w:szCs w:val="24"/>
        </w:rPr>
        <w:t>“</w:t>
      </w:r>
      <w:r w:rsidRPr="001E0D9B">
        <w:rPr>
          <w:rFonts w:ascii="Century Gothic" w:eastAsia="Times New Roman" w:hAnsi="Century Gothic" w:cs="Times New Roman"/>
          <w:sz w:val="24"/>
          <w:szCs w:val="24"/>
        </w:rPr>
        <w:t>projects</w:t>
      </w:r>
      <w:r w:rsidR="1D4D4D61" w:rsidRPr="001E0D9B">
        <w:rPr>
          <w:rFonts w:ascii="Century Gothic" w:eastAsia="Times New Roman" w:hAnsi="Century Gothic" w:cs="Times New Roman"/>
          <w:sz w:val="24"/>
          <w:szCs w:val="24"/>
        </w:rPr>
        <w:t>”</w:t>
      </w:r>
      <w:r w:rsidRPr="001E0D9B">
        <w:rPr>
          <w:rFonts w:ascii="Century Gothic" w:eastAsia="Times New Roman" w:hAnsi="Century Gothic" w:cs="Times New Roman"/>
          <w:sz w:val="24"/>
          <w:szCs w:val="24"/>
        </w:rPr>
        <w:t xml:space="preserve"> is aligned with the Economic Development Pilot grant including the following categories: Innovation Ecosystem, Entrepreneurship and Access to Capital, Infrastructure and Community F</w:t>
      </w:r>
      <w:r w:rsidR="0D3A2E44" w:rsidRPr="001E0D9B">
        <w:rPr>
          <w:rFonts w:ascii="Century Gothic" w:eastAsia="Times New Roman" w:hAnsi="Century Gothic" w:cs="Times New Roman"/>
          <w:sz w:val="24"/>
          <w:szCs w:val="24"/>
        </w:rPr>
        <w:t xml:space="preserve">acility Development, Social Infrastructure. </w:t>
      </w:r>
    </w:p>
    <w:p w14:paraId="0D447686" w14:textId="329734CE" w:rsidR="003864F2" w:rsidRPr="00B75629" w:rsidRDefault="30996BC2" w:rsidP="5848742D">
      <w:pPr>
        <w:pStyle w:val="ListParagraph"/>
        <w:numPr>
          <w:ilvl w:val="0"/>
          <w:numId w:val="3"/>
        </w:numPr>
        <w:rPr>
          <w:rFonts w:ascii="Century Gothic" w:eastAsia="Times New Roman" w:hAnsi="Century Gothic" w:cs="Times New Roman"/>
          <w:sz w:val="24"/>
          <w:szCs w:val="24"/>
        </w:rPr>
      </w:pPr>
      <w:r w:rsidRPr="001E0D9B">
        <w:rPr>
          <w:rFonts w:ascii="Century Gothic" w:eastAsia="Times New Roman" w:hAnsi="Century Gothic" w:cs="Times New Roman"/>
          <w:sz w:val="24"/>
          <w:szCs w:val="24"/>
        </w:rPr>
        <w:t>The remaining funding within CERF (approximately $</w:t>
      </w:r>
      <w:r w:rsidR="6D71CE6A" w:rsidRPr="001E0D9B">
        <w:rPr>
          <w:rFonts w:ascii="Century Gothic" w:eastAsia="Times New Roman" w:hAnsi="Century Gothic" w:cs="Times New Roman"/>
          <w:sz w:val="24"/>
          <w:szCs w:val="24"/>
        </w:rPr>
        <w:t>268M</w:t>
      </w:r>
      <w:r w:rsidRPr="001E0D9B">
        <w:rPr>
          <w:rFonts w:ascii="Century Gothic" w:eastAsia="Times New Roman" w:hAnsi="Century Gothic" w:cs="Times New Roman"/>
          <w:sz w:val="24"/>
          <w:szCs w:val="24"/>
        </w:rPr>
        <w:t>) will be made available after July 1, 2024, through a solicitation adapted from the Economic Development Pilot Program.</w:t>
      </w:r>
    </w:p>
    <w:sectPr w:rsidR="003864F2" w:rsidRPr="00B75629" w:rsidSect="00B44F14">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96FE6" w14:textId="77777777" w:rsidR="00552AAF" w:rsidRDefault="00552AAF" w:rsidP="00BA38D6">
      <w:pPr>
        <w:spacing w:after="0" w:line="240" w:lineRule="auto"/>
      </w:pPr>
      <w:r>
        <w:separator/>
      </w:r>
    </w:p>
  </w:endnote>
  <w:endnote w:type="continuationSeparator" w:id="0">
    <w:p w14:paraId="7D62F128" w14:textId="77777777" w:rsidR="00552AAF" w:rsidRDefault="00552AAF" w:rsidP="00BA38D6">
      <w:pPr>
        <w:spacing w:after="0" w:line="240" w:lineRule="auto"/>
      </w:pPr>
      <w:r>
        <w:continuationSeparator/>
      </w:r>
    </w:p>
  </w:endnote>
  <w:endnote w:type="continuationNotice" w:id="1">
    <w:p w14:paraId="0F6B281D" w14:textId="77777777" w:rsidR="00552AAF" w:rsidRDefault="00552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2021421"/>
      <w:docPartObj>
        <w:docPartGallery w:val="Page Numbers (Bottom of Page)"/>
        <w:docPartUnique/>
      </w:docPartObj>
    </w:sdtPr>
    <w:sdtEndPr>
      <w:rPr>
        <w:noProof/>
      </w:rPr>
    </w:sdtEndPr>
    <w:sdtContent>
      <w:p w14:paraId="2742EB53" w14:textId="186AA43F" w:rsidR="00D83C25" w:rsidRDefault="00D83C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1493AB" w14:textId="77777777" w:rsidR="00D83C25" w:rsidRDefault="00D83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EAAD1" w14:textId="2BC47C34" w:rsidR="001E0D9B" w:rsidRDefault="001E0D9B">
    <w:pPr>
      <w:pStyle w:val="Footer"/>
      <w:jc w:val="center"/>
    </w:pPr>
    <w:r w:rsidRPr="001E0D9B">
      <w:rPr>
        <w:rFonts w:ascii="Century Gothic" w:hAnsi="Century Gothic"/>
      </w:rPr>
      <w:fldChar w:fldCharType="begin"/>
    </w:r>
    <w:r w:rsidRPr="001E0D9B">
      <w:rPr>
        <w:rFonts w:ascii="Century Gothic" w:hAnsi="Century Gothic"/>
      </w:rPr>
      <w:instrText xml:space="preserve"> PAGE   \* MERGEFORMAT </w:instrText>
    </w:r>
    <w:r w:rsidRPr="001E0D9B">
      <w:rPr>
        <w:rFonts w:ascii="Century Gothic" w:hAnsi="Century Gothic"/>
      </w:rPr>
      <w:fldChar w:fldCharType="separate"/>
    </w:r>
    <w:r w:rsidRPr="001E0D9B">
      <w:rPr>
        <w:rFonts w:ascii="Century Gothic" w:hAnsi="Century Gothic"/>
        <w:noProof/>
      </w:rPr>
      <w:t>2</w:t>
    </w:r>
    <w:r w:rsidRPr="001E0D9B">
      <w:rPr>
        <w:rFonts w:ascii="Century Gothic" w:hAnsi="Century Gothic"/>
        <w:noProof/>
      </w:rPr>
      <w:fldChar w:fldCharType="end"/>
    </w:r>
  </w:p>
  <w:p w14:paraId="7F761F6B" w14:textId="77777777" w:rsidR="001E0D9B" w:rsidRDefault="001E0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8886C" w14:textId="77777777" w:rsidR="00552AAF" w:rsidRDefault="00552AAF" w:rsidP="00BA38D6">
      <w:pPr>
        <w:spacing w:after="0" w:line="240" w:lineRule="auto"/>
      </w:pPr>
      <w:r>
        <w:separator/>
      </w:r>
    </w:p>
  </w:footnote>
  <w:footnote w:type="continuationSeparator" w:id="0">
    <w:p w14:paraId="012E4DD3" w14:textId="77777777" w:rsidR="00552AAF" w:rsidRDefault="00552AAF" w:rsidP="00BA38D6">
      <w:pPr>
        <w:spacing w:after="0" w:line="240" w:lineRule="auto"/>
      </w:pPr>
      <w:r>
        <w:continuationSeparator/>
      </w:r>
    </w:p>
  </w:footnote>
  <w:footnote w:type="continuationNotice" w:id="1">
    <w:p w14:paraId="1A776619" w14:textId="77777777" w:rsidR="00552AAF" w:rsidRDefault="00552A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577EE" w14:textId="6B5A4BED" w:rsidR="00BA38D6" w:rsidRDefault="00BA38D6" w:rsidP="4A16E81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C9A5D" w14:textId="1F43173D" w:rsidR="00B44F14" w:rsidRDefault="00B44F14" w:rsidP="00B44F14">
    <w:pPr>
      <w:pStyle w:val="Header"/>
      <w:jc w:val="center"/>
    </w:pPr>
    <w:r>
      <w:rPr>
        <w:noProof/>
      </w:rPr>
      <w:drawing>
        <wp:inline distT="0" distB="0" distL="0" distR="0" wp14:anchorId="6BDF5015" wp14:editId="7110160F">
          <wp:extent cx="3286125" cy="807839"/>
          <wp:effectExtent l="0" t="0" r="0" b="0"/>
          <wp:docPr id="1215331386" name="Picture 1215331386" descr="A picture containing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31386" name="Picture 1215331386" descr="A picture containing sunburst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86125" cy="807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E14A4"/>
    <w:multiLevelType w:val="hybridMultilevel"/>
    <w:tmpl w:val="064A87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E01F68F"/>
    <w:multiLevelType w:val="hybridMultilevel"/>
    <w:tmpl w:val="61FC7DCA"/>
    <w:lvl w:ilvl="0" w:tplc="4E28DCE4">
      <w:start w:val="1"/>
      <w:numFmt w:val="bullet"/>
      <w:lvlText w:val=""/>
      <w:lvlJc w:val="left"/>
      <w:pPr>
        <w:ind w:left="720" w:hanging="360"/>
      </w:pPr>
      <w:rPr>
        <w:rFonts w:ascii="Symbol" w:hAnsi="Symbol" w:hint="default"/>
      </w:rPr>
    </w:lvl>
    <w:lvl w:ilvl="1" w:tplc="B28E66C0">
      <w:start w:val="1"/>
      <w:numFmt w:val="bullet"/>
      <w:lvlText w:val="o"/>
      <w:lvlJc w:val="left"/>
      <w:pPr>
        <w:ind w:left="1440" w:hanging="360"/>
      </w:pPr>
      <w:rPr>
        <w:rFonts w:ascii="Courier New" w:hAnsi="Courier New" w:hint="default"/>
      </w:rPr>
    </w:lvl>
    <w:lvl w:ilvl="2" w:tplc="35CADA6A">
      <w:start w:val="1"/>
      <w:numFmt w:val="bullet"/>
      <w:lvlText w:val=""/>
      <w:lvlJc w:val="left"/>
      <w:pPr>
        <w:ind w:left="2160" w:hanging="360"/>
      </w:pPr>
      <w:rPr>
        <w:rFonts w:ascii="Wingdings" w:hAnsi="Wingdings" w:hint="default"/>
      </w:rPr>
    </w:lvl>
    <w:lvl w:ilvl="3" w:tplc="C2CEF81A">
      <w:start w:val="1"/>
      <w:numFmt w:val="bullet"/>
      <w:lvlText w:val=""/>
      <w:lvlJc w:val="left"/>
      <w:pPr>
        <w:ind w:left="2880" w:hanging="360"/>
      </w:pPr>
      <w:rPr>
        <w:rFonts w:ascii="Symbol" w:hAnsi="Symbol" w:hint="default"/>
      </w:rPr>
    </w:lvl>
    <w:lvl w:ilvl="4" w:tplc="8E62EAAA">
      <w:start w:val="1"/>
      <w:numFmt w:val="bullet"/>
      <w:lvlText w:val="o"/>
      <w:lvlJc w:val="left"/>
      <w:pPr>
        <w:ind w:left="3600" w:hanging="360"/>
      </w:pPr>
      <w:rPr>
        <w:rFonts w:ascii="Courier New" w:hAnsi="Courier New" w:hint="default"/>
      </w:rPr>
    </w:lvl>
    <w:lvl w:ilvl="5" w:tplc="05D8852E">
      <w:start w:val="1"/>
      <w:numFmt w:val="bullet"/>
      <w:lvlText w:val=""/>
      <w:lvlJc w:val="left"/>
      <w:pPr>
        <w:ind w:left="4320" w:hanging="360"/>
      </w:pPr>
      <w:rPr>
        <w:rFonts w:ascii="Wingdings" w:hAnsi="Wingdings" w:hint="default"/>
      </w:rPr>
    </w:lvl>
    <w:lvl w:ilvl="6" w:tplc="BE7C145A">
      <w:start w:val="1"/>
      <w:numFmt w:val="bullet"/>
      <w:lvlText w:val=""/>
      <w:lvlJc w:val="left"/>
      <w:pPr>
        <w:ind w:left="5040" w:hanging="360"/>
      </w:pPr>
      <w:rPr>
        <w:rFonts w:ascii="Symbol" w:hAnsi="Symbol" w:hint="default"/>
      </w:rPr>
    </w:lvl>
    <w:lvl w:ilvl="7" w:tplc="36BC5002">
      <w:start w:val="1"/>
      <w:numFmt w:val="bullet"/>
      <w:lvlText w:val="o"/>
      <w:lvlJc w:val="left"/>
      <w:pPr>
        <w:ind w:left="5760" w:hanging="360"/>
      </w:pPr>
      <w:rPr>
        <w:rFonts w:ascii="Courier New" w:hAnsi="Courier New" w:hint="default"/>
      </w:rPr>
    </w:lvl>
    <w:lvl w:ilvl="8" w:tplc="F4BC5E16">
      <w:start w:val="1"/>
      <w:numFmt w:val="bullet"/>
      <w:lvlText w:val=""/>
      <w:lvlJc w:val="left"/>
      <w:pPr>
        <w:ind w:left="6480" w:hanging="360"/>
      </w:pPr>
      <w:rPr>
        <w:rFonts w:ascii="Wingdings" w:hAnsi="Wingdings" w:hint="default"/>
      </w:rPr>
    </w:lvl>
  </w:abstractNum>
  <w:abstractNum w:abstractNumId="2" w15:restartNumberingAfterBreak="0">
    <w:nsid w:val="6F568F59"/>
    <w:multiLevelType w:val="hybridMultilevel"/>
    <w:tmpl w:val="3E48CCEA"/>
    <w:lvl w:ilvl="0" w:tplc="DE5E6098">
      <w:start w:val="1"/>
      <w:numFmt w:val="decimal"/>
      <w:lvlText w:val="%1."/>
      <w:lvlJc w:val="left"/>
      <w:pPr>
        <w:ind w:left="720" w:hanging="360"/>
      </w:pPr>
    </w:lvl>
    <w:lvl w:ilvl="1" w:tplc="3B7C7686">
      <w:start w:val="1"/>
      <w:numFmt w:val="lowerLetter"/>
      <w:lvlText w:val="%2."/>
      <w:lvlJc w:val="left"/>
      <w:pPr>
        <w:ind w:left="1440" w:hanging="360"/>
      </w:pPr>
    </w:lvl>
    <w:lvl w:ilvl="2" w:tplc="558404A0">
      <w:start w:val="1"/>
      <w:numFmt w:val="lowerRoman"/>
      <w:lvlText w:val="%3."/>
      <w:lvlJc w:val="right"/>
      <w:pPr>
        <w:ind w:left="2160" w:hanging="180"/>
      </w:pPr>
    </w:lvl>
    <w:lvl w:ilvl="3" w:tplc="B4FCAE26">
      <w:start w:val="1"/>
      <w:numFmt w:val="decimal"/>
      <w:lvlText w:val="%4."/>
      <w:lvlJc w:val="left"/>
      <w:pPr>
        <w:ind w:left="2880" w:hanging="360"/>
      </w:pPr>
    </w:lvl>
    <w:lvl w:ilvl="4" w:tplc="5AAA8C72">
      <w:start w:val="1"/>
      <w:numFmt w:val="lowerLetter"/>
      <w:lvlText w:val="%5."/>
      <w:lvlJc w:val="left"/>
      <w:pPr>
        <w:ind w:left="3600" w:hanging="360"/>
      </w:pPr>
    </w:lvl>
    <w:lvl w:ilvl="5" w:tplc="84AAE65C">
      <w:start w:val="1"/>
      <w:numFmt w:val="lowerRoman"/>
      <w:lvlText w:val="%6."/>
      <w:lvlJc w:val="right"/>
      <w:pPr>
        <w:ind w:left="4320" w:hanging="180"/>
      </w:pPr>
    </w:lvl>
    <w:lvl w:ilvl="6" w:tplc="FCBA366E">
      <w:start w:val="1"/>
      <w:numFmt w:val="decimal"/>
      <w:lvlText w:val="%7."/>
      <w:lvlJc w:val="left"/>
      <w:pPr>
        <w:ind w:left="5040" w:hanging="360"/>
      </w:pPr>
    </w:lvl>
    <w:lvl w:ilvl="7" w:tplc="7C263C5E">
      <w:start w:val="1"/>
      <w:numFmt w:val="lowerLetter"/>
      <w:lvlText w:val="%8."/>
      <w:lvlJc w:val="left"/>
      <w:pPr>
        <w:ind w:left="5760" w:hanging="360"/>
      </w:pPr>
    </w:lvl>
    <w:lvl w:ilvl="8" w:tplc="4D46F484">
      <w:start w:val="1"/>
      <w:numFmt w:val="lowerRoman"/>
      <w:lvlText w:val="%9."/>
      <w:lvlJc w:val="right"/>
      <w:pPr>
        <w:ind w:left="6480" w:hanging="180"/>
      </w:pPr>
    </w:lvl>
  </w:abstractNum>
  <w:abstractNum w:abstractNumId="3" w15:restartNumberingAfterBreak="0">
    <w:nsid w:val="7B431D46"/>
    <w:multiLevelType w:val="hybridMultilevel"/>
    <w:tmpl w:val="77F0B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65CB7"/>
    <w:multiLevelType w:val="hybridMultilevel"/>
    <w:tmpl w:val="D9866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3101648">
    <w:abstractNumId w:val="2"/>
  </w:num>
  <w:num w:numId="2" w16cid:durableId="811410684">
    <w:abstractNumId w:val="0"/>
  </w:num>
  <w:num w:numId="3" w16cid:durableId="1044524138">
    <w:abstractNumId w:val="1"/>
  </w:num>
  <w:num w:numId="4" w16cid:durableId="693459466">
    <w:abstractNumId w:val="3"/>
  </w:num>
  <w:num w:numId="5" w16cid:durableId="1606765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2MDYxN7S0MDUzMjNU0lEKTi0uzszPAykwqQUA+arNxywAAAA="/>
  </w:docVars>
  <w:rsids>
    <w:rsidRoot w:val="00433BD5"/>
    <w:rsid w:val="00002BDF"/>
    <w:rsid w:val="000125B6"/>
    <w:rsid w:val="000150EB"/>
    <w:rsid w:val="00015924"/>
    <w:rsid w:val="000169BF"/>
    <w:rsid w:val="00024FAA"/>
    <w:rsid w:val="00027138"/>
    <w:rsid w:val="00030876"/>
    <w:rsid w:val="00031A93"/>
    <w:rsid w:val="0004052C"/>
    <w:rsid w:val="000465A7"/>
    <w:rsid w:val="00055676"/>
    <w:rsid w:val="00063202"/>
    <w:rsid w:val="00063B2F"/>
    <w:rsid w:val="00072829"/>
    <w:rsid w:val="000809D6"/>
    <w:rsid w:val="0009597F"/>
    <w:rsid w:val="000B0178"/>
    <w:rsid w:val="000B1E2C"/>
    <w:rsid w:val="000B7A47"/>
    <w:rsid w:val="000C2102"/>
    <w:rsid w:val="000C6A3C"/>
    <w:rsid w:val="000D17E0"/>
    <w:rsid w:val="000D5AEE"/>
    <w:rsid w:val="000F016D"/>
    <w:rsid w:val="000F3832"/>
    <w:rsid w:val="000F7BFD"/>
    <w:rsid w:val="00101820"/>
    <w:rsid w:val="0011176E"/>
    <w:rsid w:val="0011520D"/>
    <w:rsid w:val="00115281"/>
    <w:rsid w:val="001203F1"/>
    <w:rsid w:val="00151B2E"/>
    <w:rsid w:val="001528D7"/>
    <w:rsid w:val="0015317E"/>
    <w:rsid w:val="00154A25"/>
    <w:rsid w:val="00160303"/>
    <w:rsid w:val="001669C9"/>
    <w:rsid w:val="001713D8"/>
    <w:rsid w:val="001730F7"/>
    <w:rsid w:val="001A2525"/>
    <w:rsid w:val="001A563D"/>
    <w:rsid w:val="001A79A7"/>
    <w:rsid w:val="001B42E2"/>
    <w:rsid w:val="001C7178"/>
    <w:rsid w:val="001D0C1C"/>
    <w:rsid w:val="001D34F5"/>
    <w:rsid w:val="001D6F1B"/>
    <w:rsid w:val="001D7D9D"/>
    <w:rsid w:val="001E0C13"/>
    <w:rsid w:val="001E0D9B"/>
    <w:rsid w:val="001E34FF"/>
    <w:rsid w:val="001F23EC"/>
    <w:rsid w:val="00201FC0"/>
    <w:rsid w:val="00213A8D"/>
    <w:rsid w:val="00213CEC"/>
    <w:rsid w:val="002160B1"/>
    <w:rsid w:val="00217020"/>
    <w:rsid w:val="00217CC3"/>
    <w:rsid w:val="00224D76"/>
    <w:rsid w:val="0023133F"/>
    <w:rsid w:val="00232618"/>
    <w:rsid w:val="00232F9E"/>
    <w:rsid w:val="002355F9"/>
    <w:rsid w:val="002411BA"/>
    <w:rsid w:val="00246636"/>
    <w:rsid w:val="002466EC"/>
    <w:rsid w:val="002478E6"/>
    <w:rsid w:val="00250A35"/>
    <w:rsid w:val="00250FD6"/>
    <w:rsid w:val="00251151"/>
    <w:rsid w:val="0025633C"/>
    <w:rsid w:val="00256894"/>
    <w:rsid w:val="00257614"/>
    <w:rsid w:val="0026161A"/>
    <w:rsid w:val="00262B80"/>
    <w:rsid w:val="002642FF"/>
    <w:rsid w:val="0027224C"/>
    <w:rsid w:val="00274DCA"/>
    <w:rsid w:val="002756CD"/>
    <w:rsid w:val="00277C60"/>
    <w:rsid w:val="00283CAF"/>
    <w:rsid w:val="0028423B"/>
    <w:rsid w:val="002856D0"/>
    <w:rsid w:val="00286BFA"/>
    <w:rsid w:val="0029369E"/>
    <w:rsid w:val="002A5B09"/>
    <w:rsid w:val="002C032C"/>
    <w:rsid w:val="002C15B0"/>
    <w:rsid w:val="002C5D83"/>
    <w:rsid w:val="002C6890"/>
    <w:rsid w:val="002E0C73"/>
    <w:rsid w:val="002F0247"/>
    <w:rsid w:val="002F0710"/>
    <w:rsid w:val="002F6F42"/>
    <w:rsid w:val="00301A5B"/>
    <w:rsid w:val="00302581"/>
    <w:rsid w:val="00307CAF"/>
    <w:rsid w:val="00310C3E"/>
    <w:rsid w:val="0031726E"/>
    <w:rsid w:val="003213CE"/>
    <w:rsid w:val="00332881"/>
    <w:rsid w:val="00344503"/>
    <w:rsid w:val="00362244"/>
    <w:rsid w:val="003645CD"/>
    <w:rsid w:val="00372DF1"/>
    <w:rsid w:val="003864F2"/>
    <w:rsid w:val="003879B9"/>
    <w:rsid w:val="0039075C"/>
    <w:rsid w:val="003932BE"/>
    <w:rsid w:val="003953BE"/>
    <w:rsid w:val="00396B42"/>
    <w:rsid w:val="003A1878"/>
    <w:rsid w:val="003A5DFF"/>
    <w:rsid w:val="003A71D3"/>
    <w:rsid w:val="003B515D"/>
    <w:rsid w:val="003B77CA"/>
    <w:rsid w:val="003C4D40"/>
    <w:rsid w:val="003C7DC2"/>
    <w:rsid w:val="003E2A56"/>
    <w:rsid w:val="003E4735"/>
    <w:rsid w:val="003E5130"/>
    <w:rsid w:val="003F006E"/>
    <w:rsid w:val="003F7FA0"/>
    <w:rsid w:val="004014FA"/>
    <w:rsid w:val="004024DD"/>
    <w:rsid w:val="00403792"/>
    <w:rsid w:val="00417C32"/>
    <w:rsid w:val="00422699"/>
    <w:rsid w:val="004327BD"/>
    <w:rsid w:val="00433BD5"/>
    <w:rsid w:val="004348A8"/>
    <w:rsid w:val="0045060D"/>
    <w:rsid w:val="0045212E"/>
    <w:rsid w:val="00454260"/>
    <w:rsid w:val="00454AE6"/>
    <w:rsid w:val="00462A45"/>
    <w:rsid w:val="00475B47"/>
    <w:rsid w:val="00477F4D"/>
    <w:rsid w:val="00483808"/>
    <w:rsid w:val="004840CA"/>
    <w:rsid w:val="00490856"/>
    <w:rsid w:val="004945B8"/>
    <w:rsid w:val="004946FE"/>
    <w:rsid w:val="00496B7B"/>
    <w:rsid w:val="00497B91"/>
    <w:rsid w:val="004A4863"/>
    <w:rsid w:val="004AD286"/>
    <w:rsid w:val="004B03CF"/>
    <w:rsid w:val="004C6CCE"/>
    <w:rsid w:val="004C6ED3"/>
    <w:rsid w:val="004D0443"/>
    <w:rsid w:val="004D07BD"/>
    <w:rsid w:val="004D115E"/>
    <w:rsid w:val="004D259F"/>
    <w:rsid w:val="004E6AC3"/>
    <w:rsid w:val="004F2569"/>
    <w:rsid w:val="004F2D52"/>
    <w:rsid w:val="00500CBA"/>
    <w:rsid w:val="00502227"/>
    <w:rsid w:val="0050542E"/>
    <w:rsid w:val="00507C80"/>
    <w:rsid w:val="005151F2"/>
    <w:rsid w:val="00517C05"/>
    <w:rsid w:val="00525741"/>
    <w:rsid w:val="005272B3"/>
    <w:rsid w:val="005315CA"/>
    <w:rsid w:val="00532B5C"/>
    <w:rsid w:val="00533D56"/>
    <w:rsid w:val="00534D38"/>
    <w:rsid w:val="005405B3"/>
    <w:rsid w:val="00544C82"/>
    <w:rsid w:val="00552AAF"/>
    <w:rsid w:val="00555586"/>
    <w:rsid w:val="00561857"/>
    <w:rsid w:val="0056399E"/>
    <w:rsid w:val="00574636"/>
    <w:rsid w:val="0057729B"/>
    <w:rsid w:val="00582B76"/>
    <w:rsid w:val="005840D2"/>
    <w:rsid w:val="005904DE"/>
    <w:rsid w:val="00594362"/>
    <w:rsid w:val="005A0CB2"/>
    <w:rsid w:val="005A1B23"/>
    <w:rsid w:val="005A49EC"/>
    <w:rsid w:val="005A5537"/>
    <w:rsid w:val="005A61AB"/>
    <w:rsid w:val="005B48E4"/>
    <w:rsid w:val="005B6DB2"/>
    <w:rsid w:val="005C2092"/>
    <w:rsid w:val="005C28CE"/>
    <w:rsid w:val="005C7BB3"/>
    <w:rsid w:val="005C7C8F"/>
    <w:rsid w:val="005D27ED"/>
    <w:rsid w:val="005F00DD"/>
    <w:rsid w:val="00606F08"/>
    <w:rsid w:val="00614CAC"/>
    <w:rsid w:val="00617864"/>
    <w:rsid w:val="0063212B"/>
    <w:rsid w:val="0063CA3F"/>
    <w:rsid w:val="00643F16"/>
    <w:rsid w:val="006458B2"/>
    <w:rsid w:val="006477D5"/>
    <w:rsid w:val="00647A76"/>
    <w:rsid w:val="00650057"/>
    <w:rsid w:val="00656ECA"/>
    <w:rsid w:val="006579CC"/>
    <w:rsid w:val="00660672"/>
    <w:rsid w:val="006611E9"/>
    <w:rsid w:val="006903A9"/>
    <w:rsid w:val="00691C67"/>
    <w:rsid w:val="00692E03"/>
    <w:rsid w:val="006935E5"/>
    <w:rsid w:val="006941E8"/>
    <w:rsid w:val="006948A7"/>
    <w:rsid w:val="00696E1C"/>
    <w:rsid w:val="006A31A4"/>
    <w:rsid w:val="006B264B"/>
    <w:rsid w:val="006B4AD1"/>
    <w:rsid w:val="006B4E91"/>
    <w:rsid w:val="006C3237"/>
    <w:rsid w:val="006CC39F"/>
    <w:rsid w:val="006D7E53"/>
    <w:rsid w:val="006E1E76"/>
    <w:rsid w:val="007038B1"/>
    <w:rsid w:val="00703C5F"/>
    <w:rsid w:val="007077B9"/>
    <w:rsid w:val="007170A2"/>
    <w:rsid w:val="007201A0"/>
    <w:rsid w:val="0072128A"/>
    <w:rsid w:val="0072408C"/>
    <w:rsid w:val="00724DDB"/>
    <w:rsid w:val="007250D8"/>
    <w:rsid w:val="00726CAD"/>
    <w:rsid w:val="00731B8C"/>
    <w:rsid w:val="00733BE0"/>
    <w:rsid w:val="00735067"/>
    <w:rsid w:val="00744C37"/>
    <w:rsid w:val="0075583D"/>
    <w:rsid w:val="00774DFF"/>
    <w:rsid w:val="007839EB"/>
    <w:rsid w:val="007840D7"/>
    <w:rsid w:val="0078596B"/>
    <w:rsid w:val="00787E7A"/>
    <w:rsid w:val="00792BAD"/>
    <w:rsid w:val="00793361"/>
    <w:rsid w:val="007934AE"/>
    <w:rsid w:val="00794BDD"/>
    <w:rsid w:val="007A42B2"/>
    <w:rsid w:val="007C2F58"/>
    <w:rsid w:val="007C42B4"/>
    <w:rsid w:val="007C56DC"/>
    <w:rsid w:val="007E0B63"/>
    <w:rsid w:val="007E47F0"/>
    <w:rsid w:val="007E7ED6"/>
    <w:rsid w:val="007F0CFA"/>
    <w:rsid w:val="007F180A"/>
    <w:rsid w:val="008021E6"/>
    <w:rsid w:val="00822C7E"/>
    <w:rsid w:val="00826833"/>
    <w:rsid w:val="00840AFB"/>
    <w:rsid w:val="00842A24"/>
    <w:rsid w:val="00844EE4"/>
    <w:rsid w:val="008501B9"/>
    <w:rsid w:val="008531BE"/>
    <w:rsid w:val="00860856"/>
    <w:rsid w:val="00861B39"/>
    <w:rsid w:val="00862A8F"/>
    <w:rsid w:val="00862F4C"/>
    <w:rsid w:val="00863384"/>
    <w:rsid w:val="00865208"/>
    <w:rsid w:val="00870187"/>
    <w:rsid w:val="00882A93"/>
    <w:rsid w:val="00887AA5"/>
    <w:rsid w:val="0089063E"/>
    <w:rsid w:val="0089285F"/>
    <w:rsid w:val="00894BA5"/>
    <w:rsid w:val="008A0282"/>
    <w:rsid w:val="008A681A"/>
    <w:rsid w:val="008C2D38"/>
    <w:rsid w:val="008D0498"/>
    <w:rsid w:val="008D6AC8"/>
    <w:rsid w:val="008D6DBD"/>
    <w:rsid w:val="008E4550"/>
    <w:rsid w:val="008F6F5F"/>
    <w:rsid w:val="008F735E"/>
    <w:rsid w:val="0090097E"/>
    <w:rsid w:val="00900D8A"/>
    <w:rsid w:val="009019E9"/>
    <w:rsid w:val="00913C39"/>
    <w:rsid w:val="0091532B"/>
    <w:rsid w:val="009232FE"/>
    <w:rsid w:val="00923DAF"/>
    <w:rsid w:val="00923F47"/>
    <w:rsid w:val="00926BB7"/>
    <w:rsid w:val="0093561F"/>
    <w:rsid w:val="009416D3"/>
    <w:rsid w:val="009423EE"/>
    <w:rsid w:val="00943D22"/>
    <w:rsid w:val="00944446"/>
    <w:rsid w:val="00946629"/>
    <w:rsid w:val="00946C48"/>
    <w:rsid w:val="00947CB9"/>
    <w:rsid w:val="00967054"/>
    <w:rsid w:val="00974824"/>
    <w:rsid w:val="00994311"/>
    <w:rsid w:val="00995F2D"/>
    <w:rsid w:val="009A07BE"/>
    <w:rsid w:val="009A084A"/>
    <w:rsid w:val="009B5B9A"/>
    <w:rsid w:val="009B7FF4"/>
    <w:rsid w:val="009C0E1A"/>
    <w:rsid w:val="009C4D70"/>
    <w:rsid w:val="009D126D"/>
    <w:rsid w:val="009D128A"/>
    <w:rsid w:val="009E13A8"/>
    <w:rsid w:val="009F0661"/>
    <w:rsid w:val="009F34EB"/>
    <w:rsid w:val="009F42FC"/>
    <w:rsid w:val="009F60CF"/>
    <w:rsid w:val="00A25808"/>
    <w:rsid w:val="00A261D0"/>
    <w:rsid w:val="00A33357"/>
    <w:rsid w:val="00A42360"/>
    <w:rsid w:val="00A579FF"/>
    <w:rsid w:val="00A60FD1"/>
    <w:rsid w:val="00A62897"/>
    <w:rsid w:val="00A7033C"/>
    <w:rsid w:val="00A70C4B"/>
    <w:rsid w:val="00A7316E"/>
    <w:rsid w:val="00A82396"/>
    <w:rsid w:val="00A83235"/>
    <w:rsid w:val="00A83B9E"/>
    <w:rsid w:val="00A855E7"/>
    <w:rsid w:val="00A917A2"/>
    <w:rsid w:val="00A93C75"/>
    <w:rsid w:val="00A97D23"/>
    <w:rsid w:val="00AA1647"/>
    <w:rsid w:val="00AA17C6"/>
    <w:rsid w:val="00AA307F"/>
    <w:rsid w:val="00AA3E2F"/>
    <w:rsid w:val="00AA3F79"/>
    <w:rsid w:val="00AB0A65"/>
    <w:rsid w:val="00AB0D71"/>
    <w:rsid w:val="00AB5C7F"/>
    <w:rsid w:val="00AC1EC2"/>
    <w:rsid w:val="00AD0355"/>
    <w:rsid w:val="00AD270B"/>
    <w:rsid w:val="00AD5C59"/>
    <w:rsid w:val="00AE0CA6"/>
    <w:rsid w:val="00AE182A"/>
    <w:rsid w:val="00AE4B2B"/>
    <w:rsid w:val="00AE6FE8"/>
    <w:rsid w:val="00AF4729"/>
    <w:rsid w:val="00B02D23"/>
    <w:rsid w:val="00B04FB2"/>
    <w:rsid w:val="00B213B6"/>
    <w:rsid w:val="00B22BCF"/>
    <w:rsid w:val="00B25EBC"/>
    <w:rsid w:val="00B3180A"/>
    <w:rsid w:val="00B318F2"/>
    <w:rsid w:val="00B3742F"/>
    <w:rsid w:val="00B44F14"/>
    <w:rsid w:val="00B54A61"/>
    <w:rsid w:val="00B5502C"/>
    <w:rsid w:val="00B62AFB"/>
    <w:rsid w:val="00B75629"/>
    <w:rsid w:val="00B75E81"/>
    <w:rsid w:val="00B83B4C"/>
    <w:rsid w:val="00B85D0D"/>
    <w:rsid w:val="00B86D1F"/>
    <w:rsid w:val="00B909D0"/>
    <w:rsid w:val="00B95C52"/>
    <w:rsid w:val="00BA38D6"/>
    <w:rsid w:val="00BA5DB7"/>
    <w:rsid w:val="00BA75B4"/>
    <w:rsid w:val="00BB0892"/>
    <w:rsid w:val="00BB4158"/>
    <w:rsid w:val="00BC5FAB"/>
    <w:rsid w:val="00BD59AC"/>
    <w:rsid w:val="00BD6063"/>
    <w:rsid w:val="00BD6837"/>
    <w:rsid w:val="00BE1163"/>
    <w:rsid w:val="00BE14FB"/>
    <w:rsid w:val="00BE1C5C"/>
    <w:rsid w:val="00BF2C04"/>
    <w:rsid w:val="00C0005B"/>
    <w:rsid w:val="00C02867"/>
    <w:rsid w:val="00C02C59"/>
    <w:rsid w:val="00C048A2"/>
    <w:rsid w:val="00C22FC4"/>
    <w:rsid w:val="00C2E32E"/>
    <w:rsid w:val="00C3715B"/>
    <w:rsid w:val="00C42D61"/>
    <w:rsid w:val="00C45E3B"/>
    <w:rsid w:val="00C4693F"/>
    <w:rsid w:val="00C52BEB"/>
    <w:rsid w:val="00C53A25"/>
    <w:rsid w:val="00C55415"/>
    <w:rsid w:val="00C55E59"/>
    <w:rsid w:val="00C571A9"/>
    <w:rsid w:val="00C618E5"/>
    <w:rsid w:val="00C85608"/>
    <w:rsid w:val="00C95D27"/>
    <w:rsid w:val="00C95D52"/>
    <w:rsid w:val="00C968F0"/>
    <w:rsid w:val="00CA6880"/>
    <w:rsid w:val="00CA79B8"/>
    <w:rsid w:val="00CA7EBD"/>
    <w:rsid w:val="00CC2AE6"/>
    <w:rsid w:val="00CC61F5"/>
    <w:rsid w:val="00CC6B9E"/>
    <w:rsid w:val="00CE7C5D"/>
    <w:rsid w:val="00D005DD"/>
    <w:rsid w:val="00D100EA"/>
    <w:rsid w:val="00D35AFF"/>
    <w:rsid w:val="00D367E9"/>
    <w:rsid w:val="00D42047"/>
    <w:rsid w:val="00D43926"/>
    <w:rsid w:val="00D44D2C"/>
    <w:rsid w:val="00D50113"/>
    <w:rsid w:val="00D50D56"/>
    <w:rsid w:val="00D5427C"/>
    <w:rsid w:val="00D55F3A"/>
    <w:rsid w:val="00D5679B"/>
    <w:rsid w:val="00D6015C"/>
    <w:rsid w:val="00D83208"/>
    <w:rsid w:val="00D83C25"/>
    <w:rsid w:val="00D92EDB"/>
    <w:rsid w:val="00D9EA69"/>
    <w:rsid w:val="00DA386D"/>
    <w:rsid w:val="00DA46E0"/>
    <w:rsid w:val="00DA6E4A"/>
    <w:rsid w:val="00DA77C3"/>
    <w:rsid w:val="00DA7F73"/>
    <w:rsid w:val="00DC5360"/>
    <w:rsid w:val="00DD18B0"/>
    <w:rsid w:val="00DE246F"/>
    <w:rsid w:val="00DE625A"/>
    <w:rsid w:val="00E00E06"/>
    <w:rsid w:val="00E032C6"/>
    <w:rsid w:val="00E04048"/>
    <w:rsid w:val="00E13D09"/>
    <w:rsid w:val="00E14AB6"/>
    <w:rsid w:val="00E20060"/>
    <w:rsid w:val="00E2076C"/>
    <w:rsid w:val="00E252F7"/>
    <w:rsid w:val="00E2764A"/>
    <w:rsid w:val="00E3012E"/>
    <w:rsid w:val="00E42F89"/>
    <w:rsid w:val="00E47DE6"/>
    <w:rsid w:val="00E5353F"/>
    <w:rsid w:val="00E65F59"/>
    <w:rsid w:val="00E66BAD"/>
    <w:rsid w:val="00E67117"/>
    <w:rsid w:val="00E70685"/>
    <w:rsid w:val="00E744A4"/>
    <w:rsid w:val="00E74E77"/>
    <w:rsid w:val="00E760BF"/>
    <w:rsid w:val="00E8254C"/>
    <w:rsid w:val="00E846CB"/>
    <w:rsid w:val="00E87B66"/>
    <w:rsid w:val="00E87D5B"/>
    <w:rsid w:val="00EA1BE8"/>
    <w:rsid w:val="00EA3A05"/>
    <w:rsid w:val="00EB0539"/>
    <w:rsid w:val="00EB580C"/>
    <w:rsid w:val="00EC507E"/>
    <w:rsid w:val="00EC557B"/>
    <w:rsid w:val="00EE01F7"/>
    <w:rsid w:val="00EE1FC8"/>
    <w:rsid w:val="00EF7219"/>
    <w:rsid w:val="00EF7907"/>
    <w:rsid w:val="00F05714"/>
    <w:rsid w:val="00F13F44"/>
    <w:rsid w:val="00F22C78"/>
    <w:rsid w:val="00F34306"/>
    <w:rsid w:val="00F371FB"/>
    <w:rsid w:val="00F37F86"/>
    <w:rsid w:val="00F45F0B"/>
    <w:rsid w:val="00F52D5D"/>
    <w:rsid w:val="00F61197"/>
    <w:rsid w:val="00F670E0"/>
    <w:rsid w:val="00F73180"/>
    <w:rsid w:val="00F74FAE"/>
    <w:rsid w:val="00F80DE1"/>
    <w:rsid w:val="00FA4CCA"/>
    <w:rsid w:val="00FB4598"/>
    <w:rsid w:val="00FB5A74"/>
    <w:rsid w:val="00FB7F1E"/>
    <w:rsid w:val="00FC5389"/>
    <w:rsid w:val="00FC55F8"/>
    <w:rsid w:val="00FC7126"/>
    <w:rsid w:val="00FD607F"/>
    <w:rsid w:val="00FD748A"/>
    <w:rsid w:val="00FD7BBD"/>
    <w:rsid w:val="00FE3D74"/>
    <w:rsid w:val="00FE454A"/>
    <w:rsid w:val="00FF2B18"/>
    <w:rsid w:val="00FF73CA"/>
    <w:rsid w:val="0169D5B0"/>
    <w:rsid w:val="01708D56"/>
    <w:rsid w:val="01A4A1D7"/>
    <w:rsid w:val="01D2AFC6"/>
    <w:rsid w:val="01F4C7EB"/>
    <w:rsid w:val="01FDBC3D"/>
    <w:rsid w:val="0247C80F"/>
    <w:rsid w:val="024B7131"/>
    <w:rsid w:val="025CEC5F"/>
    <w:rsid w:val="0293E591"/>
    <w:rsid w:val="02ADBCF1"/>
    <w:rsid w:val="02BE4101"/>
    <w:rsid w:val="031C7B19"/>
    <w:rsid w:val="03349CC8"/>
    <w:rsid w:val="03791D14"/>
    <w:rsid w:val="039A512B"/>
    <w:rsid w:val="039F4E0A"/>
    <w:rsid w:val="03AA8464"/>
    <w:rsid w:val="03AF51B6"/>
    <w:rsid w:val="03C3BFD4"/>
    <w:rsid w:val="03E83194"/>
    <w:rsid w:val="041E543F"/>
    <w:rsid w:val="0424624B"/>
    <w:rsid w:val="0449B0D2"/>
    <w:rsid w:val="04537C22"/>
    <w:rsid w:val="04682420"/>
    <w:rsid w:val="046F4FB7"/>
    <w:rsid w:val="048414A6"/>
    <w:rsid w:val="050D763A"/>
    <w:rsid w:val="0514ED75"/>
    <w:rsid w:val="052B2FAC"/>
    <w:rsid w:val="0539DF97"/>
    <w:rsid w:val="0561B0F6"/>
    <w:rsid w:val="058A66C1"/>
    <w:rsid w:val="05C965F1"/>
    <w:rsid w:val="05FADA1A"/>
    <w:rsid w:val="0606D3C7"/>
    <w:rsid w:val="06096223"/>
    <w:rsid w:val="060EAC42"/>
    <w:rsid w:val="065687C2"/>
    <w:rsid w:val="065DFB05"/>
    <w:rsid w:val="0661B4BF"/>
    <w:rsid w:val="069F1D5D"/>
    <w:rsid w:val="06A07F8D"/>
    <w:rsid w:val="06A9469B"/>
    <w:rsid w:val="06BAB9D4"/>
    <w:rsid w:val="06BCD76B"/>
    <w:rsid w:val="06C8965E"/>
    <w:rsid w:val="06E1D145"/>
    <w:rsid w:val="06FC047B"/>
    <w:rsid w:val="06FFFEEE"/>
    <w:rsid w:val="071FA388"/>
    <w:rsid w:val="07300390"/>
    <w:rsid w:val="076A045C"/>
    <w:rsid w:val="076DB26E"/>
    <w:rsid w:val="07830E28"/>
    <w:rsid w:val="078B5763"/>
    <w:rsid w:val="07E90C78"/>
    <w:rsid w:val="07ED70E2"/>
    <w:rsid w:val="081BD2F9"/>
    <w:rsid w:val="08224AC1"/>
    <w:rsid w:val="0827A04A"/>
    <w:rsid w:val="082918C0"/>
    <w:rsid w:val="086131B4"/>
    <w:rsid w:val="08D06D3D"/>
    <w:rsid w:val="08F33D24"/>
    <w:rsid w:val="08FE1DA2"/>
    <w:rsid w:val="091CEEF7"/>
    <w:rsid w:val="09292BD4"/>
    <w:rsid w:val="092FC397"/>
    <w:rsid w:val="0936F3E9"/>
    <w:rsid w:val="094C02F7"/>
    <w:rsid w:val="09572DE2"/>
    <w:rsid w:val="096A940E"/>
    <w:rsid w:val="097E7E73"/>
    <w:rsid w:val="098DA134"/>
    <w:rsid w:val="09FF767C"/>
    <w:rsid w:val="0A0F530A"/>
    <w:rsid w:val="0A111AEE"/>
    <w:rsid w:val="0A14FFF5"/>
    <w:rsid w:val="0A1F745D"/>
    <w:rsid w:val="0A2DAD77"/>
    <w:rsid w:val="0A4CB6D5"/>
    <w:rsid w:val="0AA7DF17"/>
    <w:rsid w:val="0AA7EF6D"/>
    <w:rsid w:val="0AAD3FD7"/>
    <w:rsid w:val="0AADB4D2"/>
    <w:rsid w:val="0AD2EA1B"/>
    <w:rsid w:val="0B13BFC4"/>
    <w:rsid w:val="0B3C84E0"/>
    <w:rsid w:val="0B432835"/>
    <w:rsid w:val="0B5F0A1F"/>
    <w:rsid w:val="0B8C4C25"/>
    <w:rsid w:val="0BE43A48"/>
    <w:rsid w:val="0BFFE476"/>
    <w:rsid w:val="0C02FBD7"/>
    <w:rsid w:val="0C0A2877"/>
    <w:rsid w:val="0C0AA9EE"/>
    <w:rsid w:val="0C0AB142"/>
    <w:rsid w:val="0C213687"/>
    <w:rsid w:val="0C2F2523"/>
    <w:rsid w:val="0C458005"/>
    <w:rsid w:val="0C4BE9FC"/>
    <w:rsid w:val="0C4F10EF"/>
    <w:rsid w:val="0C5E6CD1"/>
    <w:rsid w:val="0C6E4FA2"/>
    <w:rsid w:val="0C8FA0D1"/>
    <w:rsid w:val="0CA80B5F"/>
    <w:rsid w:val="0CBE9D4C"/>
    <w:rsid w:val="0CC7784D"/>
    <w:rsid w:val="0CCA5AC5"/>
    <w:rsid w:val="0D10FE2F"/>
    <w:rsid w:val="0D1A79B1"/>
    <w:rsid w:val="0D2A6E3B"/>
    <w:rsid w:val="0D2EA3C3"/>
    <w:rsid w:val="0D366B9B"/>
    <w:rsid w:val="0D3A2E44"/>
    <w:rsid w:val="0DA29C42"/>
    <w:rsid w:val="0DA450EA"/>
    <w:rsid w:val="0DA459E8"/>
    <w:rsid w:val="0DC4601D"/>
    <w:rsid w:val="0DD9F749"/>
    <w:rsid w:val="0E09EB43"/>
    <w:rsid w:val="0E567299"/>
    <w:rsid w:val="0E74DF85"/>
    <w:rsid w:val="0E7AE6F2"/>
    <w:rsid w:val="0EBC17A8"/>
    <w:rsid w:val="0EFEF4A1"/>
    <w:rsid w:val="0F05468C"/>
    <w:rsid w:val="0F3543EE"/>
    <w:rsid w:val="0F47B6D4"/>
    <w:rsid w:val="0F88A3D0"/>
    <w:rsid w:val="0F900519"/>
    <w:rsid w:val="0FA453B1"/>
    <w:rsid w:val="0FAEF8A9"/>
    <w:rsid w:val="0FB97715"/>
    <w:rsid w:val="0FC2C08B"/>
    <w:rsid w:val="0FE3BA5B"/>
    <w:rsid w:val="10255229"/>
    <w:rsid w:val="1077F2A4"/>
    <w:rsid w:val="109816A4"/>
    <w:rsid w:val="10D3C62C"/>
    <w:rsid w:val="10DBCBFB"/>
    <w:rsid w:val="10FD5F5B"/>
    <w:rsid w:val="1140C622"/>
    <w:rsid w:val="11577EA9"/>
    <w:rsid w:val="1178A957"/>
    <w:rsid w:val="11848CA5"/>
    <w:rsid w:val="11A37542"/>
    <w:rsid w:val="11B1608B"/>
    <w:rsid w:val="11BD5E6C"/>
    <w:rsid w:val="11FB5E03"/>
    <w:rsid w:val="122B9534"/>
    <w:rsid w:val="125D13E9"/>
    <w:rsid w:val="126B4396"/>
    <w:rsid w:val="126C6900"/>
    <w:rsid w:val="126C786F"/>
    <w:rsid w:val="127C6527"/>
    <w:rsid w:val="12C3EFB1"/>
    <w:rsid w:val="12D61009"/>
    <w:rsid w:val="131C5FEB"/>
    <w:rsid w:val="135BDFE7"/>
    <w:rsid w:val="13626F03"/>
    <w:rsid w:val="13635D1E"/>
    <w:rsid w:val="1367E978"/>
    <w:rsid w:val="137348B3"/>
    <w:rsid w:val="1378A094"/>
    <w:rsid w:val="138C1CFF"/>
    <w:rsid w:val="139AB94D"/>
    <w:rsid w:val="13DDFA9D"/>
    <w:rsid w:val="13FE08FF"/>
    <w:rsid w:val="141EBE8F"/>
    <w:rsid w:val="145F8E5A"/>
    <w:rsid w:val="1464B5B7"/>
    <w:rsid w:val="14661A1F"/>
    <w:rsid w:val="1476D019"/>
    <w:rsid w:val="14877F72"/>
    <w:rsid w:val="149B95B6"/>
    <w:rsid w:val="14A939F5"/>
    <w:rsid w:val="14B12F47"/>
    <w:rsid w:val="14C6AE79"/>
    <w:rsid w:val="14DFD3DD"/>
    <w:rsid w:val="15207452"/>
    <w:rsid w:val="154D0986"/>
    <w:rsid w:val="15659C96"/>
    <w:rsid w:val="157169EF"/>
    <w:rsid w:val="159234D2"/>
    <w:rsid w:val="15E1C6A4"/>
    <w:rsid w:val="15F729E8"/>
    <w:rsid w:val="160ACB97"/>
    <w:rsid w:val="162504F3"/>
    <w:rsid w:val="163A5828"/>
    <w:rsid w:val="16417158"/>
    <w:rsid w:val="165A51ED"/>
    <w:rsid w:val="16BC44B3"/>
    <w:rsid w:val="16C4F6CD"/>
    <w:rsid w:val="16D15741"/>
    <w:rsid w:val="16D7E5B7"/>
    <w:rsid w:val="16FF6AA2"/>
    <w:rsid w:val="17016CF7"/>
    <w:rsid w:val="170B82E1"/>
    <w:rsid w:val="1712B33F"/>
    <w:rsid w:val="1725FCFA"/>
    <w:rsid w:val="174332A1"/>
    <w:rsid w:val="17466022"/>
    <w:rsid w:val="176B9B7C"/>
    <w:rsid w:val="1815F542"/>
    <w:rsid w:val="181FF1E1"/>
    <w:rsid w:val="185B2653"/>
    <w:rsid w:val="1866659F"/>
    <w:rsid w:val="189D3D58"/>
    <w:rsid w:val="18AC2D7D"/>
    <w:rsid w:val="18C94E7F"/>
    <w:rsid w:val="18CF0037"/>
    <w:rsid w:val="18ECF106"/>
    <w:rsid w:val="19229E08"/>
    <w:rsid w:val="19575348"/>
    <w:rsid w:val="1967034C"/>
    <w:rsid w:val="1969DAE8"/>
    <w:rsid w:val="1990EFCF"/>
    <w:rsid w:val="19A20270"/>
    <w:rsid w:val="1A390DB9"/>
    <w:rsid w:val="1A401A78"/>
    <w:rsid w:val="1A4B474E"/>
    <w:rsid w:val="1A935DD3"/>
    <w:rsid w:val="1AAF2FC5"/>
    <w:rsid w:val="1AC6EEF0"/>
    <w:rsid w:val="1AD245C2"/>
    <w:rsid w:val="1AEBB483"/>
    <w:rsid w:val="1B0E20FC"/>
    <w:rsid w:val="1B3C80C1"/>
    <w:rsid w:val="1B76EE1C"/>
    <w:rsid w:val="1BBBB5BD"/>
    <w:rsid w:val="1BCBBD16"/>
    <w:rsid w:val="1BD11FB4"/>
    <w:rsid w:val="1BEEB70C"/>
    <w:rsid w:val="1C514A32"/>
    <w:rsid w:val="1C5FCA1A"/>
    <w:rsid w:val="1C639155"/>
    <w:rsid w:val="1C7F1E79"/>
    <w:rsid w:val="1CD1D15B"/>
    <w:rsid w:val="1CD68B89"/>
    <w:rsid w:val="1CE1730D"/>
    <w:rsid w:val="1CE2DDAD"/>
    <w:rsid w:val="1CE4E928"/>
    <w:rsid w:val="1CF51781"/>
    <w:rsid w:val="1D4D4D61"/>
    <w:rsid w:val="1D606608"/>
    <w:rsid w:val="1D60E842"/>
    <w:rsid w:val="1D628216"/>
    <w:rsid w:val="1D8181B8"/>
    <w:rsid w:val="1DA42E07"/>
    <w:rsid w:val="1DCC3BF9"/>
    <w:rsid w:val="1DDD57C3"/>
    <w:rsid w:val="1DE302D3"/>
    <w:rsid w:val="1DF07443"/>
    <w:rsid w:val="1E111864"/>
    <w:rsid w:val="1E45C1BE"/>
    <w:rsid w:val="1E5B0217"/>
    <w:rsid w:val="1E7EC89D"/>
    <w:rsid w:val="1E8D4E47"/>
    <w:rsid w:val="1EC201DF"/>
    <w:rsid w:val="1EE6EA3A"/>
    <w:rsid w:val="1F0AF159"/>
    <w:rsid w:val="1F5977E2"/>
    <w:rsid w:val="1F61973E"/>
    <w:rsid w:val="1F7C5A2D"/>
    <w:rsid w:val="1F8FDB46"/>
    <w:rsid w:val="1FA7C6B4"/>
    <w:rsid w:val="1FBB198B"/>
    <w:rsid w:val="1FD5E0F1"/>
    <w:rsid w:val="1FF05631"/>
    <w:rsid w:val="203183B4"/>
    <w:rsid w:val="20682C0A"/>
    <w:rsid w:val="20851780"/>
    <w:rsid w:val="20A4427A"/>
    <w:rsid w:val="20ACBDBF"/>
    <w:rsid w:val="20FD679F"/>
    <w:rsid w:val="212162E0"/>
    <w:rsid w:val="21328EA2"/>
    <w:rsid w:val="213AD31B"/>
    <w:rsid w:val="2140E741"/>
    <w:rsid w:val="214FE772"/>
    <w:rsid w:val="21504AF9"/>
    <w:rsid w:val="215647DC"/>
    <w:rsid w:val="21C9C6F2"/>
    <w:rsid w:val="21E00042"/>
    <w:rsid w:val="221ACE2E"/>
    <w:rsid w:val="22561168"/>
    <w:rsid w:val="22649E8A"/>
    <w:rsid w:val="226C58A0"/>
    <w:rsid w:val="2276B222"/>
    <w:rsid w:val="227D93AB"/>
    <w:rsid w:val="22B1C62B"/>
    <w:rsid w:val="22CE5F03"/>
    <w:rsid w:val="22D21DDF"/>
    <w:rsid w:val="22E1E25D"/>
    <w:rsid w:val="230933F0"/>
    <w:rsid w:val="23466C0F"/>
    <w:rsid w:val="23969276"/>
    <w:rsid w:val="23A17390"/>
    <w:rsid w:val="23B13719"/>
    <w:rsid w:val="23B47C59"/>
    <w:rsid w:val="23D57131"/>
    <w:rsid w:val="240234B4"/>
    <w:rsid w:val="2402E8B9"/>
    <w:rsid w:val="241AAC1A"/>
    <w:rsid w:val="245E1124"/>
    <w:rsid w:val="24807589"/>
    <w:rsid w:val="24815DB0"/>
    <w:rsid w:val="2481D8A7"/>
    <w:rsid w:val="248359C3"/>
    <w:rsid w:val="24A6DD8B"/>
    <w:rsid w:val="24DE0E6C"/>
    <w:rsid w:val="24E06E0F"/>
    <w:rsid w:val="25207ADD"/>
    <w:rsid w:val="2558B688"/>
    <w:rsid w:val="25665524"/>
    <w:rsid w:val="256E9E51"/>
    <w:rsid w:val="25B7015F"/>
    <w:rsid w:val="25BC319D"/>
    <w:rsid w:val="25DCB29D"/>
    <w:rsid w:val="25F881BD"/>
    <w:rsid w:val="261A1B97"/>
    <w:rsid w:val="262A5B0F"/>
    <w:rsid w:val="26461283"/>
    <w:rsid w:val="26476E7B"/>
    <w:rsid w:val="264CD90E"/>
    <w:rsid w:val="265ADCF4"/>
    <w:rsid w:val="269607F2"/>
    <w:rsid w:val="26CA9DE5"/>
    <w:rsid w:val="26F9E1FE"/>
    <w:rsid w:val="27045395"/>
    <w:rsid w:val="272A5993"/>
    <w:rsid w:val="272B00A0"/>
    <w:rsid w:val="272E0C81"/>
    <w:rsid w:val="273A85C5"/>
    <w:rsid w:val="275090AD"/>
    <w:rsid w:val="275562FC"/>
    <w:rsid w:val="278CE9FD"/>
    <w:rsid w:val="27A0D31F"/>
    <w:rsid w:val="27FB0B41"/>
    <w:rsid w:val="28303CBD"/>
    <w:rsid w:val="2857B9B8"/>
    <w:rsid w:val="2890C2A9"/>
    <w:rsid w:val="289AFE49"/>
    <w:rsid w:val="289D0CE2"/>
    <w:rsid w:val="28A1C0A9"/>
    <w:rsid w:val="28B22A38"/>
    <w:rsid w:val="28BE44BB"/>
    <w:rsid w:val="28C8FE6E"/>
    <w:rsid w:val="28D92DA7"/>
    <w:rsid w:val="2937BC05"/>
    <w:rsid w:val="2951C1B5"/>
    <w:rsid w:val="29845A99"/>
    <w:rsid w:val="29A5D215"/>
    <w:rsid w:val="29BD13CD"/>
    <w:rsid w:val="29C232FE"/>
    <w:rsid w:val="29FF2368"/>
    <w:rsid w:val="2A1FAE44"/>
    <w:rsid w:val="2A3BF457"/>
    <w:rsid w:val="2A597B1A"/>
    <w:rsid w:val="2A6B4D71"/>
    <w:rsid w:val="2A7D1AD6"/>
    <w:rsid w:val="2AAC80A2"/>
    <w:rsid w:val="2AAD2151"/>
    <w:rsid w:val="2AC36A7D"/>
    <w:rsid w:val="2AFA46D3"/>
    <w:rsid w:val="2B13301B"/>
    <w:rsid w:val="2B3B0B0B"/>
    <w:rsid w:val="2B55741B"/>
    <w:rsid w:val="2B65A6EE"/>
    <w:rsid w:val="2B75AF33"/>
    <w:rsid w:val="2BA2B4FF"/>
    <w:rsid w:val="2BBF8E3E"/>
    <w:rsid w:val="2BD9217A"/>
    <w:rsid w:val="2C049D41"/>
    <w:rsid w:val="2C3C3EE6"/>
    <w:rsid w:val="2C68159A"/>
    <w:rsid w:val="2CC8B5A6"/>
    <w:rsid w:val="2CCB87AB"/>
    <w:rsid w:val="2D19F78F"/>
    <w:rsid w:val="2D20F7A1"/>
    <w:rsid w:val="2D217F67"/>
    <w:rsid w:val="2D3FAB48"/>
    <w:rsid w:val="2D63CF18"/>
    <w:rsid w:val="2D84DDCD"/>
    <w:rsid w:val="2D8CBD76"/>
    <w:rsid w:val="2D8EC7EA"/>
    <w:rsid w:val="2D926C55"/>
    <w:rsid w:val="2DABA2BE"/>
    <w:rsid w:val="2DAEDB9D"/>
    <w:rsid w:val="2DBCDA9F"/>
    <w:rsid w:val="2DC23F57"/>
    <w:rsid w:val="2DCB4332"/>
    <w:rsid w:val="2E0E2F72"/>
    <w:rsid w:val="2E185A70"/>
    <w:rsid w:val="2E22657A"/>
    <w:rsid w:val="2E6F8E1A"/>
    <w:rsid w:val="2E9D47B0"/>
    <w:rsid w:val="2EA34C4F"/>
    <w:rsid w:val="2EA92318"/>
    <w:rsid w:val="2EB8A8C9"/>
    <w:rsid w:val="2EC12B9C"/>
    <w:rsid w:val="2EDDFF71"/>
    <w:rsid w:val="2EE7F6FF"/>
    <w:rsid w:val="2EF6F5EF"/>
    <w:rsid w:val="2EFCA165"/>
    <w:rsid w:val="2F207669"/>
    <w:rsid w:val="2F399E0B"/>
    <w:rsid w:val="2F55FE0B"/>
    <w:rsid w:val="2F764CD4"/>
    <w:rsid w:val="2F83B7FA"/>
    <w:rsid w:val="2F95005E"/>
    <w:rsid w:val="2FC3AB2F"/>
    <w:rsid w:val="2FF6748A"/>
    <w:rsid w:val="302DEB4E"/>
    <w:rsid w:val="303523E3"/>
    <w:rsid w:val="3057C6A5"/>
    <w:rsid w:val="308DA6BE"/>
    <w:rsid w:val="30996BC2"/>
    <w:rsid w:val="30A93D53"/>
    <w:rsid w:val="30C45E38"/>
    <w:rsid w:val="30CA06CD"/>
    <w:rsid w:val="30D2507F"/>
    <w:rsid w:val="30E7E47F"/>
    <w:rsid w:val="3122770B"/>
    <w:rsid w:val="3122F059"/>
    <w:rsid w:val="3153AD6F"/>
    <w:rsid w:val="31552937"/>
    <w:rsid w:val="3164EC3F"/>
    <w:rsid w:val="317C8CAB"/>
    <w:rsid w:val="3181502C"/>
    <w:rsid w:val="31B4E1AF"/>
    <w:rsid w:val="31CFA34A"/>
    <w:rsid w:val="32045476"/>
    <w:rsid w:val="322E424C"/>
    <w:rsid w:val="322ECFC2"/>
    <w:rsid w:val="3260D8B8"/>
    <w:rsid w:val="32641F15"/>
    <w:rsid w:val="32B08421"/>
    <w:rsid w:val="32C29C8E"/>
    <w:rsid w:val="32F7A340"/>
    <w:rsid w:val="331A05D6"/>
    <w:rsid w:val="331BB5A1"/>
    <w:rsid w:val="3337FE71"/>
    <w:rsid w:val="33599362"/>
    <w:rsid w:val="3380882E"/>
    <w:rsid w:val="33866FF4"/>
    <w:rsid w:val="33B37426"/>
    <w:rsid w:val="33C6CDE3"/>
    <w:rsid w:val="33C81F7D"/>
    <w:rsid w:val="33E378AD"/>
    <w:rsid w:val="34203175"/>
    <w:rsid w:val="343180DB"/>
    <w:rsid w:val="343330FF"/>
    <w:rsid w:val="34342D37"/>
    <w:rsid w:val="34732344"/>
    <w:rsid w:val="347D5DAD"/>
    <w:rsid w:val="3484E831"/>
    <w:rsid w:val="34BE6316"/>
    <w:rsid w:val="34DCD204"/>
    <w:rsid w:val="34DF9485"/>
    <w:rsid w:val="34F187BA"/>
    <w:rsid w:val="34FE9D64"/>
    <w:rsid w:val="3509F979"/>
    <w:rsid w:val="3531383E"/>
    <w:rsid w:val="35647559"/>
    <w:rsid w:val="357EA6FE"/>
    <w:rsid w:val="3585B3D1"/>
    <w:rsid w:val="35ABE76B"/>
    <w:rsid w:val="35C0D111"/>
    <w:rsid w:val="35D50356"/>
    <w:rsid w:val="35DCEF99"/>
    <w:rsid w:val="35DF9B3F"/>
    <w:rsid w:val="360C6E48"/>
    <w:rsid w:val="3651C636"/>
    <w:rsid w:val="36535663"/>
    <w:rsid w:val="3693B2D1"/>
    <w:rsid w:val="369A7C9B"/>
    <w:rsid w:val="36D62DB0"/>
    <w:rsid w:val="370808BD"/>
    <w:rsid w:val="37147A7C"/>
    <w:rsid w:val="371C7441"/>
    <w:rsid w:val="372264E5"/>
    <w:rsid w:val="372F3F97"/>
    <w:rsid w:val="373E3DEC"/>
    <w:rsid w:val="374129D0"/>
    <w:rsid w:val="374B425F"/>
    <w:rsid w:val="3769219D"/>
    <w:rsid w:val="37AA4D91"/>
    <w:rsid w:val="37C878BB"/>
    <w:rsid w:val="37D0DD98"/>
    <w:rsid w:val="37D6D472"/>
    <w:rsid w:val="37DAE7F9"/>
    <w:rsid w:val="37DC8096"/>
    <w:rsid w:val="37E219BB"/>
    <w:rsid w:val="37F4F18E"/>
    <w:rsid w:val="37FC1293"/>
    <w:rsid w:val="37FC8F9D"/>
    <w:rsid w:val="38102794"/>
    <w:rsid w:val="3829424E"/>
    <w:rsid w:val="3857BC83"/>
    <w:rsid w:val="3871E3F0"/>
    <w:rsid w:val="38885590"/>
    <w:rsid w:val="3921BD0C"/>
    <w:rsid w:val="39590D48"/>
    <w:rsid w:val="396642B4"/>
    <w:rsid w:val="396A0A76"/>
    <w:rsid w:val="39ECA0E0"/>
    <w:rsid w:val="3A085448"/>
    <w:rsid w:val="3A0AD474"/>
    <w:rsid w:val="3A52BA31"/>
    <w:rsid w:val="3A5A05A7"/>
    <w:rsid w:val="3A65CBE9"/>
    <w:rsid w:val="3AAE859B"/>
    <w:rsid w:val="3ACD617B"/>
    <w:rsid w:val="3B09F27F"/>
    <w:rsid w:val="3B147C3D"/>
    <w:rsid w:val="3B37D4ED"/>
    <w:rsid w:val="3B5B5F97"/>
    <w:rsid w:val="3B76F57E"/>
    <w:rsid w:val="3BA00631"/>
    <w:rsid w:val="3BA63FAD"/>
    <w:rsid w:val="3BD30130"/>
    <w:rsid w:val="3BD82B9A"/>
    <w:rsid w:val="3BDB1372"/>
    <w:rsid w:val="3BE9400E"/>
    <w:rsid w:val="3C3B99BA"/>
    <w:rsid w:val="3C7647CC"/>
    <w:rsid w:val="3C8882DB"/>
    <w:rsid w:val="3C9C7B09"/>
    <w:rsid w:val="3CC8FAB7"/>
    <w:rsid w:val="3CD05B5B"/>
    <w:rsid w:val="3CFA7FAD"/>
    <w:rsid w:val="3D2E0372"/>
    <w:rsid w:val="3D4D47DA"/>
    <w:rsid w:val="3D8E0E62"/>
    <w:rsid w:val="3DC6EADE"/>
    <w:rsid w:val="3E247591"/>
    <w:rsid w:val="3E335F7D"/>
    <w:rsid w:val="3E5EE662"/>
    <w:rsid w:val="3E8817BA"/>
    <w:rsid w:val="3E935C51"/>
    <w:rsid w:val="3EDFF284"/>
    <w:rsid w:val="3EED1B83"/>
    <w:rsid w:val="3EF3701B"/>
    <w:rsid w:val="3F92CC68"/>
    <w:rsid w:val="3FB1CAFE"/>
    <w:rsid w:val="3FBC6E2C"/>
    <w:rsid w:val="3FCE887C"/>
    <w:rsid w:val="401504B7"/>
    <w:rsid w:val="4032B41D"/>
    <w:rsid w:val="4035A5BB"/>
    <w:rsid w:val="40533744"/>
    <w:rsid w:val="407040E6"/>
    <w:rsid w:val="4076CF67"/>
    <w:rsid w:val="407BE827"/>
    <w:rsid w:val="40904824"/>
    <w:rsid w:val="40AA4A62"/>
    <w:rsid w:val="40B26328"/>
    <w:rsid w:val="40CA3D93"/>
    <w:rsid w:val="40CAE3DE"/>
    <w:rsid w:val="40E182E7"/>
    <w:rsid w:val="40E3DAE6"/>
    <w:rsid w:val="4146BC03"/>
    <w:rsid w:val="4156E099"/>
    <w:rsid w:val="418AB9F4"/>
    <w:rsid w:val="41CC765A"/>
    <w:rsid w:val="4224BC45"/>
    <w:rsid w:val="424C1BD1"/>
    <w:rsid w:val="42545E45"/>
    <w:rsid w:val="4265178C"/>
    <w:rsid w:val="42B7CF32"/>
    <w:rsid w:val="42E4369C"/>
    <w:rsid w:val="4308BE78"/>
    <w:rsid w:val="43160550"/>
    <w:rsid w:val="433BDF24"/>
    <w:rsid w:val="43490DD3"/>
    <w:rsid w:val="4360D1E5"/>
    <w:rsid w:val="436BC43D"/>
    <w:rsid w:val="43759CC7"/>
    <w:rsid w:val="43853A58"/>
    <w:rsid w:val="43B6E620"/>
    <w:rsid w:val="43C08CA6"/>
    <w:rsid w:val="43D22053"/>
    <w:rsid w:val="43DB5191"/>
    <w:rsid w:val="43F3153D"/>
    <w:rsid w:val="4400E7ED"/>
    <w:rsid w:val="44048F21"/>
    <w:rsid w:val="4416987E"/>
    <w:rsid w:val="44271AAC"/>
    <w:rsid w:val="4454BDD0"/>
    <w:rsid w:val="445B0F93"/>
    <w:rsid w:val="44687D14"/>
    <w:rsid w:val="44859851"/>
    <w:rsid w:val="44B10C21"/>
    <w:rsid w:val="44D394FD"/>
    <w:rsid w:val="44EE24A0"/>
    <w:rsid w:val="44FAB3E2"/>
    <w:rsid w:val="45337A12"/>
    <w:rsid w:val="4544CA3A"/>
    <w:rsid w:val="4546B616"/>
    <w:rsid w:val="45641DA8"/>
    <w:rsid w:val="45819793"/>
    <w:rsid w:val="4585CFBB"/>
    <w:rsid w:val="45B9D46C"/>
    <w:rsid w:val="45E37506"/>
    <w:rsid w:val="45F66D6B"/>
    <w:rsid w:val="45F9C6F4"/>
    <w:rsid w:val="4610A559"/>
    <w:rsid w:val="46154B99"/>
    <w:rsid w:val="4617A5E2"/>
    <w:rsid w:val="466D8130"/>
    <w:rsid w:val="466F5F26"/>
    <w:rsid w:val="467D5144"/>
    <w:rsid w:val="46B62216"/>
    <w:rsid w:val="46BB2C39"/>
    <w:rsid w:val="46DF826A"/>
    <w:rsid w:val="46FBF4EA"/>
    <w:rsid w:val="46FFB430"/>
    <w:rsid w:val="471CEB08"/>
    <w:rsid w:val="472DAFF6"/>
    <w:rsid w:val="474646A6"/>
    <w:rsid w:val="476DDAE6"/>
    <w:rsid w:val="478419E1"/>
    <w:rsid w:val="47B11BFA"/>
    <w:rsid w:val="480A3902"/>
    <w:rsid w:val="484A161B"/>
    <w:rsid w:val="48820F72"/>
    <w:rsid w:val="48FFD520"/>
    <w:rsid w:val="49087A1A"/>
    <w:rsid w:val="49718ACD"/>
    <w:rsid w:val="498F50DE"/>
    <w:rsid w:val="49A85989"/>
    <w:rsid w:val="49AA71F7"/>
    <w:rsid w:val="4A007711"/>
    <w:rsid w:val="4A04D776"/>
    <w:rsid w:val="4A15F297"/>
    <w:rsid w:val="4A16E81E"/>
    <w:rsid w:val="4A251B08"/>
    <w:rsid w:val="4A40CD70"/>
    <w:rsid w:val="4A57829A"/>
    <w:rsid w:val="4A794B4A"/>
    <w:rsid w:val="4A98F001"/>
    <w:rsid w:val="4AE3FB22"/>
    <w:rsid w:val="4B23911D"/>
    <w:rsid w:val="4B4AC407"/>
    <w:rsid w:val="4B559637"/>
    <w:rsid w:val="4B59073E"/>
    <w:rsid w:val="4B7856A0"/>
    <w:rsid w:val="4B9AFE04"/>
    <w:rsid w:val="4BDCDCDD"/>
    <w:rsid w:val="4BFF2CAD"/>
    <w:rsid w:val="4C08A317"/>
    <w:rsid w:val="4C0F2AF9"/>
    <w:rsid w:val="4C13D2EC"/>
    <w:rsid w:val="4C24D976"/>
    <w:rsid w:val="4C56392A"/>
    <w:rsid w:val="4C824920"/>
    <w:rsid w:val="4CB1A0BC"/>
    <w:rsid w:val="4CC1921F"/>
    <w:rsid w:val="4CF4E02C"/>
    <w:rsid w:val="4D0D4173"/>
    <w:rsid w:val="4D14156C"/>
    <w:rsid w:val="4D163E89"/>
    <w:rsid w:val="4D182F21"/>
    <w:rsid w:val="4D1C5F98"/>
    <w:rsid w:val="4D25639A"/>
    <w:rsid w:val="4D66AA44"/>
    <w:rsid w:val="4D6FA22E"/>
    <w:rsid w:val="4D903E89"/>
    <w:rsid w:val="4D9A0CE5"/>
    <w:rsid w:val="4D9C9FB0"/>
    <w:rsid w:val="4D9D2FAE"/>
    <w:rsid w:val="4DCEE4D7"/>
    <w:rsid w:val="4DD8CD42"/>
    <w:rsid w:val="4E0AF0A1"/>
    <w:rsid w:val="4E1A624B"/>
    <w:rsid w:val="4E285639"/>
    <w:rsid w:val="4E5C22D3"/>
    <w:rsid w:val="4E6BDAF8"/>
    <w:rsid w:val="4E8264C9"/>
    <w:rsid w:val="4EFBC5D2"/>
    <w:rsid w:val="4F0B2CD3"/>
    <w:rsid w:val="4F1D1B81"/>
    <w:rsid w:val="4F82F9A7"/>
    <w:rsid w:val="4F83E328"/>
    <w:rsid w:val="5009E47B"/>
    <w:rsid w:val="5042E5AC"/>
    <w:rsid w:val="505A3B9E"/>
    <w:rsid w:val="506DB243"/>
    <w:rsid w:val="50A4BB4A"/>
    <w:rsid w:val="50A6FD34"/>
    <w:rsid w:val="50B0E1FD"/>
    <w:rsid w:val="50D5B647"/>
    <w:rsid w:val="514B2B4E"/>
    <w:rsid w:val="515C1682"/>
    <w:rsid w:val="5163FE4D"/>
    <w:rsid w:val="517666CC"/>
    <w:rsid w:val="51BA058B"/>
    <w:rsid w:val="51BFE7B3"/>
    <w:rsid w:val="520737A9"/>
    <w:rsid w:val="5218ABEE"/>
    <w:rsid w:val="5247AD9C"/>
    <w:rsid w:val="5257821C"/>
    <w:rsid w:val="5262B509"/>
    <w:rsid w:val="526850B9"/>
    <w:rsid w:val="527B3B56"/>
    <w:rsid w:val="529794DA"/>
    <w:rsid w:val="52A330FA"/>
    <w:rsid w:val="52EC2A89"/>
    <w:rsid w:val="530247EC"/>
    <w:rsid w:val="5350D36A"/>
    <w:rsid w:val="53719379"/>
    <w:rsid w:val="53A00EA3"/>
    <w:rsid w:val="53AE4B6A"/>
    <w:rsid w:val="53CF8D8F"/>
    <w:rsid w:val="5401AB1C"/>
    <w:rsid w:val="540BF2C8"/>
    <w:rsid w:val="540D9B2E"/>
    <w:rsid w:val="54D429BB"/>
    <w:rsid w:val="5510D36B"/>
    <w:rsid w:val="554D4739"/>
    <w:rsid w:val="556DA04F"/>
    <w:rsid w:val="5587DEB7"/>
    <w:rsid w:val="55BA3D03"/>
    <w:rsid w:val="55C3046E"/>
    <w:rsid w:val="560E9624"/>
    <w:rsid w:val="56184A23"/>
    <w:rsid w:val="5620AB93"/>
    <w:rsid w:val="56549954"/>
    <w:rsid w:val="566F6266"/>
    <w:rsid w:val="56754034"/>
    <w:rsid w:val="567DAA02"/>
    <w:rsid w:val="568796B3"/>
    <w:rsid w:val="568F5BF1"/>
    <w:rsid w:val="56A9D032"/>
    <w:rsid w:val="5763ECF7"/>
    <w:rsid w:val="576E4E20"/>
    <w:rsid w:val="5779EE2B"/>
    <w:rsid w:val="57BF05F3"/>
    <w:rsid w:val="57C11BB3"/>
    <w:rsid w:val="580D0929"/>
    <w:rsid w:val="581141D5"/>
    <w:rsid w:val="58152A40"/>
    <w:rsid w:val="5825DDF6"/>
    <w:rsid w:val="582AE3C2"/>
    <w:rsid w:val="582FE45D"/>
    <w:rsid w:val="5842A573"/>
    <w:rsid w:val="5848742D"/>
    <w:rsid w:val="584D8E80"/>
    <w:rsid w:val="5889A806"/>
    <w:rsid w:val="588F4DC5"/>
    <w:rsid w:val="589AA36F"/>
    <w:rsid w:val="58C831B6"/>
    <w:rsid w:val="58C8AFFA"/>
    <w:rsid w:val="58DDC1A4"/>
    <w:rsid w:val="58EC2773"/>
    <w:rsid w:val="591DFF8A"/>
    <w:rsid w:val="594CBABB"/>
    <w:rsid w:val="596315D6"/>
    <w:rsid w:val="59C8EFBB"/>
    <w:rsid w:val="59EA44B6"/>
    <w:rsid w:val="59F844B6"/>
    <w:rsid w:val="5A1877E9"/>
    <w:rsid w:val="5A3EBB5F"/>
    <w:rsid w:val="5A6798BB"/>
    <w:rsid w:val="5A8D8C66"/>
    <w:rsid w:val="5A9CD880"/>
    <w:rsid w:val="5A9FF6FC"/>
    <w:rsid w:val="5AE5BFBE"/>
    <w:rsid w:val="5AEAA98A"/>
    <w:rsid w:val="5AF0B181"/>
    <w:rsid w:val="5B0AAAC6"/>
    <w:rsid w:val="5B0DDD5D"/>
    <w:rsid w:val="5B24B450"/>
    <w:rsid w:val="5B32324C"/>
    <w:rsid w:val="5B6C5728"/>
    <w:rsid w:val="5B7762AF"/>
    <w:rsid w:val="5B782182"/>
    <w:rsid w:val="5B7F48BF"/>
    <w:rsid w:val="5B857A92"/>
    <w:rsid w:val="5BAAD0DF"/>
    <w:rsid w:val="5BB4D8A0"/>
    <w:rsid w:val="5BBB7F87"/>
    <w:rsid w:val="5BDADA2E"/>
    <w:rsid w:val="5C798363"/>
    <w:rsid w:val="5C8C9097"/>
    <w:rsid w:val="5CB72099"/>
    <w:rsid w:val="5CC85D6D"/>
    <w:rsid w:val="5CF8F184"/>
    <w:rsid w:val="5CFCD697"/>
    <w:rsid w:val="5D23D2D6"/>
    <w:rsid w:val="5D530E1D"/>
    <w:rsid w:val="5D555418"/>
    <w:rsid w:val="5D6737A9"/>
    <w:rsid w:val="5D90C45B"/>
    <w:rsid w:val="5D928C2E"/>
    <w:rsid w:val="5D938C2C"/>
    <w:rsid w:val="5DAD1E71"/>
    <w:rsid w:val="5DD796EF"/>
    <w:rsid w:val="5DDA0126"/>
    <w:rsid w:val="5E4608E9"/>
    <w:rsid w:val="5E476FD4"/>
    <w:rsid w:val="5E87F3C4"/>
    <w:rsid w:val="5E8E837F"/>
    <w:rsid w:val="5E96D5D2"/>
    <w:rsid w:val="5EA9EDED"/>
    <w:rsid w:val="5EB88A88"/>
    <w:rsid w:val="5EF8AA16"/>
    <w:rsid w:val="5F2072AC"/>
    <w:rsid w:val="5F214FC1"/>
    <w:rsid w:val="5F3322EC"/>
    <w:rsid w:val="5F5561EE"/>
    <w:rsid w:val="5F65C7E7"/>
    <w:rsid w:val="5F68C8B1"/>
    <w:rsid w:val="5F70C141"/>
    <w:rsid w:val="5F75D187"/>
    <w:rsid w:val="5F775555"/>
    <w:rsid w:val="5F7EF950"/>
    <w:rsid w:val="5F8E4737"/>
    <w:rsid w:val="5F933FC5"/>
    <w:rsid w:val="5FC0030D"/>
    <w:rsid w:val="5FC64811"/>
    <w:rsid w:val="5FC88E96"/>
    <w:rsid w:val="5FDA3F2F"/>
    <w:rsid w:val="5FF2C021"/>
    <w:rsid w:val="60177E55"/>
    <w:rsid w:val="601CCD4A"/>
    <w:rsid w:val="60595795"/>
    <w:rsid w:val="6063540E"/>
    <w:rsid w:val="607B15AC"/>
    <w:rsid w:val="60C22166"/>
    <w:rsid w:val="60C586E3"/>
    <w:rsid w:val="60CC24C2"/>
    <w:rsid w:val="61036EE4"/>
    <w:rsid w:val="61103949"/>
    <w:rsid w:val="613902D7"/>
    <w:rsid w:val="6151EA70"/>
    <w:rsid w:val="616A5A81"/>
    <w:rsid w:val="6174A6F9"/>
    <w:rsid w:val="617EF2C9"/>
    <w:rsid w:val="61A8D96B"/>
    <w:rsid w:val="61B7F2DB"/>
    <w:rsid w:val="61C1FE32"/>
    <w:rsid w:val="620E414B"/>
    <w:rsid w:val="622D300D"/>
    <w:rsid w:val="6268BADE"/>
    <w:rsid w:val="626AC3AE"/>
    <w:rsid w:val="6294DAB4"/>
    <w:rsid w:val="62980EF3"/>
    <w:rsid w:val="62A0F237"/>
    <w:rsid w:val="62BA0030"/>
    <w:rsid w:val="62CA1580"/>
    <w:rsid w:val="62D43399"/>
    <w:rsid w:val="62DCC7DD"/>
    <w:rsid w:val="62DF3041"/>
    <w:rsid w:val="6315E3F7"/>
    <w:rsid w:val="6349955E"/>
    <w:rsid w:val="634B28F5"/>
    <w:rsid w:val="637B1D8E"/>
    <w:rsid w:val="63998E11"/>
    <w:rsid w:val="63A9525D"/>
    <w:rsid w:val="6413B4D5"/>
    <w:rsid w:val="643C1ED9"/>
    <w:rsid w:val="6485D63A"/>
    <w:rsid w:val="64A186DD"/>
    <w:rsid w:val="64AEE9DA"/>
    <w:rsid w:val="64BF00C8"/>
    <w:rsid w:val="6516EDEF"/>
    <w:rsid w:val="655F2E05"/>
    <w:rsid w:val="65641144"/>
    <w:rsid w:val="657AB844"/>
    <w:rsid w:val="65A6D52A"/>
    <w:rsid w:val="65A9DBAB"/>
    <w:rsid w:val="65CE7DDD"/>
    <w:rsid w:val="65DC787E"/>
    <w:rsid w:val="65DC797C"/>
    <w:rsid w:val="6618B3CB"/>
    <w:rsid w:val="6662A815"/>
    <w:rsid w:val="669D9D95"/>
    <w:rsid w:val="66C988BC"/>
    <w:rsid w:val="66E6D7AF"/>
    <w:rsid w:val="66E88FAA"/>
    <w:rsid w:val="66FAFE66"/>
    <w:rsid w:val="670470FB"/>
    <w:rsid w:val="672AA70E"/>
    <w:rsid w:val="67300469"/>
    <w:rsid w:val="673E34D1"/>
    <w:rsid w:val="674CBEC3"/>
    <w:rsid w:val="675D3D5F"/>
    <w:rsid w:val="675E49FF"/>
    <w:rsid w:val="67753665"/>
    <w:rsid w:val="6791F5FF"/>
    <w:rsid w:val="679A13C0"/>
    <w:rsid w:val="67A35BD4"/>
    <w:rsid w:val="67C9AE8B"/>
    <w:rsid w:val="67CD5B24"/>
    <w:rsid w:val="67D56E13"/>
    <w:rsid w:val="67E27862"/>
    <w:rsid w:val="67F25FCB"/>
    <w:rsid w:val="67F4F943"/>
    <w:rsid w:val="68026114"/>
    <w:rsid w:val="681AEA5E"/>
    <w:rsid w:val="6826DF46"/>
    <w:rsid w:val="68293FCA"/>
    <w:rsid w:val="683BEC5D"/>
    <w:rsid w:val="6843D815"/>
    <w:rsid w:val="68585FC6"/>
    <w:rsid w:val="685D4D43"/>
    <w:rsid w:val="6866857D"/>
    <w:rsid w:val="68862791"/>
    <w:rsid w:val="68A4D6A1"/>
    <w:rsid w:val="68ADEA3F"/>
    <w:rsid w:val="68C5BDAF"/>
    <w:rsid w:val="68C6776F"/>
    <w:rsid w:val="68DA0532"/>
    <w:rsid w:val="6901EEC2"/>
    <w:rsid w:val="691E6625"/>
    <w:rsid w:val="691FE797"/>
    <w:rsid w:val="6935C458"/>
    <w:rsid w:val="6940B27A"/>
    <w:rsid w:val="6946E957"/>
    <w:rsid w:val="6960927D"/>
    <w:rsid w:val="696301FA"/>
    <w:rsid w:val="69C5DA9F"/>
    <w:rsid w:val="69C5FFAD"/>
    <w:rsid w:val="69D74337"/>
    <w:rsid w:val="6A314E41"/>
    <w:rsid w:val="6A4BDA51"/>
    <w:rsid w:val="6A67ADB5"/>
    <w:rsid w:val="6A6C121F"/>
    <w:rsid w:val="6A7B38FC"/>
    <w:rsid w:val="6A817B05"/>
    <w:rsid w:val="6A8BD83E"/>
    <w:rsid w:val="6A9982DA"/>
    <w:rsid w:val="6ABAAFCA"/>
    <w:rsid w:val="6ABDD96E"/>
    <w:rsid w:val="6B2E3043"/>
    <w:rsid w:val="6B54CAF3"/>
    <w:rsid w:val="6B9E263F"/>
    <w:rsid w:val="6BA6A1DA"/>
    <w:rsid w:val="6BAD5A2E"/>
    <w:rsid w:val="6BCE6F89"/>
    <w:rsid w:val="6C248839"/>
    <w:rsid w:val="6C29264E"/>
    <w:rsid w:val="6C6DFFB5"/>
    <w:rsid w:val="6C849A06"/>
    <w:rsid w:val="6C97AB76"/>
    <w:rsid w:val="6CA0E33E"/>
    <w:rsid w:val="6CABA465"/>
    <w:rsid w:val="6CB22141"/>
    <w:rsid w:val="6CD9912C"/>
    <w:rsid w:val="6CEB11FB"/>
    <w:rsid w:val="6CF94F54"/>
    <w:rsid w:val="6D14680E"/>
    <w:rsid w:val="6D4C063F"/>
    <w:rsid w:val="6D579AA7"/>
    <w:rsid w:val="6D5A302C"/>
    <w:rsid w:val="6D71CE6A"/>
    <w:rsid w:val="6D95E866"/>
    <w:rsid w:val="6DA2E415"/>
    <w:rsid w:val="6DAA50A3"/>
    <w:rsid w:val="6E09D016"/>
    <w:rsid w:val="6E1A5394"/>
    <w:rsid w:val="6E2C6A49"/>
    <w:rsid w:val="6E3A3D76"/>
    <w:rsid w:val="6E5442BF"/>
    <w:rsid w:val="6E5CD777"/>
    <w:rsid w:val="6E5D8514"/>
    <w:rsid w:val="6E6E68C2"/>
    <w:rsid w:val="6E76CF80"/>
    <w:rsid w:val="6E951FB5"/>
    <w:rsid w:val="6EAAC75D"/>
    <w:rsid w:val="6EAF4E6D"/>
    <w:rsid w:val="6EBC9EA4"/>
    <w:rsid w:val="6ECB05E1"/>
    <w:rsid w:val="6ED72E8D"/>
    <w:rsid w:val="6ED906E5"/>
    <w:rsid w:val="6EE71105"/>
    <w:rsid w:val="6EEF4F73"/>
    <w:rsid w:val="6EF0578E"/>
    <w:rsid w:val="6EF5529C"/>
    <w:rsid w:val="6EF6008D"/>
    <w:rsid w:val="6EFD204D"/>
    <w:rsid w:val="6F0089F4"/>
    <w:rsid w:val="6F153323"/>
    <w:rsid w:val="6F1E7C73"/>
    <w:rsid w:val="6F27F63D"/>
    <w:rsid w:val="6F35B8F3"/>
    <w:rsid w:val="6F3AC9E6"/>
    <w:rsid w:val="6F462104"/>
    <w:rsid w:val="6F5F58EB"/>
    <w:rsid w:val="6F6AB8B3"/>
    <w:rsid w:val="6F7B00D5"/>
    <w:rsid w:val="6F7F55D9"/>
    <w:rsid w:val="6F88966B"/>
    <w:rsid w:val="6F9221FD"/>
    <w:rsid w:val="6FAFF3FE"/>
    <w:rsid w:val="6FBD91AF"/>
    <w:rsid w:val="702171DC"/>
    <w:rsid w:val="7035DFEC"/>
    <w:rsid w:val="70B15418"/>
    <w:rsid w:val="710D00A7"/>
    <w:rsid w:val="713AA578"/>
    <w:rsid w:val="713F19BB"/>
    <w:rsid w:val="715BD11D"/>
    <w:rsid w:val="7172F44E"/>
    <w:rsid w:val="71953460"/>
    <w:rsid w:val="71D8DA0A"/>
    <w:rsid w:val="72014A76"/>
    <w:rsid w:val="7215C729"/>
    <w:rsid w:val="72175A67"/>
    <w:rsid w:val="721D48BD"/>
    <w:rsid w:val="726ED283"/>
    <w:rsid w:val="7282E019"/>
    <w:rsid w:val="72ADC899"/>
    <w:rsid w:val="72C19D92"/>
    <w:rsid w:val="730924B4"/>
    <w:rsid w:val="732A92DF"/>
    <w:rsid w:val="73655DC3"/>
    <w:rsid w:val="7385EE97"/>
    <w:rsid w:val="7388DE20"/>
    <w:rsid w:val="739843DE"/>
    <w:rsid w:val="739B26F9"/>
    <w:rsid w:val="73B7284F"/>
    <w:rsid w:val="73CCBD83"/>
    <w:rsid w:val="73FB140A"/>
    <w:rsid w:val="742A667B"/>
    <w:rsid w:val="742ADAD2"/>
    <w:rsid w:val="744A9F55"/>
    <w:rsid w:val="747629C8"/>
    <w:rsid w:val="7481878F"/>
    <w:rsid w:val="74BB2895"/>
    <w:rsid w:val="74BC3D7D"/>
    <w:rsid w:val="74C0856D"/>
    <w:rsid w:val="74D94828"/>
    <w:rsid w:val="74E435FB"/>
    <w:rsid w:val="750E8208"/>
    <w:rsid w:val="752E553D"/>
    <w:rsid w:val="755083B6"/>
    <w:rsid w:val="7565576C"/>
    <w:rsid w:val="758F4A3B"/>
    <w:rsid w:val="7590D9BA"/>
    <w:rsid w:val="75BAA188"/>
    <w:rsid w:val="75D906C0"/>
    <w:rsid w:val="75F12AC2"/>
    <w:rsid w:val="75F68711"/>
    <w:rsid w:val="760EB934"/>
    <w:rsid w:val="76131C32"/>
    <w:rsid w:val="762E17CF"/>
    <w:rsid w:val="7636049B"/>
    <w:rsid w:val="764D2C3E"/>
    <w:rsid w:val="764EFEA9"/>
    <w:rsid w:val="76815081"/>
    <w:rsid w:val="7681E165"/>
    <w:rsid w:val="76A3C376"/>
    <w:rsid w:val="76A9A031"/>
    <w:rsid w:val="76CDE9F5"/>
    <w:rsid w:val="76D40419"/>
    <w:rsid w:val="76DB4335"/>
    <w:rsid w:val="76EF4023"/>
    <w:rsid w:val="7719DFC5"/>
    <w:rsid w:val="7726197F"/>
    <w:rsid w:val="7728576F"/>
    <w:rsid w:val="773A3F13"/>
    <w:rsid w:val="773E2957"/>
    <w:rsid w:val="77456656"/>
    <w:rsid w:val="77493F65"/>
    <w:rsid w:val="775132E9"/>
    <w:rsid w:val="775E8E6E"/>
    <w:rsid w:val="7762FA01"/>
    <w:rsid w:val="7770ED26"/>
    <w:rsid w:val="7790E004"/>
    <w:rsid w:val="7796AAC2"/>
    <w:rsid w:val="77C49340"/>
    <w:rsid w:val="77C9DAB9"/>
    <w:rsid w:val="77F11A6D"/>
    <w:rsid w:val="7807D766"/>
    <w:rsid w:val="7823782D"/>
    <w:rsid w:val="78637767"/>
    <w:rsid w:val="786D6BDD"/>
    <w:rsid w:val="78893971"/>
    <w:rsid w:val="78C6EAFD"/>
    <w:rsid w:val="78D901CC"/>
    <w:rsid w:val="7908BABE"/>
    <w:rsid w:val="7915B833"/>
    <w:rsid w:val="791BA535"/>
    <w:rsid w:val="795743DD"/>
    <w:rsid w:val="796F0807"/>
    <w:rsid w:val="798A4BC0"/>
    <w:rsid w:val="79961818"/>
    <w:rsid w:val="79A152FA"/>
    <w:rsid w:val="79C56BA1"/>
    <w:rsid w:val="79CAC392"/>
    <w:rsid w:val="79CFE902"/>
    <w:rsid w:val="79FE89A2"/>
    <w:rsid w:val="7A191F3A"/>
    <w:rsid w:val="7A1BCD5B"/>
    <w:rsid w:val="7A35B208"/>
    <w:rsid w:val="7A889B9A"/>
    <w:rsid w:val="7A9B20B3"/>
    <w:rsid w:val="7AB10F18"/>
    <w:rsid w:val="7ACBF99A"/>
    <w:rsid w:val="7AE2CD60"/>
    <w:rsid w:val="7AE8531E"/>
    <w:rsid w:val="7B7771B6"/>
    <w:rsid w:val="7B9E227E"/>
    <w:rsid w:val="7BA2C7CA"/>
    <w:rsid w:val="7BBC5C44"/>
    <w:rsid w:val="7C0127AC"/>
    <w:rsid w:val="7C028D9C"/>
    <w:rsid w:val="7C0760D6"/>
    <w:rsid w:val="7C1037ED"/>
    <w:rsid w:val="7C11D6C3"/>
    <w:rsid w:val="7C366B24"/>
    <w:rsid w:val="7C4DDFC8"/>
    <w:rsid w:val="7C9FDA4B"/>
    <w:rsid w:val="7CA145B7"/>
    <w:rsid w:val="7CB294B7"/>
    <w:rsid w:val="7CBCD610"/>
    <w:rsid w:val="7CE16339"/>
    <w:rsid w:val="7D18ED50"/>
    <w:rsid w:val="7D1961A2"/>
    <w:rsid w:val="7D2C736D"/>
    <w:rsid w:val="7D40E393"/>
    <w:rsid w:val="7D483FC1"/>
    <w:rsid w:val="7D4B4223"/>
    <w:rsid w:val="7D5DFC2A"/>
    <w:rsid w:val="7D807AAE"/>
    <w:rsid w:val="7D88513A"/>
    <w:rsid w:val="7DDAA553"/>
    <w:rsid w:val="7E009B84"/>
    <w:rsid w:val="7E270B70"/>
    <w:rsid w:val="7E2DA753"/>
    <w:rsid w:val="7E3F21AC"/>
    <w:rsid w:val="7E5AABD8"/>
    <w:rsid w:val="7E989588"/>
    <w:rsid w:val="7ED0A4E0"/>
    <w:rsid w:val="7F01F933"/>
    <w:rsid w:val="7F059CAF"/>
    <w:rsid w:val="7F2F8DEA"/>
    <w:rsid w:val="7F349DA6"/>
    <w:rsid w:val="7F52D70C"/>
    <w:rsid w:val="7F6A7B9E"/>
    <w:rsid w:val="7F7675B4"/>
    <w:rsid w:val="7FABB8F9"/>
    <w:rsid w:val="7FB12FF9"/>
    <w:rsid w:val="7FB6A5B7"/>
    <w:rsid w:val="7FC3B1C7"/>
    <w:rsid w:val="7FCE05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D37B2"/>
  <w15:chartTrackingRefBased/>
  <w15:docId w15:val="{80CE023B-C27B-419D-9C50-69815627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DB"/>
    <w:pPr>
      <w:ind w:left="720"/>
      <w:contextualSpacing/>
    </w:pPr>
  </w:style>
  <w:style w:type="character" w:styleId="Hyperlink">
    <w:name w:val="Hyperlink"/>
    <w:basedOn w:val="DefaultParagraphFont"/>
    <w:uiPriority w:val="99"/>
    <w:unhideWhenUsed/>
    <w:rsid w:val="00BD6063"/>
    <w:rPr>
      <w:color w:val="0563C1" w:themeColor="hyperlink"/>
      <w:u w:val="single"/>
    </w:rPr>
  </w:style>
  <w:style w:type="character" w:styleId="UnresolvedMention">
    <w:name w:val="Unresolved Mention"/>
    <w:basedOn w:val="DefaultParagraphFont"/>
    <w:uiPriority w:val="99"/>
    <w:semiHidden/>
    <w:unhideWhenUsed/>
    <w:rsid w:val="00BD6063"/>
    <w:rPr>
      <w:color w:val="605E5C"/>
      <w:shd w:val="clear" w:color="auto" w:fill="E1DFDD"/>
    </w:rPr>
  </w:style>
  <w:style w:type="character" w:styleId="CommentReference">
    <w:name w:val="annotation reference"/>
    <w:basedOn w:val="DefaultParagraphFont"/>
    <w:uiPriority w:val="99"/>
    <w:semiHidden/>
    <w:unhideWhenUsed/>
    <w:rsid w:val="003864F2"/>
    <w:rPr>
      <w:sz w:val="16"/>
      <w:szCs w:val="16"/>
    </w:rPr>
  </w:style>
  <w:style w:type="paragraph" w:styleId="CommentText">
    <w:name w:val="annotation text"/>
    <w:basedOn w:val="Normal"/>
    <w:link w:val="CommentTextChar"/>
    <w:uiPriority w:val="99"/>
    <w:unhideWhenUsed/>
    <w:rsid w:val="003864F2"/>
    <w:pPr>
      <w:spacing w:line="240" w:lineRule="auto"/>
    </w:pPr>
    <w:rPr>
      <w:sz w:val="20"/>
      <w:szCs w:val="20"/>
    </w:rPr>
  </w:style>
  <w:style w:type="character" w:customStyle="1" w:styleId="CommentTextChar">
    <w:name w:val="Comment Text Char"/>
    <w:basedOn w:val="DefaultParagraphFont"/>
    <w:link w:val="CommentText"/>
    <w:uiPriority w:val="99"/>
    <w:rsid w:val="003864F2"/>
    <w:rPr>
      <w:sz w:val="20"/>
      <w:szCs w:val="20"/>
    </w:rPr>
  </w:style>
  <w:style w:type="paragraph" w:styleId="CommentSubject">
    <w:name w:val="annotation subject"/>
    <w:basedOn w:val="CommentText"/>
    <w:next w:val="CommentText"/>
    <w:link w:val="CommentSubjectChar"/>
    <w:uiPriority w:val="99"/>
    <w:semiHidden/>
    <w:unhideWhenUsed/>
    <w:rsid w:val="003864F2"/>
    <w:rPr>
      <w:b/>
      <w:bCs/>
    </w:rPr>
  </w:style>
  <w:style w:type="character" w:customStyle="1" w:styleId="CommentSubjectChar">
    <w:name w:val="Comment Subject Char"/>
    <w:basedOn w:val="CommentTextChar"/>
    <w:link w:val="CommentSubject"/>
    <w:uiPriority w:val="99"/>
    <w:semiHidden/>
    <w:rsid w:val="003864F2"/>
    <w:rPr>
      <w:b/>
      <w:bCs/>
      <w:sz w:val="20"/>
      <w:szCs w:val="20"/>
    </w:rPr>
  </w:style>
  <w:style w:type="paragraph" w:styleId="Revision">
    <w:name w:val="Revision"/>
    <w:hidden/>
    <w:uiPriority w:val="99"/>
    <w:semiHidden/>
    <w:rsid w:val="00BA5DB7"/>
    <w:pPr>
      <w:spacing w:after="0" w:line="240" w:lineRule="auto"/>
    </w:pPr>
  </w:style>
  <w:style w:type="paragraph" w:styleId="Header">
    <w:name w:val="header"/>
    <w:basedOn w:val="Normal"/>
    <w:link w:val="HeaderChar"/>
    <w:uiPriority w:val="99"/>
    <w:unhideWhenUsed/>
    <w:rsid w:val="00BA3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D6"/>
  </w:style>
  <w:style w:type="paragraph" w:styleId="Footer">
    <w:name w:val="footer"/>
    <w:basedOn w:val="Normal"/>
    <w:link w:val="FooterChar"/>
    <w:uiPriority w:val="99"/>
    <w:unhideWhenUsed/>
    <w:rsid w:val="00BA3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D6"/>
  </w:style>
  <w:style w:type="character" w:customStyle="1" w:styleId="cf01">
    <w:name w:val="cf01"/>
    <w:basedOn w:val="DefaultParagraphFont"/>
    <w:uiPriority w:val="1"/>
    <w:rsid w:val="5848742D"/>
    <w:rPr>
      <w:rFonts w:ascii="Segoe UI" w:eastAsiaTheme="minorEastAsia" w:hAnsi="Segoe UI" w:cs="Segoe UI"/>
      <w:sz w:val="18"/>
      <w:szCs w:val="18"/>
    </w:rPr>
  </w:style>
  <w:style w:type="character" w:customStyle="1" w:styleId="normaltextrun">
    <w:name w:val="normaltextrun"/>
    <w:basedOn w:val="DefaultParagraphFont"/>
    <w:uiPriority w:val="1"/>
    <w:rsid w:val="5848742D"/>
  </w:style>
  <w:style w:type="table" w:styleId="TableGrid">
    <w:name w:val="Table Grid"/>
    <w:basedOn w:val="TableNormal"/>
    <w:uiPriority w:val="39"/>
    <w:rsid w:val="00561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db41a77-e43f-439f-9e9a-8faaeb41ccad">
      <Terms xmlns="http://schemas.microsoft.com/office/infopath/2007/PartnerControls"/>
    </lcf76f155ced4ddcb4097134ff3c332f>
    <TaxCatchAll xmlns="c912324e-7bb6-480d-b965-95ba4e181256" xsi:nil="true"/>
    <SharedWithUsers xmlns="c912324e-7bb6-480d-b965-95ba4e181256">
      <UserInfo>
        <DisplayName>Mary Collins</DisplayName>
        <AccountId>37</AccountId>
        <AccountType/>
      </UserInfo>
      <UserInfo>
        <DisplayName>Matt Phillips</DisplayName>
        <AccountId>154</AccountId>
        <AccountType/>
      </UserInfo>
      <UserInfo>
        <DisplayName>Fabiha Zaman</DisplayName>
        <AccountId>38</AccountId>
        <AccountType/>
      </UserInfo>
      <UserInfo>
        <DisplayName>Jesus Salazar</DisplayName>
        <AccountId>153</AccountId>
        <AccountType/>
      </UserInfo>
      <UserInfo>
        <DisplayName>Nader Afzalan</DisplayName>
        <AccountId>165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F973814506AC40B1837692DA037EB2" ma:contentTypeVersion="14" ma:contentTypeDescription="Create a new document." ma:contentTypeScope="" ma:versionID="3f15843447ecb6c0d2588146bdd3606a">
  <xsd:schema xmlns:xsd="http://www.w3.org/2001/XMLSchema" xmlns:xs="http://www.w3.org/2001/XMLSchema" xmlns:p="http://schemas.microsoft.com/office/2006/metadata/properties" xmlns:ns2="3db41a77-e43f-439f-9e9a-8faaeb41ccad" xmlns:ns3="c912324e-7bb6-480d-b965-95ba4e181256" targetNamespace="http://schemas.microsoft.com/office/2006/metadata/properties" ma:root="true" ma:fieldsID="ffaf68a82bccb7ea15109d70745688e2" ns2:_="" ns3:_="">
    <xsd:import namespace="3db41a77-e43f-439f-9e9a-8faaeb41ccad"/>
    <xsd:import namespace="c912324e-7bb6-480d-b965-95ba4e1812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41a77-e43f-439f-9e9a-8faaeb41c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f678f60-1430-418a-8fd6-70d1eba1996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12324e-7bb6-480d-b965-95ba4e1812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64c7c87-011a-4226-9371-20ffa289aa3f}" ma:internalName="TaxCatchAll" ma:showField="CatchAllData" ma:web="c912324e-7bb6-480d-b965-95ba4e1812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CFD778-2D94-415E-8CCD-0FA1FC2BEC7A}">
  <ds:schemaRefs>
    <ds:schemaRef ds:uri="3db41a77-e43f-439f-9e9a-8faaeb41ccad"/>
    <ds:schemaRef ds:uri="http://www.w3.org/XML/1998/namespace"/>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elements/1.1/"/>
    <ds:schemaRef ds:uri="c912324e-7bb6-480d-b965-95ba4e181256"/>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BAB168C-D237-440A-B48D-C45D1182E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41a77-e43f-439f-9e9a-8faaeb41ccad"/>
    <ds:schemaRef ds:uri="c912324e-7bb6-480d-b965-95ba4e181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29B-6361-42D3-B0B7-FF3D1420A6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1698</Words>
  <Characters>9683</Characters>
  <Application>Microsoft Office Word</Application>
  <DocSecurity>4</DocSecurity>
  <Lines>80</Lines>
  <Paragraphs>22</Paragraphs>
  <ScaleCrop>false</ScaleCrop>
  <Company>Employment Development Department</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Derek@Labor</dc:creator>
  <cp:keywords/>
  <dc:description/>
  <cp:lastModifiedBy>Matt Phillips</cp:lastModifiedBy>
  <cp:revision>319</cp:revision>
  <dcterms:created xsi:type="dcterms:W3CDTF">2023-05-02T16:47:00Z</dcterms:created>
  <dcterms:modified xsi:type="dcterms:W3CDTF">2023-08-21T22:32:00Z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0x01010036F973814506AC40B1837692DA037EB2</vt:lpwstr>
  </property>
  <property fmtid="{D5CDD505-2E9C-101B-9397-08002B2CF9AE}" pid="3" name="MediaServiceImageTags">
    <vt:lpwstr/>
  </property>
</Properties>
</file>