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6FFB" w14:textId="77777777" w:rsidR="00D2730A" w:rsidRDefault="00D2730A">
      <w:pPr>
        <w:rPr>
          <w:b/>
          <w:color w:val="FF0000"/>
        </w:rPr>
      </w:pPr>
    </w:p>
    <w:p w14:paraId="15A4D1D1" w14:textId="77777777" w:rsidR="00D2730A" w:rsidRDefault="00000000">
      <w:pPr>
        <w:jc w:val="center"/>
      </w:pPr>
      <w:r>
        <w:t>RAPID California State Survey: Consent Form</w:t>
      </w:r>
    </w:p>
    <w:p w14:paraId="6F120C66" w14:textId="77777777" w:rsidR="00D2730A" w:rsidRDefault="00D2730A">
      <w:pPr>
        <w:jc w:val="center"/>
      </w:pPr>
    </w:p>
    <w:p w14:paraId="22729E37" w14:textId="77777777" w:rsidR="00D2730A" w:rsidRDefault="00000000">
      <w:pPr>
        <w:pBdr>
          <w:top w:val="nil"/>
          <w:left w:val="nil"/>
          <w:bottom w:val="nil"/>
          <w:right w:val="nil"/>
          <w:between w:val="nil"/>
        </w:pBdr>
        <w:rPr>
          <w:color w:val="000000"/>
        </w:rPr>
      </w:pPr>
      <w:r>
        <w:rPr>
          <w:color w:val="000000"/>
        </w:rPr>
        <w:t xml:space="preserve">DESCRIPTION: You are invited to participate in a research study that aims to gather information regarding the well-being, needs, and daily activities of parents and caregivers, and their families, in the state of California. This information will be used to inform people who can help to make positive changes in your state and local community. You will be asked to fill out a survey that takes about 15-minutes to complete. After you finish, you will be added to our study contact </w:t>
      </w:r>
      <w:proofErr w:type="gramStart"/>
      <w:r>
        <w:rPr>
          <w:color w:val="000000"/>
        </w:rPr>
        <w:t>list</w:t>
      </w:r>
      <w:proofErr w:type="gramEnd"/>
      <w:r>
        <w:rPr>
          <w:color w:val="000000"/>
        </w:rPr>
        <w:t xml:space="preserve"> and we may invite you to future 15-minute surveys. These surveys occur once per month, but we do not invite all participants to every survey. Participation in this research is voluntary, and you are free to withdraw your consent at any time. </w:t>
      </w:r>
    </w:p>
    <w:p w14:paraId="222C72E2" w14:textId="77777777" w:rsidR="00D2730A" w:rsidRDefault="00D2730A">
      <w:pPr>
        <w:pBdr>
          <w:top w:val="nil"/>
          <w:left w:val="nil"/>
          <w:bottom w:val="nil"/>
          <w:right w:val="nil"/>
          <w:between w:val="nil"/>
        </w:pBdr>
        <w:rPr>
          <w:color w:val="000000"/>
        </w:rPr>
      </w:pPr>
    </w:p>
    <w:p w14:paraId="1E4005D8" w14:textId="77777777" w:rsidR="00D2730A" w:rsidRDefault="00D2730A">
      <w:pPr>
        <w:pBdr>
          <w:top w:val="nil"/>
          <w:left w:val="nil"/>
          <w:bottom w:val="nil"/>
          <w:right w:val="nil"/>
          <w:between w:val="nil"/>
        </w:pBdr>
        <w:rPr>
          <w:i/>
          <w:color w:val="FF0000"/>
        </w:rPr>
      </w:pPr>
    </w:p>
    <w:p w14:paraId="192CFCB9" w14:textId="77777777" w:rsidR="00D2730A" w:rsidRDefault="00000000">
      <w:pPr>
        <w:pBdr>
          <w:top w:val="nil"/>
          <w:left w:val="nil"/>
          <w:bottom w:val="nil"/>
          <w:right w:val="nil"/>
          <w:between w:val="nil"/>
        </w:pBdr>
        <w:rPr>
          <w:i/>
          <w:color w:val="FF0000"/>
        </w:rPr>
      </w:pPr>
      <w:r>
        <w:rPr>
          <w:color w:val="000000"/>
        </w:rPr>
        <w:t>TIME INVOLVEMENT: Your participation will take approximately 15-minutes for each time you fill out the survey.</w:t>
      </w:r>
    </w:p>
    <w:p w14:paraId="6DE80318" w14:textId="77777777" w:rsidR="00D2730A" w:rsidRDefault="00D2730A">
      <w:pPr>
        <w:pBdr>
          <w:top w:val="nil"/>
          <w:left w:val="nil"/>
          <w:bottom w:val="nil"/>
          <w:right w:val="nil"/>
          <w:between w:val="nil"/>
        </w:pBdr>
        <w:rPr>
          <w:i/>
          <w:color w:val="FF0000"/>
        </w:rPr>
      </w:pPr>
    </w:p>
    <w:p w14:paraId="78CBB144" w14:textId="77777777" w:rsidR="00D2730A" w:rsidRDefault="00000000">
      <w:r>
        <w:t>PAYMENTS: You will receive a $5 gift card</w:t>
      </w:r>
      <w:r>
        <w:rPr>
          <w:i/>
          <w:color w:val="FF0000"/>
        </w:rPr>
        <w:t xml:space="preserve"> </w:t>
      </w:r>
      <w:r>
        <w:t xml:space="preserve">as payment for your participation. If your data is flagged as spam, we will remove your data from the </w:t>
      </w:r>
      <w:proofErr w:type="gramStart"/>
      <w:r>
        <w:t>database</w:t>
      </w:r>
      <w:proofErr w:type="gramEnd"/>
      <w:r>
        <w:t xml:space="preserve"> and you will not receive compensation.</w:t>
      </w:r>
    </w:p>
    <w:p w14:paraId="395C8027" w14:textId="77777777" w:rsidR="00D2730A" w:rsidRDefault="00D2730A"/>
    <w:p w14:paraId="2CAD3B26" w14:textId="77777777" w:rsidR="00D2730A" w:rsidRDefault="00000000">
      <w:r>
        <w:t xml:space="preserve">CONTACT LIST: The RAPID research team would like to stay connected with you to invite you to follow-up RAPID surveys, and let you know about any new research participation opportunities that come up. </w:t>
      </w:r>
      <w:proofErr w:type="gramStart"/>
      <w:r>
        <w:t>In order to</w:t>
      </w:r>
      <w:proofErr w:type="gramEnd"/>
      <w:r>
        <w:t xml:space="preserve"> do so, we would like to keep some basic information about you, which includes:</w:t>
      </w:r>
    </w:p>
    <w:p w14:paraId="0CC2F8A0" w14:textId="77777777" w:rsidR="00D2730A" w:rsidRDefault="00000000">
      <w:pPr>
        <w:numPr>
          <w:ilvl w:val="0"/>
          <w:numId w:val="2"/>
        </w:numPr>
        <w:pBdr>
          <w:top w:val="nil"/>
          <w:left w:val="nil"/>
          <w:bottom w:val="nil"/>
          <w:right w:val="nil"/>
          <w:between w:val="nil"/>
        </w:pBdr>
        <w:rPr>
          <w:color w:val="000000"/>
        </w:rPr>
      </w:pPr>
      <w:r>
        <w:rPr>
          <w:color w:val="000000"/>
        </w:rPr>
        <w:t>Your First and Last Name</w:t>
      </w:r>
    </w:p>
    <w:p w14:paraId="2EC8C11B" w14:textId="77777777" w:rsidR="00D2730A" w:rsidRDefault="00000000">
      <w:pPr>
        <w:numPr>
          <w:ilvl w:val="0"/>
          <w:numId w:val="2"/>
        </w:numPr>
        <w:pBdr>
          <w:top w:val="nil"/>
          <w:left w:val="nil"/>
          <w:bottom w:val="nil"/>
          <w:right w:val="nil"/>
          <w:between w:val="nil"/>
        </w:pBdr>
        <w:rPr>
          <w:color w:val="000000"/>
        </w:rPr>
      </w:pPr>
      <w:r>
        <w:rPr>
          <w:color w:val="000000"/>
        </w:rPr>
        <w:t>Email Address</w:t>
      </w:r>
    </w:p>
    <w:p w14:paraId="66A4FE60" w14:textId="77777777" w:rsidR="00D2730A" w:rsidRDefault="00000000">
      <w:pPr>
        <w:numPr>
          <w:ilvl w:val="0"/>
          <w:numId w:val="2"/>
        </w:numPr>
        <w:pBdr>
          <w:top w:val="nil"/>
          <w:left w:val="nil"/>
          <w:bottom w:val="nil"/>
          <w:right w:val="nil"/>
          <w:between w:val="nil"/>
        </w:pBdr>
        <w:rPr>
          <w:color w:val="000000"/>
        </w:rPr>
      </w:pPr>
      <w:r>
        <w:rPr>
          <w:color w:val="000000"/>
        </w:rPr>
        <w:t>Phone Number</w:t>
      </w:r>
    </w:p>
    <w:p w14:paraId="62BF9359" w14:textId="77777777" w:rsidR="00D2730A" w:rsidRDefault="00000000">
      <w:pPr>
        <w:numPr>
          <w:ilvl w:val="0"/>
          <w:numId w:val="2"/>
        </w:numPr>
        <w:pBdr>
          <w:top w:val="nil"/>
          <w:left w:val="nil"/>
          <w:bottom w:val="nil"/>
          <w:right w:val="nil"/>
          <w:between w:val="nil"/>
        </w:pBdr>
        <w:rPr>
          <w:color w:val="000000"/>
        </w:rPr>
      </w:pPr>
      <w:r>
        <w:rPr>
          <w:color w:val="000000"/>
        </w:rPr>
        <w:t>Ages in the Household (date of birth for adult and child)</w:t>
      </w:r>
    </w:p>
    <w:p w14:paraId="6A849B71" w14:textId="77777777" w:rsidR="00D2730A" w:rsidRDefault="00000000">
      <w:pPr>
        <w:numPr>
          <w:ilvl w:val="0"/>
          <w:numId w:val="2"/>
        </w:numPr>
        <w:pBdr>
          <w:top w:val="nil"/>
          <w:left w:val="nil"/>
          <w:bottom w:val="nil"/>
          <w:right w:val="nil"/>
          <w:between w:val="nil"/>
        </w:pBdr>
        <w:rPr>
          <w:color w:val="000000"/>
        </w:rPr>
      </w:pPr>
      <w:r>
        <w:rPr>
          <w:color w:val="000000"/>
        </w:rPr>
        <w:t>Record of Study Participation and Dates</w:t>
      </w:r>
    </w:p>
    <w:p w14:paraId="7C4C1D48" w14:textId="77777777" w:rsidR="00D2730A" w:rsidRDefault="00D2730A">
      <w:pPr>
        <w:sectPr w:rsidR="00D2730A" w:rsidSect="0069123B">
          <w:headerReference w:type="even" r:id="rId8"/>
          <w:headerReference w:type="default" r:id="rId9"/>
          <w:footerReference w:type="even" r:id="rId10"/>
          <w:footerReference w:type="default" r:id="rId11"/>
          <w:headerReference w:type="first" r:id="rId12"/>
          <w:footerReference w:type="first" r:id="rId13"/>
          <w:pgSz w:w="12240" w:h="15840"/>
          <w:pgMar w:top="1380" w:right="1680" w:bottom="280" w:left="1700" w:header="720" w:footer="720" w:gutter="0"/>
          <w:pgNumType w:start="1"/>
          <w:cols w:space="720"/>
        </w:sectPr>
      </w:pPr>
    </w:p>
    <w:p w14:paraId="0F0C4E31" w14:textId="77777777" w:rsidR="00D2730A" w:rsidRDefault="00000000">
      <w:r>
        <w:lastRenderedPageBreak/>
        <w:t xml:space="preserve">Agreeing to let us keep your contact information does NOT mean we are signing you up for different research studies or that you are required to participate each time. If you agree to be in our study contact list, all information you provide will remain confidential and will be used only by the researchers and staff who are running this study. </w:t>
      </w:r>
      <w:proofErr w:type="gramStart"/>
      <w:r>
        <w:t>In an effort to</w:t>
      </w:r>
      <w:proofErr w:type="gramEnd"/>
      <w:r>
        <w:t xml:space="preserve"> protect your information and ensure confidentiality, all of our data is stored indefinitely on a secure database and is password protected allowing only authorized users to access the information. You are free to decline participation at any time in any activity or study about which you are </w:t>
      </w:r>
      <w:proofErr w:type="gramStart"/>
      <w:r>
        <w:t>contacted, and</w:t>
      </w:r>
      <w:proofErr w:type="gramEnd"/>
      <w:r>
        <w:t xml:space="preserve"> are free to request to be removed from the database at any time. If you would like to be removed from this database, please contact the research team at </w:t>
      </w:r>
      <w:hyperlink r:id="rId14">
        <w:r>
          <w:rPr>
            <w:color w:val="0000FF"/>
            <w:u w:val="single"/>
          </w:rPr>
          <w:t>rapidecsurvey@stanford.edu</w:t>
        </w:r>
      </w:hyperlink>
      <w:r>
        <w:t>.</w:t>
      </w:r>
    </w:p>
    <w:p w14:paraId="66206B04" w14:textId="77777777" w:rsidR="00D2730A" w:rsidRDefault="00D2730A"/>
    <w:p w14:paraId="04B661A8" w14:textId="77777777" w:rsidR="00D2730A" w:rsidRDefault="00D2730A"/>
    <w:p w14:paraId="63CD1E67" w14:textId="77777777" w:rsidR="00D2730A" w:rsidRDefault="00000000">
      <w:r>
        <w:t>PRIVACY AND CONFIDENTIALITY:</w:t>
      </w:r>
      <w:r>
        <w:rPr>
          <w:b/>
        </w:rPr>
        <w:t xml:space="preserve"> </w:t>
      </w:r>
      <w:r>
        <w:t xml:space="preserve">Your individual privacy will be maintained during the research and in all published and written data resulting from the study. We will take measures to protect the security of all your personal information. To ensure confidentiality, all </w:t>
      </w:r>
      <w:proofErr w:type="gramStart"/>
      <w:r>
        <w:t>files</w:t>
      </w:r>
      <w:proofErr w:type="gramEnd"/>
      <w:r>
        <w:t xml:space="preserve"> and records with information you provide are stored securely. The information you provide will be given a unique code that will be used to label your survey responses. After removal of identifiers, the information may be used for future research or distributed to another investigator for future research without obtaining additional consent. You have the right to review your records. If you wish to do so, contact a member of the research staff (listed in next section). Individuals and organizations that may conduct or monitor this research may be permitted access to and inspect the research records. This may include access to your private information. These individuals and organizations include the Institutional Review Board (IRB) that reviewed this research.</w:t>
      </w:r>
    </w:p>
    <w:p w14:paraId="4F145459" w14:textId="77777777" w:rsidR="00D2730A" w:rsidRDefault="00D2730A"/>
    <w:p w14:paraId="59F4A8A1" w14:textId="77777777" w:rsidR="00D2730A" w:rsidRDefault="00000000">
      <w:r>
        <w:t xml:space="preserve">CONTACT INFORMATION: </w:t>
      </w:r>
    </w:p>
    <w:p w14:paraId="19F62193" w14:textId="77777777" w:rsidR="00D2730A" w:rsidRDefault="00000000">
      <w:r>
        <w:rPr>
          <w:i/>
        </w:rPr>
        <w:t>Questions:</w:t>
      </w:r>
      <w:r>
        <w:rPr>
          <w:b/>
        </w:rPr>
        <w:t xml:space="preserve"> </w:t>
      </w:r>
      <w:r>
        <w:t xml:space="preserve">If you have any questions, concerns or complaints about this research, its procedures, </w:t>
      </w:r>
      <w:proofErr w:type="gramStart"/>
      <w:r>
        <w:t>risks</w:t>
      </w:r>
      <w:proofErr w:type="gramEnd"/>
      <w:r>
        <w:t xml:space="preserve"> and benefits, contact the Protocol Director,</w:t>
      </w:r>
      <w:r>
        <w:rPr>
          <w:b/>
        </w:rPr>
        <w:t xml:space="preserve"> </w:t>
      </w:r>
      <w:r>
        <w:t>Phil Fisher, Ph.D. at (650) 498-6380</w:t>
      </w:r>
      <w:r>
        <w:rPr>
          <w:i/>
        </w:rPr>
        <w:t xml:space="preserve"> </w:t>
      </w:r>
      <w:r>
        <w:t xml:space="preserve">or </w:t>
      </w:r>
      <w:hyperlink r:id="rId15">
        <w:r>
          <w:rPr>
            <w:color w:val="0000FF"/>
            <w:u w:val="single"/>
          </w:rPr>
          <w:t>philf@stanford.edu</w:t>
        </w:r>
      </w:hyperlink>
      <w:r>
        <w:t xml:space="preserve">. You may also reach out to our project email address at </w:t>
      </w:r>
      <w:hyperlink r:id="rId16">
        <w:r>
          <w:rPr>
            <w:color w:val="0000FF"/>
            <w:u w:val="single"/>
          </w:rPr>
          <w:t>rapidecsurvey@stanford.edu</w:t>
        </w:r>
      </w:hyperlink>
      <w:r>
        <w:t>.</w:t>
      </w:r>
    </w:p>
    <w:p w14:paraId="1272CC43" w14:textId="77777777" w:rsidR="00D2730A" w:rsidRDefault="00D2730A"/>
    <w:p w14:paraId="5912E13B" w14:textId="77777777" w:rsidR="00D2730A" w:rsidRDefault="00000000">
      <w:r>
        <w:t>Independent Contact:</w:t>
      </w:r>
      <w:r>
        <w:rPr>
          <w:b/>
        </w:rPr>
        <w:t xml:space="preserve"> </w:t>
      </w:r>
      <w: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w:t>
      </w:r>
      <w:hyperlink r:id="rId17">
        <w:r>
          <w:rPr>
            <w:color w:val="0000FF"/>
            <w:u w:val="single"/>
          </w:rPr>
          <w:t>irbnonmed@stanford.edu</w:t>
        </w:r>
      </w:hyperlink>
      <w:r>
        <w:t>. You can also write to the Stanford IRB, Stanford University, 1705 El Camino Real, Palo Alto, CA 94306.</w:t>
      </w:r>
    </w:p>
    <w:p w14:paraId="44578BCB" w14:textId="77777777" w:rsidR="00D2730A" w:rsidRDefault="00D2730A"/>
    <w:p w14:paraId="6D9AD225" w14:textId="77777777" w:rsidR="00D2730A" w:rsidRDefault="00000000">
      <w:pPr>
        <w:rPr>
          <w:i/>
          <w:color w:val="FF0000"/>
        </w:rPr>
      </w:pPr>
      <w:r>
        <w:t xml:space="preserve">Please save or print a copy of this page for your records. </w:t>
      </w:r>
    </w:p>
    <w:p w14:paraId="677CC8C1" w14:textId="77777777" w:rsidR="00D2730A" w:rsidRDefault="00D2730A"/>
    <w:p w14:paraId="392E82EF" w14:textId="77777777" w:rsidR="00D2730A" w:rsidRDefault="00000000">
      <w:r>
        <w:t xml:space="preserve">If you agree to participate in this research, please select the option below that reads “I give my consent to participate in this study” to proceed to the survey. </w:t>
      </w:r>
    </w:p>
    <w:p w14:paraId="4861D71A" w14:textId="77777777" w:rsidR="00D2730A" w:rsidRDefault="00D2730A"/>
    <w:p w14:paraId="6C85D6D6" w14:textId="77777777" w:rsidR="00D2730A" w:rsidRDefault="00000000">
      <w:pPr>
        <w:numPr>
          <w:ilvl w:val="0"/>
          <w:numId w:val="1"/>
        </w:numPr>
      </w:pPr>
      <w:r>
        <w:lastRenderedPageBreak/>
        <w:t xml:space="preserve">I give my consent to participate in this </w:t>
      </w:r>
      <w:proofErr w:type="gramStart"/>
      <w:r>
        <w:t>study</w:t>
      </w:r>
      <w:proofErr w:type="gramEnd"/>
      <w:r>
        <w:t xml:space="preserve"> </w:t>
      </w:r>
    </w:p>
    <w:p w14:paraId="658FBA23" w14:textId="77777777" w:rsidR="00D2730A" w:rsidRDefault="00000000">
      <w:pPr>
        <w:numPr>
          <w:ilvl w:val="0"/>
          <w:numId w:val="1"/>
        </w:numPr>
      </w:pPr>
      <w:r>
        <w:t xml:space="preserve">I do NOT give my consent to participate in this </w:t>
      </w:r>
      <w:proofErr w:type="gramStart"/>
      <w:r>
        <w:t>study</w:t>
      </w:r>
      <w:proofErr w:type="gramEnd"/>
    </w:p>
    <w:p w14:paraId="55E4CE38" w14:textId="77777777" w:rsidR="00D2730A" w:rsidRDefault="00D2730A"/>
    <w:sectPr w:rsidR="00D2730A">
      <w:headerReference w:type="default" r:id="rId18"/>
      <w:footerReference w:type="default" r:id="rId19"/>
      <w:pgSz w:w="12240" w:h="15840"/>
      <w:pgMar w:top="374" w:right="1800" w:bottom="540" w:left="1800" w:header="187"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899C" w14:textId="77777777" w:rsidR="0069123B" w:rsidRDefault="0069123B">
      <w:r>
        <w:separator/>
      </w:r>
    </w:p>
  </w:endnote>
  <w:endnote w:type="continuationSeparator" w:id="0">
    <w:p w14:paraId="1B048C61" w14:textId="77777777" w:rsidR="0069123B" w:rsidRDefault="00691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221D" w14:textId="77777777" w:rsidR="00D2730A" w:rsidRDefault="00D2730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E70C" w14:textId="77777777" w:rsidR="00D2730A" w:rsidRDefault="00D2730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5A0D" w14:textId="77777777" w:rsidR="00D2730A" w:rsidRDefault="00D2730A">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76D3" w14:textId="77777777" w:rsidR="00D2730A"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rev 01/2022</w:t>
    </w:r>
  </w:p>
  <w:p w14:paraId="704D7369" w14:textId="77777777" w:rsidR="00D2730A" w:rsidRDefault="00D273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F5F0" w14:textId="77777777" w:rsidR="0069123B" w:rsidRDefault="0069123B">
      <w:r>
        <w:separator/>
      </w:r>
    </w:p>
  </w:footnote>
  <w:footnote w:type="continuationSeparator" w:id="0">
    <w:p w14:paraId="7AD6FC88" w14:textId="77777777" w:rsidR="0069123B" w:rsidRDefault="00691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800" w14:textId="77777777" w:rsidR="00D2730A" w:rsidRDefault="00D27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424F" w14:textId="77777777" w:rsidR="00D2730A" w:rsidRDefault="00D2730A">
    <w:pPr>
      <w:widowControl w:val="0"/>
      <w:pBdr>
        <w:top w:val="nil"/>
        <w:left w:val="nil"/>
        <w:bottom w:val="nil"/>
        <w:right w:val="nil"/>
        <w:between w:val="nil"/>
      </w:pBdr>
      <w:spacing w:line="276" w:lineRule="auto"/>
    </w:pPr>
  </w:p>
  <w:tbl>
    <w:tblPr>
      <w:tblStyle w:val="a"/>
      <w:tblW w:w="11010" w:type="dxa"/>
      <w:tblInd w:w="-785" w:type="dxa"/>
      <w:tblLayout w:type="fixed"/>
      <w:tblLook w:val="0400" w:firstRow="0" w:lastRow="0" w:firstColumn="0" w:lastColumn="0" w:noHBand="0" w:noVBand="1"/>
    </w:tblPr>
    <w:tblGrid>
      <w:gridCol w:w="4743"/>
      <w:gridCol w:w="2299"/>
      <w:gridCol w:w="250"/>
      <w:gridCol w:w="3173"/>
      <w:gridCol w:w="545"/>
    </w:tblGrid>
    <w:tr w:rsidR="00D2730A" w14:paraId="003380AB" w14:textId="77777777">
      <w:trPr>
        <w:trHeight w:val="544"/>
      </w:trPr>
      <w:tc>
        <w:tcPr>
          <w:tcW w:w="7042" w:type="dxa"/>
          <w:gridSpan w:val="2"/>
          <w:tcBorders>
            <w:top w:val="nil"/>
            <w:left w:val="nil"/>
            <w:bottom w:val="single" w:sz="4" w:space="0" w:color="000000"/>
            <w:right w:val="nil"/>
          </w:tcBorders>
          <w:vAlign w:val="center"/>
        </w:tcPr>
        <w:p w14:paraId="69829ED9"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5314D5FB" w14:textId="77777777" w:rsidR="00D2730A" w:rsidRDefault="00D2730A">
          <w:pPr>
            <w:ind w:left="1062" w:right="335"/>
            <w:rPr>
              <w:sz w:val="22"/>
              <w:szCs w:val="22"/>
            </w:rPr>
          </w:pPr>
        </w:p>
      </w:tc>
      <w:tc>
        <w:tcPr>
          <w:tcW w:w="3718" w:type="dxa"/>
          <w:gridSpan w:val="2"/>
          <w:vMerge w:val="restart"/>
          <w:vAlign w:val="center"/>
        </w:tcPr>
        <w:p w14:paraId="6161CE48" w14:textId="77777777" w:rsidR="00D2730A" w:rsidRDefault="00000000">
          <w:pPr>
            <w:tabs>
              <w:tab w:val="left" w:pos="3395"/>
            </w:tabs>
            <w:ind w:left="-25" w:right="90"/>
            <w:rPr>
              <w:color w:val="FF0000"/>
              <w:sz w:val="22"/>
              <w:szCs w:val="22"/>
            </w:rPr>
          </w:pPr>
          <w:r>
            <w:rPr>
              <w:noProof/>
            </w:rPr>
            <mc:AlternateContent>
              <mc:Choice Requires="wpg">
                <w:drawing>
                  <wp:anchor distT="0" distB="0" distL="114300" distR="114300" simplePos="0" relativeHeight="251658240" behindDoc="0" locked="0" layoutInCell="1" hidden="0" allowOverlap="1" wp14:anchorId="0C769418" wp14:editId="3C1C1417">
                    <wp:simplePos x="0" y="0"/>
                    <wp:positionH relativeFrom="column">
                      <wp:posOffset>-12699</wp:posOffset>
                    </wp:positionH>
                    <wp:positionV relativeFrom="paragraph">
                      <wp:posOffset>76200</wp:posOffset>
                    </wp:positionV>
                    <wp:extent cx="2277745" cy="509270"/>
                    <wp:effectExtent l="0" t="0" r="0" b="0"/>
                    <wp:wrapNone/>
                    <wp:docPr id="1" name="Rectangle 1"/>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4C16E71F" w14:textId="77777777" w:rsidR="00D2730A" w:rsidRDefault="00000000">
                                <w:pPr>
                                  <w:ind w:left="-25" w:right="90" w:hanging="25"/>
                                  <w:jc w:val="center"/>
                                  <w:textDirection w:val="btLr"/>
                                </w:pPr>
                                <w:r>
                                  <w:rPr>
                                    <w:rFonts w:ascii="Arial" w:eastAsia="Arial" w:hAnsi="Arial" w:cs="Arial"/>
                                    <w:i/>
                                    <w:color w:val="C00000"/>
                                    <w:sz w:val="20"/>
                                  </w:rPr>
                                  <w:t>IRB Use Only</w:t>
                                </w:r>
                              </w:p>
                              <w:p w14:paraId="25AD64B5" w14:textId="77777777" w:rsidR="00D2730A" w:rsidRDefault="00000000">
                                <w:pPr>
                                  <w:ind w:left="-25" w:right="90" w:hanging="25"/>
                                  <w:textDirection w:val="btLr"/>
                                </w:pPr>
                                <w:r>
                                  <w:rPr>
                                    <w:rFonts w:ascii="Arial" w:eastAsia="Arial" w:hAnsi="Arial" w:cs="Arial"/>
                                    <w:color w:val="000000"/>
                                    <w:sz w:val="20"/>
                                  </w:rPr>
                                  <w:t>Approval Date:  July 25, 2022</w:t>
                                </w:r>
                              </w:p>
                              <w:p w14:paraId="07FD426F" w14:textId="77777777" w:rsidR="00D2730A" w:rsidRDefault="00000000">
                                <w:pPr>
                                  <w:ind w:left="-25" w:right="90" w:hanging="25"/>
                                  <w:textDirection w:val="btLr"/>
                                </w:pPr>
                                <w:r>
                                  <w:rPr>
                                    <w:rFonts w:ascii="Arial" w:eastAsia="Arial" w:hAnsi="Arial" w:cs="Arial"/>
                                    <w:color w:val="000000"/>
                                    <w:sz w:val="20"/>
                                  </w:rPr>
                                  <w:t xml:space="preserve">Expiration Date: Does Not Expire </w:t>
                                </w:r>
                              </w:p>
                            </w:txbxContent>
                          </wps:txbx>
                          <wps:bodyPr spcFirstLastPara="1" wrap="square" lIns="4570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2277745" cy="5092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77745" cy="509270"/>
                            </a:xfrm>
                            <a:prstGeom prst="rect"/>
                            <a:ln/>
                          </pic:spPr>
                        </pic:pic>
                      </a:graphicData>
                    </a:graphic>
                  </wp:anchor>
                </w:drawing>
              </mc:Fallback>
            </mc:AlternateContent>
          </w:r>
        </w:p>
      </w:tc>
    </w:tr>
    <w:tr w:rsidR="00D2730A" w14:paraId="77E347E3" w14:textId="77777777">
      <w:trPr>
        <w:trHeight w:val="434"/>
      </w:trPr>
      <w:tc>
        <w:tcPr>
          <w:tcW w:w="7042" w:type="dxa"/>
          <w:gridSpan w:val="2"/>
          <w:tcBorders>
            <w:top w:val="single" w:sz="4" w:space="0" w:color="000000"/>
            <w:left w:val="single" w:sz="4" w:space="0" w:color="000000"/>
            <w:bottom w:val="nil"/>
            <w:right w:val="single" w:sz="4" w:space="0" w:color="000000"/>
          </w:tcBorders>
          <w:vAlign w:val="center"/>
        </w:tcPr>
        <w:p w14:paraId="52DBD1CC"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 xml:space="preserve">STANFORD </w:t>
          </w:r>
          <w:proofErr w:type="gramStart"/>
          <w:r>
            <w:rPr>
              <w:rFonts w:ascii="Arial" w:eastAsia="Arial" w:hAnsi="Arial" w:cs="Arial"/>
              <w:b/>
              <w:color w:val="000000"/>
              <w:sz w:val="22"/>
              <w:szCs w:val="22"/>
            </w:rPr>
            <w:t>UNIVERSITY  Exempt</w:t>
          </w:r>
          <w:proofErr w:type="gramEnd"/>
          <w:r>
            <w:rPr>
              <w:rFonts w:ascii="Arial" w:eastAsia="Arial" w:hAnsi="Arial" w:cs="Arial"/>
              <w:b/>
              <w:color w:val="000000"/>
              <w:sz w:val="22"/>
              <w:szCs w:val="22"/>
            </w:rPr>
            <w:t xml:space="preserve"> Research Information Sheet</w:t>
          </w:r>
        </w:p>
      </w:tc>
      <w:tc>
        <w:tcPr>
          <w:tcW w:w="250" w:type="dxa"/>
          <w:vMerge/>
          <w:vAlign w:val="center"/>
        </w:tcPr>
        <w:p w14:paraId="560C695C"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18" w:type="dxa"/>
          <w:gridSpan w:val="2"/>
          <w:vMerge/>
          <w:vAlign w:val="center"/>
        </w:tcPr>
        <w:p w14:paraId="3532C604"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262BD25C" w14:textId="77777777">
      <w:trPr>
        <w:trHeight w:val="355"/>
      </w:trPr>
      <w:tc>
        <w:tcPr>
          <w:tcW w:w="4743" w:type="dxa"/>
          <w:tcBorders>
            <w:top w:val="nil"/>
            <w:left w:val="single" w:sz="4" w:space="0" w:color="000000"/>
            <w:bottom w:val="nil"/>
            <w:right w:val="nil"/>
          </w:tcBorders>
          <w:vAlign w:val="center"/>
        </w:tcPr>
        <w:p w14:paraId="6549D7C2" w14:textId="77777777" w:rsidR="00D2730A" w:rsidRDefault="00000000">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Protocol Director: Philip Fisher</w:t>
          </w:r>
        </w:p>
      </w:tc>
      <w:tc>
        <w:tcPr>
          <w:tcW w:w="2299" w:type="dxa"/>
          <w:tcBorders>
            <w:top w:val="nil"/>
            <w:left w:val="nil"/>
            <w:bottom w:val="nil"/>
            <w:right w:val="single" w:sz="4" w:space="0" w:color="000000"/>
          </w:tcBorders>
          <w:vAlign w:val="center"/>
        </w:tcPr>
        <w:p w14:paraId="5CE716E6" w14:textId="77777777" w:rsidR="00D2730A" w:rsidRDefault="00D2730A">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p>
      </w:tc>
      <w:tc>
        <w:tcPr>
          <w:tcW w:w="250" w:type="dxa"/>
          <w:vMerge/>
          <w:vAlign w:val="center"/>
        </w:tcPr>
        <w:p w14:paraId="28666533"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18" w:type="dxa"/>
          <w:gridSpan w:val="2"/>
          <w:vMerge/>
          <w:vAlign w:val="center"/>
        </w:tcPr>
        <w:p w14:paraId="7B4521BA"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4E45AF48" w14:textId="77777777">
      <w:trPr>
        <w:trHeight w:val="355"/>
      </w:trPr>
      <w:tc>
        <w:tcPr>
          <w:tcW w:w="10465" w:type="dxa"/>
          <w:gridSpan w:val="4"/>
          <w:tcBorders>
            <w:top w:val="single" w:sz="4" w:space="0" w:color="000000"/>
            <w:left w:val="single" w:sz="4" w:space="0" w:color="000000"/>
            <w:bottom w:val="single" w:sz="4" w:space="0" w:color="000000"/>
            <w:right w:val="single" w:sz="4" w:space="0" w:color="000000"/>
          </w:tcBorders>
          <w:vAlign w:val="center"/>
        </w:tcPr>
        <w:p w14:paraId="7A31DB93" w14:textId="77777777" w:rsidR="00D2730A" w:rsidRDefault="00000000">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Protocol Title:  RAPID California State Survey</w:t>
          </w:r>
        </w:p>
      </w:tc>
      <w:tc>
        <w:tcPr>
          <w:tcW w:w="545" w:type="dxa"/>
          <w:tcBorders>
            <w:top w:val="nil"/>
            <w:left w:val="single" w:sz="4" w:space="0" w:color="000000"/>
            <w:bottom w:val="nil"/>
            <w:right w:val="nil"/>
          </w:tcBorders>
          <w:vAlign w:val="center"/>
        </w:tcPr>
        <w:p w14:paraId="65C19388"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6262460E" w14:textId="77777777" w:rsidR="00D2730A" w:rsidRDefault="00D27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7644" w14:textId="77777777" w:rsidR="00D2730A" w:rsidRDefault="00D2730A">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AB7F" w14:textId="77777777" w:rsidR="00D2730A" w:rsidRDefault="00D2730A">
    <w:pPr>
      <w:widowControl w:val="0"/>
      <w:pBdr>
        <w:top w:val="nil"/>
        <w:left w:val="nil"/>
        <w:bottom w:val="nil"/>
        <w:right w:val="nil"/>
        <w:between w:val="nil"/>
      </w:pBdr>
      <w:spacing w:line="276" w:lineRule="auto"/>
      <w:rPr>
        <w:color w:val="000000"/>
      </w:rPr>
    </w:pPr>
  </w:p>
  <w:tbl>
    <w:tblPr>
      <w:tblStyle w:val="a0"/>
      <w:tblW w:w="11015" w:type="dxa"/>
      <w:tblInd w:w="-785" w:type="dxa"/>
      <w:tblLayout w:type="fixed"/>
      <w:tblLook w:val="0400" w:firstRow="0" w:lastRow="0" w:firstColumn="0" w:lastColumn="0" w:noHBand="0" w:noVBand="1"/>
    </w:tblPr>
    <w:tblGrid>
      <w:gridCol w:w="1736"/>
      <w:gridCol w:w="5309"/>
      <w:gridCol w:w="250"/>
      <w:gridCol w:w="3175"/>
      <w:gridCol w:w="545"/>
    </w:tblGrid>
    <w:tr w:rsidR="00D2730A" w14:paraId="127C1547" w14:textId="77777777">
      <w:trPr>
        <w:trHeight w:val="544"/>
      </w:trPr>
      <w:tc>
        <w:tcPr>
          <w:tcW w:w="7045" w:type="dxa"/>
          <w:gridSpan w:val="2"/>
          <w:tcBorders>
            <w:top w:val="nil"/>
            <w:left w:val="nil"/>
            <w:bottom w:val="single" w:sz="4" w:space="0" w:color="000000"/>
            <w:right w:val="nil"/>
          </w:tcBorders>
          <w:vAlign w:val="center"/>
        </w:tcPr>
        <w:p w14:paraId="69B4EB18"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5CABEE41" w14:textId="77777777" w:rsidR="00D2730A" w:rsidRDefault="00D2730A">
          <w:pPr>
            <w:ind w:left="1062" w:right="335"/>
            <w:rPr>
              <w:sz w:val="22"/>
              <w:szCs w:val="22"/>
            </w:rPr>
          </w:pPr>
        </w:p>
      </w:tc>
      <w:tc>
        <w:tcPr>
          <w:tcW w:w="3720" w:type="dxa"/>
          <w:gridSpan w:val="2"/>
          <w:vMerge w:val="restart"/>
          <w:vAlign w:val="center"/>
        </w:tcPr>
        <w:p w14:paraId="4AE01B17" w14:textId="77777777" w:rsidR="00D2730A" w:rsidRDefault="00000000">
          <w:pPr>
            <w:tabs>
              <w:tab w:val="left" w:pos="3395"/>
            </w:tabs>
            <w:ind w:left="-25" w:right="90"/>
            <w:rPr>
              <w:color w:val="FF0000"/>
              <w:sz w:val="22"/>
              <w:szCs w:val="22"/>
            </w:rPr>
          </w:pPr>
          <w:r>
            <w:rPr>
              <w:noProof/>
            </w:rPr>
            <mc:AlternateContent>
              <mc:Choice Requires="wpg">
                <w:drawing>
                  <wp:anchor distT="0" distB="0" distL="114300" distR="114300" simplePos="0" relativeHeight="251659264" behindDoc="0" locked="0" layoutInCell="1" hidden="0" allowOverlap="1" wp14:anchorId="1C3B991D" wp14:editId="356DB072">
                    <wp:simplePos x="0" y="0"/>
                    <wp:positionH relativeFrom="column">
                      <wp:posOffset>-12699</wp:posOffset>
                    </wp:positionH>
                    <wp:positionV relativeFrom="paragraph">
                      <wp:posOffset>76200</wp:posOffset>
                    </wp:positionV>
                    <wp:extent cx="2277745" cy="509270"/>
                    <wp:effectExtent l="0" t="0" r="0" b="0"/>
                    <wp:wrapNone/>
                    <wp:docPr id="2" name="Rectangle 2"/>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4B6C0F82" w14:textId="77777777" w:rsidR="00D2730A" w:rsidRDefault="00000000">
                                <w:pPr>
                                  <w:ind w:left="-25" w:right="90" w:hanging="25"/>
                                  <w:jc w:val="center"/>
                                  <w:textDirection w:val="btLr"/>
                                </w:pPr>
                                <w:r>
                                  <w:rPr>
                                    <w:rFonts w:ascii="Arial" w:eastAsia="Arial" w:hAnsi="Arial" w:cs="Arial"/>
                                    <w:i/>
                                    <w:color w:val="C00000"/>
                                    <w:sz w:val="20"/>
                                  </w:rPr>
                                  <w:t>IRB Use Only</w:t>
                                </w:r>
                              </w:p>
                              <w:p w14:paraId="0B9BD15C" w14:textId="77777777" w:rsidR="00D2730A" w:rsidRDefault="00000000">
                                <w:pPr>
                                  <w:ind w:left="-25" w:right="90" w:hanging="25"/>
                                  <w:textDirection w:val="btLr"/>
                                </w:pPr>
                                <w:r>
                                  <w:rPr>
                                    <w:rFonts w:ascii="Arial" w:eastAsia="Arial" w:hAnsi="Arial" w:cs="Arial"/>
                                    <w:color w:val="000000"/>
                                    <w:sz w:val="20"/>
                                  </w:rPr>
                                  <w:t xml:space="preserve">Approval Date:  </w:t>
                                </w:r>
                                <w:proofErr w:type="spellStart"/>
                                <w:r>
                                  <w:rPr>
                                    <w:rFonts w:ascii="Arial" w:eastAsia="Arial" w:hAnsi="Arial" w:cs="Arial"/>
                                    <w:color w:val="000000"/>
                                    <w:sz w:val="20"/>
                                  </w:rPr>
                                  <w:t>M</w:t>
                                </w:r>
                                <w:r>
                                  <w:rPr>
                                    <w:rFonts w:ascii="Arial" w:eastAsia="Arial" w:hAnsi="Arial" w:cs="Arial"/>
                                    <w:color w:val="000000"/>
                                    <w:sz w:val="20"/>
                                    <w:u w:val="single"/>
                                  </w:rPr>
                                  <w:t>onthname</w:t>
                                </w:r>
                                <w:proofErr w:type="spellEnd"/>
                                <w:r>
                                  <w:rPr>
                                    <w:rFonts w:ascii="Arial" w:eastAsia="Arial" w:hAnsi="Arial" w:cs="Arial"/>
                                    <w:color w:val="000000"/>
                                    <w:sz w:val="20"/>
                                    <w:u w:val="single"/>
                                  </w:rPr>
                                  <w:t xml:space="preserve"> dd, 20yy</w:t>
                                </w:r>
                              </w:p>
                              <w:p w14:paraId="73BB75CF" w14:textId="77777777" w:rsidR="00D2730A" w:rsidRDefault="00000000">
                                <w:pPr>
                                  <w:ind w:left="-25" w:right="90" w:hanging="25"/>
                                  <w:textDirection w:val="btLr"/>
                                </w:pPr>
                                <w:r>
                                  <w:rPr>
                                    <w:rFonts w:ascii="Arial" w:eastAsia="Arial" w:hAnsi="Arial" w:cs="Arial"/>
                                    <w:color w:val="000000"/>
                                    <w:sz w:val="20"/>
                                  </w:rPr>
                                  <w:t xml:space="preserve">Expiration Date: Does Not Expire </w:t>
                                </w:r>
                              </w:p>
                            </w:txbxContent>
                          </wps:txbx>
                          <wps:bodyPr spcFirstLastPara="1" wrap="square" lIns="4570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2277745" cy="50927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77745" cy="509270"/>
                            </a:xfrm>
                            <a:prstGeom prst="rect"/>
                            <a:ln/>
                          </pic:spPr>
                        </pic:pic>
                      </a:graphicData>
                    </a:graphic>
                  </wp:anchor>
                </w:drawing>
              </mc:Fallback>
            </mc:AlternateContent>
          </w:r>
        </w:p>
      </w:tc>
    </w:tr>
    <w:tr w:rsidR="00D2730A" w14:paraId="4A352A5E" w14:textId="77777777">
      <w:trPr>
        <w:trHeight w:val="434"/>
      </w:trPr>
      <w:tc>
        <w:tcPr>
          <w:tcW w:w="7045" w:type="dxa"/>
          <w:gridSpan w:val="2"/>
          <w:tcBorders>
            <w:top w:val="single" w:sz="4" w:space="0" w:color="000000"/>
            <w:left w:val="single" w:sz="4" w:space="0" w:color="000000"/>
            <w:bottom w:val="nil"/>
            <w:right w:val="single" w:sz="4" w:space="0" w:color="000000"/>
          </w:tcBorders>
          <w:vAlign w:val="center"/>
        </w:tcPr>
        <w:p w14:paraId="3D49090E"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 xml:space="preserve">STANFORD </w:t>
          </w:r>
          <w:proofErr w:type="gramStart"/>
          <w:r>
            <w:rPr>
              <w:rFonts w:ascii="Arial" w:eastAsia="Arial" w:hAnsi="Arial" w:cs="Arial"/>
              <w:b/>
              <w:color w:val="000000"/>
              <w:sz w:val="22"/>
              <w:szCs w:val="22"/>
            </w:rPr>
            <w:t>UNIVERSITY  Exempt</w:t>
          </w:r>
          <w:proofErr w:type="gramEnd"/>
          <w:r>
            <w:rPr>
              <w:rFonts w:ascii="Arial" w:eastAsia="Arial" w:hAnsi="Arial" w:cs="Arial"/>
              <w:b/>
              <w:color w:val="000000"/>
              <w:sz w:val="22"/>
              <w:szCs w:val="22"/>
            </w:rPr>
            <w:t xml:space="preserve"> Research Information Sheet</w:t>
          </w:r>
        </w:p>
      </w:tc>
      <w:tc>
        <w:tcPr>
          <w:tcW w:w="250" w:type="dxa"/>
          <w:vMerge/>
          <w:vAlign w:val="center"/>
        </w:tcPr>
        <w:p w14:paraId="35ED23C5"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20" w:type="dxa"/>
          <w:gridSpan w:val="2"/>
          <w:vMerge/>
          <w:vAlign w:val="center"/>
        </w:tcPr>
        <w:p w14:paraId="6582138E"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06AF3289" w14:textId="77777777">
      <w:trPr>
        <w:trHeight w:val="355"/>
      </w:trPr>
      <w:tc>
        <w:tcPr>
          <w:tcW w:w="1736" w:type="dxa"/>
          <w:tcBorders>
            <w:top w:val="nil"/>
            <w:left w:val="single" w:sz="4" w:space="0" w:color="000000"/>
            <w:bottom w:val="nil"/>
            <w:right w:val="nil"/>
          </w:tcBorders>
          <w:vAlign w:val="center"/>
        </w:tcPr>
        <w:p w14:paraId="74A734AF" w14:textId="77777777" w:rsidR="00D2730A" w:rsidRDefault="00000000">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Protocol Director:</w:t>
          </w:r>
        </w:p>
      </w:tc>
      <w:tc>
        <w:tcPr>
          <w:tcW w:w="5309" w:type="dxa"/>
          <w:tcBorders>
            <w:top w:val="nil"/>
            <w:left w:val="nil"/>
            <w:bottom w:val="nil"/>
            <w:right w:val="single" w:sz="4" w:space="0" w:color="000000"/>
          </w:tcBorders>
          <w:vAlign w:val="center"/>
        </w:tcPr>
        <w:p w14:paraId="4D9D03ED"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r>
            <w:rPr>
              <w:i/>
              <w:color w:val="FF0000"/>
              <w:sz w:val="22"/>
              <w:szCs w:val="22"/>
            </w:rPr>
            <w:t xml:space="preserve">(Only protocol directors or faculty sponsors whose names appear in the Personnel Info section of the </w:t>
          </w:r>
          <w:proofErr w:type="spellStart"/>
          <w:r>
            <w:rPr>
              <w:i/>
              <w:color w:val="FF0000"/>
              <w:sz w:val="22"/>
              <w:szCs w:val="22"/>
            </w:rPr>
            <w:t>eProtocol</w:t>
          </w:r>
          <w:proofErr w:type="spellEnd"/>
          <w:r>
            <w:rPr>
              <w:i/>
              <w:color w:val="FF0000"/>
              <w:sz w:val="22"/>
              <w:szCs w:val="22"/>
            </w:rPr>
            <w:t xml:space="preserve"> application may be listed here)</w:t>
          </w:r>
        </w:p>
      </w:tc>
      <w:tc>
        <w:tcPr>
          <w:tcW w:w="250" w:type="dxa"/>
          <w:vMerge/>
          <w:vAlign w:val="center"/>
        </w:tcPr>
        <w:p w14:paraId="1BAC7996"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20" w:type="dxa"/>
          <w:gridSpan w:val="2"/>
          <w:vMerge/>
          <w:vAlign w:val="center"/>
        </w:tcPr>
        <w:p w14:paraId="42C124D7"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15C8AB65" w14:textId="77777777">
      <w:trPr>
        <w:trHeight w:val="355"/>
      </w:trPr>
      <w:tc>
        <w:tcPr>
          <w:tcW w:w="10470" w:type="dxa"/>
          <w:gridSpan w:val="4"/>
          <w:tcBorders>
            <w:top w:val="single" w:sz="4" w:space="0" w:color="000000"/>
            <w:left w:val="single" w:sz="4" w:space="0" w:color="000000"/>
            <w:bottom w:val="single" w:sz="4" w:space="0" w:color="000000"/>
            <w:right w:val="single" w:sz="4" w:space="0" w:color="000000"/>
          </w:tcBorders>
          <w:vAlign w:val="center"/>
        </w:tcPr>
        <w:p w14:paraId="0A3270DD" w14:textId="77777777" w:rsidR="00D2730A" w:rsidRDefault="00000000">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 xml:space="preserve">Protocol Title: </w:t>
          </w:r>
        </w:p>
      </w:tc>
      <w:tc>
        <w:tcPr>
          <w:tcW w:w="545" w:type="dxa"/>
          <w:tcBorders>
            <w:top w:val="nil"/>
            <w:left w:val="single" w:sz="4" w:space="0" w:color="000000"/>
            <w:bottom w:val="nil"/>
            <w:right w:val="nil"/>
          </w:tcBorders>
          <w:vAlign w:val="center"/>
        </w:tcPr>
        <w:p w14:paraId="4C207F83"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4E63FD42" w14:textId="77777777" w:rsidR="00D2730A" w:rsidRDefault="00D2730A">
    <w:pPr>
      <w:pBdr>
        <w:top w:val="nil"/>
        <w:left w:val="nil"/>
        <w:bottom w:val="nil"/>
        <w:right w:val="nil"/>
        <w:between w:val="nil"/>
      </w:pBdr>
      <w:tabs>
        <w:tab w:val="center" w:pos="4320"/>
        <w:tab w:val="right" w:pos="8640"/>
      </w:tabs>
      <w:ind w:left="-900" w:right="-90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183"/>
    <w:multiLevelType w:val="multilevel"/>
    <w:tmpl w:val="4A446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D63796"/>
    <w:multiLevelType w:val="multilevel"/>
    <w:tmpl w:val="7D6AD8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729846">
    <w:abstractNumId w:val="1"/>
  </w:num>
  <w:num w:numId="2" w16cid:durableId="114828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0A"/>
    <w:rsid w:val="0069123B"/>
    <w:rsid w:val="00CC4D6D"/>
    <w:rsid w:val="00D2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05AE7"/>
  <w15:docId w15:val="{73634053-C5B6-634E-8418-452BAFCD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irbnonmed@stanford.edu" TargetMode="External"/><Relationship Id="rId2" Type="http://schemas.openxmlformats.org/officeDocument/2006/relationships/numbering" Target="numbering.xml"/><Relationship Id="rId16" Type="http://schemas.openxmlformats.org/officeDocument/2006/relationships/hyperlink" Target="mailto:rapidecsurvey@stanford.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hilf@stanford.edu"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apidecsurvey@stanford.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9uHf8cMpmv3dyN5lhlmsrjCLDQ==">CgMxLjA4AGpFCjVzdWdnZXN0SWRJbXBvcnQwZGM0NDg4ZC1lNTAyLTQ3MDMtOGQ1Ni0wNTFhNTBhYTYwZDlfMRIMSXJtYSBSYW1pcmV6ciExRUgzN1ZBNG56THdsMVZXS0g4WUx0WkdJb05YclhoQlk=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 Garcia</cp:lastModifiedBy>
  <cp:revision>2</cp:revision>
  <dcterms:created xsi:type="dcterms:W3CDTF">2024-01-08T20:56:00Z</dcterms:created>
  <dcterms:modified xsi:type="dcterms:W3CDTF">2024-01-08T20:56:00Z</dcterms:modified>
</cp:coreProperties>
</file>