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27F1" w14:textId="77777777" w:rsidR="00443EB9" w:rsidRDefault="00443EB9" w:rsidP="00443EB9">
      <w:pPr>
        <w:widowControl w:val="0"/>
        <w:spacing w:line="240" w:lineRule="auto"/>
        <w:ind w:right="3281"/>
        <w:rPr>
          <w:rFonts w:ascii="Phetsarath OT" w:hAnsi="Phetsarath OT" w:cs="Phetsarath OT"/>
          <w:b/>
          <w:color w:val="000000"/>
          <w:sz w:val="24"/>
          <w:szCs w:val="24"/>
        </w:rPr>
      </w:pPr>
      <w:r>
        <w:rPr>
          <w:rFonts w:ascii="Phetsarath OT" w:hAnsi="Phetsarath OT" w:cs="Phetsarath OT"/>
          <w:b/>
          <w:color w:val="000000"/>
          <w:sz w:val="28"/>
          <w:szCs w:val="28"/>
        </w:rPr>
        <w:t xml:space="preserve">Lab 6.2 </w:t>
      </w:r>
      <w:proofErr w:type="spellStart"/>
      <w:r>
        <w:rPr>
          <w:rFonts w:ascii="Phetsarath OT" w:hAnsi="Phetsarath OT" w:cs="Phetsarath OT"/>
          <w:b/>
          <w:color w:val="000000"/>
          <w:sz w:val="28"/>
          <w:szCs w:val="28"/>
        </w:rPr>
        <w:t>KMeans</w:t>
      </w:r>
      <w:proofErr w:type="spellEnd"/>
      <w:r>
        <w:rPr>
          <w:rFonts w:ascii="Phetsarath OT" w:hAnsi="Phetsarath OT" w:cs="Phetsarath OT"/>
          <w:b/>
          <w:color w:val="000000"/>
          <w:sz w:val="28"/>
          <w:szCs w:val="28"/>
        </w:rPr>
        <w:t xml:space="preserve"> Clustering (3/6/2022) </w:t>
      </w:r>
    </w:p>
    <w:p w14:paraId="2AC63FEA" w14:textId="77777777" w:rsidR="00443EB9" w:rsidRDefault="00443EB9" w:rsidP="00443EB9">
      <w:pPr>
        <w:widowControl w:val="0"/>
        <w:spacing w:before="349" w:line="240" w:lineRule="auto"/>
        <w:ind w:left="4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b/>
          <w:bCs/>
          <w:color w:val="000000"/>
          <w:sz w:val="24"/>
          <w:szCs w:val="24"/>
          <w:cs/>
        </w:rPr>
        <w:t>ລະຫັດນັກສຶກສາ</w:t>
      </w:r>
      <w:r>
        <w:rPr>
          <w:rFonts w:ascii="Phetsarath OT" w:eastAsia="Arial Unicode MS" w:hAnsi="Phetsarath OT" w:cs="Phetsarath OT" w:hint="cs"/>
          <w:b/>
          <w:bCs/>
          <w:color w:val="000000"/>
          <w:sz w:val="24"/>
          <w:szCs w:val="24"/>
          <w:cs/>
        </w:rPr>
        <w:t>:</w:t>
      </w:r>
      <w:r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 xml:space="preserve"> 205Q0010.19</w:t>
      </w:r>
    </w:p>
    <w:p w14:paraId="128EB520" w14:textId="77777777" w:rsidR="00443EB9" w:rsidRDefault="00443EB9" w:rsidP="00443EB9">
      <w:pPr>
        <w:widowControl w:val="0"/>
        <w:spacing w:before="73" w:line="240" w:lineRule="auto"/>
        <w:ind w:left="6"/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b/>
          <w:bCs/>
          <w:color w:val="000000"/>
          <w:sz w:val="24"/>
          <w:szCs w:val="24"/>
          <w:cs/>
        </w:rPr>
        <w:t>ຊື່ ແລະ ນາມສະກຸນ:</w:t>
      </w:r>
      <w:r>
        <w:rPr>
          <w:rFonts w:ascii="Phetsarath OT" w:eastAsia="Arial Unicode MS" w:hAnsi="Phetsarath OT" w:cs="Phetsarath OT" w:hint="cs"/>
          <w:b/>
          <w:bCs/>
          <w:color w:val="000000"/>
          <w:sz w:val="24"/>
          <w:szCs w:val="24"/>
          <w:cs/>
        </w:rPr>
        <w:t xml:space="preserve"> ທ້າວ ນູຊົ່ວ ເຮີ</w:t>
      </w:r>
    </w:p>
    <w:p w14:paraId="07C73A2F" w14:textId="77777777" w:rsidR="00443EB9" w:rsidRDefault="00443EB9" w:rsidP="00443EB9">
      <w:pPr>
        <w:widowControl w:val="0"/>
        <w:spacing w:before="73" w:line="240" w:lineRule="auto"/>
        <w:ind w:left="6"/>
        <w:jc w:val="center"/>
        <w:rPr>
          <w:rFonts w:ascii="Phetsarath OT" w:hAnsi="Phetsarath OT" w:cs="Phetsarath OT"/>
          <w:color w:val="000000"/>
          <w:sz w:val="24"/>
          <w:szCs w:val="24"/>
        </w:rPr>
      </w:pPr>
    </w:p>
    <w:p w14:paraId="010FE157" w14:textId="77777777" w:rsidR="00443EB9" w:rsidRDefault="00443EB9" w:rsidP="00443EB9">
      <w:pPr>
        <w:widowControl w:val="0"/>
        <w:spacing w:before="73" w:line="240" w:lineRule="auto"/>
        <w:ind w:left="4"/>
        <w:rPr>
          <w:rFonts w:ascii="Phetsarath OT" w:eastAsia="Arial Unicode MS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ຈົ່ງຕອບຄຳຖາມຕໍ່ໄປນີ້ໃຫ້ສຳເລັດດ້ວຍການນຳໃຊ້ຄຳສັ່ງຂອງ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Python: </w:t>
      </w:r>
    </w:p>
    <w:p w14:paraId="594465ED" w14:textId="77777777" w:rsidR="00443EB9" w:rsidRDefault="00443EB9" w:rsidP="00443EB9">
      <w:pPr>
        <w:widowControl w:val="0"/>
        <w:spacing w:before="73" w:line="240" w:lineRule="auto"/>
        <w:ind w:left="4"/>
        <w:rPr>
          <w:rFonts w:ascii="Phetsarath OT" w:hAnsi="Phetsarath OT" w:cs="Phetsarath OT"/>
          <w:color w:val="000000"/>
          <w:sz w:val="24"/>
          <w:szCs w:val="24"/>
        </w:rPr>
      </w:pPr>
    </w:p>
    <w:p w14:paraId="30070C18" w14:textId="77777777" w:rsidR="00443EB9" w:rsidRDefault="00443EB9" w:rsidP="00443EB9">
      <w:pPr>
        <w:widowControl w:val="0"/>
        <w:spacing w:before="73" w:line="240" w:lineRule="auto"/>
        <w:ind w:left="4"/>
        <w:jc w:val="center"/>
        <w:rPr>
          <w:rFonts w:ascii="Phetsarath OT" w:eastAsia="Arial Unicode MS" w:hAnsi="Phetsarath OT" w:cs="Phetsarath OT"/>
          <w:b/>
          <w:bCs/>
          <w:color w:val="000000"/>
          <w:sz w:val="36"/>
          <w:szCs w:val="36"/>
        </w:rPr>
      </w:pPr>
      <w:r>
        <w:rPr>
          <w:rFonts w:ascii="Phetsarath OT" w:eastAsia="Arial Unicode MS" w:hAnsi="Phetsarath OT" w:cs="Phetsarath OT"/>
          <w:b/>
          <w:bCs/>
          <w:color w:val="000000"/>
          <w:sz w:val="36"/>
          <w:szCs w:val="36"/>
          <w:cs/>
        </w:rPr>
        <w:t xml:space="preserve">ພາກທີ </w:t>
      </w:r>
      <w:r>
        <w:rPr>
          <w:rFonts w:ascii="Phetsarath OT" w:eastAsia="Arial Unicode MS" w:hAnsi="Phetsarath OT" w:cs="Phetsarath OT"/>
          <w:b/>
          <w:bCs/>
          <w:color w:val="000000"/>
          <w:sz w:val="36"/>
          <w:szCs w:val="36"/>
        </w:rPr>
        <w:t>1</w:t>
      </w:r>
    </w:p>
    <w:p w14:paraId="35E18D46" w14:textId="77777777" w:rsidR="00443EB9" w:rsidRDefault="00443EB9" w:rsidP="00443EB9">
      <w:pPr>
        <w:pStyle w:val="ListParagraph"/>
        <w:widowControl w:val="0"/>
        <w:numPr>
          <w:ilvl w:val="1"/>
          <w:numId w:val="1"/>
        </w:numPr>
        <w:spacing w:before="73" w:line="292" w:lineRule="auto"/>
        <w:ind w:right="70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ຈາກຊຸດຂໍ້ມູນ 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Mall_Customers.csv.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ຈົ່ງທຳການເລືອກຄຸນລັກສະນະ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(Features): Age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ແລະ 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Annual Income (k$). </w:t>
      </w:r>
    </w:p>
    <w:p w14:paraId="28F58CAD" w14:textId="10478EC7" w:rsidR="00443EB9" w:rsidRDefault="00443EB9" w:rsidP="00443EB9">
      <w:pPr>
        <w:pStyle w:val="ListParagraph"/>
        <w:widowControl w:val="0"/>
        <w:spacing w:before="73" w:line="292" w:lineRule="auto"/>
        <w:ind w:left="738" w:right="70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5F03F52C" wp14:editId="0DA50F45">
            <wp:extent cx="4081145" cy="58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8AC3" w14:textId="2B5DA78B" w:rsidR="00B2591B" w:rsidRDefault="00443EB9" w:rsidP="00443EB9">
      <w:pPr>
        <w:rPr>
          <w:rFonts w:ascii="Phetsarath OT" w:eastAsia="Arial Unicode MS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1.2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ຈົ່ງທຳການກຳນົດຄ່າຂອງ 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K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ດ້ວຍການນຳໃຊ້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Phetsarath OT" w:eastAsia="Arial Unicode MS" w:hAnsi="Phetsarath OT" w:cs="Phetsarath OT"/>
          <w:color w:val="000000"/>
          <w:sz w:val="24"/>
          <w:szCs w:val="24"/>
        </w:rPr>
        <w:t>sklearn.cluster</w:t>
      </w:r>
      <w:proofErr w:type="spellEnd"/>
      <w:proofErr w:type="gramEnd"/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ແລະ </w:t>
      </w:r>
      <w:proofErr w:type="spellStart"/>
      <w:r>
        <w:rPr>
          <w:rFonts w:ascii="Phetsarath OT" w:eastAsia="Arial Unicode MS" w:hAnsi="Phetsarath OT" w:cs="Phetsarath OT"/>
          <w:color w:val="000000"/>
          <w:sz w:val="24"/>
          <w:szCs w:val="24"/>
        </w:rPr>
        <w:t>Kmeans</w:t>
      </w:r>
      <w:proofErr w:type="spellEnd"/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ເພື່ອຄິດໄລ່ຄ່າ </w:t>
      </w:r>
      <w:proofErr w:type="spellStart"/>
      <w:r>
        <w:rPr>
          <w:rFonts w:ascii="Phetsarath OT" w:eastAsia="Arial Unicode MS" w:hAnsi="Phetsarath OT" w:cs="Phetsarath OT"/>
          <w:color w:val="000000"/>
          <w:sz w:val="24"/>
          <w:szCs w:val="24"/>
        </w:rPr>
        <w:t>wcss</w:t>
      </w:r>
      <w:proofErr w:type="spellEnd"/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ພ້ອມ ແຕ້ມເສັ້ນສະແດງຂອງ 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>Elbow Method</w:t>
      </w:r>
    </w:p>
    <w:p w14:paraId="42F14CAC" w14:textId="7C1CE731" w:rsidR="00443EB9" w:rsidRDefault="00443EB9" w:rsidP="00443EB9">
      <w:r>
        <w:rPr>
          <w:noProof/>
        </w:rPr>
        <w:drawing>
          <wp:inline distT="0" distB="0" distL="0" distR="0" wp14:anchorId="35F4E375" wp14:editId="0EC6CFC1">
            <wp:extent cx="5588000" cy="29210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38F6" w14:textId="1FC0682A" w:rsidR="00443EB9" w:rsidRDefault="00443EB9" w:rsidP="00443EB9"/>
    <w:p w14:paraId="3368DB0A" w14:textId="58A7E8EC" w:rsidR="00443EB9" w:rsidRDefault="00443EB9" w:rsidP="00443EB9"/>
    <w:p w14:paraId="3C9F7ADA" w14:textId="4D38E439" w:rsidR="00443EB9" w:rsidRDefault="00443EB9" w:rsidP="00443EB9"/>
    <w:p w14:paraId="1A982F2F" w14:textId="5B56D4B2" w:rsidR="00443EB9" w:rsidRDefault="00443EB9" w:rsidP="00443EB9"/>
    <w:p w14:paraId="2D2A9A77" w14:textId="56748CFD" w:rsidR="00443EB9" w:rsidRDefault="00443EB9" w:rsidP="00443EB9"/>
    <w:p w14:paraId="5051A3DF" w14:textId="6708734F" w:rsidR="00443EB9" w:rsidRDefault="00443EB9" w:rsidP="00443EB9"/>
    <w:p w14:paraId="4A3C7A9C" w14:textId="0D389581" w:rsidR="00443EB9" w:rsidRDefault="00443EB9" w:rsidP="00443EB9"/>
    <w:p w14:paraId="2613ACC1" w14:textId="77777777" w:rsidR="004A0D68" w:rsidRDefault="004A0D68" w:rsidP="004A0D68">
      <w:pPr>
        <w:widowControl w:val="0"/>
        <w:spacing w:before="19" w:line="292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</w:rPr>
        <w:lastRenderedPageBreak/>
        <w:t xml:space="preserve">1.3.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ຈົ່ງສ້າງແບບຈຳຮອງ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>
        <w:rPr>
          <w:rFonts w:ascii="Phetsarath OT" w:eastAsia="Arial Unicode MS" w:hAnsi="Phetsarath OT" w:cs="Phetsarath OT"/>
          <w:color w:val="000000"/>
          <w:sz w:val="24"/>
          <w:szCs w:val="24"/>
        </w:rPr>
        <w:t>Kmeans</w:t>
      </w:r>
      <w:proofErr w:type="spellEnd"/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ເພື່ອແບ່ງກຸ່ມຊຸດຂໍ້ມູນດ້ວຍຕາມຄ່າຂອງ 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K </w:t>
      </w:r>
    </w:p>
    <w:p w14:paraId="5BD741A7" w14:textId="77777777" w:rsidR="004A0D68" w:rsidRDefault="004A0D68" w:rsidP="004A0D68">
      <w:pPr>
        <w:widowControl w:val="0"/>
        <w:spacing w:before="19" w:line="292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ໃນຂໍ້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1.2. </w:t>
      </w:r>
    </w:p>
    <w:p w14:paraId="6BFE7FD4" w14:textId="77777777" w:rsidR="004A0D68" w:rsidRDefault="004A0D68" w:rsidP="004A0D68">
      <w:pPr>
        <w:widowControl w:val="0"/>
        <w:spacing w:before="19" w:line="292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1D7AD1E4" w14:textId="6183F711" w:rsidR="004A0D68" w:rsidRDefault="004A0D68" w:rsidP="004A0D68">
      <w:pPr>
        <w:widowControl w:val="0"/>
        <w:spacing w:before="19" w:line="292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</w:pPr>
      <w:r>
        <w:rPr>
          <w:rFonts w:ascii="Phetsarath OT" w:eastAsia="Arial Unicode MS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784FBD07" wp14:editId="30D7CA98">
            <wp:extent cx="59436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E4A2" w14:textId="77777777" w:rsidR="004A0D68" w:rsidRDefault="004A0D68" w:rsidP="004A0D68">
      <w:pPr>
        <w:widowControl w:val="0"/>
        <w:spacing w:before="19" w:line="292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4ECC3FBE" w14:textId="2B4448D7" w:rsidR="00443EB9" w:rsidRDefault="004A0D68" w:rsidP="004A0D68">
      <w:pPr>
        <w:rPr>
          <w:rFonts w:ascii="Phetsarath OT" w:eastAsia="Arial Unicode MS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1.4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ຈົ່ງແບ່ງກຸ່ມຊຸດຂໍ້ມູນໃນຂໍ້ທີ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1.1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ດ້ວຍແບບຈຳຮອງ (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Algorithm)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ຂໍ້ 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>1.3</w:t>
      </w:r>
    </w:p>
    <w:p w14:paraId="75AB37FE" w14:textId="77777777" w:rsidR="003D7C71" w:rsidRDefault="003D7C71" w:rsidP="004A0D68">
      <w:pPr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12066C00" w14:textId="4557D453" w:rsidR="004A0D68" w:rsidRDefault="004A0D68" w:rsidP="004A0D68">
      <w:r>
        <w:rPr>
          <w:noProof/>
        </w:rPr>
        <w:drawing>
          <wp:inline distT="0" distB="0" distL="0" distR="0" wp14:anchorId="6DE5D1A5" wp14:editId="24A8A738">
            <wp:extent cx="2796540" cy="274320"/>
            <wp:effectExtent l="0" t="0" r="381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587B" w14:textId="77777777" w:rsidR="003D7C71" w:rsidRDefault="003D7C71" w:rsidP="004A0D68"/>
    <w:p w14:paraId="507E51B1" w14:textId="77777777" w:rsidR="004A0D68" w:rsidRDefault="004A0D68" w:rsidP="004A0D68">
      <w:pPr>
        <w:widowControl w:val="0"/>
        <w:spacing w:before="19" w:line="240" w:lineRule="auto"/>
        <w:ind w:left="19"/>
        <w:rPr>
          <w:rFonts w:ascii="Phetsarath OT" w:eastAsia="Arial Unicode MS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1.5.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ຈົ່ງທຳການສຳຫຼວດ (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visualizing)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ກຸ່ມຂໍ້ມູນທີ່ຖືກແບ່ງດ້ວຍ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scatter plot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ພ້ອມອະທິບາຍຜົນ.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</w:p>
    <w:p w14:paraId="1910CCFE" w14:textId="77777777" w:rsidR="004A0D68" w:rsidRDefault="004A0D68" w:rsidP="004A0D68">
      <w:pPr>
        <w:widowControl w:val="0"/>
        <w:spacing w:before="19" w:line="240" w:lineRule="auto"/>
        <w:ind w:left="19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3494F002" w14:textId="77777777" w:rsidR="004A0D68" w:rsidRDefault="004A0D68" w:rsidP="004A0D68">
      <w:pPr>
        <w:widowControl w:val="0"/>
        <w:spacing w:before="19" w:line="240" w:lineRule="auto"/>
        <w:ind w:left="19"/>
        <w:rPr>
          <w:rFonts w:ascii="Phetsarath OT" w:hAnsi="Phetsarath OT" w:cs="Phetsarath OT"/>
          <w:color w:val="000000"/>
          <w:sz w:val="24"/>
          <w:szCs w:val="24"/>
        </w:rPr>
      </w:pPr>
    </w:p>
    <w:p w14:paraId="50C85E5C" w14:textId="22EE97F3" w:rsidR="004A0D68" w:rsidRDefault="004A0D68" w:rsidP="004A0D68">
      <w:pPr>
        <w:widowControl w:val="0"/>
        <w:spacing w:before="19" w:line="240" w:lineRule="auto"/>
        <w:ind w:left="19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261689D1" wp14:editId="129CC2EC">
            <wp:extent cx="5943600" cy="3104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C383" w14:textId="4E89A107" w:rsidR="004A0D68" w:rsidRDefault="004A0D68" w:rsidP="004A0D68">
      <w:pPr>
        <w:widowControl w:val="0"/>
        <w:spacing w:before="19" w:line="240" w:lineRule="auto"/>
        <w:ind w:left="19"/>
        <w:rPr>
          <w:rFonts w:ascii="Phetsarath OT" w:hAnsi="Phetsarath OT" w:cs="Phetsarath OT"/>
          <w:noProof/>
          <w:color w:val="000000"/>
          <w:sz w:val="24"/>
          <w:szCs w:val="24"/>
        </w:rPr>
      </w:pPr>
    </w:p>
    <w:p w14:paraId="7D8783D0" w14:textId="10F36ABA" w:rsidR="004A0D68" w:rsidRDefault="004A0D68" w:rsidP="004A0D68">
      <w:pPr>
        <w:rPr>
          <w:noProof/>
        </w:rPr>
      </w:pPr>
      <w:r>
        <w:rPr>
          <w:noProof/>
        </w:rPr>
        <w:drawing>
          <wp:inline distT="0" distB="0" distL="0" distR="0" wp14:anchorId="2224E3E8" wp14:editId="463C6699">
            <wp:extent cx="28194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958" cy="12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2B99" w14:textId="3AD751DE" w:rsidR="001F6B4E" w:rsidRDefault="001F6B4E" w:rsidP="001F6B4E">
      <w:pPr>
        <w:rPr>
          <w:noProof/>
        </w:rPr>
      </w:pPr>
    </w:p>
    <w:p w14:paraId="716C8B8F" w14:textId="6C32EBF3" w:rsidR="001F6B4E" w:rsidRDefault="001F6B4E" w:rsidP="001F6B4E">
      <w:pPr>
        <w:rPr>
          <w:noProof/>
        </w:rPr>
      </w:pPr>
    </w:p>
    <w:p w14:paraId="30BEA509" w14:textId="77777777" w:rsidR="00C65CEC" w:rsidRDefault="00C65CEC" w:rsidP="00C65CEC">
      <w:pPr>
        <w:widowControl w:val="0"/>
        <w:spacing w:before="319" w:line="240" w:lineRule="auto"/>
        <w:ind w:left="4"/>
        <w:jc w:val="center"/>
        <w:rPr>
          <w:rFonts w:ascii="Phetsarath OT" w:eastAsia="Arial Unicode MS" w:hAnsi="Phetsarath OT" w:cs="Phetsarath OT"/>
          <w:b/>
          <w:bCs/>
          <w:color w:val="000000"/>
          <w:sz w:val="32"/>
          <w:szCs w:val="32"/>
          <w:shd w:val="clear" w:color="auto" w:fill="FFFFFE"/>
        </w:rPr>
      </w:pPr>
    </w:p>
    <w:p w14:paraId="4EE30045" w14:textId="571737A5" w:rsidR="00C65CEC" w:rsidRDefault="00C65CEC" w:rsidP="00C65CEC">
      <w:pPr>
        <w:widowControl w:val="0"/>
        <w:spacing w:before="319" w:line="240" w:lineRule="auto"/>
        <w:ind w:left="4"/>
        <w:jc w:val="center"/>
        <w:rPr>
          <w:rFonts w:ascii="Phetsarath OT" w:hAnsi="Phetsarath OT" w:cs="Phetsarath OT"/>
          <w:b/>
          <w:bCs/>
          <w:color w:val="000000"/>
          <w:sz w:val="32"/>
          <w:szCs w:val="32"/>
          <w:shd w:val="clear" w:color="auto" w:fill="FFFFFE"/>
        </w:rPr>
      </w:pPr>
      <w:r>
        <w:rPr>
          <w:rFonts w:ascii="Phetsarath OT" w:eastAsia="Arial Unicode MS" w:hAnsi="Phetsarath OT" w:cs="Phetsarath OT"/>
          <w:b/>
          <w:bCs/>
          <w:color w:val="000000"/>
          <w:sz w:val="32"/>
          <w:szCs w:val="32"/>
          <w:shd w:val="clear" w:color="auto" w:fill="FFFFFE"/>
          <w:cs/>
        </w:rPr>
        <w:t>ພາກທີ</w:t>
      </w:r>
      <w:r>
        <w:rPr>
          <w:rFonts w:ascii="Phetsarath OT" w:eastAsia="Arial Unicode MS" w:hAnsi="Phetsarath OT" w:cs="Phetsarath OT"/>
          <w:b/>
          <w:bCs/>
          <w:color w:val="000000"/>
          <w:sz w:val="32"/>
          <w:szCs w:val="32"/>
          <w:shd w:val="clear" w:color="auto" w:fill="FFFFFE"/>
        </w:rPr>
        <w:t xml:space="preserve"> </w:t>
      </w:r>
      <w:r>
        <w:rPr>
          <w:rFonts w:ascii="Phetsarath OT" w:hAnsi="Phetsarath OT" w:cs="Phetsarath OT"/>
          <w:b/>
          <w:bCs/>
          <w:color w:val="000000"/>
          <w:sz w:val="32"/>
          <w:szCs w:val="32"/>
          <w:shd w:val="clear" w:color="auto" w:fill="FFFFFE"/>
        </w:rPr>
        <w:t>2</w:t>
      </w:r>
    </w:p>
    <w:p w14:paraId="758E26F0" w14:textId="77777777" w:rsidR="00C65CEC" w:rsidRDefault="00C65CEC" w:rsidP="00C65CEC">
      <w:pPr>
        <w:widowControl w:val="0"/>
        <w:spacing w:before="319" w:line="240" w:lineRule="auto"/>
        <w:ind w:left="4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7892C4FB" w14:textId="1CCE19EC" w:rsidR="001F6B4E" w:rsidRDefault="00C65CEC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2.1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ຈາກຊຸດຂໍ້ມູນ</w:t>
      </w:r>
      <w:r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Mall_Customers.csv.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ຈົ່ງທຳການເລືອກຄຸນລັກສະນະ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(Features): Age, Annual Income(k$)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 xml:space="preserve">ແລະ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Spending Score (1-100)</w:t>
      </w:r>
    </w:p>
    <w:p w14:paraId="29C5296F" w14:textId="78C4FDD5" w:rsidR="00C65CEC" w:rsidRDefault="006C28D0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7A890587" wp14:editId="6FBE7615">
            <wp:extent cx="5159187" cy="51058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6280" w14:textId="3481C242" w:rsidR="006C28D0" w:rsidRDefault="006C28D0" w:rsidP="006C28D0">
      <w:pPr>
        <w:widowControl w:val="0"/>
        <w:spacing w:before="19" w:line="292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  <w:r>
        <w:rPr>
          <w:rFonts w:ascii="Phetsarath OT" w:hAnsi="Phetsarath OT" w:cs="Phetsarath OT"/>
          <w:color w:val="000000"/>
          <w:sz w:val="24"/>
          <w:szCs w:val="24"/>
          <w:shd w:val="clear" w:color="auto" w:fill="FFFFFE"/>
        </w:rPr>
        <w:t>2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.2. </w:t>
      </w:r>
      <w:r w:rsidRPr="006C28D0">
        <w:rPr>
          <w:rFonts w:ascii="Phetsarath OT" w:eastAsia="Arial Unicode MS" w:hAnsi="Phetsarath OT" w:cs="Phetsarath OT"/>
          <w:color w:val="000000"/>
          <w:cs/>
        </w:rPr>
        <w:t xml:space="preserve">ຈົ່ງທຳການກະກຽມຂໍ້ມູນດ້ວຍ </w:t>
      </w:r>
      <w:proofErr w:type="spellStart"/>
      <w:r w:rsidRPr="006C28D0">
        <w:rPr>
          <w:rFonts w:ascii="Phetsarath OT" w:eastAsia="Arial Unicode MS" w:hAnsi="Phetsarath OT" w:cs="Phetsarath OT"/>
          <w:color w:val="000000"/>
        </w:rPr>
        <w:t>preprocessing.StandardScaler</w:t>
      </w:r>
      <w:proofErr w:type="spellEnd"/>
      <w:r w:rsidRPr="006C28D0">
        <w:rPr>
          <w:rFonts w:ascii="Phetsarath OT" w:eastAsia="Arial Unicode MS" w:hAnsi="Phetsarath OT" w:cs="Phetsarath OT"/>
          <w:color w:val="000000"/>
        </w:rPr>
        <w:t xml:space="preserve">() </w:t>
      </w:r>
      <w:r w:rsidRPr="006C28D0">
        <w:rPr>
          <w:rFonts w:ascii="Phetsarath OT" w:eastAsia="Arial Unicode MS" w:hAnsi="Phetsarath OT" w:cs="Phetsarath OT"/>
          <w:color w:val="000000"/>
          <w:cs/>
        </w:rPr>
        <w:t>ຂອງ</w:t>
      </w:r>
      <w:r w:rsidRPr="006C28D0">
        <w:rPr>
          <w:rFonts w:ascii="Phetsarath OT" w:eastAsia="Arial Unicode MS" w:hAnsi="Phetsarath OT" w:cs="Phetsarath OT"/>
          <w:color w:val="000000"/>
          <w:shd w:val="clear" w:color="auto" w:fill="FFFFFE"/>
          <w:cs/>
        </w:rPr>
        <w:t>ຄຸນລັກສະນະຂອງຂໍ້ມູນໃນຂໍ້</w:t>
      </w:r>
      <w:r w:rsidRPr="006C28D0">
        <w:rPr>
          <w:rFonts w:ascii="Phetsarath OT" w:eastAsia="Arial Unicode MS" w:hAnsi="Phetsarath OT" w:cs="Phetsarath OT"/>
          <w:color w:val="000000"/>
          <w:shd w:val="clear" w:color="auto" w:fill="FFFFFE"/>
        </w:rPr>
        <w:t>2.1.</w:t>
      </w:r>
    </w:p>
    <w:p w14:paraId="384ADE79" w14:textId="36546874" w:rsidR="006C28D0" w:rsidRDefault="006C28D0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023BD5C2" wp14:editId="1F69BBC0">
            <wp:extent cx="5943600" cy="1760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015B" w14:textId="39853B32" w:rsidR="006C28D0" w:rsidRDefault="00AC3268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2.3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 xml:space="preserve">ຈົ່ງທຳການກຳນົດຄ່າຂອງ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K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ດ້ວຍການນຳໃຊ້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proofErr w:type="gramStart"/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sklearn.cluster</w:t>
      </w:r>
      <w:proofErr w:type="spellEnd"/>
      <w:proofErr w:type="gramEnd"/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 xml:space="preserve">ແລະ </w:t>
      </w:r>
      <w:proofErr w:type="spellStart"/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Kmeans</w:t>
      </w:r>
      <w:proofErr w:type="spellEnd"/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 xml:space="preserve">ເພື່ອຄິດໄລ່ຄ່າ </w:t>
      </w:r>
      <w:proofErr w:type="spellStart"/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wcss</w:t>
      </w:r>
      <w:proofErr w:type="spellEnd"/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ພ້ອມ</w:t>
      </w:r>
      <w:r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 xml:space="preserve">ແຕ້ມເສັ້ນສະແດງຂອງ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Elbow Method</w:t>
      </w:r>
    </w:p>
    <w:p w14:paraId="473CACC7" w14:textId="77777777" w:rsidR="00AC3268" w:rsidRDefault="00AC3268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45533FBA" wp14:editId="68E9DD91">
            <wp:extent cx="5723116" cy="2019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3BC6" w14:textId="4A836F84" w:rsidR="00AC3268" w:rsidRDefault="00AC3268" w:rsidP="00C65CEC">
      <w:pPr>
        <w:tabs>
          <w:tab w:val="left" w:pos="2987"/>
        </w:tabs>
      </w:pPr>
      <w:r>
        <w:rPr>
          <w:noProof/>
        </w:rPr>
        <w:lastRenderedPageBreak/>
        <w:drawing>
          <wp:inline distT="0" distB="0" distL="0" distR="0" wp14:anchorId="3A701D17" wp14:editId="7A18D2D5">
            <wp:extent cx="5181600" cy="3528060"/>
            <wp:effectExtent l="0" t="0" r="0" b="0"/>
            <wp:docPr id="9" name="Picture 9" descr="C:\Users\Advice\AppData\Local\Microsoft\Windows\INetCache\Content.MSO\547C358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vice\AppData\Local\Microsoft\Windows\INetCache\Content.MSO\547C358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EFB3" w14:textId="3E69A056" w:rsidR="00AC3268" w:rsidRDefault="00AC3268" w:rsidP="00C65CEC">
      <w:pPr>
        <w:tabs>
          <w:tab w:val="left" w:pos="2987"/>
        </w:tabs>
      </w:pPr>
    </w:p>
    <w:p w14:paraId="7538E35F" w14:textId="676FB21B" w:rsidR="00AC3268" w:rsidRDefault="000C3FDB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2.4.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ຈົ່ງສ້າງແບບຈຳຮອງ </w:t>
      </w:r>
      <w:proofErr w:type="spellStart"/>
      <w:r>
        <w:rPr>
          <w:rFonts w:ascii="Phetsarath OT" w:eastAsia="Arial Unicode MS" w:hAnsi="Phetsarath OT" w:cs="Phetsarath OT"/>
          <w:color w:val="000000"/>
          <w:sz w:val="24"/>
          <w:szCs w:val="24"/>
        </w:rPr>
        <w:t>Kmeans</w:t>
      </w:r>
      <w:proofErr w:type="spellEnd"/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ເພື່ອແບ່ງກຸ່ມຊຸດຂໍ້ມູນດ້ວຍຕາມຄ່າຂອງ 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K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ໃນຂໍ້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>2.3</w:t>
      </w:r>
    </w:p>
    <w:p w14:paraId="4310B5DC" w14:textId="6A32EBEE" w:rsidR="000C3FDB" w:rsidRDefault="00D51002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6F7B862C" wp14:editId="6EB985CB">
            <wp:extent cx="5806943" cy="434378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F74E" w14:textId="77777777" w:rsidR="00C21DDD" w:rsidRDefault="00C21DDD" w:rsidP="00C65CEC">
      <w:pPr>
        <w:tabs>
          <w:tab w:val="left" w:pos="2987"/>
        </w:tabs>
      </w:pPr>
    </w:p>
    <w:p w14:paraId="099A574E" w14:textId="34433E56" w:rsidR="00D51002" w:rsidRDefault="00973102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2.5.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ຈົ່ງແບ່ງກຸ່ມຊຸດຂໍ້ມູນໃນຂໍ້ທີ 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2.2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ດ້ວຍແບບຈຳຮອງໃນຂໍ້ 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>2.4</w:t>
      </w:r>
    </w:p>
    <w:p w14:paraId="12BB3812" w14:textId="00C9501E" w:rsidR="00973102" w:rsidRDefault="00F7148C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7DCC2DA2" wp14:editId="78BF155A">
            <wp:extent cx="3292125" cy="32006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4E23" w14:textId="77777777" w:rsidR="00C21DDD" w:rsidRDefault="00C21DDD" w:rsidP="00C65CEC">
      <w:pPr>
        <w:tabs>
          <w:tab w:val="left" w:pos="2987"/>
        </w:tabs>
      </w:pPr>
    </w:p>
    <w:p w14:paraId="7406DD30" w14:textId="393D520E" w:rsidR="006C5F44" w:rsidRDefault="006C5F44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2.5.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 xml:space="preserve">ຈົ່ງຊອກຫາເມັດກາງ </w:t>
      </w:r>
      <w:proofErr w:type="spellStart"/>
      <w:r>
        <w:rPr>
          <w:rFonts w:ascii="Phetsarath OT" w:eastAsia="Arial Unicode MS" w:hAnsi="Phetsarath OT" w:cs="Phetsarath OT"/>
          <w:color w:val="000000"/>
          <w:sz w:val="24"/>
          <w:szCs w:val="24"/>
        </w:rPr>
        <w:t>cluster_centers</w:t>
      </w:r>
      <w:proofErr w:type="spellEnd"/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_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ຂອງການແບ່ງກຸ່ມຊຸດຂໍ້ມູນ</w:t>
      </w:r>
    </w:p>
    <w:p w14:paraId="0081B4C3" w14:textId="5D27C24E" w:rsidR="006C5F44" w:rsidRDefault="006C5F44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2027F9A2" wp14:editId="778C51B7">
            <wp:extent cx="3475021" cy="35817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DFC8" w14:textId="77777777" w:rsidR="006C5F44" w:rsidRPr="006C5F44" w:rsidRDefault="006C5F44" w:rsidP="006C5F44">
      <w:pPr>
        <w:widowControl w:val="0"/>
        <w:spacing w:before="19" w:line="240" w:lineRule="auto"/>
        <w:rPr>
          <w:rFonts w:ascii="Phetsarath OT" w:hAnsi="Phetsarath OT" w:cs="Phetsarath OT"/>
          <w:color w:val="000000"/>
          <w:sz w:val="24"/>
          <w:szCs w:val="24"/>
          <w:highlight w:val="lightGray"/>
        </w:rPr>
      </w:pPr>
      <w:proofErr w:type="gramStart"/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>array(</w:t>
      </w:r>
      <w:proofErr w:type="gramEnd"/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>[[ 31.9589,  72.9589],</w:t>
      </w:r>
    </w:p>
    <w:p w14:paraId="628DEB13" w14:textId="77777777" w:rsidR="006C5F44" w:rsidRPr="006C5F44" w:rsidRDefault="006C5F44" w:rsidP="006C5F44">
      <w:pPr>
        <w:widowControl w:val="0"/>
        <w:spacing w:before="19" w:line="240" w:lineRule="auto"/>
        <w:rPr>
          <w:rFonts w:ascii="Phetsarath OT" w:hAnsi="Phetsarath OT" w:cs="Phetsarath OT"/>
          <w:color w:val="000000"/>
          <w:sz w:val="24"/>
          <w:szCs w:val="24"/>
          <w:highlight w:val="lightGray"/>
        </w:rPr>
      </w:pPr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 xml:space="preserve">       [ 55.8148</w:t>
      </w:r>
      <w:proofErr w:type="gramStart"/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>,  51.7778</w:t>
      </w:r>
      <w:proofErr w:type="gramEnd"/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>],</w:t>
      </w:r>
    </w:p>
    <w:p w14:paraId="798015A2" w14:textId="77777777" w:rsidR="006C5F44" w:rsidRPr="006C5F44" w:rsidRDefault="006C5F44" w:rsidP="006C5F44">
      <w:pPr>
        <w:widowControl w:val="0"/>
        <w:spacing w:before="19" w:line="240" w:lineRule="auto"/>
        <w:rPr>
          <w:rFonts w:ascii="Phetsarath OT" w:hAnsi="Phetsarath OT" w:cs="Phetsarath OT"/>
          <w:color w:val="000000"/>
          <w:sz w:val="24"/>
          <w:szCs w:val="24"/>
          <w:highlight w:val="lightGray"/>
        </w:rPr>
      </w:pPr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 xml:space="preserve">       [ 39.  </w:t>
      </w:r>
      <w:proofErr w:type="gramStart"/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 xml:space="preserve">  ,</w:t>
      </w:r>
      <w:proofErr w:type="gramEnd"/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 xml:space="preserve"> 106.5   ],</w:t>
      </w:r>
    </w:p>
    <w:p w14:paraId="41CAF0F8" w14:textId="6E3A04AD" w:rsidR="006C5F44" w:rsidRDefault="006C5F44" w:rsidP="006C5F44">
      <w:pPr>
        <w:widowControl w:val="0"/>
        <w:spacing w:before="19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 xml:space="preserve">       [ 30.3469</w:t>
      </w:r>
      <w:proofErr w:type="gramStart"/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>,  29.2653</w:t>
      </w:r>
      <w:proofErr w:type="gramEnd"/>
      <w:r w:rsidRPr="006C5F44">
        <w:rPr>
          <w:rFonts w:ascii="Phetsarath OT" w:hAnsi="Phetsarath OT" w:cs="Phetsarath OT"/>
          <w:color w:val="000000"/>
          <w:sz w:val="24"/>
          <w:szCs w:val="24"/>
          <w:highlight w:val="lightGray"/>
        </w:rPr>
        <w:t>]])</w:t>
      </w:r>
    </w:p>
    <w:p w14:paraId="42D2427B" w14:textId="77777777" w:rsidR="006C5F44" w:rsidRDefault="006C5F44" w:rsidP="006C5F44">
      <w:pPr>
        <w:widowControl w:val="0"/>
        <w:spacing w:before="19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6573F4B9" w14:textId="77777777" w:rsidR="003D7C71" w:rsidRDefault="003D7C71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50591BAC" w14:textId="77777777" w:rsidR="003D7C71" w:rsidRDefault="003D7C71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3B3ECCDD" w14:textId="77777777" w:rsidR="003D7C71" w:rsidRDefault="003D7C71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61510EE0" w14:textId="77777777" w:rsidR="003D7C71" w:rsidRDefault="003D7C71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125A9ACF" w14:textId="77777777" w:rsidR="003D7C71" w:rsidRDefault="003D7C71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595608AB" w14:textId="7DB48B8D" w:rsidR="006C5F44" w:rsidRDefault="00782636" w:rsidP="00C65CEC">
      <w:pPr>
        <w:tabs>
          <w:tab w:val="left" w:pos="2987"/>
        </w:tabs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2.6.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ຈົ່ງສະແດງນຳເບີກຸ່ມ (</w:t>
      </w:r>
      <w:r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labels_) </w:t>
      </w:r>
      <w:r>
        <w:rPr>
          <w:rFonts w:ascii="Phetsarath OT" w:eastAsia="Arial Unicode MS" w:hAnsi="Phetsarath OT" w:cs="Phetsarath OT"/>
          <w:color w:val="000000"/>
          <w:sz w:val="24"/>
          <w:szCs w:val="24"/>
          <w:cs/>
        </w:rPr>
        <w:t>ໃສ່ໃນ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ຊຸດຂໍ້ມູນໃນຮູບແບບ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dataframe</w:t>
      </w:r>
      <w:proofErr w:type="spellEnd"/>
    </w:p>
    <w:p w14:paraId="6CA7EAAF" w14:textId="066A651F" w:rsidR="00782636" w:rsidRDefault="00383894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6541FC4A" wp14:editId="41E196FE">
            <wp:extent cx="4381880" cy="6172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F761" w14:textId="71E02904" w:rsidR="00383894" w:rsidRDefault="00383894" w:rsidP="00C65CEC">
      <w:pPr>
        <w:tabs>
          <w:tab w:val="left" w:pos="2987"/>
        </w:tabs>
      </w:pPr>
    </w:p>
    <w:p w14:paraId="3F92640E" w14:textId="6E15529C" w:rsidR="00383894" w:rsidRDefault="00383894" w:rsidP="00C65CEC">
      <w:pPr>
        <w:tabs>
          <w:tab w:val="left" w:pos="2987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1315"/>
        <w:gridCol w:w="979"/>
        <w:gridCol w:w="2643"/>
        <w:gridCol w:w="2916"/>
      </w:tblGrid>
      <w:tr w:rsidR="00EC6E23" w14:paraId="31DE534C" w14:textId="77777777" w:rsidTr="00EC6E23"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53EA" w14:textId="77777777" w:rsidR="00EC6E23" w:rsidRDefault="00EC6E23">
            <w:pPr>
              <w:widowControl w:val="0"/>
              <w:spacing w:before="73" w:line="240" w:lineRule="auto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F4ED" w14:textId="77777777" w:rsidR="00EC6E23" w:rsidRDefault="00EC6E23">
            <w:pPr>
              <w:widowControl w:val="0"/>
              <w:spacing w:before="73" w:line="240" w:lineRule="auto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Gener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F56C" w14:textId="77777777" w:rsidR="00EC6E23" w:rsidRDefault="00EC6E23">
            <w:pPr>
              <w:widowControl w:val="0"/>
              <w:spacing w:before="73" w:line="240" w:lineRule="auto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1B75" w14:textId="77777777" w:rsidR="00EC6E23" w:rsidRDefault="00EC6E23">
            <w:pPr>
              <w:widowControl w:val="0"/>
              <w:spacing w:before="73" w:line="240" w:lineRule="auto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Annual Income(K$)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2EA6" w14:textId="77777777" w:rsidR="00EC6E23" w:rsidRDefault="00EC6E23">
            <w:pPr>
              <w:widowControl w:val="0"/>
              <w:spacing w:before="73" w:line="240" w:lineRule="auto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 xml:space="preserve">Spending </w:t>
            </w:r>
            <w:proofErr w:type="gramStart"/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Score(</w:t>
            </w:r>
            <w:proofErr w:type="gramEnd"/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1-100)</w:t>
            </w:r>
          </w:p>
        </w:tc>
      </w:tr>
      <w:tr w:rsidR="00EC6E23" w14:paraId="6AAE1077" w14:textId="77777777" w:rsidTr="00EC6E23"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5EE8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AB05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B642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DAD7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5448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39</w:t>
            </w:r>
          </w:p>
        </w:tc>
      </w:tr>
      <w:tr w:rsidR="00EC6E23" w14:paraId="1B5B6FA7" w14:textId="77777777" w:rsidTr="00EC6E23"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9BEB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556C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DBE9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6505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2F75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39</w:t>
            </w:r>
          </w:p>
        </w:tc>
      </w:tr>
      <w:tr w:rsidR="00EC6E23" w14:paraId="33A7F21A" w14:textId="77777777" w:rsidTr="00EC6E23"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0C79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3747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Fmale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76E9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937F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5A95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6</w:t>
            </w:r>
          </w:p>
        </w:tc>
      </w:tr>
      <w:tr w:rsidR="00EC6E23" w14:paraId="3B0D4FC0" w14:textId="77777777" w:rsidTr="00EC6E23"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9F8B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802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Fmale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9667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D7AA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8454" w14:textId="77777777" w:rsidR="00EC6E23" w:rsidRDefault="00EC6E23">
            <w:pPr>
              <w:widowControl w:val="0"/>
              <w:spacing w:before="73" w:line="240" w:lineRule="auto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>
              <w:rPr>
                <w:rFonts w:ascii="Phetsarath OT" w:hAnsi="Phetsarath OT" w:cs="Phetsarath OT"/>
                <w:color w:val="000000"/>
                <w:sz w:val="24"/>
                <w:szCs w:val="24"/>
              </w:rPr>
              <w:t>77</w:t>
            </w:r>
          </w:p>
        </w:tc>
      </w:tr>
    </w:tbl>
    <w:p w14:paraId="430F2F98" w14:textId="05F6CC84" w:rsidR="00383894" w:rsidRDefault="00383894" w:rsidP="00C65CEC">
      <w:pPr>
        <w:tabs>
          <w:tab w:val="left" w:pos="2987"/>
        </w:tabs>
      </w:pPr>
    </w:p>
    <w:p w14:paraId="20DB0BEB" w14:textId="77777777" w:rsidR="00311632" w:rsidRDefault="00311632" w:rsidP="00311632">
      <w:pPr>
        <w:widowControl w:val="0"/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2.7.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ຈົ່ງສະແດງກຸ່ມຂໍ້ມູນດ້ວຍ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sns.countplot</w:t>
      </w:r>
      <w:proofErr w:type="spellEnd"/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(), </w:t>
      </w:r>
      <w:r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ພ້ອມອະທິບາຍຜົນ.</w:t>
      </w:r>
      <w:r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</w:p>
    <w:p w14:paraId="68108778" w14:textId="38CC6DE1" w:rsidR="00EC6E23" w:rsidRDefault="00311632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31819D29" wp14:editId="72516CEB">
            <wp:extent cx="3970364" cy="3886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29FB" w14:textId="572DE469" w:rsidR="00311632" w:rsidRDefault="00311632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32B9FBA0" wp14:editId="23F70956">
            <wp:extent cx="4853940" cy="3329940"/>
            <wp:effectExtent l="0" t="0" r="3810" b="0"/>
            <wp:docPr id="20" name="Picture 20" descr="C:\Users\Advice\AppData\Local\Microsoft\Windows\INetCache\Content.MSO\FE95A21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vice\AppData\Local\Microsoft\Windows\INetCache\Content.MSO\FE95A21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9DA1" w14:textId="77777777" w:rsidR="00311632" w:rsidRDefault="00311632" w:rsidP="00311632">
      <w:pPr>
        <w:pStyle w:val="ListParagraph"/>
        <w:widowControl w:val="0"/>
        <w:numPr>
          <w:ilvl w:val="0"/>
          <w:numId w:val="2"/>
        </w:numP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>
        <w:tab/>
      </w:r>
      <w:r>
        <w:rPr>
          <w:rFonts w:ascii="Phetsarath OT" w:hAnsi="Phetsarath OT" w:cs="Phetsarath OT"/>
          <w:color w:val="000000"/>
          <w:sz w:val="24"/>
          <w:szCs w:val="24"/>
          <w:cs/>
        </w:rPr>
        <w:t>ໃນຮູບຈະສະແດງໃຫ້ເປັນເຖິງການຂະຫຍາຍຕົວຂອງກຸ່ມວ່າເປັນຊະນິດທີມີຈຳນວນລາຍຮັບຫຼາຍຫຼື່ນ້ອງແລະ ຈັດຢູ່ໃນລຳດັບໃດ</w:t>
      </w:r>
    </w:p>
    <w:p w14:paraId="075F99F3" w14:textId="77777777" w:rsidR="00311632" w:rsidRDefault="00311632" w:rsidP="00311632">
      <w:pPr>
        <w:widowControl w:val="0"/>
        <w:spacing w:before="73" w:line="240" w:lineRule="auto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</w:p>
    <w:p w14:paraId="1A5C758E" w14:textId="298C532C" w:rsidR="00311632" w:rsidRPr="00311632" w:rsidRDefault="00311632" w:rsidP="00311632">
      <w:pPr>
        <w:widowControl w:val="0"/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311632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lastRenderedPageBreak/>
        <w:t xml:space="preserve">2.8. </w:t>
      </w:r>
      <w:r w:rsidRPr="00311632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ຈົ່ງສະແດງກຸ່ມຂໍ້ມູນດ້ວຍ</w:t>
      </w:r>
      <w:r w:rsidRPr="00311632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r w:rsidRPr="00311632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sns.violinplot</w:t>
      </w:r>
      <w:proofErr w:type="spellEnd"/>
      <w:r w:rsidRPr="00311632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(), </w:t>
      </w:r>
      <w:r w:rsidRPr="00311632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ພ້ອມອະທິບາຍຜົນ.</w:t>
      </w:r>
      <w:r w:rsidRPr="00311632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</w:p>
    <w:p w14:paraId="16A06484" w14:textId="74C7E69A" w:rsidR="00311632" w:rsidRDefault="00D14B29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0F5BF590" wp14:editId="7F337978">
            <wp:extent cx="5349704" cy="967824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A572" w14:textId="199F2F8F" w:rsidR="00D14B29" w:rsidRDefault="00D14B29" w:rsidP="00C65CEC">
      <w:pPr>
        <w:tabs>
          <w:tab w:val="left" w:pos="2987"/>
        </w:tabs>
      </w:pPr>
      <w:r>
        <w:rPr>
          <w:noProof/>
        </w:rPr>
        <w:drawing>
          <wp:inline distT="0" distB="0" distL="0" distR="0" wp14:anchorId="1F23FA5A" wp14:editId="2C176C36">
            <wp:extent cx="5943600" cy="1402715"/>
            <wp:effectExtent l="0" t="0" r="0" b="6985"/>
            <wp:docPr id="27" name="Picture 27" descr="C:\Users\Advice\AppData\Local\Microsoft\Windows\INetCache\Content.MSO\B64C99D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Advice\AppData\Local\Microsoft\Windows\INetCache\Content.MSO\B64C99D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A431" w14:textId="77777777" w:rsidR="00D14B29" w:rsidRDefault="00D14B29" w:rsidP="00D14B29">
      <w:pPr>
        <w:pStyle w:val="ListParagraph"/>
        <w:widowControl w:val="0"/>
        <w:numPr>
          <w:ilvl w:val="0"/>
          <w:numId w:val="3"/>
        </w:numPr>
        <w:spacing w:before="73" w:line="240" w:lineRule="auto"/>
        <w:rPr>
          <w:rFonts w:ascii="Phetsarath OT" w:hAnsi="Phetsarath OT" w:cs="Phetsarath OT"/>
          <w:color w:val="000000"/>
        </w:rPr>
      </w:pPr>
      <w:r>
        <w:rPr>
          <w:rFonts w:ascii="Phetsarath OT" w:hAnsi="Phetsarath OT" w:cs="Phetsarath OT"/>
          <w:color w:val="000000"/>
          <w:szCs w:val="28"/>
          <w:cs/>
        </w:rPr>
        <w:t>ໃນຮູບທີ1 : ແມ່ນຈະສະແດງເຖິງອາຍຸ</w:t>
      </w:r>
    </w:p>
    <w:p w14:paraId="26CE61F3" w14:textId="77777777" w:rsidR="00D14B29" w:rsidRPr="00D14B29" w:rsidRDefault="00D14B29" w:rsidP="00D14B29">
      <w:pPr>
        <w:pStyle w:val="ListParagraph"/>
        <w:widowControl w:val="0"/>
        <w:numPr>
          <w:ilvl w:val="0"/>
          <w:numId w:val="3"/>
        </w:numPr>
        <w:spacing w:before="73" w:line="240" w:lineRule="auto"/>
        <w:rPr>
          <w:rFonts w:ascii="Phetsarath OT" w:hAnsi="Phetsarath OT" w:cs="Phetsarath OT"/>
          <w:color w:val="000000"/>
        </w:rPr>
      </w:pPr>
      <w:r>
        <w:rPr>
          <w:rFonts w:ascii="Phetsarath OT" w:hAnsi="Phetsarath OT" w:cs="Phetsarath OT"/>
          <w:color w:val="000000"/>
          <w:szCs w:val="28"/>
          <w:cs/>
        </w:rPr>
        <w:t>ໃນຮູບທີ່2 : ແມ່ນຈະສະແດງເຖິງລາຍໄດ້ຂອງແຕ່ລະກຸ່ມ</w:t>
      </w:r>
    </w:p>
    <w:p w14:paraId="0AF02F8F" w14:textId="6F7D4ED8" w:rsidR="00D14B29" w:rsidRPr="005F4547" w:rsidRDefault="00D14B29" w:rsidP="00D14B29">
      <w:pPr>
        <w:pStyle w:val="ListParagraph"/>
        <w:widowControl w:val="0"/>
        <w:numPr>
          <w:ilvl w:val="0"/>
          <w:numId w:val="3"/>
        </w:numPr>
        <w:spacing w:before="73" w:line="240" w:lineRule="auto"/>
        <w:rPr>
          <w:rFonts w:ascii="Phetsarath OT" w:hAnsi="Phetsarath OT" w:cs="Phetsarath OT"/>
          <w:color w:val="000000"/>
        </w:rPr>
      </w:pPr>
      <w:r w:rsidRPr="00D14B29">
        <w:rPr>
          <w:rFonts w:ascii="Phetsarath OT" w:hAnsi="Phetsarath OT" w:cs="Phetsarath OT"/>
          <w:color w:val="000000"/>
          <w:szCs w:val="28"/>
          <w:cs/>
        </w:rPr>
        <w:t>ໃນຮູບທີ່3 : ແມ່ນຈະສະແດງເຖິງຄະ</w:t>
      </w:r>
      <w:r w:rsidRPr="00D14B29">
        <w:rPr>
          <w:rFonts w:ascii="Times New Roman" w:hAnsi="Times New Roman" w:cs="DokChampa"/>
          <w:color w:val="000000"/>
          <w:szCs w:val="28"/>
          <w:cs/>
        </w:rPr>
        <w:t>​</w:t>
      </w:r>
      <w:r w:rsidRPr="00D14B29">
        <w:rPr>
          <w:rFonts w:ascii="Phetsarath OT" w:hAnsi="Phetsarath OT" w:cs="Phetsarath OT"/>
          <w:color w:val="000000"/>
          <w:szCs w:val="28"/>
          <w:cs/>
        </w:rPr>
        <w:t>ແນນ</w:t>
      </w:r>
      <w:r w:rsidRPr="00D14B29">
        <w:rPr>
          <w:rFonts w:ascii="Times New Roman" w:hAnsi="Times New Roman" w:cs="DokChampa"/>
          <w:color w:val="000000"/>
          <w:szCs w:val="28"/>
          <w:cs/>
        </w:rPr>
        <w:t>​</w:t>
      </w:r>
      <w:r w:rsidRPr="00D14B29">
        <w:rPr>
          <w:rFonts w:ascii="Phetsarath OT" w:hAnsi="Phetsarath OT" w:cs="Phetsarath OT"/>
          <w:color w:val="000000"/>
          <w:szCs w:val="28"/>
          <w:cs/>
        </w:rPr>
        <w:t>ການ</w:t>
      </w:r>
      <w:r w:rsidRPr="00D14B29">
        <w:rPr>
          <w:rFonts w:ascii="Times New Roman" w:hAnsi="Times New Roman" w:cs="DokChampa"/>
          <w:color w:val="000000"/>
          <w:szCs w:val="28"/>
          <w:cs/>
        </w:rPr>
        <w:t>​</w:t>
      </w:r>
      <w:r w:rsidRPr="00D14B29">
        <w:rPr>
          <w:rFonts w:ascii="Phetsarath OT" w:hAnsi="Phetsarath OT" w:cs="Phetsarath OT"/>
          <w:color w:val="000000"/>
          <w:szCs w:val="28"/>
          <w:cs/>
        </w:rPr>
        <w:t>ໃຊ້</w:t>
      </w:r>
      <w:r w:rsidRPr="00D14B29">
        <w:rPr>
          <w:rFonts w:ascii="Times New Roman" w:hAnsi="Times New Roman" w:cs="DokChampa"/>
          <w:color w:val="000000"/>
          <w:szCs w:val="28"/>
          <w:cs/>
        </w:rPr>
        <w:t>​</w:t>
      </w:r>
      <w:r w:rsidRPr="00D14B29">
        <w:rPr>
          <w:rFonts w:ascii="Phetsarath OT" w:hAnsi="Phetsarath OT" w:cs="Phetsarath OT"/>
          <w:color w:val="000000"/>
          <w:szCs w:val="28"/>
          <w:cs/>
        </w:rPr>
        <w:t>ຈ່າຍແຕ່ລະກຸ່ມ</w:t>
      </w:r>
    </w:p>
    <w:p w14:paraId="06CE99B7" w14:textId="77777777" w:rsidR="005F4547" w:rsidRDefault="005F4547" w:rsidP="005F4547">
      <w:pPr>
        <w:widowControl w:val="0"/>
        <w:spacing w:before="73" w:line="240" w:lineRule="auto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</w:p>
    <w:p w14:paraId="2EAEE52D" w14:textId="398FEC51" w:rsidR="005F4547" w:rsidRPr="005F4547" w:rsidRDefault="005F4547" w:rsidP="005F4547">
      <w:pPr>
        <w:widowControl w:val="0"/>
        <w:spacing w:before="73" w:line="240" w:lineRule="auto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  <w:r w:rsidRPr="005F4547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2.9. </w:t>
      </w:r>
      <w:r w:rsidRPr="005F4547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ຈົ່ງສະແດງກຸ່ມຂໍ້ມູນດ້ວຍ</w:t>
      </w:r>
      <w:r w:rsidRPr="005F4547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r w:rsidRPr="005F4547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sns.heatmap</w:t>
      </w:r>
      <w:proofErr w:type="spellEnd"/>
      <w:r w:rsidRPr="005F4547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(), </w:t>
      </w:r>
      <w:r w:rsidRPr="005F4547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  <w:cs/>
        </w:rPr>
        <w:t>ພ້ອມອະທິບາຍຜົນ.</w:t>
      </w:r>
    </w:p>
    <w:p w14:paraId="3546AB15" w14:textId="24D94131" w:rsidR="005F4547" w:rsidRDefault="00C7066D" w:rsidP="005F4547">
      <w:pPr>
        <w:widowControl w:val="0"/>
        <w:spacing w:before="73" w:line="240" w:lineRule="auto"/>
        <w:ind w:left="360"/>
        <w:rPr>
          <w:rFonts w:ascii="Phetsarath OT" w:hAnsi="Phetsarath OT" w:cs="Phetsarath OT"/>
          <w:color w:val="000000"/>
        </w:rPr>
      </w:pPr>
      <w:r>
        <w:rPr>
          <w:rFonts w:ascii="Phetsarath OT" w:hAnsi="Phetsarath OT" w:cs="Phetsarath OT"/>
          <w:noProof/>
          <w:color w:val="000000"/>
        </w:rPr>
        <w:drawing>
          <wp:inline distT="0" distB="0" distL="0" distR="0" wp14:anchorId="1C3DB98C" wp14:editId="3E1ACA8C">
            <wp:extent cx="5685013" cy="3276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B098" w14:textId="3ED18F1C" w:rsidR="00C7066D" w:rsidRDefault="00C7066D" w:rsidP="005F4547">
      <w:pPr>
        <w:widowControl w:val="0"/>
        <w:spacing w:before="73" w:line="240" w:lineRule="auto"/>
        <w:ind w:left="360"/>
        <w:rPr>
          <w:rFonts w:ascii="Phetsarath OT" w:hAnsi="Phetsarath OT" w:cs="Phetsarath OT"/>
          <w:color w:val="000000"/>
        </w:rPr>
      </w:pPr>
    </w:p>
    <w:p w14:paraId="086C017D" w14:textId="4B6D832B" w:rsidR="00C7066D" w:rsidRDefault="00D278B4" w:rsidP="005F4547">
      <w:pPr>
        <w:widowControl w:val="0"/>
        <w:spacing w:before="73" w:line="240" w:lineRule="auto"/>
        <w:ind w:left="360"/>
        <w:rPr>
          <w:rFonts w:ascii="Phetsarath OT" w:hAnsi="Phetsarath OT" w:cs="Phetsarath OT"/>
          <w:color w:val="000000"/>
        </w:rPr>
      </w:pPr>
      <w:r>
        <w:rPr>
          <w:noProof/>
        </w:rPr>
        <w:drawing>
          <wp:inline distT="0" distB="0" distL="0" distR="0" wp14:anchorId="5392E092" wp14:editId="44B98E23">
            <wp:extent cx="3831771" cy="2743200"/>
            <wp:effectExtent l="0" t="0" r="0" b="0"/>
            <wp:docPr id="29" name="Picture 29" descr="C:\Users\Advice\AppData\Local\Microsoft\Windows\INetCache\Content.MSO\34DDABA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dvice\AppData\Local\Microsoft\Windows\INetCache\Content.MSO\34DDABA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14" cy="275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F318" w14:textId="1D8EAD82" w:rsidR="00D278B4" w:rsidRPr="000C0A7E" w:rsidRDefault="000E4241" w:rsidP="000C0A7E">
      <w:pPr>
        <w:widowControl w:val="0"/>
        <w:spacing w:before="73" w:line="240" w:lineRule="auto"/>
        <w:rPr>
          <w:rFonts w:ascii="Phetsarath OT" w:hAnsi="Phetsarath OT" w:cs="Phetsarath OT"/>
          <w:color w:val="000000"/>
          <w:sz w:val="14"/>
          <w:szCs w:val="14"/>
        </w:rPr>
      </w:pPr>
      <w:r w:rsidRPr="000C0A7E">
        <w:rPr>
          <w:rFonts w:ascii="Phetsarath OT" w:hAnsi="Phetsarath OT" w:cs="Phetsarath OT"/>
          <w:color w:val="000000"/>
          <w:sz w:val="16"/>
          <w:szCs w:val="20"/>
          <w:shd w:val="clear" w:color="auto" w:fill="FFFFFE"/>
          <w:cs/>
        </w:rPr>
        <w:t>ໃນຮຸບນີ້ແມ່ນຈະສະແດງແຕ່ລະແຖວໂດຍລະອຽບເຊີ່ງວ່າຖ້າແຖວໃດມີສີທີ່ແຈ້ງແມ່ນກຸ່ມທີ່ມີຈຳນວນຫຼາຍໃນກຸ່ມນັ້ນຕາມລຳດັບລົງມາ</w:t>
      </w:r>
    </w:p>
    <w:sectPr w:rsidR="00D278B4" w:rsidRPr="000C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152"/>
    <w:multiLevelType w:val="hybridMultilevel"/>
    <w:tmpl w:val="0BD68B44"/>
    <w:lvl w:ilvl="0" w:tplc="108623D6">
      <w:numFmt w:val="bullet"/>
      <w:lvlText w:val=""/>
      <w:lvlJc w:val="left"/>
      <w:pPr>
        <w:ind w:left="1080" w:hanging="360"/>
      </w:pPr>
      <w:rPr>
        <w:rFonts w:ascii="Wingdings" w:eastAsia="Arial" w:hAnsi="Wingdings" w:cs="Phetsarath O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FE2E76"/>
    <w:multiLevelType w:val="multilevel"/>
    <w:tmpl w:val="04126AA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38" w:hanging="720"/>
      </w:pPr>
    </w:lvl>
    <w:lvl w:ilvl="2">
      <w:start w:val="1"/>
      <w:numFmt w:val="decimal"/>
      <w:lvlText w:val="%1.%2.%3."/>
      <w:lvlJc w:val="left"/>
      <w:pPr>
        <w:ind w:left="1116" w:hanging="1080"/>
      </w:pPr>
    </w:lvl>
    <w:lvl w:ilvl="3">
      <w:start w:val="1"/>
      <w:numFmt w:val="decimal"/>
      <w:lvlText w:val="%1.%2.%3.%4."/>
      <w:lvlJc w:val="left"/>
      <w:pPr>
        <w:ind w:left="1134" w:hanging="1080"/>
      </w:pPr>
    </w:lvl>
    <w:lvl w:ilvl="4">
      <w:start w:val="1"/>
      <w:numFmt w:val="decimal"/>
      <w:lvlText w:val="%1.%2.%3.%4.%5."/>
      <w:lvlJc w:val="left"/>
      <w:pPr>
        <w:ind w:left="1512" w:hanging="1440"/>
      </w:pPr>
    </w:lvl>
    <w:lvl w:ilvl="5">
      <w:start w:val="1"/>
      <w:numFmt w:val="decimal"/>
      <w:lvlText w:val="%1.%2.%3.%4.%5.%6."/>
      <w:lvlJc w:val="left"/>
      <w:pPr>
        <w:ind w:left="1890" w:hanging="1800"/>
      </w:pPr>
    </w:lvl>
    <w:lvl w:ilvl="6">
      <w:start w:val="1"/>
      <w:numFmt w:val="decimal"/>
      <w:lvlText w:val="%1.%2.%3.%4.%5.%6.%7."/>
      <w:lvlJc w:val="left"/>
      <w:pPr>
        <w:ind w:left="1908" w:hanging="1800"/>
      </w:pPr>
    </w:lvl>
    <w:lvl w:ilvl="7">
      <w:start w:val="1"/>
      <w:numFmt w:val="decimal"/>
      <w:lvlText w:val="%1.%2.%3.%4.%5.%6.%7.%8."/>
      <w:lvlJc w:val="left"/>
      <w:pPr>
        <w:ind w:left="2286" w:hanging="2160"/>
      </w:pPr>
    </w:lvl>
    <w:lvl w:ilvl="8">
      <w:start w:val="1"/>
      <w:numFmt w:val="decimal"/>
      <w:lvlText w:val="%1.%2.%3.%4.%5.%6.%7.%8.%9."/>
      <w:lvlJc w:val="left"/>
      <w:pPr>
        <w:ind w:left="2664" w:hanging="2520"/>
      </w:pPr>
    </w:lvl>
  </w:abstractNum>
  <w:abstractNum w:abstractNumId="2" w15:restartNumberingAfterBreak="0">
    <w:nsid w:val="727D0566"/>
    <w:multiLevelType w:val="hybridMultilevel"/>
    <w:tmpl w:val="7ED2AF08"/>
    <w:lvl w:ilvl="0" w:tplc="8240693C">
      <w:numFmt w:val="bullet"/>
      <w:lvlText w:val=""/>
      <w:lvlJc w:val="left"/>
      <w:pPr>
        <w:ind w:left="720" w:hanging="360"/>
      </w:pPr>
      <w:rPr>
        <w:rFonts w:ascii="Wingdings" w:eastAsia="Arial" w:hAnsi="Wingdings" w:cs="Phetsarath O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3F"/>
    <w:rsid w:val="000C0A7E"/>
    <w:rsid w:val="000C3FDB"/>
    <w:rsid w:val="000E4241"/>
    <w:rsid w:val="001F6B4E"/>
    <w:rsid w:val="00311632"/>
    <w:rsid w:val="00383894"/>
    <w:rsid w:val="003D7C71"/>
    <w:rsid w:val="00443EB9"/>
    <w:rsid w:val="004A0D68"/>
    <w:rsid w:val="005F4547"/>
    <w:rsid w:val="006C28D0"/>
    <w:rsid w:val="006C5F44"/>
    <w:rsid w:val="00782636"/>
    <w:rsid w:val="00973102"/>
    <w:rsid w:val="00AC3268"/>
    <w:rsid w:val="00B2591B"/>
    <w:rsid w:val="00C21DDD"/>
    <w:rsid w:val="00C65CEC"/>
    <w:rsid w:val="00C7066D"/>
    <w:rsid w:val="00D14B29"/>
    <w:rsid w:val="00D278B4"/>
    <w:rsid w:val="00D3193F"/>
    <w:rsid w:val="00D51002"/>
    <w:rsid w:val="00EC6E23"/>
    <w:rsid w:val="00F7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68F1"/>
  <w15:chartTrackingRefBased/>
  <w15:docId w15:val="{0A9438C4-0182-4C1F-952B-E80FA6D1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EB9"/>
    <w:pPr>
      <w:spacing w:after="0" w:line="276" w:lineRule="auto"/>
    </w:pPr>
    <w:rPr>
      <w:rFonts w:ascii="Arial" w:eastAsia="Arial" w:hAnsi="Arial" w:cs="Arial"/>
      <w:sz w:val="22"/>
      <w:szCs w:val="22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B9"/>
    <w:pPr>
      <w:ind w:left="720"/>
      <w:contextualSpacing/>
    </w:pPr>
  </w:style>
  <w:style w:type="table" w:styleId="TableGrid">
    <w:name w:val="Table Grid"/>
    <w:basedOn w:val="TableNormal"/>
    <w:uiPriority w:val="39"/>
    <w:rsid w:val="00EC6E23"/>
    <w:pPr>
      <w:spacing w:after="0" w:line="240" w:lineRule="auto"/>
    </w:pPr>
    <w:rPr>
      <w:rFonts w:ascii="Arial" w:eastAsia="Arial" w:hAnsi="Arial" w:cs="Arial"/>
      <w:sz w:val="22"/>
      <w:szCs w:val="22"/>
      <w:lang w:bidi="lo-L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</cp:revision>
  <dcterms:created xsi:type="dcterms:W3CDTF">2022-06-22T02:39:00Z</dcterms:created>
  <dcterms:modified xsi:type="dcterms:W3CDTF">2022-06-22T02:59:00Z</dcterms:modified>
</cp:coreProperties>
</file>