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0732E" w14:textId="6D84BC3C" w:rsidR="00194E8C" w:rsidRPr="00427282" w:rsidRDefault="00F234AE" w:rsidP="00FB16BE">
      <w:pPr>
        <w:pBdr>
          <w:top w:val="nil"/>
          <w:left w:val="nil"/>
          <w:bottom w:val="nil"/>
          <w:right w:val="nil"/>
          <w:between w:val="nil"/>
        </w:pBdr>
        <w:spacing w:after="0" w:line="240" w:lineRule="auto"/>
        <w:rPr>
          <w:rFonts w:ascii="Times New Roman" w:hAnsi="Times New Roman" w:cs="Times New Roman"/>
          <w:b/>
          <w:color w:val="000000"/>
          <w:sz w:val="24"/>
        </w:rPr>
      </w:pPr>
      <w:r w:rsidRPr="00427282">
        <w:rPr>
          <w:rFonts w:ascii="Times New Roman" w:hAnsi="Times New Roman" w:cs="Times New Roman"/>
          <w:b/>
          <w:color w:val="000000"/>
          <w:sz w:val="24"/>
        </w:rPr>
        <w:t xml:space="preserve">Building a Rural </w:t>
      </w:r>
      <w:proofErr w:type="spellStart"/>
      <w:r w:rsidRPr="00427282">
        <w:rPr>
          <w:rFonts w:ascii="Times New Roman" w:hAnsi="Times New Roman" w:cs="Times New Roman"/>
          <w:b/>
          <w:color w:val="000000"/>
          <w:sz w:val="24"/>
        </w:rPr>
        <w:t>Gynecology</w:t>
      </w:r>
      <w:proofErr w:type="spellEnd"/>
      <w:r w:rsidRPr="00427282">
        <w:rPr>
          <w:rFonts w:ascii="Times New Roman" w:hAnsi="Times New Roman" w:cs="Times New Roman"/>
          <w:b/>
          <w:color w:val="000000"/>
          <w:sz w:val="24"/>
        </w:rPr>
        <w:t xml:space="preserve"> Gender Health Program to Bring Care Closer to Home</w:t>
      </w:r>
    </w:p>
    <w:p w14:paraId="64283923" w14:textId="33B3502F" w:rsidR="00292C15" w:rsidRPr="00427282" w:rsidRDefault="009E6FFB" w:rsidP="00FB16BE">
      <w:pPr>
        <w:pStyle w:val="Authornames"/>
        <w:spacing w:before="0" w:after="0" w:line="240" w:lineRule="auto"/>
        <w:rPr>
          <w:rFonts w:ascii="Times New Roman" w:hAnsi="Times New Roman" w:cs="Times New Roman"/>
          <w:sz w:val="24"/>
          <w:szCs w:val="24"/>
        </w:rPr>
      </w:pPr>
      <w:r w:rsidRPr="00427282">
        <w:rPr>
          <w:rFonts w:ascii="Times New Roman" w:hAnsi="Times New Roman" w:cs="Times New Roman"/>
          <w:sz w:val="24"/>
          <w:szCs w:val="24"/>
        </w:rPr>
        <w:t>Julia S. Mead</w:t>
      </w:r>
    </w:p>
    <w:p w14:paraId="2472EF61" w14:textId="2DA3888B" w:rsidR="009E6FFB" w:rsidRPr="00427282" w:rsidRDefault="001875C2" w:rsidP="00FB16BE">
      <w:pPr>
        <w:pStyle w:val="Authornames"/>
        <w:spacing w:before="0" w:after="0" w:line="240" w:lineRule="auto"/>
        <w:rPr>
          <w:rFonts w:ascii="Times New Roman" w:hAnsi="Times New Roman" w:cs="Times New Roman"/>
          <w:sz w:val="24"/>
          <w:szCs w:val="24"/>
        </w:rPr>
      </w:pPr>
      <w:r w:rsidRPr="00427282">
        <w:rPr>
          <w:rFonts w:ascii="Times New Roman" w:hAnsi="Times New Roman" w:cs="Times New Roman"/>
          <w:sz w:val="24"/>
          <w:szCs w:val="24"/>
        </w:rPr>
        <w:t>i</w:t>
      </w:r>
      <w:r w:rsidR="009E6FFB" w:rsidRPr="00427282">
        <w:rPr>
          <w:rFonts w:ascii="Times New Roman" w:hAnsi="Times New Roman" w:cs="Times New Roman"/>
          <w:sz w:val="24"/>
          <w:szCs w:val="24"/>
        </w:rPr>
        <w:t>s a</w:t>
      </w:r>
      <w:r w:rsidR="00CA5F97" w:rsidRPr="00427282">
        <w:rPr>
          <w:rFonts w:ascii="Times New Roman" w:hAnsi="Times New Roman" w:cs="Times New Roman"/>
          <w:sz w:val="24"/>
          <w:szCs w:val="24"/>
        </w:rPr>
        <w:t xml:space="preserve"> </w:t>
      </w:r>
      <w:r w:rsidR="00A96BA4" w:rsidRPr="00427282">
        <w:rPr>
          <w:rFonts w:ascii="Times New Roman" w:hAnsi="Times New Roman" w:cs="Times New Roman"/>
          <w:sz w:val="24"/>
          <w:szCs w:val="24"/>
        </w:rPr>
        <w:t>C</w:t>
      </w:r>
      <w:r w:rsidR="00CA5F97" w:rsidRPr="00427282">
        <w:rPr>
          <w:rFonts w:ascii="Times New Roman" w:hAnsi="Times New Roman" w:cs="Times New Roman"/>
          <w:sz w:val="24"/>
          <w:szCs w:val="24"/>
        </w:rPr>
        <w:t xml:space="preserve">linical </w:t>
      </w:r>
      <w:r w:rsidR="00A96BA4" w:rsidRPr="00427282">
        <w:rPr>
          <w:rFonts w:ascii="Times New Roman" w:hAnsi="Times New Roman" w:cs="Times New Roman"/>
          <w:sz w:val="24"/>
          <w:szCs w:val="24"/>
        </w:rPr>
        <w:t>A</w:t>
      </w:r>
      <w:r w:rsidR="00CA5F97" w:rsidRPr="00427282">
        <w:rPr>
          <w:rFonts w:ascii="Times New Roman" w:hAnsi="Times New Roman" w:cs="Times New Roman"/>
          <w:sz w:val="24"/>
          <w:szCs w:val="24"/>
        </w:rPr>
        <w:t xml:space="preserve">ssistant </w:t>
      </w:r>
      <w:r w:rsidR="00A96BA4" w:rsidRPr="00427282">
        <w:rPr>
          <w:rFonts w:ascii="Times New Roman" w:hAnsi="Times New Roman" w:cs="Times New Roman"/>
          <w:sz w:val="24"/>
          <w:szCs w:val="24"/>
        </w:rPr>
        <w:t>P</w:t>
      </w:r>
      <w:r w:rsidR="00CA5F97" w:rsidRPr="00427282">
        <w:rPr>
          <w:rFonts w:ascii="Times New Roman" w:hAnsi="Times New Roman" w:cs="Times New Roman"/>
          <w:sz w:val="24"/>
          <w:szCs w:val="24"/>
        </w:rPr>
        <w:t xml:space="preserve">rofessor of Obstetrics and Gynecology at </w:t>
      </w:r>
      <w:r w:rsidR="00CA5F97" w:rsidRPr="00427282">
        <w:rPr>
          <w:rFonts w:ascii="Times New Roman" w:hAnsi="Times New Roman" w:cs="Times New Roman"/>
          <w:sz w:val="24"/>
          <w:szCs w:val="24"/>
          <w:lang w:eastAsia="en-GB"/>
        </w:rPr>
        <w:t>Geisel School of Medicine at Dartmouth</w:t>
      </w:r>
      <w:r w:rsidR="0067747E" w:rsidRPr="00427282">
        <w:rPr>
          <w:rFonts w:ascii="Times New Roman" w:hAnsi="Times New Roman" w:cs="Times New Roman"/>
          <w:sz w:val="24"/>
          <w:szCs w:val="24"/>
          <w:lang w:eastAsia="en-GB"/>
        </w:rPr>
        <w:t xml:space="preserve"> College</w:t>
      </w:r>
      <w:r w:rsidR="00CA5F97" w:rsidRPr="00427282">
        <w:rPr>
          <w:rFonts w:ascii="Times New Roman" w:hAnsi="Times New Roman" w:cs="Times New Roman"/>
          <w:sz w:val="24"/>
          <w:szCs w:val="24"/>
          <w:lang w:eastAsia="en-GB"/>
        </w:rPr>
        <w:t xml:space="preserve"> and a </w:t>
      </w:r>
      <w:r w:rsidR="00A96BA4" w:rsidRPr="00427282">
        <w:rPr>
          <w:rFonts w:ascii="Times New Roman" w:hAnsi="Times New Roman" w:cs="Times New Roman"/>
          <w:sz w:val="24"/>
          <w:szCs w:val="24"/>
          <w:lang w:eastAsia="en-GB"/>
        </w:rPr>
        <w:t>G</w:t>
      </w:r>
      <w:r w:rsidR="00CA5F97" w:rsidRPr="00427282">
        <w:rPr>
          <w:rFonts w:ascii="Times New Roman" w:hAnsi="Times New Roman" w:cs="Times New Roman"/>
          <w:sz w:val="24"/>
          <w:szCs w:val="24"/>
          <w:lang w:eastAsia="en-GB"/>
        </w:rPr>
        <w:t xml:space="preserve">eneralist </w:t>
      </w:r>
      <w:r w:rsidR="00A96BA4" w:rsidRPr="00427282">
        <w:rPr>
          <w:rFonts w:ascii="Times New Roman" w:hAnsi="Times New Roman" w:cs="Times New Roman"/>
          <w:sz w:val="24"/>
          <w:szCs w:val="24"/>
          <w:lang w:eastAsia="en-GB"/>
        </w:rPr>
        <w:t>O</w:t>
      </w:r>
      <w:r w:rsidR="00CA5F97" w:rsidRPr="00427282">
        <w:rPr>
          <w:rFonts w:ascii="Times New Roman" w:hAnsi="Times New Roman" w:cs="Times New Roman"/>
          <w:sz w:val="24"/>
          <w:szCs w:val="24"/>
          <w:lang w:eastAsia="en-GB"/>
        </w:rPr>
        <w:t>bstetrician/</w:t>
      </w:r>
      <w:r w:rsidR="00A96BA4" w:rsidRPr="00427282">
        <w:rPr>
          <w:rFonts w:ascii="Times New Roman" w:hAnsi="Times New Roman" w:cs="Times New Roman"/>
          <w:sz w:val="24"/>
          <w:szCs w:val="24"/>
          <w:lang w:eastAsia="en-GB"/>
        </w:rPr>
        <w:t>G</w:t>
      </w:r>
      <w:r w:rsidR="00CA5F97" w:rsidRPr="00427282">
        <w:rPr>
          <w:rFonts w:ascii="Times New Roman" w:hAnsi="Times New Roman" w:cs="Times New Roman"/>
          <w:sz w:val="24"/>
          <w:szCs w:val="24"/>
          <w:lang w:eastAsia="en-GB"/>
        </w:rPr>
        <w:t>ynecologist in Concord, New Hampshire.</w:t>
      </w:r>
    </w:p>
    <w:p w14:paraId="10FCAD27" w14:textId="5EEFBC2F" w:rsidR="00CA5F97" w:rsidRPr="00427282" w:rsidRDefault="00CA5F97" w:rsidP="00FB16BE">
      <w:pPr>
        <w:spacing w:after="0" w:line="240" w:lineRule="auto"/>
        <w:rPr>
          <w:rFonts w:ascii="Times New Roman" w:hAnsi="Times New Roman" w:cs="Times New Roman"/>
          <w:sz w:val="24"/>
          <w:szCs w:val="24"/>
          <w:lang w:eastAsia="en-GB"/>
        </w:rPr>
      </w:pPr>
      <w:r w:rsidRPr="00427282">
        <w:rPr>
          <w:rFonts w:ascii="Times New Roman" w:hAnsi="Times New Roman" w:cs="Times New Roman"/>
          <w:sz w:val="24"/>
          <w:szCs w:val="24"/>
          <w:lang w:eastAsia="en-GB"/>
        </w:rPr>
        <w:t>jmead@crhc.org</w:t>
      </w:r>
    </w:p>
    <w:p w14:paraId="6CB39F9B" w14:textId="6D5D48EC" w:rsidR="009E6FFB" w:rsidRPr="00427282" w:rsidRDefault="009E6FFB" w:rsidP="00FB16BE">
      <w:pPr>
        <w:pStyle w:val="Authornames"/>
        <w:spacing w:before="0" w:after="0" w:line="240" w:lineRule="auto"/>
        <w:rPr>
          <w:rFonts w:ascii="Times New Roman" w:hAnsi="Times New Roman" w:cs="Times New Roman"/>
          <w:sz w:val="24"/>
          <w:szCs w:val="24"/>
        </w:rPr>
      </w:pPr>
      <w:r w:rsidRPr="00427282">
        <w:rPr>
          <w:rFonts w:ascii="Times New Roman" w:hAnsi="Times New Roman" w:cs="Times New Roman"/>
          <w:sz w:val="24"/>
          <w:szCs w:val="24"/>
        </w:rPr>
        <w:t>Charlotte V. Hastings</w:t>
      </w:r>
      <w:r w:rsidR="00A14DFC" w:rsidRPr="00427282">
        <w:rPr>
          <w:rFonts w:ascii="Times New Roman" w:hAnsi="Times New Roman" w:cs="Times New Roman"/>
          <w:sz w:val="24"/>
          <w:szCs w:val="24"/>
        </w:rPr>
        <w:t xml:space="preserve"> </w:t>
      </w:r>
    </w:p>
    <w:p w14:paraId="7A40693A" w14:textId="4E14E6BD" w:rsidR="001875C2" w:rsidRPr="00427282" w:rsidRDefault="001875C2" w:rsidP="00FB16BE">
      <w:pPr>
        <w:pStyle w:val="Authornames"/>
        <w:spacing w:before="0" w:after="0" w:line="240" w:lineRule="auto"/>
        <w:rPr>
          <w:rFonts w:ascii="Times New Roman" w:hAnsi="Times New Roman" w:cs="Times New Roman"/>
          <w:sz w:val="24"/>
          <w:szCs w:val="24"/>
        </w:rPr>
      </w:pPr>
      <w:r w:rsidRPr="00427282">
        <w:rPr>
          <w:rFonts w:ascii="Times New Roman" w:hAnsi="Times New Roman" w:cs="Times New Roman"/>
          <w:sz w:val="24"/>
          <w:szCs w:val="24"/>
        </w:rPr>
        <w:t xml:space="preserve">is </w:t>
      </w:r>
      <w:r w:rsidR="001E6015" w:rsidRPr="00427282">
        <w:rPr>
          <w:rFonts w:ascii="Times New Roman" w:hAnsi="Times New Roman" w:cs="Times New Roman"/>
          <w:sz w:val="24"/>
          <w:szCs w:val="24"/>
        </w:rPr>
        <w:t>a resident in the Department of Obstetrics and Gynecology at Dartmouth Hitchcock Medical Center.</w:t>
      </w:r>
    </w:p>
    <w:p w14:paraId="6DFD0029" w14:textId="042190A2" w:rsidR="009E6FFB" w:rsidRPr="00427282" w:rsidRDefault="009E6FFB" w:rsidP="00FB16BE">
      <w:pPr>
        <w:pStyle w:val="Authornames"/>
        <w:spacing w:before="0" w:after="0" w:line="240" w:lineRule="auto"/>
        <w:rPr>
          <w:rFonts w:ascii="Times New Roman" w:hAnsi="Times New Roman" w:cs="Times New Roman"/>
          <w:sz w:val="24"/>
          <w:szCs w:val="24"/>
        </w:rPr>
      </w:pPr>
      <w:r w:rsidRPr="00427282">
        <w:rPr>
          <w:rFonts w:ascii="Times New Roman" w:hAnsi="Times New Roman" w:cs="Times New Roman"/>
          <w:sz w:val="24"/>
          <w:szCs w:val="24"/>
        </w:rPr>
        <w:t>Ilana Cass</w:t>
      </w:r>
    </w:p>
    <w:p w14:paraId="02A9B51C" w14:textId="3AA0654B" w:rsidR="00A96BA4" w:rsidRPr="00427282" w:rsidRDefault="001875C2" w:rsidP="00FB16BE">
      <w:pPr>
        <w:spacing w:after="0" w:line="240" w:lineRule="auto"/>
        <w:rPr>
          <w:rFonts w:ascii="Times New Roman" w:hAnsi="Times New Roman" w:cs="Times New Roman"/>
          <w:sz w:val="24"/>
          <w:szCs w:val="24"/>
          <w:lang w:val="en-US"/>
        </w:rPr>
      </w:pPr>
      <w:r w:rsidRPr="00427282">
        <w:rPr>
          <w:rFonts w:ascii="Times New Roman" w:hAnsi="Times New Roman" w:cs="Times New Roman"/>
          <w:sz w:val="24"/>
          <w:szCs w:val="24"/>
          <w:lang w:val="en-US"/>
        </w:rPr>
        <w:t>i</w:t>
      </w:r>
      <w:r w:rsidR="00E6292B" w:rsidRPr="00427282">
        <w:rPr>
          <w:rFonts w:ascii="Times New Roman" w:hAnsi="Times New Roman" w:cs="Times New Roman"/>
          <w:sz w:val="24"/>
          <w:szCs w:val="24"/>
          <w:lang w:val="en-US"/>
        </w:rPr>
        <w:t>s the Chair of the Department of Obstetrics and Gynecology</w:t>
      </w:r>
      <w:r w:rsidR="00292BB3" w:rsidRPr="00427282">
        <w:rPr>
          <w:rFonts w:ascii="Times New Roman" w:hAnsi="Times New Roman" w:cs="Times New Roman"/>
          <w:sz w:val="24"/>
          <w:szCs w:val="24"/>
          <w:lang w:val="en-US"/>
        </w:rPr>
        <w:t xml:space="preserve"> </w:t>
      </w:r>
      <w:r w:rsidR="00292BB3" w:rsidRPr="00427282">
        <w:rPr>
          <w:rFonts w:ascii="Times New Roman" w:hAnsi="Times New Roman" w:cs="Times New Roman"/>
          <w:color w:val="000000"/>
          <w:sz w:val="24"/>
          <w:szCs w:val="24"/>
        </w:rPr>
        <w:t>at</w:t>
      </w:r>
      <w:r w:rsidR="00292BB3" w:rsidRPr="00427282">
        <w:rPr>
          <w:rFonts w:ascii="Times New Roman" w:hAnsi="Times New Roman" w:cs="Times New Roman"/>
          <w:sz w:val="24"/>
          <w:szCs w:val="24"/>
        </w:rPr>
        <w:t xml:space="preserve"> Dartmouth Hitchcock Medical Center</w:t>
      </w:r>
      <w:r w:rsidR="00292BB3" w:rsidRPr="00427282">
        <w:rPr>
          <w:rFonts w:ascii="Times New Roman" w:hAnsi="Times New Roman" w:cs="Times New Roman"/>
          <w:color w:val="000000"/>
          <w:sz w:val="24"/>
          <w:szCs w:val="24"/>
        </w:rPr>
        <w:t xml:space="preserve"> </w:t>
      </w:r>
      <w:r w:rsidR="00292BB3" w:rsidRPr="00427282">
        <w:rPr>
          <w:rFonts w:ascii="Times New Roman" w:hAnsi="Times New Roman" w:cs="Times New Roman"/>
          <w:sz w:val="24"/>
          <w:szCs w:val="24"/>
          <w:lang w:val="en-US"/>
        </w:rPr>
        <w:t xml:space="preserve">and a </w:t>
      </w:r>
      <w:r w:rsidR="00E6292B" w:rsidRPr="00427282">
        <w:rPr>
          <w:rFonts w:ascii="Times New Roman" w:hAnsi="Times New Roman" w:cs="Times New Roman"/>
          <w:sz w:val="24"/>
          <w:szCs w:val="24"/>
          <w:lang w:val="en-US"/>
        </w:rPr>
        <w:t>Professor of Obstetrics and Gynecology</w:t>
      </w:r>
      <w:r w:rsidR="00292BB3" w:rsidRPr="00427282">
        <w:rPr>
          <w:rFonts w:ascii="Times New Roman" w:hAnsi="Times New Roman" w:cs="Times New Roman"/>
          <w:sz w:val="24"/>
          <w:szCs w:val="24"/>
          <w:lang w:val="en-US"/>
        </w:rPr>
        <w:t xml:space="preserve"> at</w:t>
      </w:r>
      <w:r w:rsidR="00E6292B" w:rsidRPr="00427282">
        <w:rPr>
          <w:rFonts w:ascii="Times New Roman" w:hAnsi="Times New Roman" w:cs="Times New Roman"/>
          <w:sz w:val="24"/>
          <w:szCs w:val="24"/>
          <w:lang w:val="en-US"/>
        </w:rPr>
        <w:t xml:space="preserve"> Geisel School of Medicine </w:t>
      </w:r>
      <w:r w:rsidR="006D0CB9" w:rsidRPr="00427282">
        <w:rPr>
          <w:rFonts w:ascii="Times New Roman" w:hAnsi="Times New Roman" w:cs="Times New Roman"/>
          <w:sz w:val="24"/>
          <w:szCs w:val="24"/>
          <w:lang w:val="en-US"/>
        </w:rPr>
        <w:t xml:space="preserve">at </w:t>
      </w:r>
      <w:r w:rsidR="00E6292B" w:rsidRPr="00427282">
        <w:rPr>
          <w:rFonts w:ascii="Times New Roman" w:hAnsi="Times New Roman" w:cs="Times New Roman"/>
          <w:sz w:val="24"/>
          <w:szCs w:val="24"/>
          <w:lang w:val="en-US"/>
        </w:rPr>
        <w:t>Dartmouth</w:t>
      </w:r>
      <w:r w:rsidR="006D0CB9" w:rsidRPr="00427282">
        <w:rPr>
          <w:rFonts w:ascii="Times New Roman" w:hAnsi="Times New Roman" w:cs="Times New Roman"/>
          <w:sz w:val="24"/>
          <w:szCs w:val="24"/>
          <w:lang w:val="en-US"/>
        </w:rPr>
        <w:t xml:space="preserve"> College</w:t>
      </w:r>
      <w:r w:rsidR="00C95DE9" w:rsidRPr="00427282">
        <w:rPr>
          <w:rFonts w:ascii="Times New Roman" w:hAnsi="Times New Roman" w:cs="Times New Roman"/>
          <w:sz w:val="24"/>
          <w:szCs w:val="24"/>
          <w:lang w:val="en-US"/>
        </w:rPr>
        <w:t>.</w:t>
      </w:r>
      <w:r w:rsidR="008B2BB5" w:rsidRPr="00427282">
        <w:rPr>
          <w:rFonts w:ascii="Times New Roman" w:hAnsi="Times New Roman" w:cs="Times New Roman"/>
          <w:sz w:val="24"/>
          <w:szCs w:val="24"/>
          <w:lang w:val="en-US"/>
        </w:rPr>
        <w:t xml:space="preserve">  </w:t>
      </w:r>
    </w:p>
    <w:p w14:paraId="699979CD" w14:textId="23140B30" w:rsidR="00194E8C" w:rsidRPr="00427282" w:rsidRDefault="009E6FFB" w:rsidP="00FB16BE">
      <w:pPr>
        <w:pBdr>
          <w:top w:val="nil"/>
          <w:left w:val="nil"/>
          <w:bottom w:val="nil"/>
          <w:right w:val="nil"/>
          <w:between w:val="nil"/>
        </w:pBdr>
        <w:spacing w:after="0" w:line="240" w:lineRule="auto"/>
        <w:rPr>
          <w:rFonts w:ascii="Times New Roman" w:hAnsi="Times New Roman" w:cs="Times New Roman"/>
          <w:color w:val="000000"/>
          <w:sz w:val="24"/>
          <w:szCs w:val="24"/>
        </w:rPr>
      </w:pPr>
      <w:r w:rsidRPr="00427282">
        <w:rPr>
          <w:rFonts w:ascii="Times New Roman" w:hAnsi="Times New Roman" w:cs="Times New Roman"/>
          <w:sz w:val="24"/>
          <w:szCs w:val="24"/>
        </w:rPr>
        <w:t>Ella A. Damiano</w:t>
      </w:r>
    </w:p>
    <w:p w14:paraId="1A41C411" w14:textId="32583412" w:rsidR="009E6FFB" w:rsidRPr="00427282" w:rsidRDefault="001875C2" w:rsidP="00FB16BE">
      <w:pPr>
        <w:pStyle w:val="Authornames"/>
        <w:spacing w:before="0" w:after="0" w:line="240" w:lineRule="auto"/>
        <w:rPr>
          <w:rFonts w:ascii="Times New Roman" w:hAnsi="Times New Roman" w:cs="Times New Roman"/>
          <w:sz w:val="24"/>
          <w:szCs w:val="24"/>
          <w:vertAlign w:val="superscript"/>
        </w:rPr>
      </w:pPr>
      <w:r w:rsidRPr="00427282">
        <w:rPr>
          <w:rFonts w:ascii="Times New Roman" w:hAnsi="Times New Roman" w:cs="Times New Roman"/>
          <w:color w:val="000000"/>
          <w:sz w:val="24"/>
          <w:szCs w:val="24"/>
        </w:rPr>
        <w:t>i</w:t>
      </w:r>
      <w:r w:rsidR="00194E8C" w:rsidRPr="00427282">
        <w:rPr>
          <w:rFonts w:ascii="Times New Roman" w:hAnsi="Times New Roman" w:cs="Times New Roman"/>
          <w:color w:val="000000"/>
          <w:sz w:val="24"/>
          <w:szCs w:val="24"/>
        </w:rPr>
        <w:t>s an Assistant Professor at Geisel School of Medicine at Dartmouth College.</w:t>
      </w:r>
      <w:r w:rsidR="00DA350B" w:rsidRPr="00427282">
        <w:rPr>
          <w:rFonts w:ascii="Times New Roman" w:hAnsi="Times New Roman" w:cs="Times New Roman"/>
          <w:color w:val="000000"/>
          <w:sz w:val="24"/>
          <w:szCs w:val="24"/>
        </w:rPr>
        <w:t xml:space="preserve"> </w:t>
      </w:r>
      <w:r w:rsidR="00194E8C" w:rsidRPr="00427282">
        <w:rPr>
          <w:rFonts w:ascii="Times New Roman" w:hAnsi="Times New Roman" w:cs="Times New Roman"/>
          <w:color w:val="000000"/>
          <w:sz w:val="24"/>
          <w:szCs w:val="24"/>
        </w:rPr>
        <w:t>She is a physician of Obstetrics and Gynecology and founded the</w:t>
      </w:r>
      <w:r w:rsidR="00CA5F97" w:rsidRPr="00427282">
        <w:rPr>
          <w:rFonts w:ascii="Times New Roman" w:hAnsi="Times New Roman" w:cs="Times New Roman"/>
          <w:sz w:val="24"/>
          <w:szCs w:val="24"/>
          <w:vertAlign w:val="superscript"/>
        </w:rPr>
        <w:t xml:space="preserve"> </w:t>
      </w:r>
      <w:r w:rsidR="009E6FFB" w:rsidRPr="00427282">
        <w:rPr>
          <w:rFonts w:ascii="Times New Roman" w:hAnsi="Times New Roman" w:cs="Times New Roman"/>
          <w:sz w:val="24"/>
          <w:szCs w:val="24"/>
        </w:rPr>
        <w:t>Obstetrics and Gynecology</w:t>
      </w:r>
      <w:r w:rsidR="00194E8C" w:rsidRPr="00427282">
        <w:rPr>
          <w:rFonts w:ascii="Times New Roman" w:hAnsi="Times New Roman" w:cs="Times New Roman"/>
          <w:color w:val="000000"/>
          <w:sz w:val="24"/>
          <w:szCs w:val="24"/>
        </w:rPr>
        <w:t xml:space="preserve"> Gender Clinic at</w:t>
      </w:r>
      <w:r w:rsidR="009E6FFB" w:rsidRPr="00427282">
        <w:rPr>
          <w:rFonts w:ascii="Times New Roman" w:hAnsi="Times New Roman" w:cs="Times New Roman"/>
          <w:sz w:val="24"/>
          <w:szCs w:val="24"/>
        </w:rPr>
        <w:t xml:space="preserve"> Dartmouth Hitchcock Medical Center</w:t>
      </w:r>
      <w:r w:rsidR="00194E8C" w:rsidRPr="00427282">
        <w:rPr>
          <w:rFonts w:ascii="Times New Roman" w:hAnsi="Times New Roman" w:cs="Times New Roman"/>
          <w:color w:val="000000"/>
          <w:sz w:val="24"/>
          <w:szCs w:val="24"/>
        </w:rPr>
        <w:t>.</w:t>
      </w:r>
      <w:r w:rsidR="009E6FFB" w:rsidRPr="00427282">
        <w:rPr>
          <w:rFonts w:ascii="Times New Roman" w:hAnsi="Times New Roman" w:cs="Times New Roman"/>
          <w:sz w:val="24"/>
          <w:szCs w:val="24"/>
        </w:rPr>
        <w:t xml:space="preserve"> </w:t>
      </w:r>
    </w:p>
    <w:p w14:paraId="7B8F0367" w14:textId="74690203" w:rsidR="00586263" w:rsidRPr="00427282" w:rsidRDefault="00F234AE" w:rsidP="00FB16BE">
      <w:pPr>
        <w:pBdr>
          <w:top w:val="nil"/>
          <w:left w:val="nil"/>
          <w:bottom w:val="nil"/>
          <w:right w:val="nil"/>
          <w:between w:val="nil"/>
        </w:pBdr>
        <w:spacing w:after="0" w:line="240" w:lineRule="auto"/>
        <w:ind w:right="567"/>
        <w:rPr>
          <w:rFonts w:ascii="Times New Roman" w:hAnsi="Times New Roman" w:cs="Times New Roman"/>
          <w:color w:val="000000"/>
          <w:sz w:val="24"/>
        </w:rPr>
      </w:pPr>
      <w:r w:rsidRPr="00427282">
        <w:rPr>
          <w:rFonts w:ascii="Times New Roman" w:hAnsi="Times New Roman" w:cs="Times New Roman"/>
          <w:color w:val="000000"/>
          <w:sz w:val="24"/>
        </w:rPr>
        <w:t xml:space="preserve">Transgender and gender diverse patients face significant healthcare disparities </w:t>
      </w:r>
      <w:r w:rsidR="00DA350B" w:rsidRPr="00427282">
        <w:rPr>
          <w:rFonts w:ascii="Times New Roman" w:hAnsi="Times New Roman" w:cs="Times New Roman"/>
          <w:color w:val="000000"/>
          <w:sz w:val="24"/>
        </w:rPr>
        <w:t>that</w:t>
      </w:r>
      <w:r w:rsidRPr="00427282">
        <w:rPr>
          <w:rFonts w:ascii="Times New Roman" w:hAnsi="Times New Roman" w:cs="Times New Roman"/>
          <w:color w:val="000000"/>
          <w:sz w:val="24"/>
        </w:rPr>
        <w:t xml:space="preserve"> are often exacerbated for those living in rural areas.</w:t>
      </w:r>
      <w:r w:rsidR="00DA350B" w:rsidRPr="00427282">
        <w:rPr>
          <w:rFonts w:ascii="Times New Roman" w:hAnsi="Times New Roman" w:cs="Times New Roman"/>
          <w:color w:val="000000"/>
          <w:sz w:val="24"/>
        </w:rPr>
        <w:t xml:space="preserve"> </w:t>
      </w:r>
      <w:r w:rsidRPr="00427282">
        <w:rPr>
          <w:rFonts w:ascii="Times New Roman" w:hAnsi="Times New Roman" w:cs="Times New Roman"/>
          <w:color w:val="000000"/>
          <w:sz w:val="24"/>
        </w:rPr>
        <w:t xml:space="preserve">Our aim is to describe the characteristics </w:t>
      </w:r>
      <w:proofErr w:type="gramStart"/>
      <w:r w:rsidRPr="00427282">
        <w:rPr>
          <w:rFonts w:ascii="Times New Roman" w:hAnsi="Times New Roman" w:cs="Times New Roman"/>
          <w:color w:val="000000"/>
          <w:sz w:val="24"/>
        </w:rPr>
        <w:t>of</w:t>
      </w:r>
      <w:proofErr w:type="gramEnd"/>
      <w:r w:rsidRPr="00427282">
        <w:rPr>
          <w:rFonts w:ascii="Times New Roman" w:hAnsi="Times New Roman" w:cs="Times New Roman"/>
          <w:color w:val="000000"/>
          <w:sz w:val="24"/>
        </w:rPr>
        <w:t xml:space="preserve"> and medical services utilized by a transgender and gender diverse population seeking gynecologic care in a rural area.</w:t>
      </w:r>
      <w:r w:rsidR="00FB16BE" w:rsidRPr="00427282">
        <w:rPr>
          <w:rFonts w:ascii="Times New Roman" w:hAnsi="Times New Roman" w:cs="Times New Roman"/>
          <w:color w:val="000000"/>
          <w:sz w:val="24"/>
        </w:rPr>
        <w:t xml:space="preserve"> </w:t>
      </w:r>
      <w:r w:rsidRPr="00427282">
        <w:rPr>
          <w:rFonts w:ascii="Times New Roman" w:hAnsi="Times New Roman" w:cs="Times New Roman"/>
          <w:color w:val="000000"/>
          <w:sz w:val="24"/>
        </w:rPr>
        <w:t>We conducted a retrospective chart review of transgender and gender diverse individuals who sought care and/or underwent gender</w:t>
      </w:r>
      <w:r w:rsidR="001E6015" w:rsidRPr="00427282">
        <w:rPr>
          <w:rFonts w:ascii="Times New Roman" w:hAnsi="Times New Roman" w:cs="Times New Roman"/>
          <w:color w:val="000000"/>
          <w:sz w:val="24"/>
        </w:rPr>
        <w:t>-</w:t>
      </w:r>
      <w:r w:rsidRPr="00427282">
        <w:rPr>
          <w:rFonts w:ascii="Times New Roman" w:hAnsi="Times New Roman" w:cs="Times New Roman"/>
          <w:color w:val="000000"/>
          <w:sz w:val="24"/>
        </w:rPr>
        <w:t>affirming gynecologic surgery at our institution.</w:t>
      </w:r>
      <w:r w:rsidR="00DA350B" w:rsidRPr="00427282">
        <w:rPr>
          <w:rFonts w:ascii="Times New Roman" w:hAnsi="Times New Roman" w:cs="Times New Roman"/>
          <w:color w:val="000000"/>
          <w:sz w:val="24"/>
        </w:rPr>
        <w:t xml:space="preserve"> </w:t>
      </w:r>
      <w:r w:rsidRPr="00427282">
        <w:rPr>
          <w:rFonts w:ascii="Times New Roman" w:hAnsi="Times New Roman" w:cs="Times New Roman"/>
          <w:color w:val="000000"/>
          <w:sz w:val="24"/>
        </w:rPr>
        <w:t>We compared patients presenting to the gynecology clinic from 2017</w:t>
      </w:r>
      <w:r w:rsidR="00FB16BE" w:rsidRPr="00427282">
        <w:rPr>
          <w:rFonts w:ascii="Times New Roman" w:hAnsi="Times New Roman" w:cs="Times New Roman"/>
          <w:color w:val="000000"/>
          <w:sz w:val="24"/>
        </w:rPr>
        <w:t>–</w:t>
      </w:r>
      <w:r w:rsidRPr="00427282">
        <w:rPr>
          <w:rFonts w:ascii="Times New Roman" w:hAnsi="Times New Roman" w:cs="Times New Roman"/>
          <w:color w:val="000000"/>
          <w:sz w:val="24"/>
        </w:rPr>
        <w:t>2018 to patients presenting to the dedicated Gynecology Gender Clinic from 2019</w:t>
      </w:r>
      <w:r w:rsidR="00FB16BE" w:rsidRPr="00427282">
        <w:rPr>
          <w:rFonts w:ascii="Times New Roman" w:hAnsi="Times New Roman" w:cs="Times New Roman"/>
          <w:color w:val="000000"/>
          <w:sz w:val="24"/>
        </w:rPr>
        <w:t>–</w:t>
      </w:r>
      <w:r w:rsidRPr="00427282">
        <w:rPr>
          <w:rFonts w:ascii="Times New Roman" w:hAnsi="Times New Roman" w:cs="Times New Roman"/>
          <w:color w:val="000000"/>
          <w:sz w:val="24"/>
        </w:rPr>
        <w:t>2020. We also describe the features that distinguish the clinic as specialized care. The clinic was able to utilize a pre-visit questionnaire to obtain patient name, pronouns, and gender identity in advance of the visit.</w:t>
      </w:r>
      <w:r w:rsidR="00DA350B" w:rsidRPr="00427282">
        <w:rPr>
          <w:rFonts w:ascii="Times New Roman" w:hAnsi="Times New Roman" w:cs="Times New Roman"/>
          <w:color w:val="000000"/>
          <w:sz w:val="24"/>
        </w:rPr>
        <w:t xml:space="preserve"> </w:t>
      </w:r>
      <w:r w:rsidRPr="00427282">
        <w:rPr>
          <w:rFonts w:ascii="Times New Roman" w:hAnsi="Times New Roman" w:cs="Times New Roman"/>
          <w:color w:val="000000"/>
          <w:sz w:val="24"/>
        </w:rPr>
        <w:t>Total unique patient volume increased by 83% (average 12 per year to average 22 per year).</w:t>
      </w:r>
      <w:r w:rsidR="00DA350B" w:rsidRPr="00427282">
        <w:rPr>
          <w:rFonts w:ascii="Times New Roman" w:hAnsi="Times New Roman" w:cs="Times New Roman"/>
          <w:color w:val="000000"/>
          <w:sz w:val="24"/>
        </w:rPr>
        <w:t xml:space="preserve"> </w:t>
      </w:r>
      <w:r w:rsidRPr="00427282">
        <w:rPr>
          <w:rFonts w:ascii="Times New Roman" w:hAnsi="Times New Roman" w:cs="Times New Roman"/>
          <w:color w:val="000000"/>
          <w:sz w:val="24"/>
        </w:rPr>
        <w:t>Hysterectomies performed increased by 320% (from 5 to 21 post-implementation) and encounter volume increased by 84%. The development of a Gynecology Gender Clinic program has led to an increase in clinical and surgical volume, improving access to care</w:t>
      </w:r>
      <w:r w:rsidR="00CA5F97" w:rsidRPr="00427282">
        <w:rPr>
          <w:rFonts w:ascii="Times New Roman" w:hAnsi="Times New Roman" w:cs="Times New Roman"/>
          <w:color w:val="000000"/>
          <w:sz w:val="24"/>
          <w:szCs w:val="24"/>
        </w:rPr>
        <w:t>.</w:t>
      </w:r>
      <w:r w:rsidR="00CA5F97" w:rsidRPr="00427282">
        <w:rPr>
          <w:rFonts w:ascii="Times New Roman" w:hAnsi="Times New Roman" w:cs="Times New Roman"/>
          <w:color w:val="000000"/>
          <w:sz w:val="24"/>
        </w:rPr>
        <w:t xml:space="preserve"> Our</w:t>
      </w:r>
      <w:r w:rsidRPr="00427282">
        <w:rPr>
          <w:rFonts w:ascii="Times New Roman" w:hAnsi="Times New Roman" w:cs="Times New Roman"/>
          <w:color w:val="000000"/>
          <w:sz w:val="24"/>
        </w:rPr>
        <w:t xml:space="preserve"> data demonstrates feasibility of implementing the clinic and demand for specialized gender care in a rural community. </w:t>
      </w:r>
    </w:p>
    <w:p w14:paraId="7C74A8D1" w14:textId="77777777" w:rsidR="00292C15" w:rsidRPr="00427282" w:rsidRDefault="00F234AE" w:rsidP="00FB16BE">
      <w:pPr>
        <w:pBdr>
          <w:top w:val="nil"/>
          <w:left w:val="nil"/>
          <w:bottom w:val="nil"/>
          <w:right w:val="nil"/>
          <w:between w:val="nil"/>
        </w:pBdr>
        <w:spacing w:after="0" w:line="240" w:lineRule="auto"/>
        <w:ind w:right="567"/>
        <w:rPr>
          <w:rFonts w:ascii="Times New Roman" w:hAnsi="Times New Roman" w:cs="Times New Roman"/>
          <w:color w:val="000000"/>
          <w:sz w:val="24"/>
        </w:rPr>
      </w:pPr>
      <w:r w:rsidRPr="00427282">
        <w:rPr>
          <w:rFonts w:ascii="Times New Roman" w:hAnsi="Times New Roman" w:cs="Times New Roman"/>
          <w:i/>
          <w:color w:val="000000"/>
          <w:sz w:val="24"/>
        </w:rPr>
        <w:t>Keywords:</w:t>
      </w:r>
      <w:r w:rsidRPr="00427282">
        <w:rPr>
          <w:rFonts w:ascii="Times New Roman" w:hAnsi="Times New Roman" w:cs="Times New Roman"/>
          <w:color w:val="000000"/>
          <w:sz w:val="24"/>
        </w:rPr>
        <w:t xml:space="preserve"> rural; transgender; gender diverse; gender nonconforming; gynecologic care</w:t>
      </w:r>
    </w:p>
    <w:p w14:paraId="6CE96D05" w14:textId="5879F572" w:rsidR="00586263" w:rsidRPr="00427282" w:rsidRDefault="00F234AE" w:rsidP="00FB16BE">
      <w:pPr>
        <w:pBdr>
          <w:top w:val="nil"/>
          <w:left w:val="nil"/>
          <w:bottom w:val="nil"/>
          <w:right w:val="nil"/>
          <w:between w:val="nil"/>
        </w:pBdr>
        <w:spacing w:after="0" w:line="240" w:lineRule="auto"/>
        <w:ind w:right="567" w:firstLine="720"/>
        <w:rPr>
          <w:rFonts w:ascii="Times New Roman" w:hAnsi="Times New Roman" w:cs="Times New Roman"/>
          <w:color w:val="000000"/>
          <w:sz w:val="24"/>
        </w:rPr>
      </w:pPr>
      <w:r w:rsidRPr="00427282">
        <w:rPr>
          <w:rFonts w:ascii="Times New Roman" w:hAnsi="Times New Roman" w:cs="Times New Roman"/>
          <w:sz w:val="24"/>
        </w:rPr>
        <w:t xml:space="preserve">Transgender individuals face significant healthcare disparities and barriers to care </w:t>
      </w:r>
      <w:r w:rsidR="00DA350B" w:rsidRPr="00427282">
        <w:rPr>
          <w:rFonts w:ascii="Times New Roman" w:hAnsi="Times New Roman" w:cs="Times New Roman"/>
          <w:sz w:val="24"/>
        </w:rPr>
        <w:t>that</w:t>
      </w:r>
      <w:r w:rsidRPr="00427282">
        <w:rPr>
          <w:rFonts w:ascii="Times New Roman" w:hAnsi="Times New Roman" w:cs="Times New Roman"/>
          <w:sz w:val="24"/>
        </w:rPr>
        <w:t xml:space="preserve"> are often exacerbated for those living in rural areas </w:t>
      </w:r>
      <w:r w:rsidR="002438BE" w:rsidRPr="00427282">
        <w:rPr>
          <w:rFonts w:ascii="Times New Roman" w:hAnsi="Times New Roman" w:cs="Times New Roman"/>
          <w:color w:val="000000"/>
          <w:sz w:val="24"/>
        </w:rPr>
        <w:t>(</w:t>
      </w:r>
      <w:proofErr w:type="spellStart"/>
      <w:r w:rsidR="000E3BB2" w:rsidRPr="00427282">
        <w:rPr>
          <w:rFonts w:ascii="Times New Roman" w:hAnsi="Times New Roman" w:cs="Times New Roman"/>
          <w:color w:val="000000"/>
          <w:sz w:val="24"/>
        </w:rPr>
        <w:t>Fantz</w:t>
      </w:r>
      <w:proofErr w:type="spellEnd"/>
      <w:r w:rsidR="000E3BB2" w:rsidRPr="00427282">
        <w:rPr>
          <w:rFonts w:ascii="Times New Roman" w:hAnsi="Times New Roman" w:cs="Times New Roman"/>
          <w:color w:val="000000"/>
          <w:sz w:val="24"/>
        </w:rPr>
        <w:t xml:space="preserve"> 2014</w:t>
      </w:r>
      <w:r w:rsidR="000E3BB2" w:rsidRPr="00427282">
        <w:rPr>
          <w:rFonts w:ascii="Times New Roman" w:hAnsi="Times New Roman" w:cs="Times New Roman"/>
          <w:color w:val="000000"/>
          <w:sz w:val="24"/>
        </w:rPr>
        <w:t xml:space="preserve">; </w:t>
      </w:r>
      <w:proofErr w:type="spellStart"/>
      <w:r w:rsidR="002438BE" w:rsidRPr="00427282">
        <w:rPr>
          <w:rFonts w:ascii="Times New Roman" w:hAnsi="Times New Roman" w:cs="Times New Roman"/>
          <w:color w:val="000000"/>
          <w:sz w:val="24"/>
        </w:rPr>
        <w:t>Sinnard</w:t>
      </w:r>
      <w:proofErr w:type="spellEnd"/>
      <w:r w:rsidR="002438BE" w:rsidRPr="00427282">
        <w:rPr>
          <w:rFonts w:ascii="Times New Roman" w:hAnsi="Times New Roman" w:cs="Times New Roman"/>
          <w:color w:val="000000"/>
          <w:sz w:val="24"/>
        </w:rPr>
        <w:t xml:space="preserve">, Raines, and Budge 2016; </w:t>
      </w:r>
      <w:proofErr w:type="spellStart"/>
      <w:r w:rsidR="002438BE" w:rsidRPr="00427282">
        <w:rPr>
          <w:rFonts w:ascii="Times New Roman" w:hAnsi="Times New Roman" w:cs="Times New Roman"/>
          <w:color w:val="000000"/>
          <w:sz w:val="24"/>
        </w:rPr>
        <w:t>Tinc</w:t>
      </w:r>
      <w:proofErr w:type="spellEnd"/>
      <w:r w:rsidR="002438BE" w:rsidRPr="00427282">
        <w:rPr>
          <w:rFonts w:ascii="Times New Roman" w:hAnsi="Times New Roman" w:cs="Times New Roman"/>
          <w:color w:val="000000"/>
          <w:sz w:val="24"/>
        </w:rPr>
        <w:t xml:space="preserve"> et al. 2020)</w:t>
      </w:r>
      <w:r w:rsidR="000E3BB2" w:rsidRPr="00427282">
        <w:rPr>
          <w:rFonts w:ascii="Times New Roman" w:hAnsi="Times New Roman" w:cs="Times New Roman"/>
          <w:color w:val="000000"/>
          <w:sz w:val="24"/>
        </w:rPr>
        <w:t>.</w:t>
      </w:r>
      <w:r w:rsidRPr="00427282">
        <w:rPr>
          <w:rFonts w:ascii="Times New Roman" w:hAnsi="Times New Roman" w:cs="Times New Roman"/>
          <w:sz w:val="24"/>
        </w:rPr>
        <w:t xml:space="preserve"> Multiple factors contribute to this disparity, including fear of discrimination, direct mistreatment</w:t>
      </w:r>
      <w:r w:rsidR="000E3BB2" w:rsidRPr="00427282">
        <w:rPr>
          <w:rFonts w:ascii="Times New Roman" w:hAnsi="Times New Roman" w:cs="Times New Roman"/>
          <w:sz w:val="24"/>
        </w:rPr>
        <w:t>,</w:t>
      </w:r>
      <w:r w:rsidRPr="00427282">
        <w:rPr>
          <w:rFonts w:ascii="Times New Roman" w:hAnsi="Times New Roman" w:cs="Times New Roman"/>
          <w:sz w:val="24"/>
        </w:rPr>
        <w:t xml:space="preserve"> or refusal of care by providers or ancillary staff, as well as higher rates of uninsured or underinsured status </w:t>
      </w:r>
      <w:sdt>
        <w:sdtPr>
          <w:rPr>
            <w:rFonts w:ascii="Times New Roman" w:hAnsi="Times New Roman" w:cs="Times New Roman"/>
            <w:color w:val="000000"/>
            <w:sz w:val="24"/>
          </w:rPr>
          <w:tag w:val="MENDELEY_CITATION_v3_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"/>
          <w:id w:val="-1836533399"/>
          <w:placeholder>
            <w:docPart w:val="DefaultPlaceholder_-1854013440"/>
          </w:placeholder>
        </w:sdtPr>
        <w:sdtContent>
          <w:r w:rsidR="002438BE" w:rsidRPr="00427282">
            <w:rPr>
              <w:rFonts w:ascii="Times New Roman" w:hAnsi="Times New Roman" w:cs="Times New Roman"/>
              <w:color w:val="000000"/>
              <w:sz w:val="24"/>
            </w:rPr>
            <w:t>(</w:t>
          </w:r>
          <w:proofErr w:type="spellStart"/>
          <w:r w:rsidR="002438BE" w:rsidRPr="00427282">
            <w:rPr>
              <w:rFonts w:ascii="Times New Roman" w:hAnsi="Times New Roman" w:cs="Times New Roman"/>
              <w:color w:val="000000"/>
              <w:sz w:val="24"/>
            </w:rPr>
            <w:t>Fantz</w:t>
          </w:r>
          <w:proofErr w:type="spellEnd"/>
          <w:r w:rsidR="002438BE" w:rsidRPr="00427282">
            <w:rPr>
              <w:rFonts w:ascii="Times New Roman" w:hAnsi="Times New Roman" w:cs="Times New Roman"/>
              <w:color w:val="000000"/>
              <w:sz w:val="24"/>
            </w:rPr>
            <w:t xml:space="preserve"> 2014; Bradford et al. 2013)</w:t>
          </w:r>
          <w:r w:rsidR="000E3BB2" w:rsidRPr="00427282">
            <w:rPr>
              <w:rFonts w:ascii="Times New Roman" w:hAnsi="Times New Roman" w:cs="Times New Roman"/>
              <w:color w:val="000000"/>
              <w:sz w:val="24"/>
            </w:rPr>
            <w:t>.</w:t>
          </w:r>
        </w:sdtContent>
      </w:sdt>
      <w:r w:rsidRPr="00427282">
        <w:rPr>
          <w:rFonts w:ascii="Times New Roman" w:hAnsi="Times New Roman" w:cs="Times New Roman"/>
          <w:sz w:val="24"/>
        </w:rPr>
        <w:t xml:space="preserve"> Additionally, </w:t>
      </w:r>
      <w:r w:rsidR="00024556" w:rsidRPr="00427282">
        <w:rPr>
          <w:rFonts w:ascii="Times New Roman" w:hAnsi="Times New Roman" w:cs="Times New Roman"/>
          <w:sz w:val="24"/>
        </w:rPr>
        <w:t>trans</w:t>
      </w:r>
      <w:r w:rsidRPr="00427282">
        <w:rPr>
          <w:rFonts w:ascii="Times New Roman" w:hAnsi="Times New Roman" w:cs="Times New Roman"/>
          <w:sz w:val="24"/>
        </w:rPr>
        <w:t xml:space="preserve"> individuals living in rural areas may experience increased isolation and discrimination compared to urban populations, leading to further marginalization, reluctance to present for care, and decreased access to specialized clinics</w:t>
      </w:r>
      <w:r w:rsidR="000E3BB2" w:rsidRPr="00427282">
        <w:rPr>
          <w:rFonts w:ascii="Times New Roman" w:hAnsi="Times New Roman" w:cs="Times New Roman"/>
          <w:sz w:val="24"/>
        </w:rPr>
        <w:t xml:space="preserve"> </w:t>
      </w:r>
      <w:sdt>
        <w:sdtPr>
          <w:rPr>
            <w:rFonts w:ascii="Times New Roman" w:hAnsi="Times New Roman" w:cs="Times New Roman"/>
            <w:color w:val="000000"/>
            <w:sz w:val="24"/>
          </w:rPr>
          <w:tag w:val="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"/>
          <w:id w:val="1198504368"/>
          <w:placeholder>
            <w:docPart w:val="DefaultPlaceholder_-1854013440"/>
          </w:placeholder>
        </w:sdtPr>
        <w:sdtContent>
          <w:r w:rsidR="002438BE" w:rsidRPr="00427282">
            <w:rPr>
              <w:rFonts w:ascii="Times New Roman" w:hAnsi="Times New Roman" w:cs="Times New Roman"/>
              <w:color w:val="000000"/>
              <w:sz w:val="24"/>
            </w:rPr>
            <w:t>(</w:t>
          </w:r>
          <w:proofErr w:type="spellStart"/>
          <w:r w:rsidR="000E3BB2" w:rsidRPr="00427282">
            <w:rPr>
              <w:rFonts w:ascii="Times New Roman" w:hAnsi="Times New Roman" w:cs="Times New Roman"/>
              <w:color w:val="000000"/>
              <w:sz w:val="24"/>
            </w:rPr>
            <w:t>Poteat</w:t>
          </w:r>
          <w:proofErr w:type="spellEnd"/>
          <w:r w:rsidR="000E3BB2" w:rsidRPr="00427282">
            <w:rPr>
              <w:rFonts w:ascii="Times New Roman" w:hAnsi="Times New Roman" w:cs="Times New Roman"/>
              <w:color w:val="000000"/>
              <w:sz w:val="24"/>
            </w:rPr>
            <w:t>, German, and Kerrigan 2013</w:t>
          </w:r>
          <w:r w:rsidR="000E3BB2" w:rsidRPr="00427282">
            <w:rPr>
              <w:rFonts w:ascii="Times New Roman" w:hAnsi="Times New Roman" w:cs="Times New Roman"/>
              <w:color w:val="000000"/>
              <w:sz w:val="24"/>
            </w:rPr>
            <w:t xml:space="preserve">; </w:t>
          </w:r>
          <w:r w:rsidR="002438BE" w:rsidRPr="00427282">
            <w:rPr>
              <w:rFonts w:ascii="Times New Roman" w:hAnsi="Times New Roman" w:cs="Times New Roman"/>
              <w:color w:val="000000"/>
              <w:sz w:val="24"/>
            </w:rPr>
            <w:t>Rowan et al. 2019; Whitehead, Shaver, and Stephenson 2016)</w:t>
          </w:r>
        </w:sdtContent>
      </w:sdt>
      <w:r w:rsidR="000E3BB2" w:rsidRPr="00427282">
        <w:rPr>
          <w:rFonts w:ascii="Times New Roman" w:hAnsi="Times New Roman" w:cs="Times New Roman"/>
          <w:sz w:val="24"/>
        </w:rPr>
        <w:t>.</w:t>
      </w:r>
    </w:p>
    <w:p w14:paraId="520849F5" w14:textId="23793BFD" w:rsidR="00586263" w:rsidRPr="00427282" w:rsidRDefault="00F234AE" w:rsidP="00FB16BE">
      <w:pPr>
        <w:spacing w:after="0" w:line="240" w:lineRule="auto"/>
        <w:ind w:firstLine="720"/>
        <w:rPr>
          <w:rFonts w:ascii="Times New Roman" w:hAnsi="Times New Roman" w:cs="Times New Roman"/>
          <w:sz w:val="24"/>
        </w:rPr>
      </w:pPr>
      <w:r w:rsidRPr="00427282">
        <w:rPr>
          <w:rFonts w:ascii="Times New Roman" w:hAnsi="Times New Roman" w:cs="Times New Roman"/>
          <w:sz w:val="24"/>
        </w:rPr>
        <w:t>Several studies have demonstrated decreased primary care utilization, including vaccinations and cancer screening tests, amongst the rural transgender population</w:t>
      </w:r>
      <w:r w:rsidR="000E3BB2" w:rsidRPr="00427282">
        <w:rPr>
          <w:rFonts w:ascii="Times New Roman" w:hAnsi="Times New Roman" w:cs="Times New Roman"/>
          <w:sz w:val="24"/>
        </w:rPr>
        <w:t>,</w:t>
      </w:r>
      <w:r w:rsidRPr="00427282">
        <w:rPr>
          <w:rFonts w:ascii="Times New Roman" w:hAnsi="Times New Roman" w:cs="Times New Roman"/>
          <w:sz w:val="24"/>
        </w:rPr>
        <w:t xml:space="preserve"> despite adequate insurance coverage. This may be </w:t>
      </w:r>
      <w:r w:rsidR="000E3BB2" w:rsidRPr="00427282">
        <w:rPr>
          <w:rFonts w:ascii="Times New Roman" w:hAnsi="Times New Roman" w:cs="Times New Roman"/>
          <w:sz w:val="24"/>
        </w:rPr>
        <w:t xml:space="preserve">due to </w:t>
      </w:r>
      <w:r w:rsidRPr="00427282">
        <w:rPr>
          <w:rFonts w:ascii="Times New Roman" w:hAnsi="Times New Roman" w:cs="Times New Roman"/>
          <w:sz w:val="24"/>
        </w:rPr>
        <w:t>a combination of barriers faced by rural populations in general (poor transportation infrastructure, low provider density)</w:t>
      </w:r>
      <w:r w:rsidR="000E3BB2" w:rsidRPr="00427282">
        <w:rPr>
          <w:rFonts w:ascii="Times New Roman" w:hAnsi="Times New Roman" w:cs="Times New Roman"/>
          <w:sz w:val="24"/>
        </w:rPr>
        <w:t>,</w:t>
      </w:r>
      <w:r w:rsidRPr="00427282">
        <w:rPr>
          <w:rFonts w:ascii="Times New Roman" w:hAnsi="Times New Roman" w:cs="Times New Roman"/>
          <w:sz w:val="24"/>
        </w:rPr>
        <w:t xml:space="preserve"> compounded by healthcare disparities specific to </w:t>
      </w:r>
      <w:r w:rsidR="00024556" w:rsidRPr="00427282">
        <w:rPr>
          <w:rFonts w:ascii="Times New Roman" w:hAnsi="Times New Roman" w:cs="Times New Roman"/>
          <w:sz w:val="24"/>
        </w:rPr>
        <w:t>trans</w:t>
      </w:r>
      <w:r w:rsidRPr="00427282">
        <w:rPr>
          <w:rFonts w:ascii="Times New Roman" w:hAnsi="Times New Roman" w:cs="Times New Roman"/>
          <w:sz w:val="24"/>
        </w:rPr>
        <w:t xml:space="preserve"> patients (outright discrimination, stigma, provider knowledge gaps</w:t>
      </w:r>
      <w:r w:rsidR="000E3BB2" w:rsidRPr="00427282">
        <w:rPr>
          <w:rFonts w:ascii="Times New Roman" w:hAnsi="Times New Roman" w:cs="Times New Roman"/>
          <w:sz w:val="24"/>
        </w:rPr>
        <w:t xml:space="preserve">; </w:t>
      </w:r>
      <w:sdt>
        <w:sdtPr>
          <w:rPr>
            <w:rFonts w:ascii="Times New Roman" w:hAnsi="Times New Roman" w:cs="Times New Roman"/>
            <w:color w:val="000000"/>
            <w:sz w:val="24"/>
          </w:rPr>
          <w:tag w:val="MENDELEY_CITATION_v3_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"/>
          <w:id w:val="-1162533201"/>
          <w:placeholder>
            <w:docPart w:val="DefaultPlaceholder_-1854013440"/>
          </w:placeholder>
        </w:sdtPr>
        <w:sdtEndPr/>
        <w:sdtContent>
          <w:r w:rsidR="002438BE" w:rsidRPr="00427282">
            <w:rPr>
              <w:rFonts w:ascii="Times New Roman" w:hAnsi="Times New Roman" w:cs="Times New Roman"/>
              <w:color w:val="000000"/>
              <w:sz w:val="24"/>
            </w:rPr>
            <w:t>(</w:t>
          </w:r>
          <w:r w:rsidR="00E27E59" w:rsidRPr="00427282">
            <w:rPr>
              <w:rFonts w:ascii="Times New Roman" w:hAnsi="Times New Roman" w:cs="Times New Roman"/>
              <w:color w:val="000000"/>
              <w:sz w:val="24"/>
            </w:rPr>
            <w:t xml:space="preserve">American College of Obstetricians and </w:t>
          </w:r>
          <w:proofErr w:type="spellStart"/>
          <w:r w:rsidR="00E27E59" w:rsidRPr="00427282">
            <w:rPr>
              <w:rFonts w:ascii="Times New Roman" w:hAnsi="Times New Roman" w:cs="Times New Roman"/>
              <w:color w:val="000000"/>
              <w:sz w:val="24"/>
            </w:rPr>
            <w:t>Gynecologists</w:t>
          </w:r>
          <w:proofErr w:type="spellEnd"/>
          <w:r w:rsidR="00E27E59" w:rsidRPr="00427282">
            <w:rPr>
              <w:rFonts w:ascii="Times New Roman" w:hAnsi="Times New Roman" w:cs="Times New Roman"/>
              <w:color w:val="000000"/>
              <w:sz w:val="24"/>
            </w:rPr>
            <w:t xml:space="preserve"> 2014</w:t>
          </w:r>
          <w:r w:rsidR="00E27E59" w:rsidRPr="00427282">
            <w:rPr>
              <w:rFonts w:ascii="Times New Roman" w:hAnsi="Times New Roman" w:cs="Times New Roman"/>
              <w:color w:val="000000"/>
              <w:sz w:val="24"/>
            </w:rPr>
            <w:t xml:space="preserve">; </w:t>
          </w:r>
          <w:r w:rsidR="002438BE" w:rsidRPr="00427282">
            <w:rPr>
              <w:rFonts w:ascii="Times New Roman" w:hAnsi="Times New Roman" w:cs="Times New Roman"/>
              <w:color w:val="000000"/>
              <w:sz w:val="24"/>
            </w:rPr>
            <w:t xml:space="preserve">Horvath et al. </w:t>
          </w:r>
          <w:r w:rsidR="002438BE" w:rsidRPr="00427282">
            <w:rPr>
              <w:rFonts w:ascii="Times New Roman" w:hAnsi="Times New Roman" w:cs="Times New Roman"/>
              <w:color w:val="000000"/>
              <w:sz w:val="24"/>
            </w:rPr>
            <w:lastRenderedPageBreak/>
            <w:t>2014)</w:t>
          </w:r>
          <w:r w:rsidR="000E3BB2" w:rsidRPr="00427282">
            <w:rPr>
              <w:rFonts w:ascii="Times New Roman" w:hAnsi="Times New Roman" w:cs="Times New Roman"/>
              <w:color w:val="000000"/>
              <w:sz w:val="24"/>
            </w:rPr>
            <w:t>.</w:t>
          </w:r>
        </w:sdtContent>
      </w:sdt>
      <w:r w:rsidR="00292C15" w:rsidRPr="00427282">
        <w:rPr>
          <w:rFonts w:ascii="Times New Roman" w:hAnsi="Times New Roman" w:cs="Times New Roman"/>
          <w:color w:val="000000"/>
          <w:sz w:val="24"/>
          <w:vertAlign w:val="superscript"/>
        </w:rPr>
        <w:t xml:space="preserve"> </w:t>
      </w:r>
      <w:r w:rsidR="00292C15" w:rsidRPr="00427282">
        <w:rPr>
          <w:rFonts w:ascii="Times New Roman" w:hAnsi="Times New Roman" w:cs="Times New Roman"/>
          <w:sz w:val="24"/>
        </w:rPr>
        <w:t>Additionally</w:t>
      </w:r>
      <w:r w:rsidRPr="00427282">
        <w:rPr>
          <w:rFonts w:ascii="Times New Roman" w:hAnsi="Times New Roman" w:cs="Times New Roman"/>
          <w:sz w:val="24"/>
        </w:rPr>
        <w:t xml:space="preserve">, transgender patients face greater travel distances to receive medical care </w:t>
      </w:r>
      <w:sdt>
        <w:sdtPr>
          <w:rPr>
            <w:rFonts w:ascii="Times New Roman" w:hAnsi="Times New Roman" w:cs="Times New Roman"/>
            <w:color w:val="000000"/>
            <w:sz w:val="24"/>
          </w:rPr>
          <w:tag w:val="MENDELEY_CITATION_v3_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"/>
          <w:id w:val="-2054452186"/>
          <w:placeholder>
            <w:docPart w:val="DefaultPlaceholder_-1854013440"/>
          </w:placeholder>
        </w:sdtPr>
        <w:sdtContent>
          <w:r w:rsidR="002438BE" w:rsidRPr="00427282">
            <w:rPr>
              <w:rFonts w:ascii="Times New Roman" w:hAnsi="Times New Roman" w:cs="Times New Roman"/>
              <w:color w:val="000000"/>
              <w:sz w:val="24"/>
            </w:rPr>
            <w:t>(</w:t>
          </w:r>
          <w:r w:rsidR="008B5C03" w:rsidRPr="00427282">
            <w:rPr>
              <w:rFonts w:ascii="Times New Roman" w:hAnsi="Times New Roman" w:cs="Times New Roman"/>
              <w:color w:val="000000"/>
              <w:sz w:val="24"/>
            </w:rPr>
            <w:t>Stewart, Lee, and Damiano 2020</w:t>
          </w:r>
          <w:r w:rsidR="008B5C03" w:rsidRPr="00427282">
            <w:rPr>
              <w:rFonts w:ascii="Times New Roman" w:hAnsi="Times New Roman" w:cs="Times New Roman"/>
              <w:color w:val="000000"/>
              <w:sz w:val="24"/>
            </w:rPr>
            <w:t xml:space="preserve">; </w:t>
          </w:r>
          <w:r w:rsidR="002438BE" w:rsidRPr="00427282">
            <w:rPr>
              <w:rFonts w:ascii="Times New Roman" w:hAnsi="Times New Roman" w:cs="Times New Roman"/>
              <w:color w:val="000000"/>
              <w:sz w:val="24"/>
            </w:rPr>
            <w:t>Whitehead, Shaver, and Stephenson 2016)</w:t>
          </w:r>
          <w:r w:rsidR="008B5C03" w:rsidRPr="00427282">
            <w:rPr>
              <w:rFonts w:ascii="Times New Roman" w:hAnsi="Times New Roman" w:cs="Times New Roman"/>
              <w:color w:val="000000"/>
              <w:sz w:val="24"/>
            </w:rPr>
            <w:t>.</w:t>
          </w:r>
        </w:sdtContent>
      </w:sdt>
      <w:r w:rsidRPr="00427282">
        <w:rPr>
          <w:rFonts w:ascii="Times New Roman" w:hAnsi="Times New Roman" w:cs="Times New Roman"/>
          <w:sz w:val="24"/>
        </w:rPr>
        <w:t xml:space="preserve"> The factors leading to increased distance travelled are myriad</w:t>
      </w:r>
      <w:r w:rsidR="008B5C03" w:rsidRPr="00427282">
        <w:rPr>
          <w:rFonts w:ascii="Times New Roman" w:hAnsi="Times New Roman" w:cs="Times New Roman"/>
          <w:sz w:val="24"/>
        </w:rPr>
        <w:t>.</w:t>
      </w:r>
      <w:r w:rsidRPr="00427282">
        <w:rPr>
          <w:rFonts w:ascii="Times New Roman" w:hAnsi="Times New Roman" w:cs="Times New Roman"/>
          <w:sz w:val="24"/>
        </w:rPr>
        <w:t xml:space="preserve"> </w:t>
      </w:r>
      <w:r w:rsidR="008B5C03" w:rsidRPr="00427282">
        <w:rPr>
          <w:rFonts w:ascii="Times New Roman" w:hAnsi="Times New Roman" w:cs="Times New Roman"/>
          <w:sz w:val="24"/>
        </w:rPr>
        <w:t>F</w:t>
      </w:r>
      <w:r w:rsidRPr="00427282">
        <w:rPr>
          <w:rFonts w:ascii="Times New Roman" w:hAnsi="Times New Roman" w:cs="Times New Roman"/>
          <w:sz w:val="24"/>
        </w:rPr>
        <w:t xml:space="preserve">or some patients, it may be a function of rurality and distance to a metropolitan area, especially for patients with an interest in receiving care from a knowledgeable provider with experience caring for </w:t>
      </w:r>
      <w:r w:rsidR="00024556" w:rsidRPr="00427282">
        <w:rPr>
          <w:rFonts w:ascii="Times New Roman" w:hAnsi="Times New Roman" w:cs="Times New Roman"/>
          <w:sz w:val="24"/>
        </w:rPr>
        <w:t>trans</w:t>
      </w:r>
      <w:r w:rsidRPr="00427282">
        <w:rPr>
          <w:rFonts w:ascii="Times New Roman" w:hAnsi="Times New Roman" w:cs="Times New Roman"/>
          <w:sz w:val="24"/>
        </w:rPr>
        <w:t xml:space="preserve"> individuals</w:t>
      </w:r>
      <w:sdt>
        <w:sdtPr>
          <w:rPr>
            <w:rFonts w:ascii="Times New Roman" w:hAnsi="Times New Roman" w:cs="Times New Roman"/>
            <w:color w:val="000000"/>
            <w:sz w:val="24"/>
          </w:rPr>
          <w:tag w:val="MENDELEY_CITATION_v3_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"/>
          <w:id w:val="-1651897012"/>
          <w:placeholder>
            <w:docPart w:val="DefaultPlaceholder_-1854013440"/>
          </w:placeholder>
        </w:sdtPr>
        <w:sdtContent>
          <w:r w:rsidR="008B5C03" w:rsidRPr="00427282">
            <w:rPr>
              <w:rFonts w:ascii="Times New Roman" w:hAnsi="Times New Roman" w:cs="Times New Roman"/>
              <w:color w:val="000000"/>
              <w:sz w:val="24"/>
            </w:rPr>
            <w:t xml:space="preserve"> </w:t>
          </w:r>
          <w:proofErr w:type="spellStart"/>
          <w:r w:rsidR="002438BE" w:rsidRPr="00427282">
            <w:rPr>
              <w:rFonts w:ascii="Times New Roman" w:hAnsi="Times New Roman" w:cs="Times New Roman"/>
              <w:color w:val="000000"/>
              <w:sz w:val="24"/>
            </w:rPr>
            <w:t>Berli</w:t>
          </w:r>
          <w:proofErr w:type="spellEnd"/>
          <w:r w:rsidR="002438BE" w:rsidRPr="00427282">
            <w:rPr>
              <w:rFonts w:ascii="Times New Roman" w:hAnsi="Times New Roman" w:cs="Times New Roman"/>
              <w:color w:val="000000"/>
              <w:sz w:val="24"/>
            </w:rPr>
            <w:t xml:space="preserve"> et al. 2017)</w:t>
          </w:r>
          <w:r w:rsidR="008B5C03" w:rsidRPr="00427282">
            <w:rPr>
              <w:rFonts w:ascii="Times New Roman" w:hAnsi="Times New Roman" w:cs="Times New Roman"/>
              <w:color w:val="000000"/>
              <w:sz w:val="24"/>
            </w:rPr>
            <w:t>.</w:t>
          </w:r>
        </w:sdtContent>
      </w:sdt>
      <w:r w:rsidR="00292C15" w:rsidRPr="00427282">
        <w:rPr>
          <w:rFonts w:ascii="Times New Roman" w:hAnsi="Times New Roman" w:cs="Times New Roman"/>
          <w:sz w:val="24"/>
        </w:rPr>
        <w:t xml:space="preserve"> Other</w:t>
      </w:r>
      <w:r w:rsidRPr="00427282">
        <w:rPr>
          <w:rFonts w:ascii="Times New Roman" w:hAnsi="Times New Roman" w:cs="Times New Roman"/>
          <w:sz w:val="24"/>
        </w:rPr>
        <w:t xml:space="preserve"> patients, especially those living in more remote or isolated areas</w:t>
      </w:r>
      <w:r w:rsidR="008B5C03" w:rsidRPr="00427282">
        <w:rPr>
          <w:rFonts w:ascii="Times New Roman" w:hAnsi="Times New Roman" w:cs="Times New Roman"/>
          <w:sz w:val="24"/>
        </w:rPr>
        <w:t>,</w:t>
      </w:r>
      <w:r w:rsidRPr="00427282">
        <w:rPr>
          <w:rFonts w:ascii="Times New Roman" w:hAnsi="Times New Roman" w:cs="Times New Roman"/>
          <w:sz w:val="24"/>
        </w:rPr>
        <w:t xml:space="preserve"> may fear breaches in their personal medical information when presenting for medical care, </w:t>
      </w:r>
      <w:r w:rsidR="008B5C03" w:rsidRPr="00427282">
        <w:rPr>
          <w:rFonts w:ascii="Times New Roman" w:hAnsi="Times New Roman" w:cs="Times New Roman"/>
          <w:sz w:val="24"/>
        </w:rPr>
        <w:t>which</w:t>
      </w:r>
      <w:r w:rsidRPr="00427282">
        <w:rPr>
          <w:rFonts w:ascii="Times New Roman" w:hAnsi="Times New Roman" w:cs="Times New Roman"/>
          <w:sz w:val="24"/>
        </w:rPr>
        <w:t xml:space="preserve"> can lead to further stigmatization and risks to personal safety</w:t>
      </w:r>
      <w:r w:rsidR="008B5C03" w:rsidRPr="00427282">
        <w:rPr>
          <w:rFonts w:ascii="Times New Roman" w:hAnsi="Times New Roman" w:cs="Times New Roman"/>
          <w:sz w:val="24"/>
        </w:rPr>
        <w:t xml:space="preserve"> </w:t>
      </w:r>
      <w:sdt>
        <w:sdtPr>
          <w:rPr>
            <w:rFonts w:ascii="Times New Roman" w:hAnsi="Times New Roman" w:cs="Times New Roman"/>
            <w:color w:val="000000"/>
            <w:sz w:val="24"/>
          </w:rPr>
          <w:tag w:val="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"/>
          <w:id w:val="-595948199"/>
          <w:placeholder>
            <w:docPart w:val="DefaultPlaceholder_-1854013440"/>
          </w:placeholder>
        </w:sdtPr>
        <w:sdtContent>
          <w:r w:rsidR="002438BE" w:rsidRPr="00427282">
            <w:rPr>
              <w:rFonts w:ascii="Times New Roman" w:hAnsi="Times New Roman" w:cs="Times New Roman"/>
              <w:color w:val="000000"/>
              <w:sz w:val="24"/>
            </w:rPr>
            <w:t>(</w:t>
          </w:r>
          <w:proofErr w:type="spellStart"/>
          <w:r w:rsidR="008B5C03" w:rsidRPr="00427282">
            <w:rPr>
              <w:rFonts w:ascii="Times New Roman" w:hAnsi="Times New Roman" w:cs="Times New Roman"/>
              <w:color w:val="000000"/>
              <w:sz w:val="24"/>
            </w:rPr>
            <w:t>Harb</w:t>
          </w:r>
          <w:proofErr w:type="spellEnd"/>
          <w:r w:rsidR="008B5C03" w:rsidRPr="00427282">
            <w:rPr>
              <w:rFonts w:ascii="Times New Roman" w:hAnsi="Times New Roman" w:cs="Times New Roman"/>
              <w:color w:val="000000"/>
              <w:sz w:val="24"/>
            </w:rPr>
            <w:t xml:space="preserve"> et al. 2019; </w:t>
          </w:r>
          <w:proofErr w:type="spellStart"/>
          <w:r w:rsidR="008B5C03" w:rsidRPr="00427282">
            <w:rPr>
              <w:rFonts w:ascii="Times New Roman" w:hAnsi="Times New Roman" w:cs="Times New Roman"/>
              <w:color w:val="000000"/>
              <w:sz w:val="24"/>
            </w:rPr>
            <w:t>Logie</w:t>
          </w:r>
          <w:proofErr w:type="spellEnd"/>
          <w:r w:rsidR="008B5C03" w:rsidRPr="00427282">
            <w:rPr>
              <w:rFonts w:ascii="Times New Roman" w:hAnsi="Times New Roman" w:cs="Times New Roman"/>
              <w:color w:val="000000"/>
              <w:sz w:val="24"/>
            </w:rPr>
            <w:t xml:space="preserve"> et al. 2019</w:t>
          </w:r>
          <w:r w:rsidR="008B5C03" w:rsidRPr="00427282">
            <w:rPr>
              <w:rFonts w:ascii="Times New Roman" w:hAnsi="Times New Roman" w:cs="Times New Roman"/>
              <w:color w:val="000000"/>
              <w:sz w:val="24"/>
            </w:rPr>
            <w:t xml:space="preserve">; </w:t>
          </w:r>
          <w:r w:rsidR="002438BE" w:rsidRPr="00427282">
            <w:rPr>
              <w:rFonts w:ascii="Times New Roman" w:hAnsi="Times New Roman" w:cs="Times New Roman"/>
              <w:color w:val="000000"/>
              <w:sz w:val="24"/>
            </w:rPr>
            <w:t>Whitehead, Shaver, and Stephenson 2016)</w:t>
          </w:r>
          <w:r w:rsidR="008B5C03" w:rsidRPr="00427282">
            <w:rPr>
              <w:rFonts w:ascii="Times New Roman" w:hAnsi="Times New Roman" w:cs="Times New Roman"/>
              <w:color w:val="000000"/>
              <w:sz w:val="24"/>
            </w:rPr>
            <w:t>.</w:t>
          </w:r>
        </w:sdtContent>
      </w:sdt>
      <w:r w:rsidRPr="00427282">
        <w:rPr>
          <w:rFonts w:ascii="Times New Roman" w:hAnsi="Times New Roman" w:cs="Times New Roman"/>
          <w:sz w:val="24"/>
        </w:rPr>
        <w:t xml:space="preserve"> </w:t>
      </w:r>
    </w:p>
    <w:p w14:paraId="230A20A2" w14:textId="207B3179" w:rsidR="00586263" w:rsidRPr="00427282" w:rsidRDefault="00F234AE" w:rsidP="00FB16BE">
      <w:pPr>
        <w:spacing w:after="0" w:line="240" w:lineRule="auto"/>
        <w:ind w:firstLine="720"/>
        <w:rPr>
          <w:rFonts w:ascii="Times New Roman" w:hAnsi="Times New Roman" w:cs="Times New Roman"/>
          <w:sz w:val="24"/>
        </w:rPr>
      </w:pPr>
      <w:r w:rsidRPr="00427282">
        <w:rPr>
          <w:rFonts w:ascii="Times New Roman" w:hAnsi="Times New Roman" w:cs="Times New Roman"/>
          <w:sz w:val="24"/>
        </w:rPr>
        <w:t xml:space="preserve">Population estimates of </w:t>
      </w:r>
      <w:r w:rsidR="00024556" w:rsidRPr="00427282">
        <w:rPr>
          <w:rFonts w:ascii="Times New Roman" w:hAnsi="Times New Roman" w:cs="Times New Roman"/>
          <w:sz w:val="24"/>
        </w:rPr>
        <w:t>trans</w:t>
      </w:r>
      <w:r w:rsidRPr="00427282">
        <w:rPr>
          <w:rFonts w:ascii="Times New Roman" w:hAnsi="Times New Roman" w:cs="Times New Roman"/>
          <w:sz w:val="24"/>
        </w:rPr>
        <w:t xml:space="preserve"> patients are difficult to determine for a variety of reasons. Most surveys conducted for research do not currently include questions about gender identity, missing opportunities to capture even basic demographic information about transgender populations</w:t>
      </w:r>
      <w:r w:rsidR="008B5C03" w:rsidRPr="00427282">
        <w:rPr>
          <w:rFonts w:ascii="Times New Roman" w:hAnsi="Times New Roman" w:cs="Times New Roman"/>
          <w:sz w:val="24"/>
        </w:rPr>
        <w:t xml:space="preserve"> </w:t>
      </w:r>
      <w:sdt>
        <w:sdtPr>
          <w:rPr>
            <w:rFonts w:ascii="Times New Roman" w:hAnsi="Times New Roman" w:cs="Times New Roman"/>
            <w:color w:val="000000"/>
            <w:sz w:val="24"/>
          </w:rPr>
          <w:tag w:val="MENDELEY_CITATION_v3_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"/>
          <w:id w:val="175467024"/>
          <w:placeholder>
            <w:docPart w:val="DefaultPlaceholder_-1854013440"/>
          </w:placeholder>
        </w:sdtPr>
        <w:sdtContent>
          <w:r w:rsidR="00033FF0" w:rsidRPr="00427282">
            <w:rPr>
              <w:rFonts w:ascii="Times New Roman" w:hAnsi="Times New Roman" w:cs="Times New Roman"/>
              <w:color w:val="000000"/>
              <w:sz w:val="24"/>
            </w:rPr>
            <w:t>(</w:t>
          </w:r>
          <w:proofErr w:type="spellStart"/>
          <w:r w:rsidR="00033FF0" w:rsidRPr="00427282">
            <w:rPr>
              <w:rFonts w:ascii="Times New Roman" w:hAnsi="Times New Roman" w:cs="Times New Roman"/>
              <w:color w:val="000000"/>
              <w:sz w:val="24"/>
            </w:rPr>
            <w:t>Meerwijk</w:t>
          </w:r>
          <w:proofErr w:type="spellEnd"/>
          <w:r w:rsidR="00033FF0" w:rsidRPr="00427282">
            <w:rPr>
              <w:rFonts w:ascii="Times New Roman" w:hAnsi="Times New Roman" w:cs="Times New Roman"/>
              <w:color w:val="000000"/>
              <w:sz w:val="24"/>
            </w:rPr>
            <w:t xml:space="preserve"> and </w:t>
          </w:r>
          <w:proofErr w:type="spellStart"/>
          <w:r w:rsidR="00033FF0" w:rsidRPr="00427282">
            <w:rPr>
              <w:rFonts w:ascii="Times New Roman" w:hAnsi="Times New Roman" w:cs="Times New Roman"/>
              <w:color w:val="000000"/>
              <w:sz w:val="24"/>
            </w:rPr>
            <w:t>Sevelius</w:t>
          </w:r>
          <w:proofErr w:type="spellEnd"/>
          <w:r w:rsidR="00033FF0" w:rsidRPr="00427282">
            <w:rPr>
              <w:rFonts w:ascii="Times New Roman" w:hAnsi="Times New Roman" w:cs="Times New Roman"/>
              <w:color w:val="000000"/>
              <w:sz w:val="24"/>
            </w:rPr>
            <w:t xml:space="preserve"> 2017)</w:t>
          </w:r>
          <w:r w:rsidR="008B5C03" w:rsidRPr="00427282">
            <w:rPr>
              <w:rFonts w:ascii="Times New Roman" w:hAnsi="Times New Roman" w:cs="Times New Roman"/>
              <w:color w:val="000000"/>
              <w:sz w:val="24"/>
            </w:rPr>
            <w:t>.</w:t>
          </w:r>
        </w:sdtContent>
      </w:sdt>
      <w:r w:rsidRPr="00427282">
        <w:rPr>
          <w:rFonts w:ascii="Times New Roman" w:hAnsi="Times New Roman" w:cs="Times New Roman"/>
          <w:sz w:val="24"/>
        </w:rPr>
        <w:t xml:space="preserve"> Similarly, the United States Census and other national demographic data repositories (birth certificates, </w:t>
      </w:r>
      <w:r w:rsidR="008B5C03" w:rsidRPr="00427282">
        <w:rPr>
          <w:rFonts w:ascii="Times New Roman" w:hAnsi="Times New Roman" w:cs="Times New Roman"/>
          <w:sz w:val="24"/>
        </w:rPr>
        <w:t>D</w:t>
      </w:r>
      <w:r w:rsidRPr="00427282">
        <w:rPr>
          <w:rFonts w:ascii="Times New Roman" w:hAnsi="Times New Roman" w:cs="Times New Roman"/>
          <w:sz w:val="24"/>
        </w:rPr>
        <w:t xml:space="preserve">epartment of </w:t>
      </w:r>
      <w:r w:rsidR="008B5C03" w:rsidRPr="00427282">
        <w:rPr>
          <w:rFonts w:ascii="Times New Roman" w:hAnsi="Times New Roman" w:cs="Times New Roman"/>
          <w:sz w:val="24"/>
        </w:rPr>
        <w:t>M</w:t>
      </w:r>
      <w:r w:rsidRPr="00427282">
        <w:rPr>
          <w:rFonts w:ascii="Times New Roman" w:hAnsi="Times New Roman" w:cs="Times New Roman"/>
          <w:sz w:val="24"/>
        </w:rPr>
        <w:t xml:space="preserve">otor </w:t>
      </w:r>
      <w:r w:rsidR="008B5C03" w:rsidRPr="00427282">
        <w:rPr>
          <w:rFonts w:ascii="Times New Roman" w:hAnsi="Times New Roman" w:cs="Times New Roman"/>
          <w:sz w:val="24"/>
        </w:rPr>
        <w:t>V</w:t>
      </w:r>
      <w:r w:rsidRPr="00427282">
        <w:rPr>
          <w:rFonts w:ascii="Times New Roman" w:hAnsi="Times New Roman" w:cs="Times New Roman"/>
          <w:sz w:val="24"/>
        </w:rPr>
        <w:t>ehicle records, etc</w:t>
      </w:r>
      <w:r w:rsidR="008B5C03" w:rsidRPr="00427282">
        <w:rPr>
          <w:rFonts w:ascii="Times New Roman" w:hAnsi="Times New Roman" w:cs="Times New Roman"/>
          <w:sz w:val="24"/>
        </w:rPr>
        <w:t>.</w:t>
      </w:r>
      <w:r w:rsidRPr="00427282">
        <w:rPr>
          <w:rFonts w:ascii="Times New Roman" w:hAnsi="Times New Roman" w:cs="Times New Roman"/>
          <w:sz w:val="24"/>
        </w:rPr>
        <w:t>) do not include information about gender identity or discrepancies in legal sex versus sex assigned at birth</w:t>
      </w:r>
      <w:r w:rsidR="008B5C03" w:rsidRPr="00427282">
        <w:rPr>
          <w:rFonts w:ascii="Times New Roman" w:hAnsi="Times New Roman" w:cs="Times New Roman"/>
          <w:sz w:val="24"/>
        </w:rPr>
        <w:t xml:space="preserve"> </w:t>
      </w:r>
      <w:sdt>
        <w:sdtPr>
          <w:rPr>
            <w:rFonts w:ascii="Times New Roman" w:hAnsi="Times New Roman" w:cs="Times New Roman"/>
            <w:color w:val="000000"/>
            <w:sz w:val="24"/>
          </w:rPr>
          <w:tag w:val="MENDELEY_CITATION_v3_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"/>
          <w:id w:val="-95637608"/>
          <w:placeholder>
            <w:docPart w:val="DefaultPlaceholder_-1854013440"/>
          </w:placeholder>
        </w:sdtPr>
        <w:sdtContent>
          <w:r w:rsidR="00033FF0" w:rsidRPr="00427282">
            <w:rPr>
              <w:rFonts w:ascii="Times New Roman" w:hAnsi="Times New Roman" w:cs="Times New Roman"/>
              <w:color w:val="000000"/>
              <w:sz w:val="24"/>
            </w:rPr>
            <w:t>(</w:t>
          </w:r>
          <w:proofErr w:type="spellStart"/>
          <w:r w:rsidR="00033FF0" w:rsidRPr="00427282">
            <w:rPr>
              <w:rFonts w:ascii="Times New Roman" w:hAnsi="Times New Roman" w:cs="Times New Roman"/>
              <w:color w:val="000000"/>
              <w:sz w:val="24"/>
            </w:rPr>
            <w:t>Meerwijk</w:t>
          </w:r>
          <w:proofErr w:type="spellEnd"/>
          <w:r w:rsidR="00033FF0" w:rsidRPr="00427282">
            <w:rPr>
              <w:rFonts w:ascii="Times New Roman" w:hAnsi="Times New Roman" w:cs="Times New Roman"/>
              <w:color w:val="000000"/>
              <w:sz w:val="24"/>
            </w:rPr>
            <w:t xml:space="preserve"> and </w:t>
          </w:r>
          <w:proofErr w:type="spellStart"/>
          <w:r w:rsidR="00033FF0" w:rsidRPr="00427282">
            <w:rPr>
              <w:rFonts w:ascii="Times New Roman" w:hAnsi="Times New Roman" w:cs="Times New Roman"/>
              <w:color w:val="000000"/>
              <w:sz w:val="24"/>
            </w:rPr>
            <w:t>Sevelius</w:t>
          </w:r>
          <w:proofErr w:type="spellEnd"/>
          <w:r w:rsidR="00033FF0" w:rsidRPr="00427282">
            <w:rPr>
              <w:rFonts w:ascii="Times New Roman" w:hAnsi="Times New Roman" w:cs="Times New Roman"/>
              <w:color w:val="000000"/>
              <w:sz w:val="24"/>
            </w:rPr>
            <w:t xml:space="preserve"> 2017)</w:t>
          </w:r>
          <w:r w:rsidR="008B5C03" w:rsidRPr="00427282">
            <w:rPr>
              <w:rFonts w:ascii="Times New Roman" w:hAnsi="Times New Roman" w:cs="Times New Roman"/>
              <w:color w:val="000000"/>
              <w:sz w:val="24"/>
            </w:rPr>
            <w:t>.</w:t>
          </w:r>
        </w:sdtContent>
      </w:sdt>
      <w:r w:rsidRPr="00427282">
        <w:rPr>
          <w:rFonts w:ascii="Times New Roman" w:hAnsi="Times New Roman" w:cs="Times New Roman"/>
          <w:sz w:val="24"/>
        </w:rPr>
        <w:t xml:space="preserve"> While we do not have data to </w:t>
      </w:r>
      <w:r w:rsidR="008B5C03" w:rsidRPr="00427282">
        <w:rPr>
          <w:rFonts w:ascii="Times New Roman" w:hAnsi="Times New Roman" w:cs="Times New Roman"/>
          <w:sz w:val="24"/>
        </w:rPr>
        <w:t>effectively</w:t>
      </w:r>
      <w:r w:rsidRPr="00427282">
        <w:rPr>
          <w:rFonts w:ascii="Times New Roman" w:hAnsi="Times New Roman" w:cs="Times New Roman"/>
          <w:sz w:val="24"/>
        </w:rPr>
        <w:t xml:space="preserve"> determine the number of </w:t>
      </w:r>
      <w:r w:rsidR="00024556" w:rsidRPr="00427282">
        <w:rPr>
          <w:rFonts w:ascii="Times New Roman" w:hAnsi="Times New Roman" w:cs="Times New Roman"/>
          <w:sz w:val="24"/>
        </w:rPr>
        <w:t>trans</w:t>
      </w:r>
      <w:r w:rsidRPr="00427282">
        <w:rPr>
          <w:rFonts w:ascii="Times New Roman" w:hAnsi="Times New Roman" w:cs="Times New Roman"/>
          <w:sz w:val="24"/>
        </w:rPr>
        <w:t xml:space="preserve"> people who live in our hospital’s catchment area, we do know that a previous study at our institution captured at least 255 gender diverse patients utilizing our institution for primary care from 2015 to 2018</w:t>
      </w:r>
      <w:r w:rsidR="008B5C03" w:rsidRPr="00427282">
        <w:rPr>
          <w:rFonts w:ascii="Times New Roman" w:hAnsi="Times New Roman" w:cs="Times New Roman"/>
          <w:sz w:val="24"/>
        </w:rPr>
        <w:t xml:space="preserve"> </w:t>
      </w:r>
      <w:sdt>
        <w:sdtPr>
          <w:rPr>
            <w:rFonts w:ascii="Times New Roman" w:hAnsi="Times New Roman" w:cs="Times New Roman"/>
            <w:color w:val="000000"/>
            <w:sz w:val="24"/>
          </w:rPr>
          <w:tag w:val="MENDELEY_CITATION_v3_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"/>
          <w:id w:val="-302693054"/>
          <w:placeholder>
            <w:docPart w:val="DefaultPlaceholder_-1854013440"/>
          </w:placeholder>
        </w:sdtPr>
        <w:sdtContent>
          <w:r w:rsidR="00BB07EE" w:rsidRPr="00427282">
            <w:rPr>
              <w:rFonts w:ascii="Times New Roman" w:hAnsi="Times New Roman" w:cs="Times New Roman"/>
              <w:color w:val="000000"/>
              <w:sz w:val="24"/>
            </w:rPr>
            <w:t>(Stewart, Lee, and Damiano 2020,</w:t>
          </w:r>
          <w:r w:rsidR="008B5C03" w:rsidRPr="00427282">
            <w:rPr>
              <w:rFonts w:ascii="Times New Roman" w:hAnsi="Times New Roman" w:cs="Times New Roman"/>
              <w:color w:val="000000"/>
              <w:sz w:val="24"/>
            </w:rPr>
            <w:t xml:space="preserve"> </w:t>
          </w:r>
          <w:r w:rsidR="00BB07EE" w:rsidRPr="00427282">
            <w:rPr>
              <w:rFonts w:ascii="Times New Roman" w:hAnsi="Times New Roman" w:cs="Times New Roman"/>
              <w:color w:val="000000"/>
              <w:sz w:val="24"/>
            </w:rPr>
            <w:t>51)</w:t>
          </w:r>
          <w:r w:rsidR="008B5C03" w:rsidRPr="00427282">
            <w:rPr>
              <w:rFonts w:ascii="Times New Roman" w:hAnsi="Times New Roman" w:cs="Times New Roman"/>
              <w:color w:val="000000"/>
              <w:sz w:val="24"/>
            </w:rPr>
            <w:t>.</w:t>
          </w:r>
        </w:sdtContent>
      </w:sdt>
      <w:r w:rsidRPr="00427282">
        <w:rPr>
          <w:rFonts w:ascii="Times New Roman" w:hAnsi="Times New Roman" w:cs="Times New Roman"/>
          <w:sz w:val="24"/>
        </w:rPr>
        <w:t xml:space="preserve"> This number is certainly an under-representation of the total </w:t>
      </w:r>
      <w:r w:rsidR="00024556" w:rsidRPr="00427282">
        <w:rPr>
          <w:rFonts w:ascii="Times New Roman" w:hAnsi="Times New Roman" w:cs="Times New Roman"/>
          <w:sz w:val="24"/>
        </w:rPr>
        <w:t>trans</w:t>
      </w:r>
      <w:r w:rsidRPr="00427282">
        <w:rPr>
          <w:rFonts w:ascii="Times New Roman" w:hAnsi="Times New Roman" w:cs="Times New Roman"/>
          <w:sz w:val="24"/>
        </w:rPr>
        <w:t xml:space="preserve">  population</w:t>
      </w:r>
      <w:r w:rsidR="008B5C03" w:rsidRPr="00427282">
        <w:rPr>
          <w:rFonts w:ascii="Times New Roman" w:hAnsi="Times New Roman" w:cs="Times New Roman"/>
          <w:sz w:val="24"/>
        </w:rPr>
        <w:t>,</w:t>
      </w:r>
      <w:r w:rsidRPr="00427282">
        <w:rPr>
          <w:rFonts w:ascii="Times New Roman" w:hAnsi="Times New Roman" w:cs="Times New Roman"/>
          <w:sz w:val="24"/>
        </w:rPr>
        <w:t xml:space="preserve"> but</w:t>
      </w:r>
      <w:r w:rsidR="008B5C03" w:rsidRPr="00427282">
        <w:rPr>
          <w:rFonts w:ascii="Times New Roman" w:hAnsi="Times New Roman" w:cs="Times New Roman"/>
          <w:sz w:val="24"/>
        </w:rPr>
        <w:t xml:space="preserve"> it</w:t>
      </w:r>
      <w:r w:rsidRPr="00427282">
        <w:rPr>
          <w:rFonts w:ascii="Times New Roman" w:hAnsi="Times New Roman" w:cs="Times New Roman"/>
          <w:sz w:val="24"/>
        </w:rPr>
        <w:t xml:space="preserve"> does serve to demonstrate that a population is present and may have a need for specialized care.</w:t>
      </w:r>
    </w:p>
    <w:p w14:paraId="5692BE84" w14:textId="7EF055D8" w:rsidR="00586263" w:rsidRPr="00427282" w:rsidRDefault="00F234AE" w:rsidP="00FB16BE">
      <w:pPr>
        <w:spacing w:after="0" w:line="240" w:lineRule="auto"/>
        <w:ind w:firstLine="720"/>
        <w:rPr>
          <w:rFonts w:ascii="Times New Roman" w:hAnsi="Times New Roman" w:cs="Times New Roman"/>
          <w:sz w:val="24"/>
        </w:rPr>
      </w:pPr>
      <w:r w:rsidRPr="00427282">
        <w:rPr>
          <w:rFonts w:ascii="Times New Roman" w:hAnsi="Times New Roman" w:cs="Times New Roman"/>
          <w:sz w:val="24"/>
        </w:rPr>
        <w:t xml:space="preserve">Distance to care in the context of transgender health care access has several implications. One of the primary barriers to gender-affirming surgery, heightened in rural areas, is the lack of surgeons providing this type of care. A survey conducted in 2018 by Terris-Feldman </w:t>
      </w:r>
      <w:r w:rsidR="008B5C03" w:rsidRPr="00427282">
        <w:rPr>
          <w:rFonts w:ascii="Times New Roman" w:hAnsi="Times New Roman" w:cs="Times New Roman"/>
          <w:sz w:val="24"/>
        </w:rPr>
        <w:t>and colleagues (2020)</w:t>
      </w:r>
      <w:r w:rsidRPr="00427282">
        <w:rPr>
          <w:rFonts w:ascii="Times New Roman" w:hAnsi="Times New Roman" w:cs="Times New Roman"/>
          <w:sz w:val="24"/>
        </w:rPr>
        <w:t xml:space="preserve"> demonstrated that only 20 of 50 US states had surgeons performing genital gender-affirming surgery (vaginoplasty, metoidioplasty, and phalloplasty). This information was gathered in the same fashion that a patient would use to find a surgeon, such as utilizing national transgender patient care forums </w:t>
      </w:r>
      <w:r w:rsidR="008B5C03" w:rsidRPr="00427282">
        <w:rPr>
          <w:rFonts w:ascii="Times New Roman" w:hAnsi="Times New Roman" w:cs="Times New Roman"/>
          <w:sz w:val="24"/>
        </w:rPr>
        <w:t>and</w:t>
      </w:r>
      <w:r w:rsidRPr="00427282">
        <w:rPr>
          <w:rFonts w:ascii="Times New Roman" w:hAnsi="Times New Roman" w:cs="Times New Roman"/>
          <w:sz w:val="24"/>
        </w:rPr>
        <w:t xml:space="preserve"> internet searches. </w:t>
      </w:r>
    </w:p>
    <w:p w14:paraId="56A3BBB9" w14:textId="2F549D18" w:rsidR="00586263" w:rsidRPr="00427282" w:rsidRDefault="00F234AE" w:rsidP="00FB16BE">
      <w:pPr>
        <w:spacing w:after="0" w:line="240" w:lineRule="auto"/>
        <w:ind w:firstLine="720"/>
        <w:rPr>
          <w:rFonts w:ascii="Times New Roman" w:hAnsi="Times New Roman" w:cs="Times New Roman"/>
          <w:sz w:val="24"/>
        </w:rPr>
      </w:pPr>
      <w:r w:rsidRPr="00427282">
        <w:rPr>
          <w:rFonts w:ascii="Times New Roman" w:hAnsi="Times New Roman" w:cs="Times New Roman"/>
          <w:sz w:val="24"/>
        </w:rPr>
        <w:t>Inability to access a qualified healthcare provider was described as the primary barrier for not undergoing surgery among 41% of trans</w:t>
      </w:r>
      <w:r w:rsidR="001E6015" w:rsidRPr="00427282">
        <w:rPr>
          <w:rFonts w:ascii="Times New Roman" w:hAnsi="Times New Roman" w:cs="Times New Roman"/>
          <w:sz w:val="24"/>
        </w:rPr>
        <w:t xml:space="preserve">gender </w:t>
      </w:r>
      <w:r w:rsidRPr="00427282">
        <w:rPr>
          <w:rFonts w:ascii="Times New Roman" w:hAnsi="Times New Roman" w:cs="Times New Roman"/>
          <w:sz w:val="24"/>
        </w:rPr>
        <w:t>men in another survey</w:t>
      </w:r>
      <w:r w:rsidR="008B5C03" w:rsidRPr="00427282">
        <w:rPr>
          <w:rFonts w:ascii="Times New Roman" w:hAnsi="Times New Roman" w:cs="Times New Roman"/>
          <w:sz w:val="24"/>
        </w:rPr>
        <w:t xml:space="preserve"> </w:t>
      </w:r>
      <w:sdt>
        <w:sdtPr>
          <w:rPr>
            <w:rFonts w:ascii="Times New Roman" w:hAnsi="Times New Roman" w:cs="Times New Roman"/>
            <w:color w:val="000000"/>
            <w:sz w:val="24"/>
          </w:rPr>
          <w:tag w:val="MENDELEY_CITATION_v3_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"/>
          <w:id w:val="-40675064"/>
          <w:placeholder>
            <w:docPart w:val="DefaultPlaceholder_-1854013440"/>
          </w:placeholder>
        </w:sdtPr>
        <w:sdtContent>
          <w:r w:rsidR="004D658C" w:rsidRPr="00427282">
            <w:rPr>
              <w:rFonts w:ascii="Times New Roman" w:hAnsi="Times New Roman" w:cs="Times New Roman"/>
              <w:color w:val="000000"/>
              <w:sz w:val="24"/>
            </w:rPr>
            <w:t>(</w:t>
          </w:r>
          <w:proofErr w:type="spellStart"/>
          <w:r w:rsidR="004D658C" w:rsidRPr="00427282">
            <w:rPr>
              <w:rFonts w:ascii="Times New Roman" w:hAnsi="Times New Roman" w:cs="Times New Roman"/>
              <w:color w:val="000000"/>
              <w:sz w:val="24"/>
            </w:rPr>
            <w:t>Sineath</w:t>
          </w:r>
          <w:proofErr w:type="spellEnd"/>
          <w:r w:rsidR="004D658C" w:rsidRPr="00427282">
            <w:rPr>
              <w:rFonts w:ascii="Times New Roman" w:hAnsi="Times New Roman" w:cs="Times New Roman"/>
              <w:color w:val="000000"/>
              <w:sz w:val="24"/>
            </w:rPr>
            <w:t xml:space="preserve"> et al. 2016)</w:t>
          </w:r>
          <w:r w:rsidR="008B5C03" w:rsidRPr="00427282">
            <w:rPr>
              <w:rFonts w:ascii="Times New Roman" w:hAnsi="Times New Roman" w:cs="Times New Roman"/>
              <w:color w:val="000000"/>
              <w:sz w:val="24"/>
            </w:rPr>
            <w:t>.</w:t>
          </w:r>
        </w:sdtContent>
      </w:sdt>
      <w:r w:rsidRPr="00427282">
        <w:rPr>
          <w:rFonts w:ascii="Times New Roman" w:hAnsi="Times New Roman" w:cs="Times New Roman"/>
          <w:sz w:val="24"/>
        </w:rPr>
        <w:t xml:space="preserve"> Even among patients with a suitable provider, there are often additional barriers such as unaffordable out-of-pocket costs, challenges with insurance coverage and time away from work, exacerbated when having to travel a greater distance</w:t>
      </w:r>
      <w:r w:rsidR="008B5C03" w:rsidRPr="00427282">
        <w:rPr>
          <w:rFonts w:ascii="Times New Roman" w:hAnsi="Times New Roman" w:cs="Times New Roman"/>
          <w:sz w:val="24"/>
        </w:rPr>
        <w:t xml:space="preserve"> </w:t>
      </w:r>
      <w:sdt>
        <w:sdtPr>
          <w:rPr>
            <w:rFonts w:ascii="Times New Roman" w:hAnsi="Times New Roman" w:cs="Times New Roman"/>
            <w:color w:val="000000"/>
            <w:sz w:val="24"/>
          </w:rPr>
          <w:tag w:val="MENDELEY_CITATION_v3_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"/>
          <w:id w:val="288561929"/>
          <w:placeholder>
            <w:docPart w:val="DefaultPlaceholder_-1854013440"/>
          </w:placeholder>
        </w:sdtPr>
        <w:sdtContent>
          <w:r w:rsidR="00156156" w:rsidRPr="00427282">
            <w:rPr>
              <w:rFonts w:ascii="Times New Roman" w:hAnsi="Times New Roman" w:cs="Times New Roman"/>
              <w:color w:val="000000"/>
              <w:sz w:val="24"/>
            </w:rPr>
            <w:t>(Puckett et al. 2018</w:t>
          </w:r>
          <w:r w:rsidR="008B5C03" w:rsidRPr="00427282">
            <w:rPr>
              <w:rFonts w:ascii="Times New Roman" w:hAnsi="Times New Roman" w:cs="Times New Roman"/>
              <w:color w:val="000000"/>
              <w:sz w:val="24"/>
            </w:rPr>
            <w:t xml:space="preserve">; </w:t>
          </w:r>
          <w:proofErr w:type="spellStart"/>
          <w:r w:rsidR="008B5C03" w:rsidRPr="00427282">
            <w:rPr>
              <w:rFonts w:ascii="Times New Roman" w:hAnsi="Times New Roman" w:cs="Times New Roman"/>
              <w:color w:val="000000"/>
              <w:sz w:val="24"/>
            </w:rPr>
            <w:t>Terris</w:t>
          </w:r>
          <w:proofErr w:type="spellEnd"/>
          <w:r w:rsidR="008B5C03" w:rsidRPr="00427282">
            <w:rPr>
              <w:rFonts w:ascii="Times New Roman" w:hAnsi="Times New Roman" w:cs="Times New Roman"/>
              <w:color w:val="000000"/>
              <w:sz w:val="24"/>
            </w:rPr>
            <w:t>-Feldman et al. 2020</w:t>
          </w:r>
          <w:r w:rsidR="00156156" w:rsidRPr="00427282">
            <w:rPr>
              <w:rFonts w:ascii="Times New Roman" w:hAnsi="Times New Roman" w:cs="Times New Roman"/>
              <w:color w:val="000000"/>
              <w:sz w:val="24"/>
            </w:rPr>
            <w:t>)</w:t>
          </w:r>
          <w:r w:rsidR="008B5C03" w:rsidRPr="00427282">
            <w:rPr>
              <w:rFonts w:ascii="Times New Roman" w:hAnsi="Times New Roman" w:cs="Times New Roman"/>
              <w:color w:val="000000"/>
              <w:sz w:val="24"/>
            </w:rPr>
            <w:t xml:space="preserve">. </w:t>
          </w:r>
        </w:sdtContent>
      </w:sdt>
      <w:r w:rsidRPr="00427282">
        <w:rPr>
          <w:rFonts w:ascii="Times New Roman" w:hAnsi="Times New Roman" w:cs="Times New Roman"/>
          <w:color w:val="000000"/>
          <w:sz w:val="24"/>
        </w:rPr>
        <w:t>These issues are similar for patients seeking hormone treatment or other types of care</w:t>
      </w:r>
      <w:r w:rsidR="008B5C03" w:rsidRPr="00427282">
        <w:rPr>
          <w:rFonts w:ascii="Times New Roman" w:hAnsi="Times New Roman" w:cs="Times New Roman"/>
          <w:color w:val="000000"/>
          <w:sz w:val="24"/>
        </w:rPr>
        <w:t xml:space="preserve"> </w:t>
      </w:r>
      <w:sdt>
        <w:sdtPr>
          <w:rPr>
            <w:rFonts w:ascii="Times New Roman" w:hAnsi="Times New Roman" w:cs="Times New Roman"/>
            <w:color w:val="000000"/>
            <w:sz w:val="24"/>
          </w:rPr>
          <w:tag w:val="MENDELEY_CITATION_v3_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"/>
          <w:id w:val="2106842359"/>
          <w:placeholder>
            <w:docPart w:val="DefaultPlaceholder_-1854013440"/>
          </w:placeholder>
        </w:sdtPr>
        <w:sdtContent>
          <w:r w:rsidR="008E0215" w:rsidRPr="00427282">
            <w:rPr>
              <w:rFonts w:ascii="Times New Roman" w:hAnsi="Times New Roman" w:cs="Times New Roman"/>
              <w:color w:val="000000"/>
              <w:sz w:val="24"/>
            </w:rPr>
            <w:t>(</w:t>
          </w:r>
          <w:r w:rsidR="008B5C03" w:rsidRPr="00427282">
            <w:rPr>
              <w:rFonts w:ascii="Times New Roman" w:hAnsi="Times New Roman" w:cs="Times New Roman"/>
              <w:color w:val="000000"/>
              <w:sz w:val="24"/>
            </w:rPr>
            <w:t>Puckett et al. 2018</w:t>
          </w:r>
          <w:r w:rsidR="008B5C03" w:rsidRPr="00427282">
            <w:rPr>
              <w:rFonts w:ascii="Times New Roman" w:hAnsi="Times New Roman" w:cs="Times New Roman"/>
              <w:color w:val="000000"/>
              <w:sz w:val="24"/>
            </w:rPr>
            <w:t xml:space="preserve">; </w:t>
          </w:r>
          <w:proofErr w:type="spellStart"/>
          <w:r w:rsidR="008E0215" w:rsidRPr="00427282">
            <w:rPr>
              <w:rFonts w:ascii="Times New Roman" w:hAnsi="Times New Roman" w:cs="Times New Roman"/>
              <w:color w:val="000000"/>
              <w:sz w:val="24"/>
            </w:rPr>
            <w:t>Sineath</w:t>
          </w:r>
          <w:proofErr w:type="spellEnd"/>
          <w:r w:rsidR="008E0215" w:rsidRPr="00427282">
            <w:rPr>
              <w:rFonts w:ascii="Times New Roman" w:hAnsi="Times New Roman" w:cs="Times New Roman"/>
              <w:color w:val="000000"/>
              <w:sz w:val="24"/>
            </w:rPr>
            <w:t xml:space="preserve"> et al. 2016)</w:t>
          </w:r>
          <w:r w:rsidR="008B5C03" w:rsidRPr="00427282">
            <w:rPr>
              <w:rFonts w:ascii="Times New Roman" w:hAnsi="Times New Roman" w:cs="Times New Roman"/>
              <w:color w:val="000000"/>
              <w:sz w:val="24"/>
            </w:rPr>
            <w:t>.</w:t>
          </w:r>
        </w:sdtContent>
      </w:sdt>
      <w:r w:rsidRPr="00427282">
        <w:rPr>
          <w:rFonts w:ascii="Times New Roman" w:hAnsi="Times New Roman" w:cs="Times New Roman"/>
          <w:color w:val="000000"/>
          <w:sz w:val="24"/>
        </w:rPr>
        <w:t xml:space="preserve"> For </w:t>
      </w:r>
      <w:r w:rsidR="008B5C03" w:rsidRPr="00427282">
        <w:rPr>
          <w:rFonts w:ascii="Times New Roman" w:hAnsi="Times New Roman" w:cs="Times New Roman"/>
          <w:color w:val="000000"/>
          <w:sz w:val="24"/>
        </w:rPr>
        <w:t>all</w:t>
      </w:r>
      <w:r w:rsidRPr="00427282">
        <w:rPr>
          <w:rFonts w:ascii="Times New Roman" w:hAnsi="Times New Roman" w:cs="Times New Roman"/>
          <w:color w:val="000000"/>
          <w:sz w:val="24"/>
        </w:rPr>
        <w:t xml:space="preserve"> these reasons, we felt that expanding access to transgender care at our hospital, </w:t>
      </w:r>
      <w:r w:rsidR="008B5C03" w:rsidRPr="00427282">
        <w:rPr>
          <w:rFonts w:ascii="Times New Roman" w:hAnsi="Times New Roman" w:cs="Times New Roman"/>
          <w:color w:val="000000"/>
          <w:sz w:val="24"/>
        </w:rPr>
        <w:t>which</w:t>
      </w:r>
      <w:r w:rsidRPr="00427282">
        <w:rPr>
          <w:rFonts w:ascii="Times New Roman" w:hAnsi="Times New Roman" w:cs="Times New Roman"/>
          <w:color w:val="000000"/>
          <w:sz w:val="24"/>
        </w:rPr>
        <w:t xml:space="preserve"> serves a primarily rural population, would help to ameliorate some of the impediments to care </w:t>
      </w:r>
      <w:r w:rsidR="00024556" w:rsidRPr="00427282">
        <w:rPr>
          <w:rFonts w:ascii="Times New Roman" w:hAnsi="Times New Roman" w:cs="Times New Roman"/>
          <w:color w:val="000000"/>
          <w:sz w:val="24"/>
        </w:rPr>
        <w:t>trans</w:t>
      </w:r>
      <w:r w:rsidRPr="00427282">
        <w:rPr>
          <w:rFonts w:ascii="Times New Roman" w:hAnsi="Times New Roman" w:cs="Times New Roman"/>
          <w:color w:val="000000"/>
          <w:sz w:val="24"/>
        </w:rPr>
        <w:t xml:space="preserve"> patients in our area were facing.  </w:t>
      </w:r>
    </w:p>
    <w:p w14:paraId="62658604" w14:textId="1B31D623" w:rsidR="00586263" w:rsidRPr="00427282" w:rsidRDefault="00F234AE" w:rsidP="00FB16BE">
      <w:pPr>
        <w:spacing w:after="0" w:line="240" w:lineRule="auto"/>
        <w:rPr>
          <w:rFonts w:ascii="Times New Roman" w:hAnsi="Times New Roman" w:cs="Times New Roman"/>
          <w:sz w:val="24"/>
        </w:rPr>
      </w:pPr>
      <w:r w:rsidRPr="00427282">
        <w:rPr>
          <w:rFonts w:ascii="Times New Roman" w:hAnsi="Times New Roman" w:cs="Times New Roman"/>
          <w:sz w:val="24"/>
        </w:rPr>
        <w:tab/>
        <w:t xml:space="preserve">At our institution, prior to the implementation of our clinic, there was a small group of </w:t>
      </w:r>
      <w:r w:rsidR="00024556" w:rsidRPr="00427282">
        <w:rPr>
          <w:rFonts w:ascii="Times New Roman" w:hAnsi="Times New Roman" w:cs="Times New Roman"/>
          <w:sz w:val="24"/>
        </w:rPr>
        <w:t>trans</w:t>
      </w:r>
      <w:r w:rsidRPr="00427282">
        <w:rPr>
          <w:rFonts w:ascii="Times New Roman" w:hAnsi="Times New Roman" w:cs="Times New Roman"/>
          <w:sz w:val="24"/>
        </w:rPr>
        <w:t xml:space="preserve"> patients seeking care</w:t>
      </w:r>
      <w:r w:rsidR="008B5C03" w:rsidRPr="00427282">
        <w:rPr>
          <w:rFonts w:ascii="Times New Roman" w:hAnsi="Times New Roman" w:cs="Times New Roman"/>
          <w:sz w:val="24"/>
        </w:rPr>
        <w:t>.</w:t>
      </w:r>
      <w:r w:rsidRPr="00427282">
        <w:rPr>
          <w:rFonts w:ascii="Times New Roman" w:hAnsi="Times New Roman" w:cs="Times New Roman"/>
          <w:sz w:val="24"/>
        </w:rPr>
        <w:t xml:space="preserve"> </w:t>
      </w:r>
      <w:r w:rsidR="008B5C03" w:rsidRPr="00427282">
        <w:rPr>
          <w:rFonts w:ascii="Times New Roman" w:hAnsi="Times New Roman" w:cs="Times New Roman"/>
          <w:sz w:val="24"/>
        </w:rPr>
        <w:t>H</w:t>
      </w:r>
      <w:r w:rsidRPr="00427282">
        <w:rPr>
          <w:rFonts w:ascii="Times New Roman" w:hAnsi="Times New Roman" w:cs="Times New Roman"/>
          <w:sz w:val="24"/>
        </w:rPr>
        <w:t>owever</w:t>
      </w:r>
      <w:r w:rsidR="008B5C03" w:rsidRPr="00427282">
        <w:rPr>
          <w:rFonts w:ascii="Times New Roman" w:hAnsi="Times New Roman" w:cs="Times New Roman"/>
          <w:sz w:val="24"/>
        </w:rPr>
        <w:t>,</w:t>
      </w:r>
      <w:r w:rsidRPr="00427282">
        <w:rPr>
          <w:rFonts w:ascii="Times New Roman" w:hAnsi="Times New Roman" w:cs="Times New Roman"/>
          <w:sz w:val="24"/>
        </w:rPr>
        <w:t xml:space="preserve"> there was not an emphasis </w:t>
      </w:r>
      <w:r w:rsidR="008B5C03" w:rsidRPr="00427282">
        <w:rPr>
          <w:rFonts w:ascii="Times New Roman" w:hAnsi="Times New Roman" w:cs="Times New Roman"/>
          <w:sz w:val="24"/>
        </w:rPr>
        <w:t>on</w:t>
      </w:r>
      <w:r w:rsidRPr="00427282">
        <w:rPr>
          <w:rFonts w:ascii="Times New Roman" w:hAnsi="Times New Roman" w:cs="Times New Roman"/>
          <w:sz w:val="24"/>
        </w:rPr>
        <w:t xml:space="preserve"> scheduling these patients with a particular provider with interest and knowledge of gender-affirming care. For example, all providers would be capable of providing hysterectomy services; </w:t>
      </w:r>
      <w:r w:rsidR="00DA350B" w:rsidRPr="00427282">
        <w:rPr>
          <w:rFonts w:ascii="Times New Roman" w:hAnsi="Times New Roman" w:cs="Times New Roman"/>
          <w:sz w:val="24"/>
        </w:rPr>
        <w:t>however,</w:t>
      </w:r>
      <w:r w:rsidRPr="00427282">
        <w:rPr>
          <w:rFonts w:ascii="Times New Roman" w:hAnsi="Times New Roman" w:cs="Times New Roman"/>
          <w:sz w:val="24"/>
        </w:rPr>
        <w:t xml:space="preserve"> providers delivered variable </w:t>
      </w:r>
      <w:r w:rsidR="00292C15" w:rsidRPr="00427282">
        <w:rPr>
          <w:rFonts w:ascii="Times New Roman" w:hAnsi="Times New Roman" w:cs="Times New Roman"/>
          <w:sz w:val="24"/>
          <w:szCs w:val="24"/>
        </w:rPr>
        <w:t>counselling</w:t>
      </w:r>
      <w:r w:rsidRPr="00427282">
        <w:rPr>
          <w:rFonts w:ascii="Times New Roman" w:hAnsi="Times New Roman" w:cs="Times New Roman"/>
          <w:sz w:val="24"/>
        </w:rPr>
        <w:t xml:space="preserve"> on ovarian conservation for people on testosterone and largely used risks and benefits specific to a cisgender population to guide this conversation.</w:t>
      </w:r>
    </w:p>
    <w:p w14:paraId="7E72C0BA" w14:textId="352A5FD2" w:rsidR="00586263" w:rsidRPr="00427282" w:rsidRDefault="00F234AE" w:rsidP="00FB16BE">
      <w:pPr>
        <w:spacing w:after="0" w:line="240" w:lineRule="auto"/>
        <w:rPr>
          <w:rFonts w:ascii="Times New Roman" w:hAnsi="Times New Roman" w:cs="Times New Roman"/>
          <w:sz w:val="24"/>
        </w:rPr>
      </w:pPr>
      <w:r w:rsidRPr="00427282">
        <w:rPr>
          <w:rFonts w:ascii="Times New Roman" w:hAnsi="Times New Roman" w:cs="Times New Roman"/>
          <w:sz w:val="24"/>
        </w:rPr>
        <w:tab/>
        <w:t xml:space="preserve">The specific motivation for starting this clinic stemmed from a single transgender patient who provided feedback on their experience seeking care. The last author of this paper founded the clinic after a patient reached out to Patient Relations when the gynecology clinic </w:t>
      </w:r>
      <w:r w:rsidRPr="00427282">
        <w:rPr>
          <w:rFonts w:ascii="Times New Roman" w:hAnsi="Times New Roman" w:cs="Times New Roman"/>
          <w:sz w:val="24"/>
        </w:rPr>
        <w:lastRenderedPageBreak/>
        <w:t>refused to provide the patient care in a location outside of the gynecology office.</w:t>
      </w:r>
      <w:r w:rsidR="00DA350B" w:rsidRPr="00427282">
        <w:rPr>
          <w:rFonts w:ascii="Times New Roman" w:hAnsi="Times New Roman" w:cs="Times New Roman"/>
          <w:sz w:val="24"/>
        </w:rPr>
        <w:t xml:space="preserve"> </w:t>
      </w:r>
      <w:r w:rsidRPr="00427282">
        <w:rPr>
          <w:rFonts w:ascii="Times New Roman" w:hAnsi="Times New Roman" w:cs="Times New Roman"/>
          <w:sz w:val="24"/>
        </w:rPr>
        <w:t xml:space="preserve">The administrative staff denied the request for care in a different location without considering whether it could and should be offered. Reasons for not wanting </w:t>
      </w:r>
      <w:r w:rsidR="00292C15" w:rsidRPr="00427282">
        <w:rPr>
          <w:rFonts w:ascii="Times New Roman" w:hAnsi="Times New Roman" w:cs="Times New Roman"/>
          <w:sz w:val="24"/>
          <w:szCs w:val="24"/>
        </w:rPr>
        <w:t>to seek</w:t>
      </w:r>
      <w:r w:rsidRPr="00427282">
        <w:rPr>
          <w:rFonts w:ascii="Times New Roman" w:hAnsi="Times New Roman" w:cs="Times New Roman"/>
          <w:sz w:val="24"/>
        </w:rPr>
        <w:t xml:space="preserve"> care at a gynecology department vary between patients, but for certain individuals, this could result in “outing” them as transgender, a concern magnified for those living in small towns. Other reasons include increased dysphoria based on the clinic environment including artwork or gendered informational brochures. The patient could not simply seek care elsewhere since</w:t>
      </w:r>
      <w:r w:rsidR="008B5C03" w:rsidRPr="00427282">
        <w:rPr>
          <w:rFonts w:ascii="Times New Roman" w:hAnsi="Times New Roman" w:cs="Times New Roman"/>
          <w:sz w:val="24"/>
        </w:rPr>
        <w:t>,</w:t>
      </w:r>
      <w:r w:rsidRPr="00427282">
        <w:rPr>
          <w:rFonts w:ascii="Times New Roman" w:hAnsi="Times New Roman" w:cs="Times New Roman"/>
          <w:sz w:val="24"/>
        </w:rPr>
        <w:t xml:space="preserve"> in a rural environment, there are limited options for specialty care. To find a different option for care, the patient would have needed to travel a greater distance and would risk similar insensitive care in a different office. After the patient spoke with Patient Relations, care was able to be arranged in a more appropriate location for that individual. After this event, a multidisciplinary team was assembled, including community members, to discuss how to optimally offer gynecology care to transgender and gender diverse patients in our care environment. </w:t>
      </w:r>
    </w:p>
    <w:p w14:paraId="1358A4CC" w14:textId="22F1B104" w:rsidR="00586263" w:rsidRPr="00427282" w:rsidRDefault="00F234AE" w:rsidP="00FB16BE">
      <w:pPr>
        <w:spacing w:after="0" w:line="240" w:lineRule="auto"/>
        <w:ind w:firstLine="720"/>
        <w:rPr>
          <w:rFonts w:ascii="Times New Roman" w:hAnsi="Times New Roman" w:cs="Times New Roman"/>
          <w:sz w:val="24"/>
        </w:rPr>
      </w:pPr>
      <w:r w:rsidRPr="00427282">
        <w:rPr>
          <w:rFonts w:ascii="Times New Roman" w:hAnsi="Times New Roman" w:cs="Times New Roman"/>
          <w:sz w:val="24"/>
        </w:rPr>
        <w:t xml:space="preserve"> Before the intervention</w:t>
      </w:r>
      <w:r w:rsidR="008B5C03" w:rsidRPr="00427282">
        <w:rPr>
          <w:rFonts w:ascii="Times New Roman" w:hAnsi="Times New Roman" w:cs="Times New Roman"/>
          <w:sz w:val="24"/>
        </w:rPr>
        <w:t>,</w:t>
      </w:r>
      <w:r w:rsidRPr="00427282">
        <w:rPr>
          <w:rFonts w:ascii="Times New Roman" w:hAnsi="Times New Roman" w:cs="Times New Roman"/>
          <w:sz w:val="24"/>
        </w:rPr>
        <w:t xml:space="preserve"> the clinic did not have a standard process for gathering sexual orientation, gender identity, and pronouns from patients. This increased the likelihood of misgendering patients during registration, rooming, visits, and subsequent encounters. For these reasons, there was motivation to identify a small group of gender-affirming providers with specialized knowledge to provide this care. Additionally, education to the entire gynecologic clinic staff was deemed necessary</w:t>
      </w:r>
      <w:r w:rsidR="00EA4393" w:rsidRPr="00427282">
        <w:rPr>
          <w:rFonts w:ascii="Times New Roman" w:hAnsi="Times New Roman" w:cs="Times New Roman"/>
          <w:sz w:val="24"/>
        </w:rPr>
        <w:t>,</w:t>
      </w:r>
      <w:r w:rsidRPr="00427282">
        <w:rPr>
          <w:rFonts w:ascii="Times New Roman" w:hAnsi="Times New Roman" w:cs="Times New Roman"/>
          <w:sz w:val="24"/>
        </w:rPr>
        <w:t xml:space="preserve"> as there are often patients seen outside of the specialized gender program and staffing of auxiliary team members often varies day to day.</w:t>
      </w:r>
    </w:p>
    <w:p w14:paraId="638CA3C0" w14:textId="77777777" w:rsidR="00586263" w:rsidRPr="00427282" w:rsidRDefault="00F234AE" w:rsidP="00FB16BE">
      <w:pPr>
        <w:pStyle w:val="Heading3"/>
        <w:spacing w:before="0"/>
        <w:rPr>
          <w:rFonts w:ascii="Times New Roman" w:hAnsi="Times New Roman" w:cs="Times New Roman"/>
          <w:color w:val="auto"/>
        </w:rPr>
      </w:pPr>
      <w:r w:rsidRPr="00427282">
        <w:rPr>
          <w:rFonts w:ascii="Times New Roman" w:hAnsi="Times New Roman" w:cs="Times New Roman"/>
          <w:color w:val="auto"/>
        </w:rPr>
        <w:t>Program Creation</w:t>
      </w:r>
    </w:p>
    <w:p w14:paraId="2572DBD6" w14:textId="1BD97EDB" w:rsidR="00586263" w:rsidRPr="00427282" w:rsidRDefault="00F234AE" w:rsidP="00FB16BE">
      <w:pPr>
        <w:spacing w:after="0" w:line="240" w:lineRule="auto"/>
        <w:ind w:firstLine="720"/>
        <w:rPr>
          <w:rFonts w:ascii="Times New Roman" w:hAnsi="Times New Roman" w:cs="Times New Roman"/>
          <w:sz w:val="24"/>
        </w:rPr>
      </w:pPr>
      <w:r w:rsidRPr="00427282">
        <w:rPr>
          <w:rFonts w:ascii="Times New Roman" w:hAnsi="Times New Roman" w:cs="Times New Roman"/>
          <w:sz w:val="24"/>
        </w:rPr>
        <w:t>Several studies have demonstrated increasing numbers of patients presenting for gender-affirming care and treatment over time</w:t>
      </w:r>
      <w:r w:rsidRPr="00427282">
        <w:rPr>
          <w:rFonts w:ascii="Times New Roman" w:hAnsi="Times New Roman" w:cs="Times New Roman"/>
          <w:color w:val="000000"/>
          <w:sz w:val="24"/>
          <w:vertAlign w:val="superscript"/>
        </w:rPr>
        <w:t xml:space="preserve"> </w:t>
      </w:r>
      <w:sdt>
        <w:sdtPr>
          <w:rPr>
            <w:rFonts w:ascii="Times New Roman" w:hAnsi="Times New Roman" w:cs="Times New Roman"/>
            <w:color w:val="000000"/>
            <w:sz w:val="24"/>
          </w:rPr>
          <w:tag w:val="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"/>
          <w:id w:val="-306477950"/>
          <w:placeholder>
            <w:docPart w:val="DefaultPlaceholder_-1854013440"/>
          </w:placeholder>
        </w:sdtPr>
        <w:sdtContent>
          <w:r w:rsidR="003851FC" w:rsidRPr="00427282">
            <w:rPr>
              <w:rFonts w:ascii="Times New Roman" w:hAnsi="Times New Roman" w:cs="Times New Roman"/>
              <w:color w:val="000000"/>
              <w:sz w:val="24"/>
            </w:rPr>
            <w:t>(</w:t>
          </w:r>
          <w:r w:rsidR="00EA4393" w:rsidRPr="00427282">
            <w:rPr>
              <w:rFonts w:ascii="Times New Roman" w:hAnsi="Times New Roman" w:cs="Times New Roman"/>
              <w:color w:val="000000"/>
              <w:sz w:val="24"/>
            </w:rPr>
            <w:t>Al-Tamimi et al. 2020</w:t>
          </w:r>
          <w:r w:rsidR="00EA4393" w:rsidRPr="00427282">
            <w:rPr>
              <w:rFonts w:ascii="Times New Roman" w:hAnsi="Times New Roman" w:cs="Times New Roman"/>
              <w:color w:val="000000"/>
              <w:sz w:val="24"/>
            </w:rPr>
            <w:t xml:space="preserve">; </w:t>
          </w:r>
          <w:proofErr w:type="spellStart"/>
          <w:r w:rsidR="003851FC" w:rsidRPr="00427282">
            <w:rPr>
              <w:rFonts w:ascii="Times New Roman" w:hAnsi="Times New Roman" w:cs="Times New Roman"/>
              <w:color w:val="000000"/>
              <w:sz w:val="24"/>
            </w:rPr>
            <w:t>Berli</w:t>
          </w:r>
          <w:proofErr w:type="spellEnd"/>
          <w:r w:rsidR="003851FC" w:rsidRPr="00427282">
            <w:rPr>
              <w:rFonts w:ascii="Times New Roman" w:hAnsi="Times New Roman" w:cs="Times New Roman"/>
              <w:color w:val="000000"/>
              <w:sz w:val="24"/>
            </w:rPr>
            <w:t xml:space="preserve"> et al. 2017; Canner et al. 2018; O’Bryan et al. 2018)</w:t>
          </w:r>
          <w:r w:rsidR="00EA4393" w:rsidRPr="00427282">
            <w:rPr>
              <w:rFonts w:ascii="Times New Roman" w:hAnsi="Times New Roman" w:cs="Times New Roman"/>
              <w:color w:val="000000"/>
              <w:sz w:val="24"/>
            </w:rPr>
            <w:t>.</w:t>
          </w:r>
        </w:sdtContent>
      </w:sdt>
      <w:r w:rsidRPr="00427282">
        <w:rPr>
          <w:rFonts w:ascii="Times New Roman" w:hAnsi="Times New Roman" w:cs="Times New Roman"/>
          <w:sz w:val="24"/>
        </w:rPr>
        <w:t xml:space="preserve"> Despite the initially small number of patients being seen in our general gynecology clinic, we knew it was likely that the</w:t>
      </w:r>
      <w:r w:rsidR="00EA4393" w:rsidRPr="00427282">
        <w:rPr>
          <w:rFonts w:ascii="Times New Roman" w:hAnsi="Times New Roman" w:cs="Times New Roman"/>
          <w:sz w:val="24"/>
        </w:rPr>
        <w:t>se</w:t>
      </w:r>
      <w:r w:rsidRPr="00427282">
        <w:rPr>
          <w:rFonts w:ascii="Times New Roman" w:hAnsi="Times New Roman" w:cs="Times New Roman"/>
          <w:sz w:val="24"/>
        </w:rPr>
        <w:t xml:space="preserve"> patients were only a fraction of the </w:t>
      </w:r>
      <w:r w:rsidR="00024556" w:rsidRPr="00427282">
        <w:rPr>
          <w:rFonts w:ascii="Times New Roman" w:hAnsi="Times New Roman" w:cs="Times New Roman"/>
          <w:sz w:val="24"/>
        </w:rPr>
        <w:t>trans</w:t>
      </w:r>
      <w:r w:rsidRPr="00427282">
        <w:rPr>
          <w:rFonts w:ascii="Times New Roman" w:hAnsi="Times New Roman" w:cs="Times New Roman"/>
          <w:sz w:val="24"/>
        </w:rPr>
        <w:t xml:space="preserve"> population living in the area served by our medical center. Thus, the dedicated Gynecology Gender Clinic program was started in 2019 at a rural, tertiary care center to serve patients closer to home, outside of a major metropolitan area, anticipating an unmet need in the region.  </w:t>
      </w:r>
    </w:p>
    <w:p w14:paraId="4268677A" w14:textId="5D15EA21" w:rsidR="00586263" w:rsidRPr="00427282" w:rsidRDefault="00F234AE" w:rsidP="00FB16BE">
      <w:pPr>
        <w:spacing w:after="0" w:line="240" w:lineRule="auto"/>
        <w:ind w:firstLine="720"/>
        <w:rPr>
          <w:rFonts w:ascii="Times New Roman" w:hAnsi="Times New Roman" w:cs="Times New Roman"/>
          <w:sz w:val="24"/>
        </w:rPr>
      </w:pPr>
      <w:r w:rsidRPr="00427282">
        <w:rPr>
          <w:rFonts w:ascii="Times New Roman" w:hAnsi="Times New Roman" w:cs="Times New Roman"/>
          <w:sz w:val="24"/>
        </w:rPr>
        <w:t>This clinic provides evidence-based, multidisciplinary transgender care, including gender-affirming hysterectomies</w:t>
      </w:r>
      <w:r w:rsidR="00EA4393" w:rsidRPr="00427282">
        <w:rPr>
          <w:rFonts w:ascii="Times New Roman" w:hAnsi="Times New Roman" w:cs="Times New Roman"/>
          <w:sz w:val="24"/>
        </w:rPr>
        <w:t xml:space="preserve"> and</w:t>
      </w:r>
      <w:r w:rsidRPr="00427282">
        <w:rPr>
          <w:rFonts w:ascii="Times New Roman" w:hAnsi="Times New Roman" w:cs="Times New Roman"/>
          <w:sz w:val="24"/>
        </w:rPr>
        <w:t xml:space="preserve"> hormone management, as well as preventative health care, routine gynecologic care, and contraceptive services. The clinic works closely with other departments</w:t>
      </w:r>
      <w:r w:rsidR="00EA4393" w:rsidRPr="00427282">
        <w:rPr>
          <w:rFonts w:ascii="Times New Roman" w:hAnsi="Times New Roman" w:cs="Times New Roman"/>
          <w:sz w:val="24"/>
        </w:rPr>
        <w:t>,</w:t>
      </w:r>
      <w:r w:rsidRPr="00427282">
        <w:rPr>
          <w:rFonts w:ascii="Times New Roman" w:hAnsi="Times New Roman" w:cs="Times New Roman"/>
          <w:sz w:val="24"/>
        </w:rPr>
        <w:t xml:space="preserve"> including pediatric and adult </w:t>
      </w:r>
      <w:r w:rsidR="00EA4393" w:rsidRPr="00427282">
        <w:rPr>
          <w:rFonts w:ascii="Times New Roman" w:hAnsi="Times New Roman" w:cs="Times New Roman"/>
          <w:sz w:val="24"/>
        </w:rPr>
        <w:t>e</w:t>
      </w:r>
      <w:r w:rsidRPr="00427282">
        <w:rPr>
          <w:rFonts w:ascii="Times New Roman" w:hAnsi="Times New Roman" w:cs="Times New Roman"/>
          <w:sz w:val="24"/>
        </w:rPr>
        <w:t xml:space="preserve">ndocrinology, </w:t>
      </w:r>
      <w:r w:rsidR="00EA4393" w:rsidRPr="00427282">
        <w:rPr>
          <w:rFonts w:ascii="Times New Roman" w:hAnsi="Times New Roman" w:cs="Times New Roman"/>
          <w:sz w:val="24"/>
        </w:rPr>
        <w:t>p</w:t>
      </w:r>
      <w:r w:rsidRPr="00427282">
        <w:rPr>
          <w:rFonts w:ascii="Times New Roman" w:hAnsi="Times New Roman" w:cs="Times New Roman"/>
          <w:sz w:val="24"/>
        </w:rPr>
        <w:t xml:space="preserve">lastic </w:t>
      </w:r>
      <w:r w:rsidR="00EA4393" w:rsidRPr="00427282">
        <w:rPr>
          <w:rFonts w:ascii="Times New Roman" w:hAnsi="Times New Roman" w:cs="Times New Roman"/>
          <w:sz w:val="24"/>
        </w:rPr>
        <w:t>s</w:t>
      </w:r>
      <w:r w:rsidRPr="00427282">
        <w:rPr>
          <w:rFonts w:ascii="Times New Roman" w:hAnsi="Times New Roman" w:cs="Times New Roman"/>
          <w:sz w:val="24"/>
        </w:rPr>
        <w:t xml:space="preserve">urgery, </w:t>
      </w:r>
      <w:r w:rsidR="00EA4393" w:rsidRPr="00427282">
        <w:rPr>
          <w:rFonts w:ascii="Times New Roman" w:hAnsi="Times New Roman" w:cs="Times New Roman"/>
          <w:sz w:val="24"/>
        </w:rPr>
        <w:t>u</w:t>
      </w:r>
      <w:r w:rsidRPr="00427282">
        <w:rPr>
          <w:rFonts w:ascii="Times New Roman" w:hAnsi="Times New Roman" w:cs="Times New Roman"/>
          <w:sz w:val="24"/>
        </w:rPr>
        <w:t>rology</w:t>
      </w:r>
      <w:r w:rsidR="00EA4393" w:rsidRPr="00427282">
        <w:rPr>
          <w:rFonts w:ascii="Times New Roman" w:hAnsi="Times New Roman" w:cs="Times New Roman"/>
          <w:sz w:val="24"/>
        </w:rPr>
        <w:t>,</w:t>
      </w:r>
      <w:r w:rsidRPr="00427282">
        <w:rPr>
          <w:rFonts w:ascii="Times New Roman" w:hAnsi="Times New Roman" w:cs="Times New Roman"/>
          <w:sz w:val="24"/>
        </w:rPr>
        <w:t xml:space="preserve"> and </w:t>
      </w:r>
      <w:r w:rsidR="00EA4393" w:rsidRPr="00427282">
        <w:rPr>
          <w:rFonts w:ascii="Times New Roman" w:hAnsi="Times New Roman" w:cs="Times New Roman"/>
          <w:sz w:val="24"/>
        </w:rPr>
        <w:t>p</w:t>
      </w:r>
      <w:r w:rsidRPr="00427282">
        <w:rPr>
          <w:rFonts w:ascii="Times New Roman" w:hAnsi="Times New Roman" w:cs="Times New Roman"/>
          <w:sz w:val="24"/>
        </w:rPr>
        <w:t>sychiatry to provide comprehensive services to patients depending on their needs. The interdisciplinary program hired a program manager to act as patient navigator and help patients interface between departments.</w:t>
      </w:r>
    </w:p>
    <w:p w14:paraId="3A5678C8" w14:textId="48B8AC38" w:rsidR="00586263" w:rsidRPr="00427282" w:rsidRDefault="00F234AE" w:rsidP="00FB16BE">
      <w:pPr>
        <w:spacing w:after="0" w:line="240" w:lineRule="auto"/>
        <w:ind w:firstLine="720"/>
        <w:rPr>
          <w:rFonts w:ascii="Times New Roman" w:hAnsi="Times New Roman" w:cs="Times New Roman"/>
          <w:sz w:val="24"/>
        </w:rPr>
      </w:pPr>
      <w:r w:rsidRPr="00427282">
        <w:rPr>
          <w:rFonts w:ascii="Times New Roman" w:hAnsi="Times New Roman" w:cs="Times New Roman"/>
          <w:sz w:val="24"/>
        </w:rPr>
        <w:t>The program has two half-day clinic sessions per month</w:t>
      </w:r>
      <w:r w:rsidR="00EA4393" w:rsidRPr="00427282">
        <w:rPr>
          <w:rFonts w:ascii="Times New Roman" w:hAnsi="Times New Roman" w:cs="Times New Roman"/>
          <w:sz w:val="24"/>
        </w:rPr>
        <w:t>,</w:t>
      </w:r>
      <w:r w:rsidRPr="00427282">
        <w:rPr>
          <w:rFonts w:ascii="Times New Roman" w:hAnsi="Times New Roman" w:cs="Times New Roman"/>
          <w:sz w:val="24"/>
        </w:rPr>
        <w:t xml:space="preserve"> however </w:t>
      </w:r>
      <w:r w:rsidR="00024556" w:rsidRPr="00427282">
        <w:rPr>
          <w:rFonts w:ascii="Times New Roman" w:hAnsi="Times New Roman" w:cs="Times New Roman"/>
          <w:sz w:val="24"/>
        </w:rPr>
        <w:t>trans</w:t>
      </w:r>
      <w:r w:rsidRPr="00427282">
        <w:rPr>
          <w:rFonts w:ascii="Times New Roman" w:hAnsi="Times New Roman" w:cs="Times New Roman"/>
          <w:sz w:val="24"/>
        </w:rPr>
        <w:t xml:space="preserve"> patients are frequently scheduled into additional open spots to better accommodate the patient’s needs or the provider’s availability. The Gynecology Gender Clinic appointment slots are kept for </w:t>
      </w:r>
      <w:r w:rsidR="00024556" w:rsidRPr="00427282">
        <w:rPr>
          <w:rFonts w:ascii="Times New Roman" w:hAnsi="Times New Roman" w:cs="Times New Roman"/>
          <w:sz w:val="24"/>
        </w:rPr>
        <w:t>trans</w:t>
      </w:r>
      <w:r w:rsidRPr="00427282">
        <w:rPr>
          <w:rFonts w:ascii="Times New Roman" w:hAnsi="Times New Roman" w:cs="Times New Roman"/>
          <w:sz w:val="24"/>
        </w:rPr>
        <w:t xml:space="preserve"> patients until seven days before the clinic to ensure adequate access. This is in contrast to non-gender program appointments </w:t>
      </w:r>
      <w:r w:rsidR="00DA350B" w:rsidRPr="00427282">
        <w:rPr>
          <w:rFonts w:ascii="Times New Roman" w:hAnsi="Times New Roman" w:cs="Times New Roman"/>
          <w:sz w:val="24"/>
        </w:rPr>
        <w:t>that</w:t>
      </w:r>
      <w:r w:rsidRPr="00427282">
        <w:rPr>
          <w:rFonts w:ascii="Times New Roman" w:hAnsi="Times New Roman" w:cs="Times New Roman"/>
          <w:sz w:val="24"/>
        </w:rPr>
        <w:t xml:space="preserve"> are likely to fill weeks to months in advance. Advertising for the specialty clinic involved word of mouth to referring providers in the area and a new website page. Additionally, the provider is a member of World Professional Association of Transgender Health (WPATH), which lists the provider on their website.</w:t>
      </w:r>
    </w:p>
    <w:p w14:paraId="53E7E687" w14:textId="1D96AA1B" w:rsidR="00EA4393" w:rsidRPr="00427282" w:rsidRDefault="00F234AE" w:rsidP="00FB16BE">
      <w:pPr>
        <w:spacing w:after="0" w:line="240" w:lineRule="auto"/>
        <w:ind w:firstLine="720"/>
        <w:rPr>
          <w:rFonts w:ascii="Times New Roman" w:hAnsi="Times New Roman" w:cs="Times New Roman"/>
          <w:sz w:val="24"/>
        </w:rPr>
      </w:pPr>
      <w:r w:rsidRPr="00427282">
        <w:rPr>
          <w:rFonts w:ascii="Times New Roman" w:hAnsi="Times New Roman" w:cs="Times New Roman"/>
          <w:sz w:val="24"/>
        </w:rPr>
        <w:t>Prior to arriving for an appointment at the Gynecology Gender Clinic, patients are administered an online questionnaire (</w:t>
      </w:r>
      <w:r w:rsidR="00EA4393" w:rsidRPr="00427282">
        <w:rPr>
          <w:rFonts w:ascii="Times New Roman" w:hAnsi="Times New Roman" w:cs="Times New Roman"/>
          <w:sz w:val="24"/>
        </w:rPr>
        <w:t xml:space="preserve">see </w:t>
      </w:r>
      <w:r w:rsidRPr="00427282">
        <w:rPr>
          <w:rFonts w:ascii="Times New Roman" w:hAnsi="Times New Roman" w:cs="Times New Roman"/>
          <w:sz w:val="24"/>
        </w:rPr>
        <w:t xml:space="preserve">Appendix A) through the patient portal. If the patient has not completed the questionnaire in advance, they are given a tablet to complete the questionnaire in the waiting room or in a private exam room. This questionnaire includes questions on chosen name, pronouns, gender identity, and sexual orientation </w:t>
      </w:r>
      <w:r w:rsidR="00122CB8" w:rsidRPr="00427282">
        <w:rPr>
          <w:rFonts w:ascii="Times New Roman" w:hAnsi="Times New Roman" w:cs="Times New Roman"/>
          <w:sz w:val="24"/>
        </w:rPr>
        <w:t>that</w:t>
      </w:r>
      <w:r w:rsidRPr="00427282">
        <w:rPr>
          <w:rFonts w:ascii="Times New Roman" w:hAnsi="Times New Roman" w:cs="Times New Roman"/>
          <w:sz w:val="24"/>
        </w:rPr>
        <w:t xml:space="preserve"> all </w:t>
      </w:r>
      <w:r w:rsidRPr="00427282">
        <w:rPr>
          <w:rFonts w:ascii="Times New Roman" w:hAnsi="Times New Roman" w:cs="Times New Roman"/>
          <w:sz w:val="24"/>
        </w:rPr>
        <w:lastRenderedPageBreak/>
        <w:t>automatically populate the medical record. Therefore, when the patient checks in for the visit, their name and gender are already correct in the medical record. Additionally, the questionnaire collects sex assigned at birth, screens for domestic violence, and asks a sexual history. Using branching logic based on self-reported organs, the questionnaire also collects a gynecologic history including menstrual history, cervical cancer screening, and obstetrical history. These answers are reviewed by the provider during the clinic visit and confirmed with the patient to allow additional follow-up questions when needed.</w:t>
      </w:r>
      <w:r w:rsidR="00EA4393" w:rsidRPr="00427282">
        <w:rPr>
          <w:rFonts w:ascii="Times New Roman" w:hAnsi="Times New Roman" w:cs="Times New Roman"/>
          <w:sz w:val="24"/>
        </w:rPr>
        <w:t xml:space="preserve"> </w:t>
      </w:r>
      <w:r w:rsidRPr="00427282">
        <w:rPr>
          <w:rFonts w:ascii="Times New Roman" w:hAnsi="Times New Roman" w:cs="Times New Roman"/>
          <w:sz w:val="24"/>
        </w:rPr>
        <w:t xml:space="preserve">The questionnaire also allows patients to indicate if they would prefer to have their visit in a non-gynecology setting. If this is the case, the provider can arrange for the visit to take place in the outpatient internal medicine clinic. </w:t>
      </w:r>
    </w:p>
    <w:p w14:paraId="5BDBCE3F" w14:textId="0A4FE571" w:rsidR="00586263" w:rsidRPr="00427282" w:rsidRDefault="00F234AE" w:rsidP="0003470F">
      <w:pPr>
        <w:spacing w:after="0" w:line="240" w:lineRule="auto"/>
        <w:ind w:firstLine="720"/>
        <w:rPr>
          <w:rFonts w:ascii="Times New Roman" w:hAnsi="Times New Roman" w:cs="Times New Roman"/>
          <w:sz w:val="24"/>
        </w:rPr>
      </w:pPr>
      <w:r w:rsidRPr="00427282">
        <w:rPr>
          <w:rFonts w:ascii="Times New Roman" w:hAnsi="Times New Roman" w:cs="Times New Roman"/>
          <w:sz w:val="24"/>
        </w:rPr>
        <w:t xml:space="preserve">Additionally, as part of the program development, the </w:t>
      </w:r>
      <w:proofErr w:type="spellStart"/>
      <w:r w:rsidRPr="00427282">
        <w:rPr>
          <w:rFonts w:ascii="Times New Roman" w:hAnsi="Times New Roman" w:cs="Times New Roman"/>
          <w:sz w:val="24"/>
        </w:rPr>
        <w:t>gynecology</w:t>
      </w:r>
      <w:proofErr w:type="spellEnd"/>
      <w:r w:rsidRPr="00427282">
        <w:rPr>
          <w:rFonts w:ascii="Times New Roman" w:hAnsi="Times New Roman" w:cs="Times New Roman"/>
          <w:sz w:val="24"/>
        </w:rPr>
        <w:t xml:space="preserve"> office was assessed for inclusivity. For example, the office does not have a gendered name but rather is signified by an alphanumeric indicating its geographic location in the building (floor number and alphabetical designation). All exam rooms were also labelled with rainbow flag stickers. Part of a staff meeting was designated for gender-specific training for the auxiliary staff (i.e., medical assistants, licensed nurse assistants, registration desk staff, and secretaries). Orientation for new staff now includes two 5–10-minute videos on basic gender terminology, use of chosen name and pronouns, and the importance of offering gender-affirming care. The patient schedules for all clinic types, </w:t>
      </w:r>
      <w:r w:rsidR="00EA4393" w:rsidRPr="00427282">
        <w:rPr>
          <w:rFonts w:ascii="Times New Roman" w:hAnsi="Times New Roman" w:cs="Times New Roman"/>
          <w:sz w:val="24"/>
        </w:rPr>
        <w:t>which</w:t>
      </w:r>
      <w:r w:rsidRPr="00427282">
        <w:rPr>
          <w:rFonts w:ascii="Times New Roman" w:hAnsi="Times New Roman" w:cs="Times New Roman"/>
          <w:sz w:val="24"/>
        </w:rPr>
        <w:t xml:space="preserve"> are viewed by the auxiliary staff throughout the day, were updated to automatically include the patient’s chosen name and gender identity. </w:t>
      </w:r>
    </w:p>
    <w:p w14:paraId="1A8437CE" w14:textId="77777777" w:rsidR="00586263" w:rsidRPr="00427282" w:rsidRDefault="00F234AE" w:rsidP="00FB16BE">
      <w:pPr>
        <w:pStyle w:val="Heading2"/>
        <w:spacing w:before="0"/>
        <w:rPr>
          <w:rFonts w:ascii="Times New Roman" w:hAnsi="Times New Roman" w:cs="Times New Roman"/>
          <w:color w:val="auto"/>
        </w:rPr>
      </w:pPr>
      <w:r w:rsidRPr="00427282">
        <w:rPr>
          <w:rFonts w:ascii="Times New Roman" w:hAnsi="Times New Roman" w:cs="Times New Roman"/>
          <w:color w:val="auto"/>
        </w:rPr>
        <w:t>Methods</w:t>
      </w:r>
    </w:p>
    <w:p w14:paraId="5D5DA969" w14:textId="72E9AA84" w:rsidR="00586263" w:rsidRPr="00427282" w:rsidRDefault="00F234AE" w:rsidP="00FB16BE">
      <w:pPr>
        <w:spacing w:after="0" w:line="240" w:lineRule="auto"/>
        <w:ind w:firstLine="720"/>
        <w:rPr>
          <w:rFonts w:ascii="Times New Roman" w:hAnsi="Times New Roman" w:cs="Times New Roman"/>
          <w:sz w:val="24"/>
        </w:rPr>
      </w:pPr>
      <w:r w:rsidRPr="00427282">
        <w:rPr>
          <w:rFonts w:ascii="Times New Roman" w:hAnsi="Times New Roman" w:cs="Times New Roman"/>
          <w:sz w:val="24"/>
        </w:rPr>
        <w:t>For this study, we conducted a retrospective chart review of transgender and gender diverse individuals who sought gynecologic care and/or underwent gender-affirming gynecologic surgery (hysterectomy, with or without oophorectomy and other concurrent procedures) at a rural 396-bed academic medical center with a connected ambulatory clinic. Participants were identified using the Electronic Medical Record (EMR, Epic Systems Corporation) with the following inclusion criteria: age over 18, presenting for health care at either our outpatient gynecology clinic or our dedicated Gynecology Gender Clinic from 2017</w:t>
      </w:r>
      <w:r w:rsidR="00EA4393" w:rsidRPr="00427282">
        <w:rPr>
          <w:rFonts w:ascii="Times New Roman" w:hAnsi="Times New Roman" w:cs="Times New Roman"/>
          <w:sz w:val="24"/>
        </w:rPr>
        <w:t>–</w:t>
      </w:r>
      <w:r w:rsidRPr="00427282">
        <w:rPr>
          <w:rFonts w:ascii="Times New Roman" w:hAnsi="Times New Roman" w:cs="Times New Roman"/>
          <w:sz w:val="24"/>
        </w:rPr>
        <w:t>2020. Participants were identified in the following ways</w:t>
      </w:r>
      <w:r w:rsidR="00EA4393" w:rsidRPr="00427282">
        <w:rPr>
          <w:rFonts w:ascii="Times New Roman" w:hAnsi="Times New Roman" w:cs="Times New Roman"/>
          <w:sz w:val="24"/>
        </w:rPr>
        <w:t>:</w:t>
      </w:r>
      <w:r w:rsidRPr="00427282">
        <w:rPr>
          <w:rFonts w:ascii="Times New Roman" w:hAnsi="Times New Roman" w:cs="Times New Roman"/>
          <w:sz w:val="24"/>
        </w:rPr>
        <w:t xml:space="preserve"> either by having their legal sex listed in the EMR as male, or by having a gender identity in the EMR of male, transgender female, transgender male, gender nonconforming, or other. Manual chart review was performed to remove non-</w:t>
      </w:r>
      <w:r w:rsidR="00024556" w:rsidRPr="00427282">
        <w:rPr>
          <w:rFonts w:ascii="Times New Roman" w:hAnsi="Times New Roman" w:cs="Times New Roman"/>
          <w:sz w:val="24"/>
        </w:rPr>
        <w:t>trans</w:t>
      </w:r>
      <w:r w:rsidRPr="00427282">
        <w:rPr>
          <w:rFonts w:ascii="Times New Roman" w:hAnsi="Times New Roman" w:cs="Times New Roman"/>
          <w:sz w:val="24"/>
        </w:rPr>
        <w:t xml:space="preserve"> patients such as cisgender males presenting for genetic or fertility counseling visits. The study protocol was approved by our </w:t>
      </w:r>
      <w:r w:rsidR="00EA4393" w:rsidRPr="00427282">
        <w:rPr>
          <w:rFonts w:ascii="Times New Roman" w:hAnsi="Times New Roman" w:cs="Times New Roman"/>
          <w:sz w:val="24"/>
        </w:rPr>
        <w:t>I</w:t>
      </w:r>
      <w:r w:rsidRPr="00427282">
        <w:rPr>
          <w:rFonts w:ascii="Times New Roman" w:hAnsi="Times New Roman" w:cs="Times New Roman"/>
          <w:sz w:val="24"/>
        </w:rPr>
        <w:t xml:space="preserve">nstitutional </w:t>
      </w:r>
      <w:r w:rsidR="00EA4393" w:rsidRPr="00427282">
        <w:rPr>
          <w:rFonts w:ascii="Times New Roman" w:hAnsi="Times New Roman" w:cs="Times New Roman"/>
          <w:sz w:val="24"/>
        </w:rPr>
        <w:t>R</w:t>
      </w:r>
      <w:r w:rsidRPr="00427282">
        <w:rPr>
          <w:rFonts w:ascii="Times New Roman" w:hAnsi="Times New Roman" w:cs="Times New Roman"/>
          <w:sz w:val="24"/>
        </w:rPr>
        <w:t xml:space="preserve">eview </w:t>
      </w:r>
      <w:r w:rsidR="00EA4393" w:rsidRPr="00427282">
        <w:rPr>
          <w:rFonts w:ascii="Times New Roman" w:hAnsi="Times New Roman" w:cs="Times New Roman"/>
          <w:sz w:val="24"/>
        </w:rPr>
        <w:t>B</w:t>
      </w:r>
      <w:r w:rsidRPr="00427282">
        <w:rPr>
          <w:rFonts w:ascii="Times New Roman" w:hAnsi="Times New Roman" w:cs="Times New Roman"/>
          <w:sz w:val="24"/>
        </w:rPr>
        <w:t>oard</w:t>
      </w:r>
      <w:r w:rsidR="00EA4393" w:rsidRPr="00427282">
        <w:rPr>
          <w:rFonts w:ascii="Times New Roman" w:hAnsi="Times New Roman" w:cs="Times New Roman"/>
          <w:sz w:val="24"/>
        </w:rPr>
        <w:t>,</w:t>
      </w:r>
      <w:r w:rsidRPr="00427282">
        <w:rPr>
          <w:rFonts w:ascii="Times New Roman" w:hAnsi="Times New Roman" w:cs="Times New Roman"/>
          <w:sz w:val="24"/>
        </w:rPr>
        <w:t xml:space="preserve"> </w:t>
      </w:r>
      <w:r w:rsidR="00122CB8" w:rsidRPr="00427282">
        <w:rPr>
          <w:rFonts w:ascii="Times New Roman" w:hAnsi="Times New Roman" w:cs="Times New Roman"/>
          <w:sz w:val="24"/>
        </w:rPr>
        <w:t>wh</w:t>
      </w:r>
      <w:r w:rsidR="00EA4393" w:rsidRPr="00427282">
        <w:rPr>
          <w:rFonts w:ascii="Times New Roman" w:hAnsi="Times New Roman" w:cs="Times New Roman"/>
          <w:sz w:val="24"/>
        </w:rPr>
        <w:t>ich</w:t>
      </w:r>
      <w:r w:rsidRPr="00427282">
        <w:rPr>
          <w:rFonts w:ascii="Times New Roman" w:hAnsi="Times New Roman" w:cs="Times New Roman"/>
          <w:sz w:val="24"/>
        </w:rPr>
        <w:t xml:space="preserve"> ensured proper protections were in place to assure patient privacy and de-identification of data (</w:t>
      </w:r>
      <w:r w:rsidR="00EA4393" w:rsidRPr="00427282">
        <w:rPr>
          <w:rFonts w:ascii="Times New Roman" w:hAnsi="Times New Roman" w:cs="Times New Roman"/>
          <w:sz w:val="24"/>
        </w:rPr>
        <w:t>Study</w:t>
      </w:r>
      <w:r w:rsidRPr="00427282">
        <w:rPr>
          <w:rFonts w:ascii="Times New Roman" w:hAnsi="Times New Roman" w:cs="Times New Roman"/>
          <w:sz w:val="24"/>
        </w:rPr>
        <w:t xml:space="preserve"> #02001032).</w:t>
      </w:r>
    </w:p>
    <w:p w14:paraId="3C50C8D5" w14:textId="49A1EA50" w:rsidR="009E6FFB" w:rsidRPr="00427282" w:rsidRDefault="00F234AE" w:rsidP="00FB16BE">
      <w:pPr>
        <w:spacing w:after="0" w:line="240" w:lineRule="auto"/>
        <w:ind w:firstLine="720"/>
        <w:rPr>
          <w:rFonts w:ascii="Times New Roman" w:hAnsi="Times New Roman" w:cs="Times New Roman"/>
          <w:sz w:val="24"/>
        </w:rPr>
      </w:pPr>
      <w:r w:rsidRPr="00427282">
        <w:rPr>
          <w:rFonts w:ascii="Times New Roman" w:hAnsi="Times New Roman" w:cs="Times New Roman"/>
          <w:sz w:val="24"/>
        </w:rPr>
        <w:t>Chart review was performed manually by one author to determine the nature of the visit, as well as to monitor post-operative complications for all surgeries. Data collected from January 2017 to December 201</w:t>
      </w:r>
      <w:r w:rsidR="00122CB8" w:rsidRPr="00427282">
        <w:rPr>
          <w:rFonts w:ascii="Times New Roman" w:hAnsi="Times New Roman" w:cs="Times New Roman"/>
          <w:sz w:val="24"/>
        </w:rPr>
        <w:t>8</w:t>
      </w:r>
      <w:r w:rsidRPr="00427282">
        <w:rPr>
          <w:rFonts w:ascii="Times New Roman" w:hAnsi="Times New Roman" w:cs="Times New Roman"/>
          <w:sz w:val="24"/>
        </w:rPr>
        <w:t xml:space="preserve"> was allotted to the pre-implementation period, prior to the creation of the clinic. Data from January 20</w:t>
      </w:r>
      <w:r w:rsidR="00122CB8" w:rsidRPr="00427282">
        <w:rPr>
          <w:rFonts w:ascii="Times New Roman" w:hAnsi="Times New Roman" w:cs="Times New Roman"/>
          <w:sz w:val="24"/>
        </w:rPr>
        <w:t>19</w:t>
      </w:r>
      <w:r w:rsidRPr="00427282">
        <w:rPr>
          <w:rFonts w:ascii="Times New Roman" w:hAnsi="Times New Roman" w:cs="Times New Roman"/>
          <w:sz w:val="24"/>
        </w:rPr>
        <w:t xml:space="preserve"> to December 2020 represents the post-implementation period after establishment of the dedicated Gynecology Gender Clinic program. </w:t>
      </w:r>
    </w:p>
    <w:p w14:paraId="3D71ADAF" w14:textId="18B8FD90" w:rsidR="00586263" w:rsidRPr="00427282" w:rsidRDefault="00F234AE" w:rsidP="00FB16BE">
      <w:pPr>
        <w:spacing w:after="0" w:line="240" w:lineRule="auto"/>
        <w:ind w:firstLine="720"/>
        <w:rPr>
          <w:rFonts w:ascii="Times New Roman" w:hAnsi="Times New Roman" w:cs="Times New Roman"/>
          <w:sz w:val="24"/>
        </w:rPr>
      </w:pPr>
      <w:r w:rsidRPr="00427282">
        <w:rPr>
          <w:rFonts w:ascii="Times New Roman" w:hAnsi="Times New Roman" w:cs="Times New Roman"/>
          <w:sz w:val="24"/>
        </w:rPr>
        <w:t>Primary outcomes include number of patients seen, number of encounters, and data regarding gender</w:t>
      </w:r>
      <w:r w:rsidR="001E6015" w:rsidRPr="00427282">
        <w:rPr>
          <w:rFonts w:ascii="Times New Roman" w:hAnsi="Times New Roman" w:cs="Times New Roman"/>
          <w:sz w:val="24"/>
        </w:rPr>
        <w:t>-</w:t>
      </w:r>
      <w:r w:rsidRPr="00427282">
        <w:rPr>
          <w:rFonts w:ascii="Times New Roman" w:hAnsi="Times New Roman" w:cs="Times New Roman"/>
          <w:sz w:val="24"/>
        </w:rPr>
        <w:t>affirming surgeries performed, including type of surgery and route of surgery. Secondary outcomes include demographic characterization of patient population utilizing our services, including gender identity and distance from the hospital.</w:t>
      </w:r>
    </w:p>
    <w:p w14:paraId="4D20FA33" w14:textId="5771BD38" w:rsidR="00586263" w:rsidRPr="00427282" w:rsidRDefault="00F234AE" w:rsidP="00FB16BE">
      <w:pPr>
        <w:spacing w:after="0" w:line="240" w:lineRule="auto"/>
        <w:ind w:firstLine="720"/>
        <w:rPr>
          <w:rFonts w:ascii="Times New Roman" w:hAnsi="Times New Roman" w:cs="Times New Roman"/>
          <w:sz w:val="24"/>
        </w:rPr>
      </w:pPr>
      <w:r w:rsidRPr="00427282">
        <w:rPr>
          <w:rFonts w:ascii="Times New Roman" w:hAnsi="Times New Roman" w:cs="Times New Roman"/>
          <w:sz w:val="24"/>
        </w:rPr>
        <w:t>We used descriptive statistics to assess the total number of patients served and surgical volume for gender</w:t>
      </w:r>
      <w:r w:rsidR="001E6015" w:rsidRPr="00427282">
        <w:rPr>
          <w:rFonts w:ascii="Times New Roman" w:hAnsi="Times New Roman" w:cs="Times New Roman"/>
          <w:sz w:val="24"/>
        </w:rPr>
        <w:t>-</w:t>
      </w:r>
      <w:r w:rsidRPr="00427282">
        <w:rPr>
          <w:rFonts w:ascii="Times New Roman" w:hAnsi="Times New Roman" w:cs="Times New Roman"/>
          <w:sz w:val="24"/>
        </w:rPr>
        <w:t xml:space="preserve">affirming hysterectomies in the two years before and after the creation of a dedicated program. A two-sided chi square was used for analysis of categorical variables with significance set at </w:t>
      </w:r>
      <w:r w:rsidR="00EA4393" w:rsidRPr="00427282">
        <w:rPr>
          <w:rFonts w:ascii="Times New Roman" w:hAnsi="Times New Roman" w:cs="Times New Roman"/>
          <w:i/>
          <w:iCs/>
          <w:sz w:val="24"/>
        </w:rPr>
        <w:t>p</w:t>
      </w:r>
      <w:r w:rsidR="00EA4393" w:rsidRPr="00427282">
        <w:rPr>
          <w:rFonts w:ascii="Times New Roman" w:hAnsi="Times New Roman" w:cs="Times New Roman"/>
          <w:sz w:val="24"/>
        </w:rPr>
        <w:t xml:space="preserve"> </w:t>
      </w:r>
      <w:r w:rsidRPr="00427282">
        <w:rPr>
          <w:rFonts w:ascii="Times New Roman" w:hAnsi="Times New Roman" w:cs="Times New Roman"/>
          <w:sz w:val="24"/>
        </w:rPr>
        <w:t>&lt;</w:t>
      </w:r>
      <w:r w:rsidR="00EA4393" w:rsidRPr="00427282">
        <w:rPr>
          <w:rFonts w:ascii="Times New Roman" w:hAnsi="Times New Roman" w:cs="Times New Roman"/>
          <w:sz w:val="24"/>
        </w:rPr>
        <w:t xml:space="preserve"> </w:t>
      </w:r>
      <w:r w:rsidRPr="00427282">
        <w:rPr>
          <w:rFonts w:ascii="Times New Roman" w:hAnsi="Times New Roman" w:cs="Times New Roman"/>
          <w:sz w:val="24"/>
        </w:rPr>
        <w:t>.05.</w:t>
      </w:r>
    </w:p>
    <w:p w14:paraId="6AEA89FB" w14:textId="2751F600" w:rsidR="00586263" w:rsidRPr="00427282" w:rsidRDefault="00F234AE" w:rsidP="00FB16BE">
      <w:pPr>
        <w:pStyle w:val="Heading2"/>
        <w:spacing w:before="0"/>
        <w:rPr>
          <w:rFonts w:ascii="Times New Roman" w:hAnsi="Times New Roman" w:cs="Times New Roman"/>
          <w:color w:val="auto"/>
        </w:rPr>
      </w:pPr>
      <w:r w:rsidRPr="00427282">
        <w:rPr>
          <w:rFonts w:ascii="Times New Roman" w:hAnsi="Times New Roman" w:cs="Times New Roman"/>
          <w:color w:val="auto"/>
        </w:rPr>
        <w:lastRenderedPageBreak/>
        <w:t>Results</w:t>
      </w:r>
    </w:p>
    <w:p w14:paraId="42BC4EFB" w14:textId="1B50B6F7" w:rsidR="00586263" w:rsidRDefault="00F234AE" w:rsidP="00FB16BE">
      <w:pPr>
        <w:spacing w:after="0" w:line="240" w:lineRule="auto"/>
        <w:ind w:firstLine="720"/>
        <w:rPr>
          <w:rFonts w:ascii="Times New Roman" w:hAnsi="Times New Roman" w:cs="Times New Roman"/>
          <w:sz w:val="24"/>
        </w:rPr>
      </w:pPr>
      <w:r w:rsidRPr="00427282">
        <w:rPr>
          <w:rFonts w:ascii="Times New Roman" w:hAnsi="Times New Roman" w:cs="Times New Roman"/>
          <w:sz w:val="24"/>
        </w:rPr>
        <w:t>Total unique patients increased from an average of 12 per year to an average of 22 per year (83% increase). Encounter volume, meaning the total number of completed visits from all patients, increased by 84%, from 44 encounters during the pre-implementation period to 81 encounters during the post-implementation period. Hysterectomy volume increased 320% (from 5 surgeries pre-implementation to 21 post-</w:t>
      </w:r>
      <w:proofErr w:type="gramStart"/>
      <w:r w:rsidRPr="00427282">
        <w:rPr>
          <w:rFonts w:ascii="Times New Roman" w:hAnsi="Times New Roman" w:cs="Times New Roman"/>
          <w:sz w:val="24"/>
        </w:rPr>
        <w:t>implementation</w:t>
      </w:r>
      <w:proofErr w:type="gramEnd"/>
      <w:r w:rsidR="00EA4393" w:rsidRPr="00427282">
        <w:rPr>
          <w:rFonts w:ascii="Times New Roman" w:hAnsi="Times New Roman" w:cs="Times New Roman"/>
          <w:sz w:val="24"/>
        </w:rPr>
        <w:t xml:space="preserve">; see </w:t>
      </w:r>
      <w:r w:rsidRPr="00427282">
        <w:rPr>
          <w:rFonts w:ascii="Times New Roman" w:hAnsi="Times New Roman" w:cs="Times New Roman"/>
          <w:sz w:val="24"/>
        </w:rPr>
        <w:t xml:space="preserve">Table </w:t>
      </w:r>
      <w:r w:rsidR="002069C0" w:rsidRPr="00427282">
        <w:rPr>
          <w:rFonts w:ascii="Times New Roman" w:hAnsi="Times New Roman" w:cs="Times New Roman"/>
          <w:sz w:val="24"/>
        </w:rPr>
        <w:t>1</w:t>
      </w:r>
      <w:r w:rsidRPr="00427282">
        <w:rPr>
          <w:rFonts w:ascii="Times New Roman" w:hAnsi="Times New Roman" w:cs="Times New Roman"/>
          <w:sz w:val="24"/>
        </w:rPr>
        <w:t xml:space="preserve">). While </w:t>
      </w:r>
      <w:r w:rsidR="002069C0" w:rsidRPr="00427282">
        <w:rPr>
          <w:rFonts w:ascii="Times New Roman" w:hAnsi="Times New Roman" w:cs="Times New Roman"/>
          <w:sz w:val="24"/>
        </w:rPr>
        <w:t>two</w:t>
      </w:r>
      <w:r w:rsidRPr="00427282">
        <w:rPr>
          <w:rFonts w:ascii="Times New Roman" w:hAnsi="Times New Roman" w:cs="Times New Roman"/>
          <w:sz w:val="24"/>
        </w:rPr>
        <w:t xml:space="preserve"> of the </w:t>
      </w:r>
      <w:r w:rsidR="002069C0" w:rsidRPr="00427282">
        <w:rPr>
          <w:rFonts w:ascii="Times New Roman" w:hAnsi="Times New Roman" w:cs="Times New Roman"/>
          <w:sz w:val="24"/>
        </w:rPr>
        <w:t>five</w:t>
      </w:r>
      <w:r w:rsidRPr="00427282">
        <w:rPr>
          <w:rFonts w:ascii="Times New Roman" w:hAnsi="Times New Roman" w:cs="Times New Roman"/>
          <w:sz w:val="24"/>
        </w:rPr>
        <w:t xml:space="preserve"> pre-implementation surgeries were open/abdominal procedures, both had gynecologic or other surgical indications beyond gender affirmation to guide surgical approach, i.e., small bowel obstruction. Routes of surgery were 100% minimally invasive in the post-implementation period, with 90% being laparoscopic and 10% transvaginal. In the post-implementation group, one patient underwent concurrent partial vaginectomy and two patients underwent chest masculinization at the time of hysterectomy. 70% of post-implementation patients chose to pursue oophorectomy, while all patients in both groups underwent salpingectomy. It is our practice to use shared decision making with patients to guide decisions around oophorectomy. It should be noted that there is very limited evidence for the potential morbidity related to oophorectomy in </w:t>
      </w:r>
      <w:r w:rsidR="00024556" w:rsidRPr="00427282">
        <w:rPr>
          <w:rFonts w:ascii="Times New Roman" w:hAnsi="Times New Roman" w:cs="Times New Roman"/>
          <w:sz w:val="24"/>
        </w:rPr>
        <w:t>trans</w:t>
      </w:r>
      <w:r w:rsidRPr="00427282">
        <w:rPr>
          <w:rFonts w:ascii="Times New Roman" w:hAnsi="Times New Roman" w:cs="Times New Roman"/>
          <w:sz w:val="24"/>
        </w:rPr>
        <w:t xml:space="preserve"> populations given that extrapolating from cisgender studies is unlikely to be fully relevant</w:t>
      </w:r>
      <w:r w:rsidR="002069C0" w:rsidRPr="00427282">
        <w:rPr>
          <w:rFonts w:ascii="Times New Roman" w:hAnsi="Times New Roman" w:cs="Times New Roman"/>
          <w:sz w:val="24"/>
        </w:rPr>
        <w:t xml:space="preserve"> </w:t>
      </w:r>
      <w:sdt>
        <w:sdtPr>
          <w:rPr>
            <w:rFonts w:ascii="Times New Roman" w:hAnsi="Times New Roman" w:cs="Times New Roman"/>
            <w:color w:val="000000"/>
            <w:sz w:val="24"/>
          </w:rPr>
          <w:tag w:val="MENDELEY_CITATION_v3_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"/>
          <w:id w:val="298347137"/>
          <w:placeholder>
            <w:docPart w:val="DefaultPlaceholder_-1854013440"/>
          </w:placeholder>
        </w:sdtPr>
        <w:sdtContent>
          <w:r w:rsidR="00974227" w:rsidRPr="00427282">
            <w:rPr>
              <w:rFonts w:ascii="Times New Roman" w:hAnsi="Times New Roman" w:cs="Times New Roman"/>
              <w:color w:val="000000"/>
              <w:sz w:val="24"/>
            </w:rPr>
            <w:t xml:space="preserve">(Reilly, </w:t>
          </w:r>
          <w:proofErr w:type="spellStart"/>
          <w:r w:rsidR="00974227" w:rsidRPr="00427282">
            <w:rPr>
              <w:rFonts w:ascii="Times New Roman" w:hAnsi="Times New Roman" w:cs="Times New Roman"/>
              <w:color w:val="000000"/>
              <w:sz w:val="24"/>
            </w:rPr>
            <w:t>Fruhauf</w:t>
          </w:r>
          <w:proofErr w:type="spellEnd"/>
          <w:r w:rsidR="00974227" w:rsidRPr="00427282">
            <w:rPr>
              <w:rFonts w:ascii="Times New Roman" w:hAnsi="Times New Roman" w:cs="Times New Roman"/>
              <w:color w:val="000000"/>
              <w:sz w:val="24"/>
            </w:rPr>
            <w:t>, and Martin 2019)</w:t>
          </w:r>
          <w:r w:rsidR="002069C0" w:rsidRPr="00427282">
            <w:rPr>
              <w:rFonts w:ascii="Times New Roman" w:hAnsi="Times New Roman" w:cs="Times New Roman"/>
              <w:color w:val="000000"/>
              <w:sz w:val="24"/>
            </w:rPr>
            <w:t>.</w:t>
          </w:r>
        </w:sdtContent>
      </w:sdt>
      <w:r w:rsidRPr="00427282">
        <w:rPr>
          <w:rFonts w:ascii="Times New Roman" w:hAnsi="Times New Roman" w:cs="Times New Roman"/>
          <w:sz w:val="24"/>
        </w:rPr>
        <w:t xml:space="preserve"> Therefore, this conversation largely focuses on the lack of population</w:t>
      </w:r>
      <w:r w:rsidR="002069C0" w:rsidRPr="00427282">
        <w:rPr>
          <w:rFonts w:ascii="Times New Roman" w:hAnsi="Times New Roman" w:cs="Times New Roman"/>
          <w:sz w:val="24"/>
        </w:rPr>
        <w:t>-</w:t>
      </w:r>
      <w:r w:rsidRPr="00427282">
        <w:rPr>
          <w:rFonts w:ascii="Times New Roman" w:hAnsi="Times New Roman" w:cs="Times New Roman"/>
          <w:sz w:val="24"/>
        </w:rPr>
        <w:t>specific data, anticipated duration of testosterone therapy, concern for lack of access to hormones in the future for political or financial reasons, fertility preservation, and theoretical risk reduction for future adnexal pathology.</w:t>
      </w:r>
    </w:p>
    <w:p w14:paraId="34E4D474" w14:textId="77777777" w:rsidR="00AE27FE" w:rsidRPr="00FC119A" w:rsidRDefault="00AE27FE" w:rsidP="00AE27FE">
      <w:pPr>
        <w:spacing w:after="0" w:line="240" w:lineRule="auto"/>
        <w:rPr>
          <w:rFonts w:ascii="Times New Roman" w:hAnsi="Times New Roman" w:cs="Times New Roman"/>
          <w:sz w:val="24"/>
          <w:szCs w:val="24"/>
        </w:rPr>
      </w:pPr>
      <w:r w:rsidRPr="00FC119A">
        <w:rPr>
          <w:rFonts w:ascii="Times New Roman" w:hAnsi="Times New Roman" w:cs="Times New Roman"/>
          <w:b/>
          <w:bCs/>
          <w:sz w:val="24"/>
          <w:szCs w:val="24"/>
        </w:rPr>
        <w:t>Table 1.</w:t>
      </w:r>
      <w:r w:rsidRPr="00FC119A">
        <w:rPr>
          <w:rFonts w:ascii="Times New Roman" w:hAnsi="Times New Roman" w:cs="Times New Roman"/>
          <w:sz w:val="24"/>
          <w:szCs w:val="24"/>
        </w:rPr>
        <w:t xml:space="preserve"> </w:t>
      </w:r>
      <w:r w:rsidRPr="00FC119A">
        <w:rPr>
          <w:rFonts w:ascii="Times New Roman" w:hAnsi="Times New Roman" w:cs="Times New Roman"/>
          <w:b/>
          <w:bCs/>
          <w:sz w:val="24"/>
          <w:szCs w:val="24"/>
        </w:rPr>
        <w:t>Characterization of gender-affirming care and surgery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2250"/>
        <w:gridCol w:w="2266"/>
      </w:tblGrid>
      <w:tr w:rsidR="00AE27FE" w:rsidRPr="00FC119A" w14:paraId="65A46BBD" w14:textId="77777777" w:rsidTr="001C13D6">
        <w:tc>
          <w:tcPr>
            <w:tcW w:w="4495" w:type="dxa"/>
            <w:tcBorders>
              <w:top w:val="single" w:sz="4" w:space="0" w:color="auto"/>
              <w:bottom w:val="single" w:sz="4" w:space="0" w:color="auto"/>
            </w:tcBorders>
          </w:tcPr>
          <w:p w14:paraId="49B72B60" w14:textId="77777777" w:rsidR="00AE27FE" w:rsidRPr="00FC119A" w:rsidRDefault="00AE27FE" w:rsidP="001C13D6">
            <w:pPr>
              <w:spacing w:after="0" w:line="240" w:lineRule="auto"/>
              <w:rPr>
                <w:rFonts w:ascii="Times New Roman" w:hAnsi="Times New Roman" w:cs="Times New Roman"/>
                <w:sz w:val="24"/>
                <w:szCs w:val="24"/>
              </w:rPr>
            </w:pPr>
            <w:r w:rsidRPr="00FC119A">
              <w:rPr>
                <w:rFonts w:ascii="Times New Roman" w:hAnsi="Times New Roman" w:cs="Times New Roman"/>
                <w:sz w:val="24"/>
                <w:szCs w:val="24"/>
              </w:rPr>
              <w:t>Variable</w:t>
            </w:r>
          </w:p>
        </w:tc>
        <w:tc>
          <w:tcPr>
            <w:tcW w:w="2250" w:type="dxa"/>
            <w:tcBorders>
              <w:top w:val="single" w:sz="4" w:space="0" w:color="auto"/>
              <w:bottom w:val="single" w:sz="4" w:space="0" w:color="auto"/>
            </w:tcBorders>
          </w:tcPr>
          <w:p w14:paraId="1307D56C" w14:textId="77777777" w:rsidR="00AE27FE" w:rsidRPr="00FC119A" w:rsidRDefault="00AE27FE" w:rsidP="001C13D6">
            <w:pPr>
              <w:spacing w:after="0" w:line="240" w:lineRule="auto"/>
              <w:jc w:val="center"/>
              <w:rPr>
                <w:rFonts w:ascii="Times New Roman" w:hAnsi="Times New Roman" w:cs="Times New Roman"/>
                <w:sz w:val="24"/>
                <w:szCs w:val="24"/>
              </w:rPr>
            </w:pPr>
            <w:r w:rsidRPr="00FC119A">
              <w:rPr>
                <w:rFonts w:ascii="Times New Roman" w:hAnsi="Times New Roman" w:cs="Times New Roman"/>
                <w:iCs/>
                <w:sz w:val="24"/>
                <w:szCs w:val="24"/>
              </w:rPr>
              <w:t>Pre-implementation (2017–2018)</w:t>
            </w:r>
          </w:p>
        </w:tc>
        <w:tc>
          <w:tcPr>
            <w:tcW w:w="2266" w:type="dxa"/>
            <w:tcBorders>
              <w:top w:val="single" w:sz="4" w:space="0" w:color="auto"/>
              <w:bottom w:val="single" w:sz="4" w:space="0" w:color="auto"/>
            </w:tcBorders>
          </w:tcPr>
          <w:p w14:paraId="2E935804" w14:textId="77777777" w:rsidR="00AE27FE" w:rsidRPr="00FC119A" w:rsidRDefault="00AE27FE" w:rsidP="001C13D6">
            <w:pPr>
              <w:spacing w:after="0" w:line="240" w:lineRule="auto"/>
              <w:jc w:val="center"/>
              <w:rPr>
                <w:rFonts w:ascii="Times New Roman" w:hAnsi="Times New Roman" w:cs="Times New Roman"/>
                <w:sz w:val="24"/>
                <w:szCs w:val="24"/>
              </w:rPr>
            </w:pPr>
            <w:r w:rsidRPr="00FC119A">
              <w:rPr>
                <w:rFonts w:ascii="Times New Roman" w:hAnsi="Times New Roman" w:cs="Times New Roman"/>
                <w:iCs/>
                <w:sz w:val="24"/>
                <w:szCs w:val="24"/>
              </w:rPr>
              <w:t>Post-implementation (2019–2020)</w:t>
            </w:r>
          </w:p>
        </w:tc>
      </w:tr>
      <w:tr w:rsidR="00AE27FE" w:rsidRPr="00FC119A" w14:paraId="01630004" w14:textId="77777777" w:rsidTr="001C13D6">
        <w:tc>
          <w:tcPr>
            <w:tcW w:w="4495" w:type="dxa"/>
            <w:tcBorders>
              <w:top w:val="single" w:sz="4" w:space="0" w:color="auto"/>
            </w:tcBorders>
          </w:tcPr>
          <w:p w14:paraId="6FC62D24" w14:textId="77777777" w:rsidR="00AE27FE" w:rsidRPr="00FC119A" w:rsidRDefault="00AE27FE" w:rsidP="001C13D6">
            <w:pPr>
              <w:spacing w:after="0" w:line="240" w:lineRule="auto"/>
              <w:rPr>
                <w:rFonts w:ascii="Times New Roman" w:hAnsi="Times New Roman" w:cs="Times New Roman"/>
                <w:sz w:val="24"/>
                <w:szCs w:val="24"/>
              </w:rPr>
            </w:pPr>
            <w:r w:rsidRPr="00FC119A">
              <w:rPr>
                <w:rFonts w:ascii="Times New Roman" w:hAnsi="Times New Roman" w:cs="Times New Roman"/>
                <w:sz w:val="24"/>
                <w:szCs w:val="24"/>
              </w:rPr>
              <w:t>Number of patients</w:t>
            </w:r>
          </w:p>
        </w:tc>
        <w:tc>
          <w:tcPr>
            <w:tcW w:w="2250" w:type="dxa"/>
            <w:tcBorders>
              <w:top w:val="single" w:sz="4" w:space="0" w:color="auto"/>
            </w:tcBorders>
          </w:tcPr>
          <w:p w14:paraId="20BEA51B" w14:textId="77777777" w:rsidR="00AE27FE" w:rsidRPr="00FC119A" w:rsidRDefault="00AE27FE" w:rsidP="001C13D6">
            <w:pPr>
              <w:spacing w:after="0" w:line="240" w:lineRule="auto"/>
              <w:jc w:val="center"/>
              <w:rPr>
                <w:rFonts w:ascii="Times New Roman" w:hAnsi="Times New Roman" w:cs="Times New Roman"/>
                <w:sz w:val="24"/>
                <w:szCs w:val="24"/>
              </w:rPr>
            </w:pPr>
            <w:r w:rsidRPr="00FC119A">
              <w:rPr>
                <w:rFonts w:ascii="Times New Roman" w:hAnsi="Times New Roman" w:cs="Times New Roman"/>
                <w:sz w:val="24"/>
                <w:szCs w:val="24"/>
              </w:rPr>
              <w:t>23</w:t>
            </w:r>
          </w:p>
        </w:tc>
        <w:tc>
          <w:tcPr>
            <w:tcW w:w="2266" w:type="dxa"/>
            <w:tcBorders>
              <w:top w:val="single" w:sz="4" w:space="0" w:color="auto"/>
            </w:tcBorders>
          </w:tcPr>
          <w:p w14:paraId="4CD0CD5B" w14:textId="77777777" w:rsidR="00AE27FE" w:rsidRPr="00FC119A" w:rsidRDefault="00AE27FE" w:rsidP="001C13D6">
            <w:pPr>
              <w:spacing w:after="0" w:line="240" w:lineRule="auto"/>
              <w:jc w:val="center"/>
              <w:rPr>
                <w:rFonts w:ascii="Times New Roman" w:hAnsi="Times New Roman" w:cs="Times New Roman"/>
                <w:sz w:val="24"/>
                <w:szCs w:val="24"/>
              </w:rPr>
            </w:pPr>
            <w:r w:rsidRPr="00FC119A">
              <w:rPr>
                <w:rFonts w:ascii="Times New Roman" w:hAnsi="Times New Roman" w:cs="Times New Roman"/>
                <w:sz w:val="24"/>
                <w:szCs w:val="24"/>
              </w:rPr>
              <w:t>44</w:t>
            </w:r>
          </w:p>
        </w:tc>
      </w:tr>
      <w:tr w:rsidR="00AE27FE" w:rsidRPr="00FC119A" w14:paraId="5357F87F" w14:textId="77777777" w:rsidTr="001C13D6">
        <w:tc>
          <w:tcPr>
            <w:tcW w:w="4495" w:type="dxa"/>
          </w:tcPr>
          <w:p w14:paraId="4E0458C4" w14:textId="77777777" w:rsidR="00AE27FE" w:rsidRPr="00FC119A" w:rsidRDefault="00AE27FE" w:rsidP="001C13D6">
            <w:pPr>
              <w:spacing w:after="0" w:line="240" w:lineRule="auto"/>
              <w:rPr>
                <w:rFonts w:ascii="Times New Roman" w:hAnsi="Times New Roman" w:cs="Times New Roman"/>
                <w:sz w:val="24"/>
                <w:szCs w:val="24"/>
              </w:rPr>
            </w:pPr>
            <w:r w:rsidRPr="00FC119A">
              <w:rPr>
                <w:rFonts w:ascii="Times New Roman" w:hAnsi="Times New Roman" w:cs="Times New Roman"/>
                <w:sz w:val="24"/>
                <w:szCs w:val="24"/>
              </w:rPr>
              <w:t>Number of encounters</w:t>
            </w:r>
          </w:p>
        </w:tc>
        <w:tc>
          <w:tcPr>
            <w:tcW w:w="2250" w:type="dxa"/>
          </w:tcPr>
          <w:p w14:paraId="17CE43B4" w14:textId="77777777" w:rsidR="00AE27FE" w:rsidRPr="00FC119A" w:rsidRDefault="00AE27FE" w:rsidP="001C13D6">
            <w:pPr>
              <w:spacing w:after="0" w:line="240" w:lineRule="auto"/>
              <w:jc w:val="center"/>
              <w:rPr>
                <w:rFonts w:ascii="Times New Roman" w:hAnsi="Times New Roman" w:cs="Times New Roman"/>
                <w:sz w:val="24"/>
                <w:szCs w:val="24"/>
              </w:rPr>
            </w:pPr>
            <w:r w:rsidRPr="00FC119A">
              <w:rPr>
                <w:rFonts w:ascii="Times New Roman" w:hAnsi="Times New Roman" w:cs="Times New Roman"/>
                <w:sz w:val="24"/>
                <w:szCs w:val="24"/>
              </w:rPr>
              <w:t>44</w:t>
            </w:r>
          </w:p>
        </w:tc>
        <w:tc>
          <w:tcPr>
            <w:tcW w:w="2266" w:type="dxa"/>
          </w:tcPr>
          <w:p w14:paraId="5F080FEE" w14:textId="77777777" w:rsidR="00AE27FE" w:rsidRPr="00FC119A" w:rsidRDefault="00AE27FE" w:rsidP="001C13D6">
            <w:pPr>
              <w:spacing w:after="0" w:line="240" w:lineRule="auto"/>
              <w:jc w:val="center"/>
              <w:rPr>
                <w:rFonts w:ascii="Times New Roman" w:hAnsi="Times New Roman" w:cs="Times New Roman"/>
                <w:sz w:val="24"/>
                <w:szCs w:val="24"/>
              </w:rPr>
            </w:pPr>
            <w:r w:rsidRPr="00FC119A">
              <w:rPr>
                <w:rFonts w:ascii="Times New Roman" w:hAnsi="Times New Roman" w:cs="Times New Roman"/>
                <w:sz w:val="24"/>
                <w:szCs w:val="24"/>
              </w:rPr>
              <w:t>81</w:t>
            </w:r>
          </w:p>
        </w:tc>
      </w:tr>
      <w:tr w:rsidR="00AE27FE" w:rsidRPr="00FC119A" w14:paraId="41D58556" w14:textId="77777777" w:rsidTr="001C13D6">
        <w:tc>
          <w:tcPr>
            <w:tcW w:w="4495" w:type="dxa"/>
          </w:tcPr>
          <w:p w14:paraId="70E51493" w14:textId="77777777" w:rsidR="00AE27FE" w:rsidRPr="00FC119A" w:rsidRDefault="00AE27FE" w:rsidP="001C13D6">
            <w:pPr>
              <w:spacing w:after="0" w:line="240" w:lineRule="auto"/>
              <w:rPr>
                <w:rFonts w:ascii="Times New Roman" w:hAnsi="Times New Roman" w:cs="Times New Roman"/>
                <w:sz w:val="24"/>
                <w:szCs w:val="24"/>
              </w:rPr>
            </w:pPr>
            <w:r w:rsidRPr="00FC119A">
              <w:rPr>
                <w:rFonts w:ascii="Times New Roman" w:hAnsi="Times New Roman" w:cs="Times New Roman"/>
                <w:sz w:val="24"/>
                <w:szCs w:val="24"/>
              </w:rPr>
              <w:t>Number of surgeries</w:t>
            </w:r>
          </w:p>
        </w:tc>
        <w:tc>
          <w:tcPr>
            <w:tcW w:w="2250" w:type="dxa"/>
          </w:tcPr>
          <w:p w14:paraId="1F532F95" w14:textId="77777777" w:rsidR="00AE27FE" w:rsidRPr="00FC119A" w:rsidRDefault="00AE27FE" w:rsidP="001C13D6">
            <w:pPr>
              <w:spacing w:after="0" w:line="240" w:lineRule="auto"/>
              <w:jc w:val="center"/>
              <w:rPr>
                <w:rFonts w:ascii="Times New Roman" w:hAnsi="Times New Roman" w:cs="Times New Roman"/>
                <w:sz w:val="24"/>
                <w:szCs w:val="24"/>
              </w:rPr>
            </w:pPr>
            <w:r w:rsidRPr="00FC119A">
              <w:rPr>
                <w:rFonts w:ascii="Times New Roman" w:hAnsi="Times New Roman" w:cs="Times New Roman"/>
                <w:sz w:val="24"/>
                <w:szCs w:val="24"/>
              </w:rPr>
              <w:t>5</w:t>
            </w:r>
          </w:p>
        </w:tc>
        <w:tc>
          <w:tcPr>
            <w:tcW w:w="2266" w:type="dxa"/>
          </w:tcPr>
          <w:p w14:paraId="55553B6C" w14:textId="77777777" w:rsidR="00AE27FE" w:rsidRPr="00FC119A" w:rsidRDefault="00AE27FE" w:rsidP="001C13D6">
            <w:pPr>
              <w:spacing w:after="0" w:line="240" w:lineRule="auto"/>
              <w:jc w:val="center"/>
              <w:rPr>
                <w:rFonts w:ascii="Times New Roman" w:hAnsi="Times New Roman" w:cs="Times New Roman"/>
                <w:sz w:val="24"/>
                <w:szCs w:val="24"/>
              </w:rPr>
            </w:pPr>
            <w:r w:rsidRPr="00FC119A">
              <w:rPr>
                <w:rFonts w:ascii="Times New Roman" w:hAnsi="Times New Roman" w:cs="Times New Roman"/>
                <w:sz w:val="24"/>
                <w:szCs w:val="24"/>
              </w:rPr>
              <w:t>21</w:t>
            </w:r>
          </w:p>
        </w:tc>
      </w:tr>
      <w:tr w:rsidR="00AE27FE" w:rsidRPr="00FC119A" w14:paraId="2BFFE386" w14:textId="77777777" w:rsidTr="001C13D6">
        <w:tc>
          <w:tcPr>
            <w:tcW w:w="4495" w:type="dxa"/>
          </w:tcPr>
          <w:p w14:paraId="37690BAF" w14:textId="77777777" w:rsidR="00AE27FE" w:rsidRPr="00FC119A" w:rsidRDefault="00AE27FE" w:rsidP="001C13D6">
            <w:pPr>
              <w:spacing w:after="0" w:line="240" w:lineRule="auto"/>
              <w:rPr>
                <w:rFonts w:ascii="Times New Roman" w:hAnsi="Times New Roman" w:cs="Times New Roman"/>
                <w:sz w:val="24"/>
                <w:szCs w:val="24"/>
              </w:rPr>
            </w:pPr>
            <w:r w:rsidRPr="00FC119A">
              <w:rPr>
                <w:rFonts w:ascii="Times New Roman" w:hAnsi="Times New Roman" w:cs="Times New Roman"/>
                <w:sz w:val="24"/>
                <w:szCs w:val="24"/>
              </w:rPr>
              <w:t>Type of surgery</w:t>
            </w:r>
          </w:p>
        </w:tc>
        <w:tc>
          <w:tcPr>
            <w:tcW w:w="2250" w:type="dxa"/>
          </w:tcPr>
          <w:p w14:paraId="53F21170" w14:textId="77777777" w:rsidR="00AE27FE" w:rsidRPr="00FC119A" w:rsidRDefault="00AE27FE" w:rsidP="001C13D6">
            <w:pPr>
              <w:spacing w:after="0" w:line="240" w:lineRule="auto"/>
              <w:jc w:val="center"/>
              <w:rPr>
                <w:rFonts w:ascii="Times New Roman" w:hAnsi="Times New Roman" w:cs="Times New Roman"/>
                <w:sz w:val="24"/>
                <w:szCs w:val="24"/>
              </w:rPr>
            </w:pPr>
          </w:p>
        </w:tc>
        <w:tc>
          <w:tcPr>
            <w:tcW w:w="2266" w:type="dxa"/>
          </w:tcPr>
          <w:p w14:paraId="0893DFDD" w14:textId="77777777" w:rsidR="00AE27FE" w:rsidRPr="00FC119A" w:rsidRDefault="00AE27FE" w:rsidP="001C13D6">
            <w:pPr>
              <w:spacing w:after="0" w:line="240" w:lineRule="auto"/>
              <w:jc w:val="center"/>
              <w:rPr>
                <w:rFonts w:ascii="Times New Roman" w:hAnsi="Times New Roman" w:cs="Times New Roman"/>
                <w:sz w:val="24"/>
                <w:szCs w:val="24"/>
              </w:rPr>
            </w:pPr>
          </w:p>
        </w:tc>
      </w:tr>
      <w:tr w:rsidR="00AE27FE" w:rsidRPr="00FC119A" w14:paraId="56713297" w14:textId="77777777" w:rsidTr="001C13D6">
        <w:tc>
          <w:tcPr>
            <w:tcW w:w="4495" w:type="dxa"/>
          </w:tcPr>
          <w:p w14:paraId="12C8550A" w14:textId="77777777" w:rsidR="00AE27FE" w:rsidRPr="00FC119A" w:rsidRDefault="00AE27FE" w:rsidP="001C13D6">
            <w:pPr>
              <w:spacing w:after="0" w:line="240" w:lineRule="auto"/>
              <w:ind w:left="336"/>
              <w:rPr>
                <w:rFonts w:ascii="Times New Roman" w:hAnsi="Times New Roman" w:cs="Times New Roman"/>
                <w:sz w:val="24"/>
                <w:szCs w:val="24"/>
              </w:rPr>
            </w:pPr>
            <w:r w:rsidRPr="00FC119A">
              <w:rPr>
                <w:rFonts w:ascii="Times New Roman" w:hAnsi="Times New Roman" w:cs="Times New Roman"/>
                <w:sz w:val="24"/>
                <w:szCs w:val="24"/>
              </w:rPr>
              <w:t>Hysterectomy</w:t>
            </w:r>
          </w:p>
        </w:tc>
        <w:tc>
          <w:tcPr>
            <w:tcW w:w="2250" w:type="dxa"/>
          </w:tcPr>
          <w:p w14:paraId="2A730D71" w14:textId="77777777" w:rsidR="00AE27FE" w:rsidRPr="00FC119A" w:rsidRDefault="00AE27FE" w:rsidP="001C13D6">
            <w:pPr>
              <w:spacing w:after="0" w:line="240" w:lineRule="auto"/>
              <w:jc w:val="center"/>
              <w:rPr>
                <w:rFonts w:ascii="Times New Roman" w:hAnsi="Times New Roman" w:cs="Times New Roman"/>
                <w:sz w:val="24"/>
                <w:szCs w:val="24"/>
              </w:rPr>
            </w:pPr>
          </w:p>
        </w:tc>
        <w:tc>
          <w:tcPr>
            <w:tcW w:w="2266" w:type="dxa"/>
          </w:tcPr>
          <w:p w14:paraId="1AD7735B" w14:textId="77777777" w:rsidR="00AE27FE" w:rsidRPr="00FC119A" w:rsidRDefault="00AE27FE" w:rsidP="001C13D6">
            <w:pPr>
              <w:spacing w:after="0" w:line="240" w:lineRule="auto"/>
              <w:jc w:val="center"/>
              <w:rPr>
                <w:rFonts w:ascii="Times New Roman" w:hAnsi="Times New Roman" w:cs="Times New Roman"/>
                <w:sz w:val="24"/>
                <w:szCs w:val="24"/>
              </w:rPr>
            </w:pPr>
          </w:p>
        </w:tc>
      </w:tr>
      <w:tr w:rsidR="00AE27FE" w:rsidRPr="00FC119A" w14:paraId="49BBF14F" w14:textId="77777777" w:rsidTr="001C13D6">
        <w:tc>
          <w:tcPr>
            <w:tcW w:w="4495" w:type="dxa"/>
          </w:tcPr>
          <w:p w14:paraId="4FAE9E1A" w14:textId="77777777" w:rsidR="00AE27FE" w:rsidRPr="00FC119A" w:rsidRDefault="00AE27FE" w:rsidP="001C13D6">
            <w:pPr>
              <w:spacing w:after="0" w:line="240" w:lineRule="auto"/>
              <w:ind w:left="696"/>
              <w:rPr>
                <w:rFonts w:ascii="Times New Roman" w:hAnsi="Times New Roman" w:cs="Times New Roman"/>
                <w:i/>
                <w:iCs/>
                <w:sz w:val="24"/>
                <w:szCs w:val="24"/>
              </w:rPr>
            </w:pPr>
            <w:r w:rsidRPr="00FC119A">
              <w:rPr>
                <w:rFonts w:ascii="Times New Roman" w:hAnsi="Times New Roman" w:cs="Times New Roman"/>
                <w:i/>
                <w:iCs/>
                <w:sz w:val="24"/>
                <w:szCs w:val="24"/>
              </w:rPr>
              <w:t>Laparoscopic</w:t>
            </w:r>
          </w:p>
        </w:tc>
        <w:tc>
          <w:tcPr>
            <w:tcW w:w="2250" w:type="dxa"/>
          </w:tcPr>
          <w:p w14:paraId="78F41DB7" w14:textId="77777777" w:rsidR="00AE27FE" w:rsidRPr="00FC119A" w:rsidRDefault="00AE27FE" w:rsidP="001C13D6">
            <w:pPr>
              <w:spacing w:after="0" w:line="240" w:lineRule="auto"/>
              <w:jc w:val="center"/>
              <w:rPr>
                <w:rFonts w:ascii="Times New Roman" w:hAnsi="Times New Roman" w:cs="Times New Roman"/>
                <w:sz w:val="24"/>
                <w:szCs w:val="24"/>
              </w:rPr>
            </w:pPr>
            <w:r w:rsidRPr="00FC119A">
              <w:rPr>
                <w:rFonts w:ascii="Times New Roman" w:hAnsi="Times New Roman" w:cs="Times New Roman"/>
                <w:sz w:val="24"/>
                <w:szCs w:val="24"/>
              </w:rPr>
              <w:t>3</w:t>
            </w:r>
          </w:p>
        </w:tc>
        <w:tc>
          <w:tcPr>
            <w:tcW w:w="2266" w:type="dxa"/>
          </w:tcPr>
          <w:p w14:paraId="4824E041" w14:textId="77777777" w:rsidR="00AE27FE" w:rsidRPr="00FC119A" w:rsidRDefault="00AE27FE" w:rsidP="001C13D6">
            <w:pPr>
              <w:spacing w:after="0" w:line="240" w:lineRule="auto"/>
              <w:jc w:val="center"/>
              <w:rPr>
                <w:rFonts w:ascii="Times New Roman" w:hAnsi="Times New Roman" w:cs="Times New Roman"/>
                <w:sz w:val="24"/>
                <w:szCs w:val="24"/>
              </w:rPr>
            </w:pPr>
            <w:r w:rsidRPr="00FC119A">
              <w:rPr>
                <w:rFonts w:ascii="Times New Roman" w:hAnsi="Times New Roman" w:cs="Times New Roman"/>
                <w:sz w:val="24"/>
                <w:szCs w:val="24"/>
              </w:rPr>
              <w:t>19</w:t>
            </w:r>
          </w:p>
        </w:tc>
      </w:tr>
      <w:tr w:rsidR="00AE27FE" w:rsidRPr="00FC119A" w14:paraId="5C540424" w14:textId="77777777" w:rsidTr="001C13D6">
        <w:tc>
          <w:tcPr>
            <w:tcW w:w="4495" w:type="dxa"/>
          </w:tcPr>
          <w:p w14:paraId="4A25396B" w14:textId="77777777" w:rsidR="00AE27FE" w:rsidRPr="00FC119A" w:rsidRDefault="00AE27FE" w:rsidP="001C13D6">
            <w:pPr>
              <w:spacing w:after="0" w:line="240" w:lineRule="auto"/>
              <w:ind w:left="696"/>
              <w:rPr>
                <w:rFonts w:ascii="Times New Roman" w:hAnsi="Times New Roman" w:cs="Times New Roman"/>
                <w:i/>
                <w:iCs/>
                <w:sz w:val="24"/>
                <w:szCs w:val="24"/>
              </w:rPr>
            </w:pPr>
            <w:r w:rsidRPr="00FC119A">
              <w:rPr>
                <w:rFonts w:ascii="Times New Roman" w:hAnsi="Times New Roman" w:cs="Times New Roman"/>
                <w:i/>
                <w:iCs/>
                <w:sz w:val="24"/>
                <w:szCs w:val="24"/>
              </w:rPr>
              <w:t>Transvaginal</w:t>
            </w:r>
          </w:p>
        </w:tc>
        <w:tc>
          <w:tcPr>
            <w:tcW w:w="2250" w:type="dxa"/>
          </w:tcPr>
          <w:p w14:paraId="11188FEC" w14:textId="77777777" w:rsidR="00AE27FE" w:rsidRPr="00FC119A" w:rsidRDefault="00AE27FE" w:rsidP="001C13D6">
            <w:pPr>
              <w:spacing w:after="0" w:line="240" w:lineRule="auto"/>
              <w:jc w:val="center"/>
              <w:rPr>
                <w:rFonts w:ascii="Times New Roman" w:hAnsi="Times New Roman" w:cs="Times New Roman"/>
                <w:sz w:val="24"/>
                <w:szCs w:val="24"/>
              </w:rPr>
            </w:pPr>
            <w:r w:rsidRPr="00FC119A">
              <w:rPr>
                <w:rFonts w:ascii="Times New Roman" w:hAnsi="Times New Roman" w:cs="Times New Roman"/>
                <w:sz w:val="24"/>
                <w:szCs w:val="24"/>
              </w:rPr>
              <w:t>–</w:t>
            </w:r>
          </w:p>
        </w:tc>
        <w:tc>
          <w:tcPr>
            <w:tcW w:w="2266" w:type="dxa"/>
          </w:tcPr>
          <w:p w14:paraId="7656003C" w14:textId="77777777" w:rsidR="00AE27FE" w:rsidRPr="00FC119A" w:rsidRDefault="00AE27FE" w:rsidP="001C13D6">
            <w:pPr>
              <w:spacing w:after="0" w:line="240" w:lineRule="auto"/>
              <w:jc w:val="center"/>
              <w:rPr>
                <w:rFonts w:ascii="Times New Roman" w:hAnsi="Times New Roman" w:cs="Times New Roman"/>
                <w:sz w:val="24"/>
                <w:szCs w:val="24"/>
              </w:rPr>
            </w:pPr>
            <w:r w:rsidRPr="00FC119A">
              <w:rPr>
                <w:rFonts w:ascii="Times New Roman" w:hAnsi="Times New Roman" w:cs="Times New Roman"/>
                <w:sz w:val="24"/>
                <w:szCs w:val="24"/>
              </w:rPr>
              <w:t>2</w:t>
            </w:r>
          </w:p>
        </w:tc>
      </w:tr>
      <w:tr w:rsidR="00AE27FE" w:rsidRPr="00FC119A" w14:paraId="2EE9F929" w14:textId="77777777" w:rsidTr="001C13D6">
        <w:tc>
          <w:tcPr>
            <w:tcW w:w="4495" w:type="dxa"/>
          </w:tcPr>
          <w:p w14:paraId="1E2FCD25" w14:textId="77777777" w:rsidR="00AE27FE" w:rsidRPr="00FC119A" w:rsidRDefault="00AE27FE" w:rsidP="001C13D6">
            <w:pPr>
              <w:spacing w:after="0" w:line="240" w:lineRule="auto"/>
              <w:ind w:left="696"/>
              <w:rPr>
                <w:rFonts w:ascii="Times New Roman" w:hAnsi="Times New Roman" w:cs="Times New Roman"/>
                <w:i/>
                <w:iCs/>
                <w:sz w:val="24"/>
                <w:szCs w:val="24"/>
              </w:rPr>
            </w:pPr>
            <w:r w:rsidRPr="00FC119A">
              <w:rPr>
                <w:rFonts w:ascii="Times New Roman" w:hAnsi="Times New Roman" w:cs="Times New Roman"/>
                <w:i/>
                <w:iCs/>
                <w:sz w:val="24"/>
                <w:szCs w:val="24"/>
              </w:rPr>
              <w:t>Abdominal</w:t>
            </w:r>
          </w:p>
        </w:tc>
        <w:tc>
          <w:tcPr>
            <w:tcW w:w="2250" w:type="dxa"/>
          </w:tcPr>
          <w:p w14:paraId="2ADDC5C8" w14:textId="77777777" w:rsidR="00AE27FE" w:rsidRPr="00FC119A" w:rsidRDefault="00AE27FE" w:rsidP="001C13D6">
            <w:pPr>
              <w:spacing w:after="0" w:line="240" w:lineRule="auto"/>
              <w:jc w:val="center"/>
              <w:rPr>
                <w:rFonts w:ascii="Times New Roman" w:hAnsi="Times New Roman" w:cs="Times New Roman"/>
                <w:sz w:val="24"/>
                <w:szCs w:val="24"/>
              </w:rPr>
            </w:pPr>
            <w:r w:rsidRPr="00FC119A">
              <w:rPr>
                <w:rFonts w:ascii="Times New Roman" w:hAnsi="Times New Roman" w:cs="Times New Roman"/>
                <w:sz w:val="24"/>
                <w:szCs w:val="24"/>
              </w:rPr>
              <w:t>2</w:t>
            </w:r>
          </w:p>
        </w:tc>
        <w:tc>
          <w:tcPr>
            <w:tcW w:w="2266" w:type="dxa"/>
          </w:tcPr>
          <w:p w14:paraId="18F94C1F" w14:textId="77777777" w:rsidR="00AE27FE" w:rsidRPr="00FC119A" w:rsidRDefault="00AE27FE" w:rsidP="001C13D6">
            <w:pPr>
              <w:spacing w:after="0" w:line="240" w:lineRule="auto"/>
              <w:jc w:val="center"/>
              <w:rPr>
                <w:rFonts w:ascii="Times New Roman" w:hAnsi="Times New Roman" w:cs="Times New Roman"/>
                <w:sz w:val="24"/>
                <w:szCs w:val="24"/>
              </w:rPr>
            </w:pPr>
            <w:r w:rsidRPr="00FC119A">
              <w:rPr>
                <w:rFonts w:ascii="Times New Roman" w:hAnsi="Times New Roman" w:cs="Times New Roman"/>
                <w:sz w:val="24"/>
                <w:szCs w:val="24"/>
              </w:rPr>
              <w:t>–</w:t>
            </w:r>
          </w:p>
        </w:tc>
      </w:tr>
      <w:tr w:rsidR="00AE27FE" w:rsidRPr="00FC119A" w14:paraId="43FECAC5" w14:textId="77777777" w:rsidTr="001C13D6">
        <w:tc>
          <w:tcPr>
            <w:tcW w:w="4495" w:type="dxa"/>
          </w:tcPr>
          <w:p w14:paraId="610860B3" w14:textId="77777777" w:rsidR="00AE27FE" w:rsidRPr="00FC119A" w:rsidRDefault="00AE27FE" w:rsidP="001C13D6">
            <w:pPr>
              <w:spacing w:after="0" w:line="240" w:lineRule="auto"/>
              <w:ind w:left="336"/>
              <w:rPr>
                <w:rFonts w:ascii="Times New Roman" w:hAnsi="Times New Roman" w:cs="Times New Roman"/>
                <w:sz w:val="24"/>
                <w:szCs w:val="24"/>
              </w:rPr>
            </w:pPr>
            <w:r w:rsidRPr="00FC119A">
              <w:rPr>
                <w:rFonts w:ascii="Times New Roman" w:hAnsi="Times New Roman" w:cs="Times New Roman"/>
                <w:sz w:val="24"/>
                <w:szCs w:val="24"/>
              </w:rPr>
              <w:t>Concurrent partial vaginectomy</w:t>
            </w:r>
          </w:p>
        </w:tc>
        <w:tc>
          <w:tcPr>
            <w:tcW w:w="2250" w:type="dxa"/>
          </w:tcPr>
          <w:p w14:paraId="1972A5D2" w14:textId="77777777" w:rsidR="00AE27FE" w:rsidRPr="00FC119A" w:rsidRDefault="00AE27FE" w:rsidP="001C13D6">
            <w:pPr>
              <w:spacing w:after="0" w:line="240" w:lineRule="auto"/>
              <w:jc w:val="center"/>
              <w:rPr>
                <w:rFonts w:ascii="Times New Roman" w:hAnsi="Times New Roman" w:cs="Times New Roman"/>
                <w:sz w:val="24"/>
                <w:szCs w:val="24"/>
              </w:rPr>
            </w:pPr>
            <w:r w:rsidRPr="00FC119A">
              <w:rPr>
                <w:rFonts w:ascii="Times New Roman" w:hAnsi="Times New Roman" w:cs="Times New Roman"/>
                <w:sz w:val="24"/>
                <w:szCs w:val="24"/>
              </w:rPr>
              <w:t>–</w:t>
            </w:r>
          </w:p>
        </w:tc>
        <w:tc>
          <w:tcPr>
            <w:tcW w:w="2266" w:type="dxa"/>
          </w:tcPr>
          <w:p w14:paraId="5E502741" w14:textId="77777777" w:rsidR="00AE27FE" w:rsidRPr="00FC119A" w:rsidRDefault="00AE27FE" w:rsidP="001C13D6">
            <w:pPr>
              <w:spacing w:after="0" w:line="240" w:lineRule="auto"/>
              <w:jc w:val="center"/>
              <w:rPr>
                <w:rFonts w:ascii="Times New Roman" w:hAnsi="Times New Roman" w:cs="Times New Roman"/>
                <w:sz w:val="24"/>
                <w:szCs w:val="24"/>
              </w:rPr>
            </w:pPr>
            <w:r w:rsidRPr="00FC119A">
              <w:rPr>
                <w:rFonts w:ascii="Times New Roman" w:hAnsi="Times New Roman" w:cs="Times New Roman"/>
                <w:sz w:val="24"/>
                <w:szCs w:val="24"/>
              </w:rPr>
              <w:t>1</w:t>
            </w:r>
          </w:p>
        </w:tc>
      </w:tr>
      <w:tr w:rsidR="00AE27FE" w:rsidRPr="00FC119A" w14:paraId="6BCB1D6F" w14:textId="77777777" w:rsidTr="001C13D6">
        <w:tc>
          <w:tcPr>
            <w:tcW w:w="4495" w:type="dxa"/>
          </w:tcPr>
          <w:p w14:paraId="20B5BF76" w14:textId="77777777" w:rsidR="00AE27FE" w:rsidRPr="00FC119A" w:rsidRDefault="00AE27FE" w:rsidP="001C13D6">
            <w:pPr>
              <w:spacing w:after="0" w:line="240" w:lineRule="auto"/>
              <w:ind w:left="336"/>
              <w:rPr>
                <w:rFonts w:ascii="Times New Roman" w:hAnsi="Times New Roman" w:cs="Times New Roman"/>
                <w:sz w:val="24"/>
                <w:szCs w:val="24"/>
              </w:rPr>
            </w:pPr>
            <w:r w:rsidRPr="00FC119A">
              <w:rPr>
                <w:rFonts w:ascii="Times New Roman" w:hAnsi="Times New Roman" w:cs="Times New Roman"/>
                <w:sz w:val="24"/>
                <w:szCs w:val="24"/>
              </w:rPr>
              <w:t>Concurrent chest masculinization</w:t>
            </w:r>
          </w:p>
        </w:tc>
        <w:tc>
          <w:tcPr>
            <w:tcW w:w="2250" w:type="dxa"/>
          </w:tcPr>
          <w:p w14:paraId="777EC7D0" w14:textId="77777777" w:rsidR="00AE27FE" w:rsidRPr="00FC119A" w:rsidRDefault="00AE27FE" w:rsidP="001C13D6">
            <w:pPr>
              <w:spacing w:after="0" w:line="240" w:lineRule="auto"/>
              <w:jc w:val="center"/>
              <w:rPr>
                <w:rFonts w:ascii="Times New Roman" w:hAnsi="Times New Roman" w:cs="Times New Roman"/>
                <w:sz w:val="24"/>
                <w:szCs w:val="24"/>
              </w:rPr>
            </w:pPr>
            <w:r w:rsidRPr="00FC119A">
              <w:rPr>
                <w:rFonts w:ascii="Times New Roman" w:hAnsi="Times New Roman" w:cs="Times New Roman"/>
                <w:sz w:val="24"/>
                <w:szCs w:val="24"/>
              </w:rPr>
              <w:t>–</w:t>
            </w:r>
          </w:p>
        </w:tc>
        <w:tc>
          <w:tcPr>
            <w:tcW w:w="2266" w:type="dxa"/>
          </w:tcPr>
          <w:p w14:paraId="55C46E5F" w14:textId="77777777" w:rsidR="00AE27FE" w:rsidRPr="00FC119A" w:rsidRDefault="00AE27FE" w:rsidP="001C13D6">
            <w:pPr>
              <w:spacing w:after="0" w:line="240" w:lineRule="auto"/>
              <w:jc w:val="center"/>
              <w:rPr>
                <w:rFonts w:ascii="Times New Roman" w:hAnsi="Times New Roman" w:cs="Times New Roman"/>
                <w:sz w:val="24"/>
                <w:szCs w:val="24"/>
              </w:rPr>
            </w:pPr>
            <w:r w:rsidRPr="00FC119A">
              <w:rPr>
                <w:rFonts w:ascii="Times New Roman" w:hAnsi="Times New Roman" w:cs="Times New Roman"/>
                <w:sz w:val="24"/>
                <w:szCs w:val="24"/>
              </w:rPr>
              <w:t>2</w:t>
            </w:r>
          </w:p>
        </w:tc>
      </w:tr>
      <w:tr w:rsidR="00AE27FE" w:rsidRPr="00FC119A" w14:paraId="3F1E3E16" w14:textId="77777777" w:rsidTr="001C13D6">
        <w:tc>
          <w:tcPr>
            <w:tcW w:w="4495" w:type="dxa"/>
          </w:tcPr>
          <w:p w14:paraId="6A350CE1" w14:textId="77777777" w:rsidR="00AE27FE" w:rsidRPr="00FC119A" w:rsidRDefault="00AE27FE" w:rsidP="001C13D6">
            <w:pPr>
              <w:spacing w:after="0" w:line="240" w:lineRule="auto"/>
              <w:ind w:left="336"/>
              <w:rPr>
                <w:rFonts w:ascii="Times New Roman" w:hAnsi="Times New Roman" w:cs="Times New Roman"/>
                <w:sz w:val="24"/>
                <w:szCs w:val="24"/>
                <w:lang w:val="en-GB"/>
              </w:rPr>
            </w:pPr>
            <w:r w:rsidRPr="00FC119A">
              <w:rPr>
                <w:rFonts w:ascii="Times New Roman" w:hAnsi="Times New Roman" w:cs="Times New Roman"/>
                <w:sz w:val="24"/>
                <w:szCs w:val="24"/>
                <w:lang w:val="en-GB"/>
              </w:rPr>
              <w:t xml:space="preserve">Bilateral </w:t>
            </w:r>
            <w:proofErr w:type="spellStart"/>
            <w:r w:rsidRPr="00FC119A">
              <w:rPr>
                <w:rFonts w:ascii="Times New Roman" w:hAnsi="Times New Roman" w:cs="Times New Roman"/>
                <w:sz w:val="24"/>
                <w:szCs w:val="24"/>
                <w:lang w:val="en-GB"/>
              </w:rPr>
              <w:t>salpingo</w:t>
            </w:r>
            <w:proofErr w:type="spellEnd"/>
            <w:r w:rsidRPr="00FC119A">
              <w:rPr>
                <w:rFonts w:ascii="Times New Roman" w:hAnsi="Times New Roman" w:cs="Times New Roman"/>
                <w:sz w:val="24"/>
                <w:szCs w:val="24"/>
                <w:lang w:val="en-GB"/>
              </w:rPr>
              <w:t>-oophorectomy</w:t>
            </w:r>
          </w:p>
        </w:tc>
        <w:tc>
          <w:tcPr>
            <w:tcW w:w="2250" w:type="dxa"/>
          </w:tcPr>
          <w:p w14:paraId="103C00C3" w14:textId="77777777" w:rsidR="00AE27FE" w:rsidRPr="00FC119A" w:rsidRDefault="00AE27FE" w:rsidP="001C13D6">
            <w:pPr>
              <w:spacing w:after="0" w:line="240" w:lineRule="auto"/>
              <w:jc w:val="center"/>
              <w:rPr>
                <w:rFonts w:ascii="Times New Roman" w:hAnsi="Times New Roman" w:cs="Times New Roman"/>
                <w:sz w:val="24"/>
                <w:szCs w:val="24"/>
              </w:rPr>
            </w:pPr>
            <w:r w:rsidRPr="00FC119A">
              <w:rPr>
                <w:rFonts w:ascii="Times New Roman" w:hAnsi="Times New Roman" w:cs="Times New Roman"/>
                <w:sz w:val="24"/>
                <w:szCs w:val="24"/>
              </w:rPr>
              <w:t>5</w:t>
            </w:r>
          </w:p>
        </w:tc>
        <w:tc>
          <w:tcPr>
            <w:tcW w:w="2266" w:type="dxa"/>
          </w:tcPr>
          <w:p w14:paraId="68F5F754" w14:textId="77777777" w:rsidR="00AE27FE" w:rsidRPr="00FC119A" w:rsidRDefault="00AE27FE" w:rsidP="001C13D6">
            <w:pPr>
              <w:spacing w:after="0" w:line="240" w:lineRule="auto"/>
              <w:jc w:val="center"/>
              <w:rPr>
                <w:rFonts w:ascii="Times New Roman" w:hAnsi="Times New Roman" w:cs="Times New Roman"/>
                <w:sz w:val="24"/>
                <w:szCs w:val="24"/>
              </w:rPr>
            </w:pPr>
            <w:r w:rsidRPr="00FC119A">
              <w:rPr>
                <w:rFonts w:ascii="Times New Roman" w:hAnsi="Times New Roman" w:cs="Times New Roman"/>
                <w:sz w:val="24"/>
                <w:szCs w:val="24"/>
              </w:rPr>
              <w:t>15</w:t>
            </w:r>
          </w:p>
        </w:tc>
      </w:tr>
      <w:tr w:rsidR="00AE27FE" w:rsidRPr="00FC119A" w14:paraId="6559A363" w14:textId="77777777" w:rsidTr="001C13D6">
        <w:tc>
          <w:tcPr>
            <w:tcW w:w="4495" w:type="dxa"/>
          </w:tcPr>
          <w:p w14:paraId="0640B367" w14:textId="77777777" w:rsidR="00AE27FE" w:rsidRPr="00FC119A" w:rsidRDefault="00AE27FE" w:rsidP="001C13D6">
            <w:pPr>
              <w:spacing w:after="0" w:line="240" w:lineRule="auto"/>
              <w:ind w:left="336"/>
              <w:rPr>
                <w:rFonts w:ascii="Times New Roman" w:hAnsi="Times New Roman" w:cs="Times New Roman"/>
                <w:sz w:val="24"/>
                <w:szCs w:val="24"/>
              </w:rPr>
            </w:pPr>
            <w:r w:rsidRPr="00FC119A">
              <w:rPr>
                <w:rFonts w:ascii="Times New Roman" w:hAnsi="Times New Roman" w:cs="Times New Roman"/>
                <w:sz w:val="24"/>
                <w:szCs w:val="24"/>
                <w:lang w:val="en-GB"/>
              </w:rPr>
              <w:t>Bilateral salpingectomy</w:t>
            </w:r>
          </w:p>
        </w:tc>
        <w:tc>
          <w:tcPr>
            <w:tcW w:w="2250" w:type="dxa"/>
          </w:tcPr>
          <w:p w14:paraId="7B2F2EFC" w14:textId="77777777" w:rsidR="00AE27FE" w:rsidRPr="00FC119A" w:rsidRDefault="00AE27FE" w:rsidP="001C13D6">
            <w:pPr>
              <w:spacing w:after="0" w:line="240" w:lineRule="auto"/>
              <w:jc w:val="center"/>
              <w:rPr>
                <w:rFonts w:ascii="Times New Roman" w:hAnsi="Times New Roman" w:cs="Times New Roman"/>
                <w:sz w:val="24"/>
                <w:szCs w:val="24"/>
              </w:rPr>
            </w:pPr>
            <w:r w:rsidRPr="00FC119A">
              <w:rPr>
                <w:rFonts w:ascii="Times New Roman" w:hAnsi="Times New Roman" w:cs="Times New Roman"/>
                <w:sz w:val="24"/>
                <w:szCs w:val="24"/>
              </w:rPr>
              <w:t>–</w:t>
            </w:r>
          </w:p>
        </w:tc>
        <w:tc>
          <w:tcPr>
            <w:tcW w:w="2266" w:type="dxa"/>
          </w:tcPr>
          <w:p w14:paraId="5C2A7F11" w14:textId="77777777" w:rsidR="00AE27FE" w:rsidRPr="00FC119A" w:rsidRDefault="00AE27FE" w:rsidP="001C13D6">
            <w:pPr>
              <w:spacing w:after="0" w:line="240" w:lineRule="auto"/>
              <w:jc w:val="center"/>
              <w:rPr>
                <w:rFonts w:ascii="Times New Roman" w:hAnsi="Times New Roman" w:cs="Times New Roman"/>
                <w:sz w:val="24"/>
                <w:szCs w:val="24"/>
              </w:rPr>
            </w:pPr>
            <w:r w:rsidRPr="00FC119A">
              <w:rPr>
                <w:rFonts w:ascii="Times New Roman" w:hAnsi="Times New Roman" w:cs="Times New Roman"/>
                <w:sz w:val="24"/>
                <w:szCs w:val="24"/>
              </w:rPr>
              <w:t>6</w:t>
            </w:r>
          </w:p>
        </w:tc>
      </w:tr>
      <w:tr w:rsidR="00AE27FE" w:rsidRPr="00FC119A" w14:paraId="0435E8DB" w14:textId="77777777" w:rsidTr="001C13D6">
        <w:tc>
          <w:tcPr>
            <w:tcW w:w="4495" w:type="dxa"/>
          </w:tcPr>
          <w:p w14:paraId="3ADE029A" w14:textId="77777777" w:rsidR="00AE27FE" w:rsidRPr="00FC119A" w:rsidRDefault="00AE27FE" w:rsidP="001C13D6">
            <w:pPr>
              <w:spacing w:after="0" w:line="240" w:lineRule="auto"/>
              <w:rPr>
                <w:rFonts w:ascii="Times New Roman" w:hAnsi="Times New Roman" w:cs="Times New Roman"/>
                <w:sz w:val="24"/>
                <w:szCs w:val="24"/>
              </w:rPr>
            </w:pPr>
            <w:r w:rsidRPr="00FC119A">
              <w:rPr>
                <w:rFonts w:ascii="Times New Roman" w:hAnsi="Times New Roman" w:cs="Times New Roman"/>
                <w:sz w:val="24"/>
                <w:szCs w:val="24"/>
              </w:rPr>
              <w:t>Diagnosis code for surgery (primary)</w:t>
            </w:r>
          </w:p>
        </w:tc>
        <w:tc>
          <w:tcPr>
            <w:tcW w:w="2250" w:type="dxa"/>
          </w:tcPr>
          <w:p w14:paraId="7216AE86" w14:textId="77777777" w:rsidR="00AE27FE" w:rsidRPr="00FC119A" w:rsidRDefault="00AE27FE" w:rsidP="001C13D6">
            <w:pPr>
              <w:spacing w:after="0" w:line="240" w:lineRule="auto"/>
              <w:jc w:val="center"/>
              <w:rPr>
                <w:rFonts w:ascii="Times New Roman" w:hAnsi="Times New Roman" w:cs="Times New Roman"/>
                <w:sz w:val="24"/>
                <w:szCs w:val="24"/>
              </w:rPr>
            </w:pPr>
          </w:p>
        </w:tc>
        <w:tc>
          <w:tcPr>
            <w:tcW w:w="2266" w:type="dxa"/>
          </w:tcPr>
          <w:p w14:paraId="6B32500D" w14:textId="77777777" w:rsidR="00AE27FE" w:rsidRPr="00FC119A" w:rsidRDefault="00AE27FE" w:rsidP="001C13D6">
            <w:pPr>
              <w:spacing w:after="0" w:line="240" w:lineRule="auto"/>
              <w:jc w:val="center"/>
              <w:rPr>
                <w:rFonts w:ascii="Times New Roman" w:hAnsi="Times New Roman" w:cs="Times New Roman"/>
                <w:sz w:val="24"/>
                <w:szCs w:val="24"/>
              </w:rPr>
            </w:pPr>
          </w:p>
        </w:tc>
      </w:tr>
      <w:tr w:rsidR="00AE27FE" w:rsidRPr="00FC119A" w14:paraId="5861990D" w14:textId="77777777" w:rsidTr="001C13D6">
        <w:tc>
          <w:tcPr>
            <w:tcW w:w="4495" w:type="dxa"/>
          </w:tcPr>
          <w:p w14:paraId="2332BCDA" w14:textId="77777777" w:rsidR="00AE27FE" w:rsidRPr="00FC119A" w:rsidRDefault="00AE27FE" w:rsidP="001C13D6">
            <w:pPr>
              <w:spacing w:after="0" w:line="240" w:lineRule="auto"/>
              <w:ind w:left="336"/>
              <w:rPr>
                <w:rFonts w:ascii="Times New Roman" w:hAnsi="Times New Roman" w:cs="Times New Roman"/>
                <w:sz w:val="24"/>
                <w:szCs w:val="24"/>
              </w:rPr>
            </w:pPr>
            <w:r w:rsidRPr="00FC119A">
              <w:rPr>
                <w:rFonts w:ascii="Times New Roman" w:hAnsi="Times New Roman" w:cs="Times New Roman"/>
                <w:sz w:val="24"/>
                <w:szCs w:val="24"/>
              </w:rPr>
              <w:t>Gender affirming</w:t>
            </w:r>
          </w:p>
        </w:tc>
        <w:tc>
          <w:tcPr>
            <w:tcW w:w="2250" w:type="dxa"/>
          </w:tcPr>
          <w:p w14:paraId="6C83BFE0" w14:textId="77777777" w:rsidR="00AE27FE" w:rsidRPr="00FC119A" w:rsidRDefault="00AE27FE" w:rsidP="001C13D6">
            <w:pPr>
              <w:spacing w:after="0" w:line="240" w:lineRule="auto"/>
              <w:jc w:val="center"/>
              <w:rPr>
                <w:rFonts w:ascii="Times New Roman" w:hAnsi="Times New Roman" w:cs="Times New Roman"/>
                <w:sz w:val="24"/>
                <w:szCs w:val="24"/>
              </w:rPr>
            </w:pPr>
            <w:r w:rsidRPr="00FC119A">
              <w:rPr>
                <w:rFonts w:ascii="Times New Roman" w:hAnsi="Times New Roman" w:cs="Times New Roman"/>
                <w:sz w:val="24"/>
                <w:szCs w:val="24"/>
              </w:rPr>
              <w:t>1</w:t>
            </w:r>
          </w:p>
        </w:tc>
        <w:tc>
          <w:tcPr>
            <w:tcW w:w="2266" w:type="dxa"/>
          </w:tcPr>
          <w:p w14:paraId="1564D58F" w14:textId="77777777" w:rsidR="00AE27FE" w:rsidRPr="00FC119A" w:rsidRDefault="00AE27FE" w:rsidP="001C13D6">
            <w:pPr>
              <w:spacing w:after="0" w:line="240" w:lineRule="auto"/>
              <w:jc w:val="center"/>
              <w:rPr>
                <w:rFonts w:ascii="Times New Roman" w:hAnsi="Times New Roman" w:cs="Times New Roman"/>
                <w:sz w:val="24"/>
                <w:szCs w:val="24"/>
              </w:rPr>
            </w:pPr>
            <w:r w:rsidRPr="00FC119A">
              <w:rPr>
                <w:rFonts w:ascii="Times New Roman" w:hAnsi="Times New Roman" w:cs="Times New Roman"/>
                <w:sz w:val="24"/>
                <w:szCs w:val="24"/>
              </w:rPr>
              <w:t>18</w:t>
            </w:r>
          </w:p>
        </w:tc>
      </w:tr>
      <w:tr w:rsidR="00AE27FE" w:rsidRPr="00FC119A" w14:paraId="1147B620" w14:textId="77777777" w:rsidTr="001C13D6">
        <w:tc>
          <w:tcPr>
            <w:tcW w:w="4495" w:type="dxa"/>
          </w:tcPr>
          <w:p w14:paraId="33397A37" w14:textId="77777777" w:rsidR="00AE27FE" w:rsidRPr="00FC119A" w:rsidRDefault="00AE27FE" w:rsidP="001C13D6">
            <w:pPr>
              <w:spacing w:after="0" w:line="240" w:lineRule="auto"/>
              <w:ind w:left="336"/>
              <w:rPr>
                <w:rFonts w:ascii="Times New Roman" w:hAnsi="Times New Roman" w:cs="Times New Roman"/>
                <w:sz w:val="24"/>
                <w:szCs w:val="24"/>
              </w:rPr>
            </w:pPr>
            <w:r w:rsidRPr="00FC119A">
              <w:rPr>
                <w:rFonts w:ascii="Times New Roman" w:hAnsi="Times New Roman" w:cs="Times New Roman"/>
                <w:sz w:val="24"/>
                <w:szCs w:val="24"/>
              </w:rPr>
              <w:t>Abnormal uterine bleeding</w:t>
            </w:r>
          </w:p>
        </w:tc>
        <w:tc>
          <w:tcPr>
            <w:tcW w:w="2250" w:type="dxa"/>
          </w:tcPr>
          <w:p w14:paraId="3F125870" w14:textId="77777777" w:rsidR="00AE27FE" w:rsidRPr="00FC119A" w:rsidRDefault="00AE27FE" w:rsidP="001C13D6">
            <w:pPr>
              <w:spacing w:after="0" w:line="240" w:lineRule="auto"/>
              <w:jc w:val="center"/>
              <w:rPr>
                <w:rFonts w:ascii="Times New Roman" w:hAnsi="Times New Roman" w:cs="Times New Roman"/>
                <w:sz w:val="24"/>
                <w:szCs w:val="24"/>
              </w:rPr>
            </w:pPr>
            <w:r w:rsidRPr="00FC119A">
              <w:rPr>
                <w:rFonts w:ascii="Times New Roman" w:hAnsi="Times New Roman" w:cs="Times New Roman"/>
                <w:sz w:val="24"/>
                <w:szCs w:val="24"/>
              </w:rPr>
              <w:t>2</w:t>
            </w:r>
          </w:p>
        </w:tc>
        <w:tc>
          <w:tcPr>
            <w:tcW w:w="2266" w:type="dxa"/>
          </w:tcPr>
          <w:p w14:paraId="3DD78CF7" w14:textId="77777777" w:rsidR="00AE27FE" w:rsidRPr="00FC119A" w:rsidRDefault="00AE27FE" w:rsidP="001C13D6">
            <w:pPr>
              <w:spacing w:after="0" w:line="240" w:lineRule="auto"/>
              <w:jc w:val="center"/>
              <w:rPr>
                <w:rFonts w:ascii="Times New Roman" w:hAnsi="Times New Roman" w:cs="Times New Roman"/>
                <w:sz w:val="24"/>
                <w:szCs w:val="24"/>
              </w:rPr>
            </w:pPr>
            <w:r w:rsidRPr="00FC119A">
              <w:rPr>
                <w:rFonts w:ascii="Times New Roman" w:hAnsi="Times New Roman" w:cs="Times New Roman"/>
                <w:sz w:val="24"/>
                <w:szCs w:val="24"/>
              </w:rPr>
              <w:t>2</w:t>
            </w:r>
          </w:p>
        </w:tc>
      </w:tr>
      <w:tr w:rsidR="00AE27FE" w:rsidRPr="00FC119A" w14:paraId="11E5D9EC" w14:textId="77777777" w:rsidTr="001C13D6">
        <w:tc>
          <w:tcPr>
            <w:tcW w:w="4495" w:type="dxa"/>
          </w:tcPr>
          <w:p w14:paraId="0722ADAA" w14:textId="77777777" w:rsidR="00AE27FE" w:rsidRPr="00FC119A" w:rsidRDefault="00AE27FE" w:rsidP="001C13D6">
            <w:pPr>
              <w:spacing w:after="0" w:line="240" w:lineRule="auto"/>
              <w:ind w:left="336"/>
              <w:rPr>
                <w:rFonts w:ascii="Times New Roman" w:hAnsi="Times New Roman" w:cs="Times New Roman"/>
                <w:sz w:val="24"/>
                <w:szCs w:val="24"/>
              </w:rPr>
            </w:pPr>
            <w:r w:rsidRPr="00FC119A">
              <w:rPr>
                <w:rFonts w:ascii="Times New Roman" w:hAnsi="Times New Roman" w:cs="Times New Roman"/>
                <w:sz w:val="24"/>
                <w:szCs w:val="24"/>
              </w:rPr>
              <w:t>Fibroid uterus</w:t>
            </w:r>
          </w:p>
        </w:tc>
        <w:tc>
          <w:tcPr>
            <w:tcW w:w="2250" w:type="dxa"/>
          </w:tcPr>
          <w:p w14:paraId="586D0389" w14:textId="77777777" w:rsidR="00AE27FE" w:rsidRPr="00FC119A" w:rsidRDefault="00AE27FE" w:rsidP="001C13D6">
            <w:pPr>
              <w:spacing w:after="0" w:line="240" w:lineRule="auto"/>
              <w:jc w:val="center"/>
              <w:rPr>
                <w:rFonts w:ascii="Times New Roman" w:hAnsi="Times New Roman" w:cs="Times New Roman"/>
                <w:sz w:val="24"/>
                <w:szCs w:val="24"/>
              </w:rPr>
            </w:pPr>
            <w:r w:rsidRPr="00FC119A">
              <w:rPr>
                <w:rFonts w:ascii="Times New Roman" w:hAnsi="Times New Roman" w:cs="Times New Roman"/>
                <w:sz w:val="24"/>
                <w:szCs w:val="24"/>
              </w:rPr>
              <w:t>1</w:t>
            </w:r>
          </w:p>
        </w:tc>
        <w:tc>
          <w:tcPr>
            <w:tcW w:w="2266" w:type="dxa"/>
          </w:tcPr>
          <w:p w14:paraId="692D821F" w14:textId="77777777" w:rsidR="00AE27FE" w:rsidRPr="00FC119A" w:rsidRDefault="00AE27FE" w:rsidP="001C13D6">
            <w:pPr>
              <w:spacing w:after="0" w:line="240" w:lineRule="auto"/>
              <w:jc w:val="center"/>
              <w:rPr>
                <w:rFonts w:ascii="Times New Roman" w:hAnsi="Times New Roman" w:cs="Times New Roman"/>
                <w:sz w:val="24"/>
                <w:szCs w:val="24"/>
              </w:rPr>
            </w:pPr>
            <w:r w:rsidRPr="00FC119A">
              <w:rPr>
                <w:rFonts w:ascii="Times New Roman" w:hAnsi="Times New Roman" w:cs="Times New Roman"/>
                <w:sz w:val="24"/>
                <w:szCs w:val="24"/>
              </w:rPr>
              <w:t>–</w:t>
            </w:r>
          </w:p>
        </w:tc>
      </w:tr>
      <w:tr w:rsidR="00AE27FE" w:rsidRPr="00FC119A" w14:paraId="21CA5E8C" w14:textId="77777777" w:rsidTr="001C13D6">
        <w:tc>
          <w:tcPr>
            <w:tcW w:w="4495" w:type="dxa"/>
          </w:tcPr>
          <w:p w14:paraId="39E5F379" w14:textId="77777777" w:rsidR="00AE27FE" w:rsidRPr="00FC119A" w:rsidRDefault="00AE27FE" w:rsidP="001C13D6">
            <w:pPr>
              <w:spacing w:after="0" w:line="240" w:lineRule="auto"/>
              <w:ind w:left="336"/>
              <w:rPr>
                <w:rFonts w:ascii="Times New Roman" w:hAnsi="Times New Roman" w:cs="Times New Roman"/>
                <w:sz w:val="24"/>
                <w:szCs w:val="24"/>
              </w:rPr>
            </w:pPr>
            <w:r w:rsidRPr="00FC119A">
              <w:rPr>
                <w:rFonts w:ascii="Times New Roman" w:hAnsi="Times New Roman" w:cs="Times New Roman"/>
                <w:sz w:val="24"/>
                <w:szCs w:val="24"/>
              </w:rPr>
              <w:t>Endometriosis</w:t>
            </w:r>
          </w:p>
        </w:tc>
        <w:tc>
          <w:tcPr>
            <w:tcW w:w="2250" w:type="dxa"/>
          </w:tcPr>
          <w:p w14:paraId="45BA4066" w14:textId="77777777" w:rsidR="00AE27FE" w:rsidRPr="00FC119A" w:rsidRDefault="00AE27FE" w:rsidP="001C13D6">
            <w:pPr>
              <w:spacing w:after="0" w:line="240" w:lineRule="auto"/>
              <w:jc w:val="center"/>
              <w:rPr>
                <w:rFonts w:ascii="Times New Roman" w:hAnsi="Times New Roman" w:cs="Times New Roman"/>
                <w:sz w:val="24"/>
                <w:szCs w:val="24"/>
              </w:rPr>
            </w:pPr>
            <w:r w:rsidRPr="00FC119A">
              <w:rPr>
                <w:rFonts w:ascii="Times New Roman" w:hAnsi="Times New Roman" w:cs="Times New Roman"/>
                <w:sz w:val="24"/>
                <w:szCs w:val="24"/>
              </w:rPr>
              <w:t>–</w:t>
            </w:r>
          </w:p>
        </w:tc>
        <w:tc>
          <w:tcPr>
            <w:tcW w:w="2266" w:type="dxa"/>
          </w:tcPr>
          <w:p w14:paraId="154561EC" w14:textId="77777777" w:rsidR="00AE27FE" w:rsidRPr="00FC119A" w:rsidRDefault="00AE27FE" w:rsidP="001C13D6">
            <w:pPr>
              <w:spacing w:after="0" w:line="240" w:lineRule="auto"/>
              <w:jc w:val="center"/>
              <w:rPr>
                <w:rFonts w:ascii="Times New Roman" w:hAnsi="Times New Roman" w:cs="Times New Roman"/>
                <w:sz w:val="24"/>
                <w:szCs w:val="24"/>
              </w:rPr>
            </w:pPr>
            <w:r w:rsidRPr="00FC119A">
              <w:rPr>
                <w:rFonts w:ascii="Times New Roman" w:hAnsi="Times New Roman" w:cs="Times New Roman"/>
                <w:sz w:val="24"/>
                <w:szCs w:val="24"/>
              </w:rPr>
              <w:t>1</w:t>
            </w:r>
          </w:p>
        </w:tc>
      </w:tr>
      <w:tr w:rsidR="00AE27FE" w:rsidRPr="00FC119A" w14:paraId="32B02919" w14:textId="77777777" w:rsidTr="001C13D6">
        <w:tc>
          <w:tcPr>
            <w:tcW w:w="4495" w:type="dxa"/>
            <w:tcBorders>
              <w:bottom w:val="single" w:sz="4" w:space="0" w:color="auto"/>
            </w:tcBorders>
          </w:tcPr>
          <w:p w14:paraId="6B99E318" w14:textId="77777777" w:rsidR="00AE27FE" w:rsidRPr="00FC119A" w:rsidRDefault="00AE27FE" w:rsidP="001C13D6">
            <w:pPr>
              <w:spacing w:after="0" w:line="240" w:lineRule="auto"/>
              <w:ind w:left="336"/>
              <w:rPr>
                <w:rFonts w:ascii="Times New Roman" w:hAnsi="Times New Roman" w:cs="Times New Roman"/>
                <w:sz w:val="24"/>
                <w:szCs w:val="24"/>
              </w:rPr>
            </w:pPr>
            <w:r w:rsidRPr="00FC119A">
              <w:rPr>
                <w:rFonts w:ascii="Times New Roman" w:hAnsi="Times New Roman" w:cs="Times New Roman"/>
                <w:sz w:val="24"/>
                <w:szCs w:val="24"/>
              </w:rPr>
              <w:t>Small bowel obstruction</w:t>
            </w:r>
          </w:p>
        </w:tc>
        <w:tc>
          <w:tcPr>
            <w:tcW w:w="2250" w:type="dxa"/>
            <w:tcBorders>
              <w:bottom w:val="single" w:sz="4" w:space="0" w:color="auto"/>
            </w:tcBorders>
          </w:tcPr>
          <w:p w14:paraId="09A9FF71" w14:textId="77777777" w:rsidR="00AE27FE" w:rsidRPr="00FC119A" w:rsidRDefault="00AE27FE" w:rsidP="001C13D6">
            <w:pPr>
              <w:spacing w:after="0" w:line="240" w:lineRule="auto"/>
              <w:jc w:val="center"/>
              <w:rPr>
                <w:rFonts w:ascii="Times New Roman" w:hAnsi="Times New Roman" w:cs="Times New Roman"/>
                <w:sz w:val="24"/>
                <w:szCs w:val="24"/>
              </w:rPr>
            </w:pPr>
            <w:r w:rsidRPr="00FC119A">
              <w:rPr>
                <w:rFonts w:ascii="Times New Roman" w:hAnsi="Times New Roman" w:cs="Times New Roman"/>
                <w:sz w:val="24"/>
                <w:szCs w:val="24"/>
              </w:rPr>
              <w:t>1</w:t>
            </w:r>
          </w:p>
        </w:tc>
        <w:tc>
          <w:tcPr>
            <w:tcW w:w="2266" w:type="dxa"/>
            <w:tcBorders>
              <w:bottom w:val="single" w:sz="4" w:space="0" w:color="auto"/>
            </w:tcBorders>
          </w:tcPr>
          <w:p w14:paraId="59B93EEE" w14:textId="77777777" w:rsidR="00AE27FE" w:rsidRPr="00FC119A" w:rsidRDefault="00AE27FE" w:rsidP="001C13D6">
            <w:pPr>
              <w:spacing w:after="0" w:line="240" w:lineRule="auto"/>
              <w:jc w:val="center"/>
              <w:rPr>
                <w:rFonts w:ascii="Times New Roman" w:hAnsi="Times New Roman" w:cs="Times New Roman"/>
                <w:sz w:val="24"/>
                <w:szCs w:val="24"/>
              </w:rPr>
            </w:pPr>
            <w:r w:rsidRPr="00FC119A">
              <w:rPr>
                <w:rFonts w:ascii="Times New Roman" w:hAnsi="Times New Roman" w:cs="Times New Roman"/>
                <w:sz w:val="24"/>
                <w:szCs w:val="24"/>
              </w:rPr>
              <w:t>–</w:t>
            </w:r>
          </w:p>
        </w:tc>
      </w:tr>
    </w:tbl>
    <w:p w14:paraId="4D2EC322" w14:textId="128FAC22" w:rsidR="00586263" w:rsidRPr="00427282" w:rsidRDefault="00F234AE" w:rsidP="00FB16BE">
      <w:pPr>
        <w:spacing w:after="0" w:line="240" w:lineRule="auto"/>
        <w:ind w:firstLine="720"/>
        <w:rPr>
          <w:rFonts w:ascii="Times New Roman" w:hAnsi="Times New Roman" w:cs="Times New Roman"/>
          <w:sz w:val="24"/>
        </w:rPr>
      </w:pPr>
      <w:r w:rsidRPr="00427282">
        <w:rPr>
          <w:rFonts w:ascii="Times New Roman" w:hAnsi="Times New Roman" w:cs="Times New Roman"/>
          <w:sz w:val="24"/>
        </w:rPr>
        <w:t>The pre-implementation patient population had a median age of 26, with more than half of patients under age 25 (</w:t>
      </w:r>
      <w:r w:rsidR="002069C0" w:rsidRPr="00427282">
        <w:rPr>
          <w:rFonts w:ascii="Times New Roman" w:hAnsi="Times New Roman" w:cs="Times New Roman"/>
          <w:i/>
          <w:iCs/>
          <w:sz w:val="24"/>
        </w:rPr>
        <w:t xml:space="preserve">n </w:t>
      </w:r>
      <w:r w:rsidRPr="00427282">
        <w:rPr>
          <w:rFonts w:ascii="Times New Roman" w:hAnsi="Times New Roman" w:cs="Times New Roman"/>
          <w:sz w:val="24"/>
        </w:rPr>
        <w:t>=</w:t>
      </w:r>
      <w:r w:rsidR="002069C0" w:rsidRPr="00427282">
        <w:rPr>
          <w:rFonts w:ascii="Times New Roman" w:hAnsi="Times New Roman" w:cs="Times New Roman"/>
          <w:sz w:val="24"/>
        </w:rPr>
        <w:t xml:space="preserve"> </w:t>
      </w:r>
      <w:r w:rsidRPr="00427282">
        <w:rPr>
          <w:rFonts w:ascii="Times New Roman" w:hAnsi="Times New Roman" w:cs="Times New Roman"/>
          <w:sz w:val="24"/>
        </w:rPr>
        <w:t>14, 61%</w:t>
      </w:r>
      <w:r w:rsidR="002069C0" w:rsidRPr="00427282">
        <w:rPr>
          <w:rFonts w:ascii="Times New Roman" w:hAnsi="Times New Roman" w:cs="Times New Roman"/>
          <w:sz w:val="24"/>
        </w:rPr>
        <w:t xml:space="preserve">; see </w:t>
      </w:r>
      <w:r w:rsidRPr="00427282">
        <w:rPr>
          <w:rFonts w:ascii="Times New Roman" w:hAnsi="Times New Roman" w:cs="Times New Roman"/>
          <w:sz w:val="24"/>
        </w:rPr>
        <w:t xml:space="preserve">Table </w:t>
      </w:r>
      <w:r w:rsidR="002069C0" w:rsidRPr="00427282">
        <w:rPr>
          <w:rFonts w:ascii="Times New Roman" w:hAnsi="Times New Roman" w:cs="Times New Roman"/>
          <w:sz w:val="24"/>
        </w:rPr>
        <w:t>2</w:t>
      </w:r>
      <w:r w:rsidRPr="00427282">
        <w:rPr>
          <w:rFonts w:ascii="Times New Roman" w:hAnsi="Times New Roman" w:cs="Times New Roman"/>
          <w:sz w:val="24"/>
        </w:rPr>
        <w:t>). The post-implementation patient population had greater age diversity, with equal patients in the 18</w:t>
      </w:r>
      <w:r w:rsidR="002069C0" w:rsidRPr="00427282">
        <w:rPr>
          <w:rFonts w:ascii="Times New Roman" w:hAnsi="Times New Roman" w:cs="Times New Roman"/>
          <w:sz w:val="24"/>
        </w:rPr>
        <w:t>–</w:t>
      </w:r>
      <w:r w:rsidRPr="00427282">
        <w:rPr>
          <w:rFonts w:ascii="Times New Roman" w:hAnsi="Times New Roman" w:cs="Times New Roman"/>
          <w:sz w:val="24"/>
        </w:rPr>
        <w:t>25 age category</w:t>
      </w:r>
      <w:r w:rsidR="002069C0" w:rsidRPr="00427282">
        <w:rPr>
          <w:rFonts w:ascii="Times New Roman" w:hAnsi="Times New Roman" w:cs="Times New Roman"/>
          <w:sz w:val="24"/>
        </w:rPr>
        <w:t xml:space="preserve"> </w:t>
      </w:r>
      <w:r w:rsidR="002069C0" w:rsidRPr="00427282">
        <w:rPr>
          <w:rFonts w:ascii="Times New Roman" w:hAnsi="Times New Roman" w:cs="Times New Roman"/>
          <w:sz w:val="24"/>
        </w:rPr>
        <w:t>(</w:t>
      </w:r>
      <w:r w:rsidR="002069C0" w:rsidRPr="00427282">
        <w:rPr>
          <w:rFonts w:ascii="Times New Roman" w:hAnsi="Times New Roman" w:cs="Times New Roman"/>
          <w:i/>
          <w:iCs/>
          <w:sz w:val="24"/>
        </w:rPr>
        <w:t>n</w:t>
      </w:r>
      <w:r w:rsidR="002069C0" w:rsidRPr="00427282">
        <w:rPr>
          <w:rFonts w:ascii="Times New Roman" w:hAnsi="Times New Roman" w:cs="Times New Roman"/>
          <w:sz w:val="24"/>
        </w:rPr>
        <w:t xml:space="preserve"> = 19)</w:t>
      </w:r>
      <w:r w:rsidRPr="00427282">
        <w:rPr>
          <w:rFonts w:ascii="Times New Roman" w:hAnsi="Times New Roman" w:cs="Times New Roman"/>
          <w:sz w:val="24"/>
        </w:rPr>
        <w:t xml:space="preserve"> as the 26</w:t>
      </w:r>
      <w:r w:rsidR="002069C0" w:rsidRPr="00427282">
        <w:rPr>
          <w:rFonts w:ascii="Times New Roman" w:hAnsi="Times New Roman" w:cs="Times New Roman"/>
          <w:sz w:val="24"/>
        </w:rPr>
        <w:t>–</w:t>
      </w:r>
      <w:r w:rsidRPr="00427282">
        <w:rPr>
          <w:rFonts w:ascii="Times New Roman" w:hAnsi="Times New Roman" w:cs="Times New Roman"/>
          <w:sz w:val="24"/>
        </w:rPr>
        <w:t>39</w:t>
      </w:r>
      <w:r w:rsidR="002069C0" w:rsidRPr="00427282">
        <w:rPr>
          <w:rFonts w:ascii="Times New Roman" w:hAnsi="Times New Roman" w:cs="Times New Roman"/>
          <w:sz w:val="24"/>
        </w:rPr>
        <w:t xml:space="preserve"> category. </w:t>
      </w:r>
      <w:r w:rsidRPr="00427282">
        <w:rPr>
          <w:rFonts w:ascii="Times New Roman" w:hAnsi="Times New Roman" w:cs="Times New Roman"/>
          <w:sz w:val="24"/>
        </w:rPr>
        <w:t>(</w:t>
      </w:r>
      <w:r w:rsidRPr="00427282">
        <w:rPr>
          <w:rFonts w:ascii="Times New Roman" w:hAnsi="Times New Roman" w:cs="Times New Roman"/>
          <w:i/>
          <w:iCs/>
          <w:sz w:val="24"/>
        </w:rPr>
        <w:t>n</w:t>
      </w:r>
      <w:r w:rsidR="002069C0" w:rsidRPr="00427282">
        <w:rPr>
          <w:rFonts w:ascii="Times New Roman" w:hAnsi="Times New Roman" w:cs="Times New Roman"/>
          <w:sz w:val="24"/>
        </w:rPr>
        <w:t xml:space="preserve"> </w:t>
      </w:r>
      <w:r w:rsidRPr="00427282">
        <w:rPr>
          <w:rFonts w:ascii="Times New Roman" w:hAnsi="Times New Roman" w:cs="Times New Roman"/>
          <w:sz w:val="24"/>
        </w:rPr>
        <w:t>=</w:t>
      </w:r>
      <w:r w:rsidR="002069C0" w:rsidRPr="00427282">
        <w:rPr>
          <w:rFonts w:ascii="Times New Roman" w:hAnsi="Times New Roman" w:cs="Times New Roman"/>
          <w:sz w:val="24"/>
        </w:rPr>
        <w:t xml:space="preserve"> </w:t>
      </w:r>
      <w:r w:rsidRPr="00427282">
        <w:rPr>
          <w:rFonts w:ascii="Times New Roman" w:hAnsi="Times New Roman" w:cs="Times New Roman"/>
          <w:sz w:val="24"/>
        </w:rPr>
        <w:t>19)</w:t>
      </w:r>
      <w:r w:rsidR="002069C0" w:rsidRPr="00427282">
        <w:rPr>
          <w:rFonts w:ascii="Times New Roman" w:hAnsi="Times New Roman" w:cs="Times New Roman"/>
          <w:sz w:val="24"/>
        </w:rPr>
        <w:t>. T</w:t>
      </w:r>
      <w:r w:rsidRPr="00427282">
        <w:rPr>
          <w:rFonts w:ascii="Times New Roman" w:hAnsi="Times New Roman" w:cs="Times New Roman"/>
          <w:sz w:val="24"/>
        </w:rPr>
        <w:t>he median age was 25. The majority of the pre-implementation patients (</w:t>
      </w:r>
      <w:r w:rsidRPr="00427282">
        <w:rPr>
          <w:rFonts w:ascii="Times New Roman" w:hAnsi="Times New Roman" w:cs="Times New Roman"/>
          <w:i/>
          <w:iCs/>
          <w:sz w:val="24"/>
        </w:rPr>
        <w:t>n</w:t>
      </w:r>
      <w:r w:rsidR="002069C0" w:rsidRPr="00427282">
        <w:rPr>
          <w:rFonts w:ascii="Times New Roman" w:hAnsi="Times New Roman" w:cs="Times New Roman"/>
          <w:sz w:val="24"/>
        </w:rPr>
        <w:t xml:space="preserve"> </w:t>
      </w:r>
      <w:r w:rsidRPr="00427282">
        <w:rPr>
          <w:rFonts w:ascii="Times New Roman" w:hAnsi="Times New Roman" w:cs="Times New Roman"/>
          <w:sz w:val="24"/>
        </w:rPr>
        <w:t>=</w:t>
      </w:r>
      <w:r w:rsidR="002069C0" w:rsidRPr="00427282">
        <w:rPr>
          <w:rFonts w:ascii="Times New Roman" w:hAnsi="Times New Roman" w:cs="Times New Roman"/>
          <w:sz w:val="24"/>
        </w:rPr>
        <w:t xml:space="preserve"> </w:t>
      </w:r>
      <w:r w:rsidRPr="00427282">
        <w:rPr>
          <w:rFonts w:ascii="Times New Roman" w:hAnsi="Times New Roman" w:cs="Times New Roman"/>
          <w:sz w:val="24"/>
        </w:rPr>
        <w:t>17, 74%) had private health insurance, while only 4% (</w:t>
      </w:r>
      <w:r w:rsidR="002069C0" w:rsidRPr="00427282">
        <w:rPr>
          <w:rFonts w:ascii="Times New Roman" w:hAnsi="Times New Roman" w:cs="Times New Roman"/>
          <w:i/>
          <w:iCs/>
          <w:sz w:val="24"/>
        </w:rPr>
        <w:t xml:space="preserve">n </w:t>
      </w:r>
      <w:r w:rsidRPr="00427282">
        <w:rPr>
          <w:rFonts w:ascii="Times New Roman" w:hAnsi="Times New Roman" w:cs="Times New Roman"/>
          <w:sz w:val="24"/>
        </w:rPr>
        <w:t>=</w:t>
      </w:r>
      <w:r w:rsidR="002069C0" w:rsidRPr="00427282">
        <w:rPr>
          <w:rFonts w:ascii="Times New Roman" w:hAnsi="Times New Roman" w:cs="Times New Roman"/>
          <w:sz w:val="24"/>
        </w:rPr>
        <w:t xml:space="preserve"> </w:t>
      </w:r>
      <w:r w:rsidRPr="00427282">
        <w:rPr>
          <w:rFonts w:ascii="Times New Roman" w:hAnsi="Times New Roman" w:cs="Times New Roman"/>
          <w:sz w:val="24"/>
        </w:rPr>
        <w:t>1) were uninsured. The post-implementation population had a larger proportion of patients with Medicaid or Medicare (</w:t>
      </w:r>
      <w:r w:rsidRPr="00427282">
        <w:rPr>
          <w:rFonts w:ascii="Times New Roman" w:hAnsi="Times New Roman" w:cs="Times New Roman"/>
          <w:i/>
          <w:iCs/>
          <w:sz w:val="24"/>
        </w:rPr>
        <w:t>n</w:t>
      </w:r>
      <w:r w:rsidR="002069C0" w:rsidRPr="00427282">
        <w:rPr>
          <w:rFonts w:ascii="Times New Roman" w:hAnsi="Times New Roman" w:cs="Times New Roman"/>
          <w:sz w:val="24"/>
        </w:rPr>
        <w:t xml:space="preserve"> </w:t>
      </w:r>
      <w:r w:rsidRPr="00427282">
        <w:rPr>
          <w:rFonts w:ascii="Times New Roman" w:hAnsi="Times New Roman" w:cs="Times New Roman"/>
          <w:sz w:val="24"/>
        </w:rPr>
        <w:t>=</w:t>
      </w:r>
      <w:r w:rsidR="002069C0" w:rsidRPr="00427282">
        <w:rPr>
          <w:rFonts w:ascii="Times New Roman" w:hAnsi="Times New Roman" w:cs="Times New Roman"/>
          <w:sz w:val="24"/>
        </w:rPr>
        <w:t xml:space="preserve"> </w:t>
      </w:r>
      <w:r w:rsidRPr="00427282">
        <w:rPr>
          <w:rFonts w:ascii="Times New Roman" w:hAnsi="Times New Roman" w:cs="Times New Roman"/>
          <w:sz w:val="24"/>
        </w:rPr>
        <w:t>18, 41%)</w:t>
      </w:r>
      <w:r w:rsidR="002069C0" w:rsidRPr="00427282">
        <w:rPr>
          <w:rFonts w:ascii="Times New Roman" w:hAnsi="Times New Roman" w:cs="Times New Roman"/>
          <w:sz w:val="24"/>
        </w:rPr>
        <w:t>,</w:t>
      </w:r>
      <w:r w:rsidRPr="00427282">
        <w:rPr>
          <w:rFonts w:ascii="Times New Roman" w:hAnsi="Times New Roman" w:cs="Times New Roman"/>
          <w:sz w:val="24"/>
        </w:rPr>
        <w:t xml:space="preserve"> though the majority had private insurance (</w:t>
      </w:r>
      <w:r w:rsidR="002069C0" w:rsidRPr="00427282">
        <w:rPr>
          <w:rFonts w:ascii="Times New Roman" w:hAnsi="Times New Roman" w:cs="Times New Roman"/>
          <w:i/>
          <w:iCs/>
          <w:sz w:val="24"/>
        </w:rPr>
        <w:t xml:space="preserve">n </w:t>
      </w:r>
      <w:r w:rsidRPr="00427282">
        <w:rPr>
          <w:rFonts w:ascii="Times New Roman" w:hAnsi="Times New Roman" w:cs="Times New Roman"/>
          <w:sz w:val="24"/>
        </w:rPr>
        <w:t>=</w:t>
      </w:r>
      <w:r w:rsidR="002069C0" w:rsidRPr="00427282">
        <w:rPr>
          <w:rFonts w:ascii="Times New Roman" w:hAnsi="Times New Roman" w:cs="Times New Roman"/>
          <w:sz w:val="24"/>
        </w:rPr>
        <w:t xml:space="preserve"> </w:t>
      </w:r>
      <w:r w:rsidRPr="00427282">
        <w:rPr>
          <w:rFonts w:ascii="Times New Roman" w:hAnsi="Times New Roman" w:cs="Times New Roman"/>
          <w:sz w:val="24"/>
        </w:rPr>
        <w:t>25, 57%) and only 2% (</w:t>
      </w:r>
      <w:r w:rsidRPr="00427282">
        <w:rPr>
          <w:rFonts w:ascii="Times New Roman" w:hAnsi="Times New Roman" w:cs="Times New Roman"/>
          <w:i/>
          <w:iCs/>
          <w:sz w:val="24"/>
        </w:rPr>
        <w:t>n</w:t>
      </w:r>
      <w:r w:rsidR="002069C0" w:rsidRPr="00427282">
        <w:rPr>
          <w:rFonts w:ascii="Times New Roman" w:hAnsi="Times New Roman" w:cs="Times New Roman"/>
          <w:sz w:val="24"/>
        </w:rPr>
        <w:t xml:space="preserve"> </w:t>
      </w:r>
      <w:r w:rsidRPr="00427282">
        <w:rPr>
          <w:rFonts w:ascii="Times New Roman" w:hAnsi="Times New Roman" w:cs="Times New Roman"/>
          <w:sz w:val="24"/>
        </w:rPr>
        <w:t>=</w:t>
      </w:r>
      <w:r w:rsidR="002069C0" w:rsidRPr="00427282">
        <w:rPr>
          <w:rFonts w:ascii="Times New Roman" w:hAnsi="Times New Roman" w:cs="Times New Roman"/>
          <w:sz w:val="24"/>
        </w:rPr>
        <w:t xml:space="preserve"> </w:t>
      </w:r>
      <w:r w:rsidRPr="00427282">
        <w:rPr>
          <w:rFonts w:ascii="Times New Roman" w:hAnsi="Times New Roman" w:cs="Times New Roman"/>
          <w:sz w:val="24"/>
        </w:rPr>
        <w:t xml:space="preserve">1) were uninsured. </w:t>
      </w:r>
    </w:p>
    <w:p w14:paraId="3B16795A" w14:textId="77777777" w:rsidR="00427CFE" w:rsidRPr="00427282" w:rsidRDefault="00427CFE" w:rsidP="00427CFE">
      <w:pPr>
        <w:spacing w:after="0" w:line="240" w:lineRule="auto"/>
        <w:rPr>
          <w:rFonts w:ascii="Times New Roman" w:hAnsi="Times New Roman" w:cs="Times New Roman"/>
          <w:b/>
          <w:bCs/>
          <w:sz w:val="24"/>
        </w:rPr>
      </w:pPr>
      <w:r w:rsidRPr="00427282">
        <w:rPr>
          <w:rFonts w:ascii="Times New Roman" w:hAnsi="Times New Roman" w:cs="Times New Roman"/>
          <w:b/>
          <w:bCs/>
          <w:sz w:val="24"/>
          <w:szCs w:val="24"/>
        </w:rPr>
        <w:lastRenderedPageBreak/>
        <w:t xml:space="preserve">Table </w:t>
      </w:r>
      <w:r w:rsidRPr="00427282">
        <w:rPr>
          <w:rFonts w:ascii="Times New Roman" w:hAnsi="Times New Roman" w:cs="Times New Roman"/>
          <w:b/>
          <w:bCs/>
          <w:sz w:val="24"/>
        </w:rPr>
        <w:t xml:space="preserve">2. Patient demographic characteristics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2880"/>
        <w:gridCol w:w="2711"/>
      </w:tblGrid>
      <w:tr w:rsidR="00427CFE" w:rsidRPr="00427282" w14:paraId="060BBD35" w14:textId="77777777" w:rsidTr="001C13D6">
        <w:tc>
          <w:tcPr>
            <w:tcW w:w="3420" w:type="dxa"/>
            <w:tcBorders>
              <w:top w:val="single" w:sz="4" w:space="0" w:color="auto"/>
              <w:bottom w:val="single" w:sz="4" w:space="0" w:color="auto"/>
            </w:tcBorders>
          </w:tcPr>
          <w:p w14:paraId="683A33DB" w14:textId="77777777" w:rsidR="00427CFE" w:rsidRPr="00427282" w:rsidRDefault="00427CFE" w:rsidP="001C13D6">
            <w:pPr>
              <w:spacing w:after="0" w:line="240" w:lineRule="auto"/>
              <w:rPr>
                <w:rFonts w:ascii="Times New Roman" w:hAnsi="Times New Roman" w:cs="Times New Roman"/>
                <w:iCs/>
                <w:sz w:val="24"/>
              </w:rPr>
            </w:pPr>
            <w:r w:rsidRPr="00427282">
              <w:rPr>
                <w:rFonts w:ascii="Times New Roman" w:hAnsi="Times New Roman" w:cs="Times New Roman"/>
                <w:iCs/>
                <w:sz w:val="24"/>
              </w:rPr>
              <w:t>Variable</w:t>
            </w:r>
          </w:p>
        </w:tc>
        <w:tc>
          <w:tcPr>
            <w:tcW w:w="2880" w:type="dxa"/>
            <w:tcBorders>
              <w:top w:val="single" w:sz="4" w:space="0" w:color="auto"/>
              <w:bottom w:val="single" w:sz="4" w:space="0" w:color="auto"/>
            </w:tcBorders>
          </w:tcPr>
          <w:p w14:paraId="1BE44150" w14:textId="77777777" w:rsidR="00427CFE" w:rsidRPr="00427282" w:rsidRDefault="00427CFE" w:rsidP="001C13D6">
            <w:pPr>
              <w:spacing w:after="0" w:line="240" w:lineRule="auto"/>
              <w:jc w:val="center"/>
              <w:rPr>
                <w:rFonts w:ascii="Times New Roman" w:hAnsi="Times New Roman" w:cs="Times New Roman"/>
                <w:iCs/>
                <w:sz w:val="24"/>
              </w:rPr>
            </w:pPr>
            <w:r w:rsidRPr="00427282">
              <w:rPr>
                <w:rFonts w:ascii="Times New Roman" w:hAnsi="Times New Roman" w:cs="Times New Roman"/>
                <w:iCs/>
                <w:sz w:val="24"/>
              </w:rPr>
              <w:t>Pre-implementation (</w:t>
            </w:r>
            <w:r w:rsidRPr="00427282">
              <w:rPr>
                <w:rFonts w:ascii="Times New Roman" w:hAnsi="Times New Roman" w:cs="Times New Roman"/>
                <w:i/>
                <w:sz w:val="24"/>
              </w:rPr>
              <w:t xml:space="preserve">n </w:t>
            </w:r>
            <w:r w:rsidRPr="00427282">
              <w:rPr>
                <w:rFonts w:ascii="Times New Roman" w:hAnsi="Times New Roman" w:cs="Times New Roman"/>
                <w:iCs/>
                <w:sz w:val="24"/>
              </w:rPr>
              <w:t>= 23)</w:t>
            </w:r>
          </w:p>
        </w:tc>
        <w:tc>
          <w:tcPr>
            <w:tcW w:w="2711" w:type="dxa"/>
            <w:tcBorders>
              <w:top w:val="single" w:sz="4" w:space="0" w:color="auto"/>
              <w:bottom w:val="single" w:sz="4" w:space="0" w:color="auto"/>
            </w:tcBorders>
          </w:tcPr>
          <w:p w14:paraId="1EAA4AFE" w14:textId="77777777" w:rsidR="00427CFE" w:rsidRPr="00427282" w:rsidRDefault="00427CFE" w:rsidP="001C13D6">
            <w:pPr>
              <w:spacing w:after="0" w:line="240" w:lineRule="auto"/>
              <w:jc w:val="center"/>
              <w:rPr>
                <w:rFonts w:ascii="Times New Roman" w:hAnsi="Times New Roman" w:cs="Times New Roman"/>
                <w:iCs/>
                <w:sz w:val="24"/>
              </w:rPr>
            </w:pPr>
            <w:r w:rsidRPr="00427282">
              <w:rPr>
                <w:rFonts w:ascii="Times New Roman" w:hAnsi="Times New Roman" w:cs="Times New Roman"/>
                <w:iCs/>
                <w:sz w:val="24"/>
              </w:rPr>
              <w:t>P</w:t>
            </w:r>
            <w:r>
              <w:rPr>
                <w:rFonts w:ascii="Times New Roman" w:hAnsi="Times New Roman" w:cs="Times New Roman"/>
                <w:iCs/>
                <w:sz w:val="24"/>
              </w:rPr>
              <w:t>ost</w:t>
            </w:r>
            <w:r w:rsidRPr="00427282">
              <w:rPr>
                <w:rFonts w:ascii="Times New Roman" w:hAnsi="Times New Roman" w:cs="Times New Roman"/>
                <w:iCs/>
                <w:sz w:val="24"/>
              </w:rPr>
              <w:t>-implementation (</w:t>
            </w:r>
            <w:r w:rsidRPr="00427282">
              <w:rPr>
                <w:rFonts w:ascii="Times New Roman" w:hAnsi="Times New Roman" w:cs="Times New Roman"/>
                <w:i/>
                <w:sz w:val="24"/>
              </w:rPr>
              <w:t xml:space="preserve">n </w:t>
            </w:r>
            <w:r w:rsidRPr="00427282">
              <w:rPr>
                <w:rFonts w:ascii="Times New Roman" w:hAnsi="Times New Roman" w:cs="Times New Roman"/>
                <w:iCs/>
                <w:sz w:val="24"/>
              </w:rPr>
              <w:t>= 44)</w:t>
            </w:r>
          </w:p>
        </w:tc>
      </w:tr>
      <w:tr w:rsidR="00427CFE" w:rsidRPr="00427282" w14:paraId="722E3304" w14:textId="77777777" w:rsidTr="001C13D6">
        <w:tc>
          <w:tcPr>
            <w:tcW w:w="3420" w:type="dxa"/>
            <w:tcBorders>
              <w:top w:val="single" w:sz="4" w:space="0" w:color="auto"/>
            </w:tcBorders>
          </w:tcPr>
          <w:p w14:paraId="0B663FF2" w14:textId="77777777" w:rsidR="00427CFE" w:rsidRPr="00427282" w:rsidRDefault="00427CFE" w:rsidP="001C13D6">
            <w:pPr>
              <w:spacing w:after="0" w:line="240" w:lineRule="auto"/>
              <w:rPr>
                <w:rFonts w:ascii="Times New Roman" w:hAnsi="Times New Roman" w:cs="Times New Roman"/>
                <w:iCs/>
                <w:sz w:val="24"/>
              </w:rPr>
            </w:pPr>
            <w:r w:rsidRPr="00427282">
              <w:rPr>
                <w:rFonts w:ascii="Times New Roman" w:hAnsi="Times New Roman" w:cs="Times New Roman"/>
                <w:iCs/>
                <w:sz w:val="24"/>
              </w:rPr>
              <w:t>Age (at first encounter)</w:t>
            </w:r>
          </w:p>
        </w:tc>
        <w:tc>
          <w:tcPr>
            <w:tcW w:w="2880" w:type="dxa"/>
            <w:tcBorders>
              <w:top w:val="single" w:sz="4" w:space="0" w:color="auto"/>
            </w:tcBorders>
          </w:tcPr>
          <w:p w14:paraId="6CAFE866" w14:textId="77777777" w:rsidR="00427CFE" w:rsidRPr="00427282" w:rsidRDefault="00427CFE" w:rsidP="001C13D6">
            <w:pPr>
              <w:spacing w:after="0" w:line="240" w:lineRule="auto"/>
              <w:jc w:val="center"/>
              <w:rPr>
                <w:rFonts w:ascii="Times New Roman" w:hAnsi="Times New Roman" w:cs="Times New Roman"/>
                <w:iCs/>
                <w:sz w:val="24"/>
              </w:rPr>
            </w:pPr>
          </w:p>
        </w:tc>
        <w:tc>
          <w:tcPr>
            <w:tcW w:w="2711" w:type="dxa"/>
            <w:tcBorders>
              <w:top w:val="single" w:sz="4" w:space="0" w:color="auto"/>
            </w:tcBorders>
          </w:tcPr>
          <w:p w14:paraId="337387D1" w14:textId="77777777" w:rsidR="00427CFE" w:rsidRPr="00427282" w:rsidRDefault="00427CFE" w:rsidP="001C13D6">
            <w:pPr>
              <w:spacing w:after="0" w:line="240" w:lineRule="auto"/>
              <w:jc w:val="center"/>
              <w:rPr>
                <w:rFonts w:ascii="Times New Roman" w:hAnsi="Times New Roman" w:cs="Times New Roman"/>
                <w:iCs/>
                <w:sz w:val="24"/>
              </w:rPr>
            </w:pPr>
          </w:p>
        </w:tc>
      </w:tr>
      <w:tr w:rsidR="00427CFE" w:rsidRPr="00427282" w14:paraId="3F30B022" w14:textId="77777777" w:rsidTr="001C13D6">
        <w:tc>
          <w:tcPr>
            <w:tcW w:w="3420" w:type="dxa"/>
          </w:tcPr>
          <w:p w14:paraId="71681557" w14:textId="77777777" w:rsidR="00427CFE" w:rsidRPr="00427282" w:rsidRDefault="00427CFE" w:rsidP="001C13D6">
            <w:pPr>
              <w:spacing w:after="0" w:line="240" w:lineRule="auto"/>
              <w:ind w:left="336"/>
              <w:rPr>
                <w:rFonts w:ascii="Times New Roman" w:hAnsi="Times New Roman" w:cs="Times New Roman"/>
                <w:iCs/>
                <w:sz w:val="24"/>
              </w:rPr>
            </w:pPr>
            <w:r w:rsidRPr="00427282">
              <w:rPr>
                <w:rFonts w:ascii="Times New Roman" w:hAnsi="Times New Roman" w:cs="Times New Roman"/>
                <w:iCs/>
                <w:sz w:val="24"/>
              </w:rPr>
              <w:t>18–25</w:t>
            </w:r>
          </w:p>
        </w:tc>
        <w:tc>
          <w:tcPr>
            <w:tcW w:w="2880" w:type="dxa"/>
          </w:tcPr>
          <w:p w14:paraId="4107923B" w14:textId="77777777" w:rsidR="00427CFE" w:rsidRPr="00427282" w:rsidRDefault="00427CFE" w:rsidP="001C13D6">
            <w:pPr>
              <w:spacing w:after="0" w:line="240" w:lineRule="auto"/>
              <w:jc w:val="center"/>
              <w:rPr>
                <w:rFonts w:ascii="Times New Roman" w:hAnsi="Times New Roman" w:cs="Times New Roman"/>
                <w:iCs/>
                <w:sz w:val="24"/>
              </w:rPr>
            </w:pPr>
            <w:r>
              <w:rPr>
                <w:rFonts w:ascii="Times New Roman" w:hAnsi="Times New Roman" w:cs="Times New Roman"/>
                <w:iCs/>
                <w:sz w:val="24"/>
              </w:rPr>
              <w:t>14 (61%)</w:t>
            </w:r>
          </w:p>
        </w:tc>
        <w:tc>
          <w:tcPr>
            <w:tcW w:w="2711" w:type="dxa"/>
          </w:tcPr>
          <w:p w14:paraId="5A81C35D" w14:textId="77777777" w:rsidR="00427CFE" w:rsidRPr="00427282" w:rsidRDefault="00427CFE" w:rsidP="001C13D6">
            <w:pPr>
              <w:spacing w:after="0" w:line="240" w:lineRule="auto"/>
              <w:jc w:val="center"/>
              <w:rPr>
                <w:rFonts w:ascii="Times New Roman" w:hAnsi="Times New Roman" w:cs="Times New Roman"/>
                <w:iCs/>
                <w:sz w:val="24"/>
              </w:rPr>
            </w:pPr>
            <w:r>
              <w:rPr>
                <w:rFonts w:ascii="Times New Roman" w:hAnsi="Times New Roman" w:cs="Times New Roman"/>
                <w:iCs/>
                <w:sz w:val="24"/>
              </w:rPr>
              <w:t>19 (43%)</w:t>
            </w:r>
          </w:p>
        </w:tc>
      </w:tr>
      <w:tr w:rsidR="00427CFE" w:rsidRPr="00427282" w14:paraId="07B5F6C9" w14:textId="77777777" w:rsidTr="001C13D6">
        <w:tc>
          <w:tcPr>
            <w:tcW w:w="3420" w:type="dxa"/>
          </w:tcPr>
          <w:p w14:paraId="49E1F107" w14:textId="77777777" w:rsidR="00427CFE" w:rsidRPr="00427282" w:rsidRDefault="00427CFE" w:rsidP="001C13D6">
            <w:pPr>
              <w:spacing w:after="0" w:line="240" w:lineRule="auto"/>
              <w:ind w:left="336"/>
              <w:rPr>
                <w:rFonts w:ascii="Times New Roman" w:hAnsi="Times New Roman" w:cs="Times New Roman"/>
                <w:iCs/>
                <w:sz w:val="24"/>
              </w:rPr>
            </w:pPr>
            <w:r w:rsidRPr="00427282">
              <w:rPr>
                <w:rFonts w:ascii="Times New Roman" w:hAnsi="Times New Roman" w:cs="Times New Roman"/>
                <w:iCs/>
                <w:sz w:val="24"/>
              </w:rPr>
              <w:t>26–39</w:t>
            </w:r>
          </w:p>
        </w:tc>
        <w:tc>
          <w:tcPr>
            <w:tcW w:w="2880" w:type="dxa"/>
          </w:tcPr>
          <w:p w14:paraId="7BE869DD" w14:textId="77777777" w:rsidR="00427CFE" w:rsidRPr="00427282" w:rsidRDefault="00427CFE" w:rsidP="001C13D6">
            <w:pPr>
              <w:spacing w:after="0" w:line="240" w:lineRule="auto"/>
              <w:jc w:val="center"/>
              <w:rPr>
                <w:rFonts w:ascii="Times New Roman" w:hAnsi="Times New Roman" w:cs="Times New Roman"/>
                <w:iCs/>
                <w:sz w:val="24"/>
              </w:rPr>
            </w:pPr>
            <w:r>
              <w:rPr>
                <w:rFonts w:ascii="Times New Roman" w:hAnsi="Times New Roman" w:cs="Times New Roman"/>
                <w:iCs/>
                <w:sz w:val="24"/>
              </w:rPr>
              <w:t>6 (26%)</w:t>
            </w:r>
          </w:p>
        </w:tc>
        <w:tc>
          <w:tcPr>
            <w:tcW w:w="2711" w:type="dxa"/>
          </w:tcPr>
          <w:p w14:paraId="1E3238B3" w14:textId="77777777" w:rsidR="00427CFE" w:rsidRPr="00427282" w:rsidRDefault="00427CFE" w:rsidP="001C13D6">
            <w:pPr>
              <w:spacing w:after="0" w:line="240" w:lineRule="auto"/>
              <w:jc w:val="center"/>
              <w:rPr>
                <w:rFonts w:ascii="Times New Roman" w:hAnsi="Times New Roman" w:cs="Times New Roman"/>
                <w:iCs/>
                <w:sz w:val="24"/>
              </w:rPr>
            </w:pPr>
            <w:r>
              <w:rPr>
                <w:rFonts w:ascii="Times New Roman" w:hAnsi="Times New Roman" w:cs="Times New Roman"/>
                <w:iCs/>
                <w:sz w:val="24"/>
              </w:rPr>
              <w:t>19 (43%)</w:t>
            </w:r>
          </w:p>
        </w:tc>
      </w:tr>
      <w:tr w:rsidR="00427CFE" w:rsidRPr="00427282" w14:paraId="24885071" w14:textId="77777777" w:rsidTr="001C13D6">
        <w:tc>
          <w:tcPr>
            <w:tcW w:w="3420" w:type="dxa"/>
          </w:tcPr>
          <w:p w14:paraId="6AC922A2" w14:textId="77777777" w:rsidR="00427CFE" w:rsidRPr="00427282" w:rsidRDefault="00427CFE" w:rsidP="001C13D6">
            <w:pPr>
              <w:spacing w:after="0" w:line="240" w:lineRule="auto"/>
              <w:ind w:left="336"/>
              <w:rPr>
                <w:rFonts w:ascii="Times New Roman" w:hAnsi="Times New Roman" w:cs="Times New Roman"/>
                <w:iCs/>
                <w:sz w:val="24"/>
              </w:rPr>
            </w:pPr>
            <w:r w:rsidRPr="00427282">
              <w:rPr>
                <w:rFonts w:ascii="Times New Roman" w:hAnsi="Times New Roman" w:cs="Times New Roman"/>
                <w:iCs/>
                <w:sz w:val="24"/>
              </w:rPr>
              <w:t>40–68</w:t>
            </w:r>
          </w:p>
        </w:tc>
        <w:tc>
          <w:tcPr>
            <w:tcW w:w="2880" w:type="dxa"/>
          </w:tcPr>
          <w:p w14:paraId="414281BC" w14:textId="77777777" w:rsidR="00427CFE" w:rsidRPr="00427282" w:rsidRDefault="00427CFE" w:rsidP="001C13D6">
            <w:pPr>
              <w:spacing w:after="0" w:line="240" w:lineRule="auto"/>
              <w:jc w:val="center"/>
              <w:rPr>
                <w:rFonts w:ascii="Times New Roman" w:hAnsi="Times New Roman" w:cs="Times New Roman"/>
                <w:iCs/>
                <w:sz w:val="24"/>
              </w:rPr>
            </w:pPr>
            <w:r>
              <w:rPr>
                <w:rFonts w:ascii="Times New Roman" w:hAnsi="Times New Roman" w:cs="Times New Roman"/>
                <w:iCs/>
                <w:sz w:val="24"/>
              </w:rPr>
              <w:t>3 (13%)</w:t>
            </w:r>
          </w:p>
        </w:tc>
        <w:tc>
          <w:tcPr>
            <w:tcW w:w="2711" w:type="dxa"/>
          </w:tcPr>
          <w:p w14:paraId="2F77DDE4" w14:textId="77777777" w:rsidR="00427CFE" w:rsidRPr="00427282" w:rsidRDefault="00427CFE" w:rsidP="001C13D6">
            <w:pPr>
              <w:spacing w:after="0" w:line="240" w:lineRule="auto"/>
              <w:jc w:val="center"/>
              <w:rPr>
                <w:rFonts w:ascii="Times New Roman" w:hAnsi="Times New Roman" w:cs="Times New Roman"/>
                <w:iCs/>
                <w:sz w:val="24"/>
              </w:rPr>
            </w:pPr>
            <w:r>
              <w:rPr>
                <w:rFonts w:ascii="Times New Roman" w:hAnsi="Times New Roman" w:cs="Times New Roman"/>
                <w:iCs/>
                <w:sz w:val="24"/>
              </w:rPr>
              <w:t>6 (14%)</w:t>
            </w:r>
          </w:p>
        </w:tc>
      </w:tr>
      <w:tr w:rsidR="00427CFE" w:rsidRPr="00427282" w14:paraId="52FAA4F5" w14:textId="77777777" w:rsidTr="001C13D6">
        <w:tc>
          <w:tcPr>
            <w:tcW w:w="3420" w:type="dxa"/>
          </w:tcPr>
          <w:p w14:paraId="1C82C603" w14:textId="77777777" w:rsidR="00427CFE" w:rsidRPr="00427282" w:rsidRDefault="00427CFE" w:rsidP="001C13D6">
            <w:pPr>
              <w:spacing w:after="0" w:line="240" w:lineRule="auto"/>
              <w:rPr>
                <w:rFonts w:ascii="Times New Roman" w:hAnsi="Times New Roman" w:cs="Times New Roman"/>
                <w:iCs/>
                <w:sz w:val="24"/>
              </w:rPr>
            </w:pPr>
            <w:r w:rsidRPr="00427282">
              <w:rPr>
                <w:rFonts w:ascii="Times New Roman" w:hAnsi="Times New Roman" w:cs="Times New Roman"/>
                <w:iCs/>
                <w:sz w:val="24"/>
              </w:rPr>
              <w:t>Race/Ethnicity</w:t>
            </w:r>
          </w:p>
        </w:tc>
        <w:tc>
          <w:tcPr>
            <w:tcW w:w="2880" w:type="dxa"/>
          </w:tcPr>
          <w:p w14:paraId="5FF31517" w14:textId="77777777" w:rsidR="00427CFE" w:rsidRPr="00427282" w:rsidRDefault="00427CFE" w:rsidP="001C13D6">
            <w:pPr>
              <w:spacing w:after="0" w:line="240" w:lineRule="auto"/>
              <w:jc w:val="center"/>
              <w:rPr>
                <w:rFonts w:ascii="Times New Roman" w:hAnsi="Times New Roman" w:cs="Times New Roman"/>
                <w:iCs/>
                <w:sz w:val="24"/>
              </w:rPr>
            </w:pPr>
          </w:p>
        </w:tc>
        <w:tc>
          <w:tcPr>
            <w:tcW w:w="2711" w:type="dxa"/>
          </w:tcPr>
          <w:p w14:paraId="0B7CEF72" w14:textId="77777777" w:rsidR="00427CFE" w:rsidRPr="00427282" w:rsidRDefault="00427CFE" w:rsidP="001C13D6">
            <w:pPr>
              <w:spacing w:after="0" w:line="240" w:lineRule="auto"/>
              <w:jc w:val="center"/>
              <w:rPr>
                <w:rFonts w:ascii="Times New Roman" w:hAnsi="Times New Roman" w:cs="Times New Roman"/>
                <w:iCs/>
                <w:sz w:val="24"/>
              </w:rPr>
            </w:pPr>
          </w:p>
        </w:tc>
      </w:tr>
      <w:tr w:rsidR="00427CFE" w:rsidRPr="00427282" w14:paraId="2431DB3B" w14:textId="77777777" w:rsidTr="001C13D6">
        <w:tc>
          <w:tcPr>
            <w:tcW w:w="3420" w:type="dxa"/>
          </w:tcPr>
          <w:p w14:paraId="74971BD9" w14:textId="77777777" w:rsidR="00427CFE" w:rsidRPr="00427282" w:rsidRDefault="00427CFE" w:rsidP="001C13D6">
            <w:pPr>
              <w:spacing w:after="0" w:line="240" w:lineRule="auto"/>
              <w:ind w:left="336"/>
              <w:rPr>
                <w:rFonts w:ascii="Times New Roman" w:hAnsi="Times New Roman" w:cs="Times New Roman"/>
                <w:iCs/>
                <w:sz w:val="24"/>
              </w:rPr>
            </w:pPr>
            <w:r w:rsidRPr="00427282">
              <w:rPr>
                <w:rFonts w:ascii="Times New Roman" w:hAnsi="Times New Roman" w:cs="Times New Roman"/>
                <w:iCs/>
                <w:sz w:val="24"/>
              </w:rPr>
              <w:t>White</w:t>
            </w:r>
          </w:p>
        </w:tc>
        <w:tc>
          <w:tcPr>
            <w:tcW w:w="2880" w:type="dxa"/>
          </w:tcPr>
          <w:p w14:paraId="641453A8" w14:textId="77777777" w:rsidR="00427CFE" w:rsidRPr="00427282" w:rsidRDefault="00427CFE" w:rsidP="001C13D6">
            <w:pPr>
              <w:spacing w:after="0" w:line="240" w:lineRule="auto"/>
              <w:jc w:val="center"/>
              <w:rPr>
                <w:rFonts w:ascii="Times New Roman" w:hAnsi="Times New Roman" w:cs="Times New Roman"/>
                <w:iCs/>
                <w:sz w:val="24"/>
              </w:rPr>
            </w:pPr>
            <w:r>
              <w:rPr>
                <w:rFonts w:ascii="Times New Roman" w:hAnsi="Times New Roman" w:cs="Times New Roman"/>
                <w:iCs/>
                <w:sz w:val="24"/>
              </w:rPr>
              <w:t>21 (91%)</w:t>
            </w:r>
          </w:p>
        </w:tc>
        <w:tc>
          <w:tcPr>
            <w:tcW w:w="2711" w:type="dxa"/>
          </w:tcPr>
          <w:p w14:paraId="7ADA4FBC" w14:textId="77777777" w:rsidR="00427CFE" w:rsidRPr="00427282" w:rsidRDefault="00427CFE" w:rsidP="001C13D6">
            <w:pPr>
              <w:spacing w:after="0" w:line="240" w:lineRule="auto"/>
              <w:jc w:val="center"/>
              <w:rPr>
                <w:rFonts w:ascii="Times New Roman" w:hAnsi="Times New Roman" w:cs="Times New Roman"/>
                <w:iCs/>
                <w:sz w:val="24"/>
              </w:rPr>
            </w:pPr>
            <w:r>
              <w:rPr>
                <w:rFonts w:ascii="Times New Roman" w:hAnsi="Times New Roman" w:cs="Times New Roman"/>
                <w:iCs/>
                <w:sz w:val="24"/>
              </w:rPr>
              <w:t>39 (89%)</w:t>
            </w:r>
          </w:p>
        </w:tc>
      </w:tr>
      <w:tr w:rsidR="00427CFE" w:rsidRPr="00427282" w14:paraId="7AC0F291" w14:textId="77777777" w:rsidTr="001C13D6">
        <w:tc>
          <w:tcPr>
            <w:tcW w:w="3420" w:type="dxa"/>
          </w:tcPr>
          <w:p w14:paraId="27B42AB2" w14:textId="77777777" w:rsidR="00427CFE" w:rsidRPr="00427282" w:rsidRDefault="00427CFE" w:rsidP="001C13D6">
            <w:pPr>
              <w:spacing w:after="0" w:line="240" w:lineRule="auto"/>
              <w:ind w:left="336"/>
              <w:rPr>
                <w:rFonts w:ascii="Times New Roman" w:hAnsi="Times New Roman" w:cs="Times New Roman"/>
                <w:iCs/>
                <w:sz w:val="24"/>
              </w:rPr>
            </w:pPr>
            <w:r w:rsidRPr="00427282">
              <w:rPr>
                <w:rFonts w:ascii="Times New Roman" w:hAnsi="Times New Roman" w:cs="Times New Roman"/>
                <w:iCs/>
                <w:sz w:val="24"/>
              </w:rPr>
              <w:t>Black</w:t>
            </w:r>
          </w:p>
        </w:tc>
        <w:tc>
          <w:tcPr>
            <w:tcW w:w="2880" w:type="dxa"/>
          </w:tcPr>
          <w:p w14:paraId="45D6B459" w14:textId="77777777" w:rsidR="00427CFE" w:rsidRPr="00427282" w:rsidRDefault="00427CFE" w:rsidP="001C13D6">
            <w:pPr>
              <w:spacing w:after="0" w:line="240" w:lineRule="auto"/>
              <w:jc w:val="center"/>
              <w:rPr>
                <w:rFonts w:ascii="Times New Roman" w:hAnsi="Times New Roman" w:cs="Times New Roman"/>
                <w:iCs/>
                <w:sz w:val="24"/>
              </w:rPr>
            </w:pPr>
            <w:r>
              <w:rPr>
                <w:rFonts w:ascii="Times New Roman" w:hAnsi="Times New Roman" w:cs="Times New Roman"/>
                <w:iCs/>
                <w:sz w:val="24"/>
              </w:rPr>
              <w:t>–</w:t>
            </w:r>
          </w:p>
        </w:tc>
        <w:tc>
          <w:tcPr>
            <w:tcW w:w="2711" w:type="dxa"/>
          </w:tcPr>
          <w:p w14:paraId="58D19153" w14:textId="77777777" w:rsidR="00427CFE" w:rsidRPr="00427282" w:rsidRDefault="00427CFE" w:rsidP="001C13D6">
            <w:pPr>
              <w:spacing w:after="0" w:line="240" w:lineRule="auto"/>
              <w:jc w:val="center"/>
              <w:rPr>
                <w:rFonts w:ascii="Times New Roman" w:hAnsi="Times New Roman" w:cs="Times New Roman"/>
                <w:iCs/>
                <w:sz w:val="24"/>
              </w:rPr>
            </w:pPr>
            <w:r>
              <w:rPr>
                <w:rFonts w:ascii="Times New Roman" w:hAnsi="Times New Roman" w:cs="Times New Roman"/>
                <w:iCs/>
                <w:sz w:val="24"/>
              </w:rPr>
              <w:t>3 (7%)</w:t>
            </w:r>
          </w:p>
        </w:tc>
      </w:tr>
      <w:tr w:rsidR="00427CFE" w:rsidRPr="00427282" w14:paraId="1132ED30" w14:textId="77777777" w:rsidTr="001C13D6">
        <w:tc>
          <w:tcPr>
            <w:tcW w:w="3420" w:type="dxa"/>
          </w:tcPr>
          <w:p w14:paraId="5726A793" w14:textId="77777777" w:rsidR="00427CFE" w:rsidRPr="00427282" w:rsidRDefault="00427CFE" w:rsidP="001C13D6">
            <w:pPr>
              <w:spacing w:after="0" w:line="240" w:lineRule="auto"/>
              <w:ind w:left="336"/>
              <w:rPr>
                <w:rFonts w:ascii="Times New Roman" w:hAnsi="Times New Roman" w:cs="Times New Roman"/>
                <w:iCs/>
                <w:sz w:val="24"/>
              </w:rPr>
            </w:pPr>
            <w:r w:rsidRPr="00427282">
              <w:rPr>
                <w:rFonts w:ascii="Times New Roman" w:hAnsi="Times New Roman" w:cs="Times New Roman"/>
                <w:iCs/>
                <w:sz w:val="24"/>
              </w:rPr>
              <w:t>Hispanic / Latine</w:t>
            </w:r>
          </w:p>
        </w:tc>
        <w:tc>
          <w:tcPr>
            <w:tcW w:w="2880" w:type="dxa"/>
          </w:tcPr>
          <w:p w14:paraId="00F798D5" w14:textId="77777777" w:rsidR="00427CFE" w:rsidRPr="00427282" w:rsidRDefault="00427CFE" w:rsidP="001C13D6">
            <w:pPr>
              <w:spacing w:after="0" w:line="240" w:lineRule="auto"/>
              <w:jc w:val="center"/>
              <w:rPr>
                <w:rFonts w:ascii="Times New Roman" w:hAnsi="Times New Roman" w:cs="Times New Roman"/>
                <w:iCs/>
                <w:sz w:val="24"/>
              </w:rPr>
            </w:pPr>
            <w:r>
              <w:rPr>
                <w:rFonts w:ascii="Times New Roman" w:hAnsi="Times New Roman" w:cs="Times New Roman"/>
                <w:iCs/>
                <w:sz w:val="24"/>
              </w:rPr>
              <w:t>–</w:t>
            </w:r>
          </w:p>
        </w:tc>
        <w:tc>
          <w:tcPr>
            <w:tcW w:w="2711" w:type="dxa"/>
          </w:tcPr>
          <w:p w14:paraId="35AEE278" w14:textId="77777777" w:rsidR="00427CFE" w:rsidRPr="00427282" w:rsidRDefault="00427CFE" w:rsidP="001C13D6">
            <w:pPr>
              <w:spacing w:after="0" w:line="240" w:lineRule="auto"/>
              <w:jc w:val="center"/>
              <w:rPr>
                <w:rFonts w:ascii="Times New Roman" w:hAnsi="Times New Roman" w:cs="Times New Roman"/>
                <w:iCs/>
                <w:sz w:val="24"/>
              </w:rPr>
            </w:pPr>
            <w:r>
              <w:rPr>
                <w:rFonts w:ascii="Times New Roman" w:hAnsi="Times New Roman" w:cs="Times New Roman"/>
                <w:iCs/>
                <w:sz w:val="24"/>
              </w:rPr>
              <w:t>6 (14%)</w:t>
            </w:r>
          </w:p>
        </w:tc>
      </w:tr>
      <w:tr w:rsidR="00427CFE" w:rsidRPr="00427282" w14:paraId="68622345" w14:textId="77777777" w:rsidTr="001C13D6">
        <w:tc>
          <w:tcPr>
            <w:tcW w:w="3420" w:type="dxa"/>
          </w:tcPr>
          <w:p w14:paraId="69C21656" w14:textId="77777777" w:rsidR="00427CFE" w:rsidRPr="00427282" w:rsidRDefault="00427CFE" w:rsidP="001C13D6">
            <w:pPr>
              <w:spacing w:after="0" w:line="240" w:lineRule="auto"/>
              <w:ind w:left="336"/>
              <w:rPr>
                <w:rFonts w:ascii="Times New Roman" w:hAnsi="Times New Roman" w:cs="Times New Roman"/>
                <w:iCs/>
                <w:sz w:val="24"/>
              </w:rPr>
            </w:pPr>
            <w:r w:rsidRPr="00427282">
              <w:rPr>
                <w:rFonts w:ascii="Times New Roman" w:hAnsi="Times New Roman" w:cs="Times New Roman"/>
                <w:iCs/>
                <w:sz w:val="24"/>
              </w:rPr>
              <w:t>Other</w:t>
            </w:r>
          </w:p>
        </w:tc>
        <w:tc>
          <w:tcPr>
            <w:tcW w:w="2880" w:type="dxa"/>
          </w:tcPr>
          <w:p w14:paraId="55DFE185" w14:textId="77777777" w:rsidR="00427CFE" w:rsidRPr="00427282" w:rsidRDefault="00427CFE" w:rsidP="001C13D6">
            <w:pPr>
              <w:spacing w:after="0" w:line="240" w:lineRule="auto"/>
              <w:jc w:val="center"/>
              <w:rPr>
                <w:rFonts w:ascii="Times New Roman" w:hAnsi="Times New Roman" w:cs="Times New Roman"/>
                <w:iCs/>
                <w:sz w:val="24"/>
              </w:rPr>
            </w:pPr>
            <w:r>
              <w:rPr>
                <w:rFonts w:ascii="Times New Roman" w:hAnsi="Times New Roman" w:cs="Times New Roman"/>
                <w:iCs/>
                <w:sz w:val="24"/>
              </w:rPr>
              <w:t>2 (9%)</w:t>
            </w:r>
          </w:p>
        </w:tc>
        <w:tc>
          <w:tcPr>
            <w:tcW w:w="2711" w:type="dxa"/>
          </w:tcPr>
          <w:p w14:paraId="08DB83F6" w14:textId="77777777" w:rsidR="00427CFE" w:rsidRPr="00427282" w:rsidRDefault="00427CFE" w:rsidP="001C13D6">
            <w:pPr>
              <w:spacing w:after="0" w:line="240" w:lineRule="auto"/>
              <w:jc w:val="center"/>
              <w:rPr>
                <w:rFonts w:ascii="Times New Roman" w:hAnsi="Times New Roman" w:cs="Times New Roman"/>
                <w:iCs/>
                <w:sz w:val="24"/>
              </w:rPr>
            </w:pPr>
            <w:r>
              <w:rPr>
                <w:rFonts w:ascii="Times New Roman" w:hAnsi="Times New Roman" w:cs="Times New Roman"/>
                <w:iCs/>
                <w:sz w:val="24"/>
              </w:rPr>
              <w:t>2 (5%)</w:t>
            </w:r>
          </w:p>
        </w:tc>
      </w:tr>
      <w:tr w:rsidR="00427CFE" w:rsidRPr="00427282" w14:paraId="692B6C9B" w14:textId="77777777" w:rsidTr="001C13D6">
        <w:tc>
          <w:tcPr>
            <w:tcW w:w="3420" w:type="dxa"/>
          </w:tcPr>
          <w:p w14:paraId="17F00308" w14:textId="77777777" w:rsidR="00427CFE" w:rsidRPr="00427282" w:rsidRDefault="00427CFE" w:rsidP="001C13D6">
            <w:pPr>
              <w:spacing w:after="0" w:line="240" w:lineRule="auto"/>
              <w:rPr>
                <w:rFonts w:ascii="Times New Roman" w:hAnsi="Times New Roman" w:cs="Times New Roman"/>
                <w:iCs/>
                <w:sz w:val="24"/>
              </w:rPr>
            </w:pPr>
            <w:r w:rsidRPr="00427282">
              <w:rPr>
                <w:rFonts w:ascii="Times New Roman" w:hAnsi="Times New Roman" w:cs="Times New Roman"/>
                <w:iCs/>
                <w:sz w:val="24"/>
              </w:rPr>
              <w:t>Body Mass Index</w:t>
            </w:r>
          </w:p>
        </w:tc>
        <w:tc>
          <w:tcPr>
            <w:tcW w:w="2880" w:type="dxa"/>
          </w:tcPr>
          <w:p w14:paraId="6DB11222" w14:textId="77777777" w:rsidR="00427CFE" w:rsidRPr="00427282" w:rsidRDefault="00427CFE" w:rsidP="001C13D6">
            <w:pPr>
              <w:spacing w:after="0" w:line="240" w:lineRule="auto"/>
              <w:jc w:val="center"/>
              <w:rPr>
                <w:rFonts w:ascii="Times New Roman" w:hAnsi="Times New Roman" w:cs="Times New Roman"/>
                <w:iCs/>
                <w:sz w:val="24"/>
              </w:rPr>
            </w:pPr>
          </w:p>
        </w:tc>
        <w:tc>
          <w:tcPr>
            <w:tcW w:w="2711" w:type="dxa"/>
          </w:tcPr>
          <w:p w14:paraId="3D11A673" w14:textId="77777777" w:rsidR="00427CFE" w:rsidRPr="00427282" w:rsidRDefault="00427CFE" w:rsidP="001C13D6">
            <w:pPr>
              <w:spacing w:after="0" w:line="240" w:lineRule="auto"/>
              <w:jc w:val="center"/>
              <w:rPr>
                <w:rFonts w:ascii="Times New Roman" w:hAnsi="Times New Roman" w:cs="Times New Roman"/>
                <w:iCs/>
                <w:sz w:val="24"/>
              </w:rPr>
            </w:pPr>
          </w:p>
        </w:tc>
      </w:tr>
      <w:tr w:rsidR="00427CFE" w:rsidRPr="00427282" w14:paraId="1FFA28F9" w14:textId="77777777" w:rsidTr="001C13D6">
        <w:tc>
          <w:tcPr>
            <w:tcW w:w="3420" w:type="dxa"/>
          </w:tcPr>
          <w:p w14:paraId="41F2668D" w14:textId="77777777" w:rsidR="00427CFE" w:rsidRPr="00427282" w:rsidRDefault="00427CFE" w:rsidP="001C13D6">
            <w:pPr>
              <w:spacing w:after="0" w:line="240" w:lineRule="auto"/>
              <w:ind w:left="336"/>
              <w:rPr>
                <w:rFonts w:ascii="Times New Roman" w:hAnsi="Times New Roman" w:cs="Times New Roman"/>
                <w:iCs/>
                <w:sz w:val="24"/>
              </w:rPr>
            </w:pPr>
            <w:r w:rsidRPr="00427282">
              <w:rPr>
                <w:rFonts w:ascii="Times New Roman" w:hAnsi="Times New Roman" w:cs="Times New Roman"/>
                <w:iCs/>
                <w:sz w:val="24"/>
              </w:rPr>
              <w:t>&lt;18–24</w:t>
            </w:r>
          </w:p>
        </w:tc>
        <w:tc>
          <w:tcPr>
            <w:tcW w:w="2880" w:type="dxa"/>
          </w:tcPr>
          <w:p w14:paraId="0B550CD0" w14:textId="77777777" w:rsidR="00427CFE" w:rsidRPr="00427282" w:rsidRDefault="00427CFE" w:rsidP="001C13D6">
            <w:pPr>
              <w:spacing w:after="0" w:line="240" w:lineRule="auto"/>
              <w:jc w:val="center"/>
              <w:rPr>
                <w:rFonts w:ascii="Times New Roman" w:hAnsi="Times New Roman" w:cs="Times New Roman"/>
                <w:iCs/>
                <w:sz w:val="24"/>
              </w:rPr>
            </w:pPr>
            <w:r>
              <w:rPr>
                <w:rFonts w:ascii="Times New Roman" w:hAnsi="Times New Roman" w:cs="Times New Roman"/>
                <w:iCs/>
                <w:sz w:val="24"/>
              </w:rPr>
              <w:t>8 (35%)</w:t>
            </w:r>
          </w:p>
        </w:tc>
        <w:tc>
          <w:tcPr>
            <w:tcW w:w="2711" w:type="dxa"/>
          </w:tcPr>
          <w:p w14:paraId="58D93604" w14:textId="77777777" w:rsidR="00427CFE" w:rsidRPr="00427282" w:rsidRDefault="00427CFE" w:rsidP="001C13D6">
            <w:pPr>
              <w:spacing w:after="0" w:line="240" w:lineRule="auto"/>
              <w:jc w:val="center"/>
              <w:rPr>
                <w:rFonts w:ascii="Times New Roman" w:hAnsi="Times New Roman" w:cs="Times New Roman"/>
                <w:iCs/>
                <w:sz w:val="24"/>
              </w:rPr>
            </w:pPr>
            <w:r>
              <w:rPr>
                <w:rFonts w:ascii="Times New Roman" w:hAnsi="Times New Roman" w:cs="Times New Roman"/>
                <w:iCs/>
                <w:sz w:val="24"/>
              </w:rPr>
              <w:t>12 (27%)</w:t>
            </w:r>
          </w:p>
        </w:tc>
      </w:tr>
      <w:tr w:rsidR="00427CFE" w:rsidRPr="00427282" w14:paraId="5DDB7288" w14:textId="77777777" w:rsidTr="001C13D6">
        <w:tc>
          <w:tcPr>
            <w:tcW w:w="3420" w:type="dxa"/>
          </w:tcPr>
          <w:p w14:paraId="5B02930D" w14:textId="77777777" w:rsidR="00427CFE" w:rsidRPr="00427282" w:rsidRDefault="00427CFE" w:rsidP="001C13D6">
            <w:pPr>
              <w:spacing w:after="0" w:line="240" w:lineRule="auto"/>
              <w:ind w:left="336"/>
              <w:rPr>
                <w:rFonts w:ascii="Times New Roman" w:hAnsi="Times New Roman" w:cs="Times New Roman"/>
                <w:iCs/>
                <w:sz w:val="24"/>
              </w:rPr>
            </w:pPr>
            <w:r w:rsidRPr="00427282">
              <w:rPr>
                <w:rFonts w:ascii="Times New Roman" w:hAnsi="Times New Roman" w:cs="Times New Roman"/>
                <w:iCs/>
                <w:sz w:val="24"/>
              </w:rPr>
              <w:t>25–35</w:t>
            </w:r>
          </w:p>
        </w:tc>
        <w:tc>
          <w:tcPr>
            <w:tcW w:w="2880" w:type="dxa"/>
          </w:tcPr>
          <w:p w14:paraId="0CD03537" w14:textId="77777777" w:rsidR="00427CFE" w:rsidRPr="00427282" w:rsidRDefault="00427CFE" w:rsidP="001C13D6">
            <w:pPr>
              <w:spacing w:after="0" w:line="240" w:lineRule="auto"/>
              <w:jc w:val="center"/>
              <w:rPr>
                <w:rFonts w:ascii="Times New Roman" w:hAnsi="Times New Roman" w:cs="Times New Roman"/>
                <w:iCs/>
                <w:sz w:val="24"/>
              </w:rPr>
            </w:pPr>
            <w:r>
              <w:rPr>
                <w:rFonts w:ascii="Times New Roman" w:hAnsi="Times New Roman" w:cs="Times New Roman"/>
                <w:iCs/>
                <w:sz w:val="24"/>
              </w:rPr>
              <w:t>12 (52%)</w:t>
            </w:r>
          </w:p>
        </w:tc>
        <w:tc>
          <w:tcPr>
            <w:tcW w:w="2711" w:type="dxa"/>
          </w:tcPr>
          <w:p w14:paraId="2A962A24" w14:textId="77777777" w:rsidR="00427CFE" w:rsidRPr="00427282" w:rsidRDefault="00427CFE" w:rsidP="001C13D6">
            <w:pPr>
              <w:spacing w:after="0" w:line="240" w:lineRule="auto"/>
              <w:jc w:val="center"/>
              <w:rPr>
                <w:rFonts w:ascii="Times New Roman" w:hAnsi="Times New Roman" w:cs="Times New Roman"/>
                <w:iCs/>
                <w:sz w:val="24"/>
              </w:rPr>
            </w:pPr>
            <w:r>
              <w:rPr>
                <w:rFonts w:ascii="Times New Roman" w:hAnsi="Times New Roman" w:cs="Times New Roman"/>
                <w:iCs/>
                <w:sz w:val="24"/>
              </w:rPr>
              <w:t>21 (48%)</w:t>
            </w:r>
          </w:p>
        </w:tc>
      </w:tr>
      <w:tr w:rsidR="00427CFE" w:rsidRPr="00427282" w14:paraId="33A594B5" w14:textId="77777777" w:rsidTr="001C13D6">
        <w:tc>
          <w:tcPr>
            <w:tcW w:w="3420" w:type="dxa"/>
          </w:tcPr>
          <w:p w14:paraId="46C5A1E0" w14:textId="77777777" w:rsidR="00427CFE" w:rsidRPr="00427282" w:rsidRDefault="00427CFE" w:rsidP="001C13D6">
            <w:pPr>
              <w:spacing w:after="0" w:line="240" w:lineRule="auto"/>
              <w:ind w:left="336"/>
              <w:rPr>
                <w:rFonts w:ascii="Times New Roman" w:hAnsi="Times New Roman" w:cs="Times New Roman"/>
                <w:iCs/>
                <w:sz w:val="24"/>
              </w:rPr>
            </w:pPr>
            <w:r w:rsidRPr="00427282">
              <w:rPr>
                <w:rFonts w:ascii="Times New Roman" w:hAnsi="Times New Roman" w:cs="Times New Roman"/>
                <w:iCs/>
                <w:sz w:val="24"/>
              </w:rPr>
              <w:t>&gt;35</w:t>
            </w:r>
          </w:p>
        </w:tc>
        <w:tc>
          <w:tcPr>
            <w:tcW w:w="2880" w:type="dxa"/>
          </w:tcPr>
          <w:p w14:paraId="26DFD961" w14:textId="77777777" w:rsidR="00427CFE" w:rsidRPr="00427282" w:rsidRDefault="00427CFE" w:rsidP="001C13D6">
            <w:pPr>
              <w:spacing w:after="0" w:line="240" w:lineRule="auto"/>
              <w:jc w:val="center"/>
              <w:rPr>
                <w:rFonts w:ascii="Times New Roman" w:hAnsi="Times New Roman" w:cs="Times New Roman"/>
                <w:iCs/>
                <w:sz w:val="24"/>
              </w:rPr>
            </w:pPr>
            <w:r>
              <w:rPr>
                <w:rFonts w:ascii="Times New Roman" w:hAnsi="Times New Roman" w:cs="Times New Roman"/>
                <w:iCs/>
                <w:sz w:val="24"/>
              </w:rPr>
              <w:t>3 (13%)</w:t>
            </w:r>
          </w:p>
        </w:tc>
        <w:tc>
          <w:tcPr>
            <w:tcW w:w="2711" w:type="dxa"/>
          </w:tcPr>
          <w:p w14:paraId="74A33142" w14:textId="77777777" w:rsidR="00427CFE" w:rsidRPr="00427282" w:rsidRDefault="00427CFE" w:rsidP="001C13D6">
            <w:pPr>
              <w:spacing w:after="0" w:line="240" w:lineRule="auto"/>
              <w:jc w:val="center"/>
              <w:rPr>
                <w:rFonts w:ascii="Times New Roman" w:hAnsi="Times New Roman" w:cs="Times New Roman"/>
                <w:iCs/>
                <w:sz w:val="24"/>
              </w:rPr>
            </w:pPr>
            <w:r>
              <w:rPr>
                <w:rFonts w:ascii="Times New Roman" w:hAnsi="Times New Roman" w:cs="Times New Roman"/>
                <w:iCs/>
                <w:sz w:val="24"/>
              </w:rPr>
              <w:t>10 (23%)</w:t>
            </w:r>
          </w:p>
        </w:tc>
      </w:tr>
      <w:tr w:rsidR="00427CFE" w:rsidRPr="00427282" w14:paraId="2E35D6FB" w14:textId="77777777" w:rsidTr="001C13D6">
        <w:tc>
          <w:tcPr>
            <w:tcW w:w="3420" w:type="dxa"/>
          </w:tcPr>
          <w:p w14:paraId="7246B499" w14:textId="77777777" w:rsidR="00427CFE" w:rsidRPr="00427282" w:rsidRDefault="00427CFE" w:rsidP="001C13D6">
            <w:pPr>
              <w:spacing w:after="0" w:line="240" w:lineRule="auto"/>
              <w:rPr>
                <w:rFonts w:ascii="Times New Roman" w:hAnsi="Times New Roman" w:cs="Times New Roman"/>
                <w:iCs/>
                <w:sz w:val="24"/>
              </w:rPr>
            </w:pPr>
            <w:r w:rsidRPr="00427282">
              <w:rPr>
                <w:rFonts w:ascii="Times New Roman" w:hAnsi="Times New Roman" w:cs="Times New Roman"/>
                <w:iCs/>
                <w:sz w:val="24"/>
              </w:rPr>
              <w:t>Insurance</w:t>
            </w:r>
          </w:p>
        </w:tc>
        <w:tc>
          <w:tcPr>
            <w:tcW w:w="2880" w:type="dxa"/>
          </w:tcPr>
          <w:p w14:paraId="1D8B516A" w14:textId="77777777" w:rsidR="00427CFE" w:rsidRPr="00427282" w:rsidRDefault="00427CFE" w:rsidP="001C13D6">
            <w:pPr>
              <w:spacing w:after="0" w:line="240" w:lineRule="auto"/>
              <w:jc w:val="center"/>
              <w:rPr>
                <w:rFonts w:ascii="Times New Roman" w:hAnsi="Times New Roman" w:cs="Times New Roman"/>
                <w:iCs/>
                <w:sz w:val="24"/>
              </w:rPr>
            </w:pPr>
          </w:p>
        </w:tc>
        <w:tc>
          <w:tcPr>
            <w:tcW w:w="2711" w:type="dxa"/>
          </w:tcPr>
          <w:p w14:paraId="04BEFE7E" w14:textId="77777777" w:rsidR="00427CFE" w:rsidRPr="00427282" w:rsidRDefault="00427CFE" w:rsidP="001C13D6">
            <w:pPr>
              <w:spacing w:after="0" w:line="240" w:lineRule="auto"/>
              <w:jc w:val="center"/>
              <w:rPr>
                <w:rFonts w:ascii="Times New Roman" w:hAnsi="Times New Roman" w:cs="Times New Roman"/>
                <w:iCs/>
                <w:sz w:val="24"/>
              </w:rPr>
            </w:pPr>
          </w:p>
        </w:tc>
      </w:tr>
      <w:tr w:rsidR="00427CFE" w:rsidRPr="00427282" w14:paraId="13B319EB" w14:textId="77777777" w:rsidTr="001C13D6">
        <w:tc>
          <w:tcPr>
            <w:tcW w:w="3420" w:type="dxa"/>
          </w:tcPr>
          <w:p w14:paraId="62851F4B" w14:textId="77777777" w:rsidR="00427CFE" w:rsidRPr="00427282" w:rsidRDefault="00427CFE" w:rsidP="001C13D6">
            <w:pPr>
              <w:spacing w:after="0" w:line="240" w:lineRule="auto"/>
              <w:ind w:left="336"/>
              <w:rPr>
                <w:rFonts w:ascii="Times New Roman" w:hAnsi="Times New Roman" w:cs="Times New Roman"/>
                <w:iCs/>
                <w:sz w:val="24"/>
              </w:rPr>
            </w:pPr>
            <w:r w:rsidRPr="00427282">
              <w:rPr>
                <w:rFonts w:ascii="Times New Roman" w:hAnsi="Times New Roman" w:cs="Times New Roman"/>
                <w:iCs/>
                <w:sz w:val="24"/>
              </w:rPr>
              <w:t>Medicaid / Medicare</w:t>
            </w:r>
          </w:p>
        </w:tc>
        <w:tc>
          <w:tcPr>
            <w:tcW w:w="2880" w:type="dxa"/>
          </w:tcPr>
          <w:p w14:paraId="280E5E5C" w14:textId="77777777" w:rsidR="00427CFE" w:rsidRPr="00427282" w:rsidRDefault="00427CFE" w:rsidP="001C13D6">
            <w:pPr>
              <w:spacing w:after="0" w:line="240" w:lineRule="auto"/>
              <w:jc w:val="center"/>
              <w:rPr>
                <w:rFonts w:ascii="Times New Roman" w:hAnsi="Times New Roman" w:cs="Times New Roman"/>
                <w:iCs/>
                <w:sz w:val="24"/>
              </w:rPr>
            </w:pPr>
            <w:r>
              <w:rPr>
                <w:rFonts w:ascii="Times New Roman" w:hAnsi="Times New Roman" w:cs="Times New Roman"/>
                <w:iCs/>
                <w:sz w:val="24"/>
              </w:rPr>
              <w:t>4 (17%)</w:t>
            </w:r>
          </w:p>
        </w:tc>
        <w:tc>
          <w:tcPr>
            <w:tcW w:w="2711" w:type="dxa"/>
          </w:tcPr>
          <w:p w14:paraId="4A46A84B" w14:textId="77777777" w:rsidR="00427CFE" w:rsidRPr="00427282" w:rsidRDefault="00427CFE" w:rsidP="001C13D6">
            <w:pPr>
              <w:spacing w:after="0" w:line="240" w:lineRule="auto"/>
              <w:jc w:val="center"/>
              <w:rPr>
                <w:rFonts w:ascii="Times New Roman" w:hAnsi="Times New Roman" w:cs="Times New Roman"/>
                <w:iCs/>
                <w:sz w:val="24"/>
              </w:rPr>
            </w:pPr>
            <w:r>
              <w:rPr>
                <w:rFonts w:ascii="Times New Roman" w:hAnsi="Times New Roman" w:cs="Times New Roman"/>
                <w:iCs/>
                <w:sz w:val="24"/>
              </w:rPr>
              <w:t>18 (41%)</w:t>
            </w:r>
          </w:p>
        </w:tc>
      </w:tr>
      <w:tr w:rsidR="00427CFE" w:rsidRPr="00427282" w14:paraId="7B787D45" w14:textId="77777777" w:rsidTr="001C13D6">
        <w:tc>
          <w:tcPr>
            <w:tcW w:w="3420" w:type="dxa"/>
          </w:tcPr>
          <w:p w14:paraId="58F60996" w14:textId="77777777" w:rsidR="00427CFE" w:rsidRPr="00427282" w:rsidRDefault="00427CFE" w:rsidP="001C13D6">
            <w:pPr>
              <w:spacing w:after="0" w:line="240" w:lineRule="auto"/>
              <w:ind w:left="336"/>
              <w:rPr>
                <w:rFonts w:ascii="Times New Roman" w:hAnsi="Times New Roman" w:cs="Times New Roman"/>
                <w:iCs/>
                <w:sz w:val="24"/>
              </w:rPr>
            </w:pPr>
            <w:r w:rsidRPr="00427282">
              <w:rPr>
                <w:rFonts w:ascii="Times New Roman" w:hAnsi="Times New Roman" w:cs="Times New Roman"/>
                <w:iCs/>
                <w:sz w:val="24"/>
              </w:rPr>
              <w:t>Private / commercial</w:t>
            </w:r>
          </w:p>
        </w:tc>
        <w:tc>
          <w:tcPr>
            <w:tcW w:w="2880" w:type="dxa"/>
          </w:tcPr>
          <w:p w14:paraId="71DAA8B0" w14:textId="77777777" w:rsidR="00427CFE" w:rsidRPr="00427282" w:rsidRDefault="00427CFE" w:rsidP="001C13D6">
            <w:pPr>
              <w:spacing w:after="0" w:line="240" w:lineRule="auto"/>
              <w:jc w:val="center"/>
              <w:rPr>
                <w:rFonts w:ascii="Times New Roman" w:hAnsi="Times New Roman" w:cs="Times New Roman"/>
                <w:iCs/>
                <w:sz w:val="24"/>
              </w:rPr>
            </w:pPr>
            <w:r>
              <w:rPr>
                <w:rFonts w:ascii="Times New Roman" w:hAnsi="Times New Roman" w:cs="Times New Roman"/>
                <w:iCs/>
                <w:sz w:val="24"/>
              </w:rPr>
              <w:t>17 (74%)</w:t>
            </w:r>
          </w:p>
        </w:tc>
        <w:tc>
          <w:tcPr>
            <w:tcW w:w="2711" w:type="dxa"/>
          </w:tcPr>
          <w:p w14:paraId="6C866909" w14:textId="77777777" w:rsidR="00427CFE" w:rsidRPr="00427282" w:rsidRDefault="00427CFE" w:rsidP="001C13D6">
            <w:pPr>
              <w:spacing w:after="0" w:line="240" w:lineRule="auto"/>
              <w:jc w:val="center"/>
              <w:rPr>
                <w:rFonts w:ascii="Times New Roman" w:hAnsi="Times New Roman" w:cs="Times New Roman"/>
                <w:iCs/>
                <w:sz w:val="24"/>
              </w:rPr>
            </w:pPr>
            <w:r>
              <w:rPr>
                <w:rFonts w:ascii="Times New Roman" w:hAnsi="Times New Roman" w:cs="Times New Roman"/>
                <w:iCs/>
                <w:sz w:val="24"/>
              </w:rPr>
              <w:t>25 (57%)</w:t>
            </w:r>
          </w:p>
        </w:tc>
      </w:tr>
      <w:tr w:rsidR="00427CFE" w:rsidRPr="00427282" w14:paraId="53BB82AC" w14:textId="77777777" w:rsidTr="001C13D6">
        <w:tc>
          <w:tcPr>
            <w:tcW w:w="3420" w:type="dxa"/>
          </w:tcPr>
          <w:p w14:paraId="586ABBC6" w14:textId="77777777" w:rsidR="00427CFE" w:rsidRPr="00427282" w:rsidRDefault="00427CFE" w:rsidP="001C13D6">
            <w:pPr>
              <w:spacing w:after="0" w:line="240" w:lineRule="auto"/>
              <w:ind w:left="336"/>
              <w:rPr>
                <w:rFonts w:ascii="Times New Roman" w:hAnsi="Times New Roman" w:cs="Times New Roman"/>
                <w:iCs/>
                <w:sz w:val="24"/>
              </w:rPr>
            </w:pPr>
            <w:r w:rsidRPr="00427282">
              <w:rPr>
                <w:rFonts w:ascii="Times New Roman" w:hAnsi="Times New Roman" w:cs="Times New Roman"/>
                <w:iCs/>
                <w:sz w:val="24"/>
              </w:rPr>
              <w:t>Charity / uninsured</w:t>
            </w:r>
          </w:p>
        </w:tc>
        <w:tc>
          <w:tcPr>
            <w:tcW w:w="2880" w:type="dxa"/>
          </w:tcPr>
          <w:p w14:paraId="11B27093" w14:textId="77777777" w:rsidR="00427CFE" w:rsidRPr="00427282" w:rsidRDefault="00427CFE" w:rsidP="001C13D6">
            <w:pPr>
              <w:spacing w:after="0" w:line="240" w:lineRule="auto"/>
              <w:jc w:val="center"/>
              <w:rPr>
                <w:rFonts w:ascii="Times New Roman" w:hAnsi="Times New Roman" w:cs="Times New Roman"/>
                <w:iCs/>
                <w:sz w:val="24"/>
              </w:rPr>
            </w:pPr>
            <w:r>
              <w:rPr>
                <w:rFonts w:ascii="Times New Roman" w:hAnsi="Times New Roman" w:cs="Times New Roman"/>
                <w:iCs/>
                <w:sz w:val="24"/>
              </w:rPr>
              <w:t>1 (4%)</w:t>
            </w:r>
          </w:p>
        </w:tc>
        <w:tc>
          <w:tcPr>
            <w:tcW w:w="2711" w:type="dxa"/>
          </w:tcPr>
          <w:p w14:paraId="0595827C" w14:textId="77777777" w:rsidR="00427CFE" w:rsidRPr="00427282" w:rsidRDefault="00427CFE" w:rsidP="001C13D6">
            <w:pPr>
              <w:spacing w:after="0" w:line="240" w:lineRule="auto"/>
              <w:jc w:val="center"/>
              <w:rPr>
                <w:rFonts w:ascii="Times New Roman" w:hAnsi="Times New Roman" w:cs="Times New Roman"/>
                <w:iCs/>
                <w:sz w:val="24"/>
              </w:rPr>
            </w:pPr>
            <w:r>
              <w:rPr>
                <w:rFonts w:ascii="Times New Roman" w:hAnsi="Times New Roman" w:cs="Times New Roman"/>
                <w:iCs/>
                <w:sz w:val="24"/>
              </w:rPr>
              <w:t>1 (2%)</w:t>
            </w:r>
          </w:p>
        </w:tc>
      </w:tr>
      <w:tr w:rsidR="00427CFE" w:rsidRPr="00427282" w14:paraId="1EEF76D6" w14:textId="77777777" w:rsidTr="001C13D6">
        <w:tc>
          <w:tcPr>
            <w:tcW w:w="3420" w:type="dxa"/>
          </w:tcPr>
          <w:p w14:paraId="5B90E017" w14:textId="77777777" w:rsidR="00427CFE" w:rsidRPr="00427282" w:rsidRDefault="00427CFE" w:rsidP="001C13D6">
            <w:pPr>
              <w:spacing w:after="0" w:line="240" w:lineRule="auto"/>
              <w:ind w:left="336"/>
              <w:rPr>
                <w:rFonts w:ascii="Times New Roman" w:hAnsi="Times New Roman" w:cs="Times New Roman"/>
                <w:iCs/>
                <w:sz w:val="24"/>
              </w:rPr>
            </w:pPr>
            <w:r w:rsidRPr="00427282">
              <w:rPr>
                <w:rFonts w:ascii="Times New Roman" w:hAnsi="Times New Roman" w:cs="Times New Roman"/>
                <w:iCs/>
                <w:sz w:val="24"/>
              </w:rPr>
              <w:t>Not listed</w:t>
            </w:r>
          </w:p>
        </w:tc>
        <w:tc>
          <w:tcPr>
            <w:tcW w:w="2880" w:type="dxa"/>
          </w:tcPr>
          <w:p w14:paraId="5FF1C9DD" w14:textId="77777777" w:rsidR="00427CFE" w:rsidRPr="00427282" w:rsidRDefault="00427CFE" w:rsidP="001C13D6">
            <w:pPr>
              <w:spacing w:after="0" w:line="240" w:lineRule="auto"/>
              <w:jc w:val="center"/>
              <w:rPr>
                <w:rFonts w:ascii="Times New Roman" w:hAnsi="Times New Roman" w:cs="Times New Roman"/>
                <w:iCs/>
                <w:sz w:val="24"/>
              </w:rPr>
            </w:pPr>
            <w:r>
              <w:rPr>
                <w:rFonts w:ascii="Times New Roman" w:hAnsi="Times New Roman" w:cs="Times New Roman"/>
                <w:iCs/>
                <w:sz w:val="24"/>
              </w:rPr>
              <w:t>–</w:t>
            </w:r>
          </w:p>
        </w:tc>
        <w:tc>
          <w:tcPr>
            <w:tcW w:w="2711" w:type="dxa"/>
          </w:tcPr>
          <w:p w14:paraId="59DA189F" w14:textId="77777777" w:rsidR="00427CFE" w:rsidRPr="00427282" w:rsidRDefault="00427CFE" w:rsidP="001C13D6">
            <w:pPr>
              <w:spacing w:after="0" w:line="240" w:lineRule="auto"/>
              <w:jc w:val="center"/>
              <w:rPr>
                <w:rFonts w:ascii="Times New Roman" w:hAnsi="Times New Roman" w:cs="Times New Roman"/>
                <w:iCs/>
                <w:sz w:val="24"/>
              </w:rPr>
            </w:pPr>
            <w:r>
              <w:rPr>
                <w:rFonts w:ascii="Times New Roman" w:hAnsi="Times New Roman" w:cs="Times New Roman"/>
                <w:iCs/>
                <w:sz w:val="24"/>
              </w:rPr>
              <w:t>1 (2%)</w:t>
            </w:r>
          </w:p>
        </w:tc>
      </w:tr>
      <w:tr w:rsidR="00427CFE" w:rsidRPr="00427282" w14:paraId="1868B64C" w14:textId="77777777" w:rsidTr="001C13D6">
        <w:tc>
          <w:tcPr>
            <w:tcW w:w="3420" w:type="dxa"/>
          </w:tcPr>
          <w:p w14:paraId="63AEB8DF" w14:textId="77777777" w:rsidR="00427CFE" w:rsidRPr="00427282" w:rsidRDefault="00427CFE" w:rsidP="001C13D6">
            <w:pPr>
              <w:spacing w:after="0" w:line="240" w:lineRule="auto"/>
              <w:rPr>
                <w:rFonts w:ascii="Times New Roman" w:hAnsi="Times New Roman" w:cs="Times New Roman"/>
                <w:iCs/>
                <w:sz w:val="24"/>
              </w:rPr>
            </w:pPr>
            <w:r w:rsidRPr="00427282">
              <w:rPr>
                <w:rFonts w:ascii="Times New Roman" w:hAnsi="Times New Roman" w:cs="Times New Roman"/>
                <w:iCs/>
                <w:sz w:val="24"/>
              </w:rPr>
              <w:t>Employment status</w:t>
            </w:r>
          </w:p>
        </w:tc>
        <w:tc>
          <w:tcPr>
            <w:tcW w:w="2880" w:type="dxa"/>
          </w:tcPr>
          <w:p w14:paraId="40F727A4" w14:textId="77777777" w:rsidR="00427CFE" w:rsidRPr="00427282" w:rsidRDefault="00427CFE" w:rsidP="001C13D6">
            <w:pPr>
              <w:spacing w:after="0" w:line="240" w:lineRule="auto"/>
              <w:jc w:val="center"/>
              <w:rPr>
                <w:rFonts w:ascii="Times New Roman" w:hAnsi="Times New Roman" w:cs="Times New Roman"/>
                <w:iCs/>
                <w:sz w:val="24"/>
              </w:rPr>
            </w:pPr>
          </w:p>
        </w:tc>
        <w:tc>
          <w:tcPr>
            <w:tcW w:w="2711" w:type="dxa"/>
          </w:tcPr>
          <w:p w14:paraId="64B8963E" w14:textId="77777777" w:rsidR="00427CFE" w:rsidRPr="00427282" w:rsidRDefault="00427CFE" w:rsidP="001C13D6">
            <w:pPr>
              <w:spacing w:after="0" w:line="240" w:lineRule="auto"/>
              <w:jc w:val="center"/>
              <w:rPr>
                <w:rFonts w:ascii="Times New Roman" w:hAnsi="Times New Roman" w:cs="Times New Roman"/>
                <w:iCs/>
                <w:sz w:val="24"/>
              </w:rPr>
            </w:pPr>
          </w:p>
        </w:tc>
      </w:tr>
      <w:tr w:rsidR="00427CFE" w:rsidRPr="00427282" w14:paraId="3C540FC7" w14:textId="77777777" w:rsidTr="001C13D6">
        <w:tc>
          <w:tcPr>
            <w:tcW w:w="3420" w:type="dxa"/>
          </w:tcPr>
          <w:p w14:paraId="0426390F" w14:textId="77777777" w:rsidR="00427CFE" w:rsidRPr="00427282" w:rsidRDefault="00427CFE" w:rsidP="001C13D6">
            <w:pPr>
              <w:spacing w:after="0" w:line="240" w:lineRule="auto"/>
              <w:ind w:left="336"/>
              <w:rPr>
                <w:rFonts w:ascii="Times New Roman" w:hAnsi="Times New Roman" w:cs="Times New Roman"/>
                <w:iCs/>
                <w:sz w:val="24"/>
              </w:rPr>
            </w:pPr>
            <w:r>
              <w:rPr>
                <w:rFonts w:ascii="Times New Roman" w:hAnsi="Times New Roman" w:cs="Times New Roman"/>
                <w:iCs/>
                <w:sz w:val="24"/>
              </w:rPr>
              <w:t>Full time / part time</w:t>
            </w:r>
          </w:p>
        </w:tc>
        <w:tc>
          <w:tcPr>
            <w:tcW w:w="2880" w:type="dxa"/>
          </w:tcPr>
          <w:p w14:paraId="4967B7CF" w14:textId="77777777" w:rsidR="00427CFE" w:rsidRPr="00645888" w:rsidRDefault="00427CFE" w:rsidP="001C13D6">
            <w:pPr>
              <w:spacing w:after="0" w:line="240" w:lineRule="auto"/>
              <w:jc w:val="center"/>
              <w:rPr>
                <w:rFonts w:ascii="Times New Roman" w:hAnsi="Times New Roman" w:cs="Times New Roman"/>
                <w:iCs/>
                <w:sz w:val="24"/>
                <w:szCs w:val="24"/>
              </w:rPr>
            </w:pPr>
            <w:r w:rsidRPr="00645888">
              <w:rPr>
                <w:rFonts w:ascii="Times New Roman" w:hAnsi="Times New Roman" w:cs="Times New Roman"/>
                <w:iCs/>
                <w:sz w:val="24"/>
                <w:szCs w:val="24"/>
              </w:rPr>
              <w:t>10 (43%)</w:t>
            </w:r>
          </w:p>
        </w:tc>
        <w:tc>
          <w:tcPr>
            <w:tcW w:w="2711" w:type="dxa"/>
          </w:tcPr>
          <w:p w14:paraId="2B03655B" w14:textId="77777777" w:rsidR="00427CFE" w:rsidRPr="00645888" w:rsidRDefault="00427CFE" w:rsidP="001C13D6">
            <w:pPr>
              <w:spacing w:after="0" w:line="240" w:lineRule="auto"/>
              <w:jc w:val="center"/>
              <w:rPr>
                <w:rFonts w:ascii="Times New Roman" w:hAnsi="Times New Roman" w:cs="Times New Roman"/>
                <w:iCs/>
                <w:sz w:val="24"/>
                <w:szCs w:val="24"/>
              </w:rPr>
            </w:pPr>
            <w:r w:rsidRPr="00645888">
              <w:rPr>
                <w:rFonts w:ascii="Times New Roman" w:hAnsi="Times New Roman" w:cs="Times New Roman"/>
                <w:sz w:val="24"/>
                <w:szCs w:val="24"/>
              </w:rPr>
              <w:t>20 (45</w:t>
            </w:r>
            <w:r>
              <w:rPr>
                <w:rFonts w:ascii="Times New Roman" w:hAnsi="Times New Roman" w:cs="Times New Roman"/>
                <w:sz w:val="24"/>
                <w:szCs w:val="24"/>
              </w:rPr>
              <w:t>%</w:t>
            </w:r>
            <w:r w:rsidRPr="00645888">
              <w:rPr>
                <w:rFonts w:ascii="Times New Roman" w:hAnsi="Times New Roman" w:cs="Times New Roman"/>
                <w:sz w:val="24"/>
                <w:szCs w:val="24"/>
              </w:rPr>
              <w:t>)</w:t>
            </w:r>
          </w:p>
        </w:tc>
      </w:tr>
      <w:tr w:rsidR="00427CFE" w:rsidRPr="00427282" w14:paraId="16B5FF15" w14:textId="77777777" w:rsidTr="001C13D6">
        <w:tc>
          <w:tcPr>
            <w:tcW w:w="3420" w:type="dxa"/>
          </w:tcPr>
          <w:p w14:paraId="7FEE1636" w14:textId="77777777" w:rsidR="00427CFE" w:rsidRPr="00427282" w:rsidRDefault="00427CFE" w:rsidP="001C13D6">
            <w:pPr>
              <w:spacing w:after="0" w:line="240" w:lineRule="auto"/>
              <w:ind w:left="336"/>
              <w:rPr>
                <w:rFonts w:ascii="Times New Roman" w:hAnsi="Times New Roman" w:cs="Times New Roman"/>
                <w:iCs/>
                <w:sz w:val="24"/>
              </w:rPr>
            </w:pPr>
            <w:r>
              <w:rPr>
                <w:rFonts w:ascii="Times New Roman" w:hAnsi="Times New Roman" w:cs="Times New Roman"/>
                <w:iCs/>
                <w:sz w:val="24"/>
              </w:rPr>
              <w:t>Not employed</w:t>
            </w:r>
          </w:p>
        </w:tc>
        <w:tc>
          <w:tcPr>
            <w:tcW w:w="2880" w:type="dxa"/>
          </w:tcPr>
          <w:p w14:paraId="6BD71C69" w14:textId="77777777" w:rsidR="00427CFE" w:rsidRPr="00645888" w:rsidRDefault="00427CFE" w:rsidP="001C13D6">
            <w:pPr>
              <w:spacing w:after="0" w:line="240" w:lineRule="auto"/>
              <w:jc w:val="center"/>
              <w:rPr>
                <w:rFonts w:ascii="Times New Roman" w:hAnsi="Times New Roman" w:cs="Times New Roman"/>
                <w:iCs/>
                <w:sz w:val="24"/>
                <w:szCs w:val="24"/>
              </w:rPr>
            </w:pPr>
            <w:r w:rsidRPr="00645888">
              <w:rPr>
                <w:rFonts w:ascii="Times New Roman" w:hAnsi="Times New Roman" w:cs="Times New Roman"/>
                <w:iCs/>
                <w:sz w:val="24"/>
                <w:szCs w:val="24"/>
              </w:rPr>
              <w:t>8 (35%)</w:t>
            </w:r>
          </w:p>
        </w:tc>
        <w:tc>
          <w:tcPr>
            <w:tcW w:w="2711" w:type="dxa"/>
          </w:tcPr>
          <w:p w14:paraId="3669DFA8" w14:textId="77777777" w:rsidR="00427CFE" w:rsidRPr="00645888" w:rsidRDefault="00427CFE" w:rsidP="001C13D6">
            <w:pPr>
              <w:spacing w:after="0" w:line="240" w:lineRule="auto"/>
              <w:jc w:val="center"/>
              <w:rPr>
                <w:rFonts w:ascii="Times New Roman" w:hAnsi="Times New Roman" w:cs="Times New Roman"/>
                <w:iCs/>
                <w:sz w:val="24"/>
                <w:szCs w:val="24"/>
              </w:rPr>
            </w:pPr>
            <w:r w:rsidRPr="00645888">
              <w:rPr>
                <w:rFonts w:ascii="Times New Roman" w:hAnsi="Times New Roman" w:cs="Times New Roman"/>
                <w:sz w:val="24"/>
                <w:szCs w:val="24"/>
              </w:rPr>
              <w:t>5 (11</w:t>
            </w:r>
            <w:r>
              <w:rPr>
                <w:rFonts w:ascii="Times New Roman" w:hAnsi="Times New Roman" w:cs="Times New Roman"/>
                <w:sz w:val="24"/>
                <w:szCs w:val="24"/>
              </w:rPr>
              <w:t>%</w:t>
            </w:r>
            <w:r w:rsidRPr="00645888">
              <w:rPr>
                <w:rFonts w:ascii="Times New Roman" w:hAnsi="Times New Roman" w:cs="Times New Roman"/>
                <w:sz w:val="24"/>
                <w:szCs w:val="24"/>
              </w:rPr>
              <w:t>)</w:t>
            </w:r>
          </w:p>
        </w:tc>
      </w:tr>
      <w:tr w:rsidR="00427CFE" w:rsidRPr="00427282" w14:paraId="41D1F19F" w14:textId="77777777" w:rsidTr="001C13D6">
        <w:tc>
          <w:tcPr>
            <w:tcW w:w="3420" w:type="dxa"/>
          </w:tcPr>
          <w:p w14:paraId="5F07944E" w14:textId="77777777" w:rsidR="00427CFE" w:rsidRPr="00427282" w:rsidRDefault="00427CFE" w:rsidP="001C13D6">
            <w:pPr>
              <w:spacing w:after="0" w:line="240" w:lineRule="auto"/>
              <w:ind w:left="336"/>
              <w:rPr>
                <w:rFonts w:ascii="Times New Roman" w:hAnsi="Times New Roman" w:cs="Times New Roman"/>
                <w:iCs/>
                <w:sz w:val="24"/>
              </w:rPr>
            </w:pPr>
            <w:r>
              <w:rPr>
                <w:rFonts w:ascii="Times New Roman" w:hAnsi="Times New Roman" w:cs="Times New Roman"/>
                <w:iCs/>
                <w:sz w:val="24"/>
              </w:rPr>
              <w:t>Student</w:t>
            </w:r>
          </w:p>
        </w:tc>
        <w:tc>
          <w:tcPr>
            <w:tcW w:w="2880" w:type="dxa"/>
          </w:tcPr>
          <w:p w14:paraId="40D15FB5" w14:textId="77777777" w:rsidR="00427CFE" w:rsidRPr="00645888" w:rsidRDefault="00427CFE" w:rsidP="001C13D6">
            <w:pPr>
              <w:spacing w:after="0" w:line="240" w:lineRule="auto"/>
              <w:jc w:val="center"/>
              <w:rPr>
                <w:rFonts w:ascii="Times New Roman" w:hAnsi="Times New Roman" w:cs="Times New Roman"/>
                <w:iCs/>
                <w:sz w:val="24"/>
                <w:szCs w:val="24"/>
              </w:rPr>
            </w:pPr>
            <w:r w:rsidRPr="00645888">
              <w:rPr>
                <w:rFonts w:ascii="Times New Roman" w:hAnsi="Times New Roman" w:cs="Times New Roman"/>
                <w:iCs/>
                <w:sz w:val="24"/>
                <w:szCs w:val="24"/>
              </w:rPr>
              <w:t>5 (22%)</w:t>
            </w:r>
          </w:p>
        </w:tc>
        <w:tc>
          <w:tcPr>
            <w:tcW w:w="2711" w:type="dxa"/>
          </w:tcPr>
          <w:p w14:paraId="3B5187C2" w14:textId="77777777" w:rsidR="00427CFE" w:rsidRPr="00645888" w:rsidRDefault="00427CFE" w:rsidP="001C13D6">
            <w:pPr>
              <w:spacing w:after="0" w:line="240" w:lineRule="auto"/>
              <w:jc w:val="center"/>
              <w:rPr>
                <w:rFonts w:ascii="Times New Roman" w:hAnsi="Times New Roman" w:cs="Times New Roman"/>
                <w:iCs/>
                <w:sz w:val="24"/>
                <w:szCs w:val="24"/>
              </w:rPr>
            </w:pPr>
            <w:r w:rsidRPr="00645888">
              <w:rPr>
                <w:rFonts w:ascii="Times New Roman" w:hAnsi="Times New Roman" w:cs="Times New Roman"/>
                <w:sz w:val="24"/>
                <w:szCs w:val="24"/>
              </w:rPr>
              <w:t>8 (18</w:t>
            </w:r>
            <w:r>
              <w:rPr>
                <w:rFonts w:ascii="Times New Roman" w:hAnsi="Times New Roman" w:cs="Times New Roman"/>
                <w:sz w:val="24"/>
                <w:szCs w:val="24"/>
              </w:rPr>
              <w:t>%</w:t>
            </w:r>
            <w:r w:rsidRPr="00645888">
              <w:rPr>
                <w:rFonts w:ascii="Times New Roman" w:hAnsi="Times New Roman" w:cs="Times New Roman"/>
                <w:sz w:val="24"/>
                <w:szCs w:val="24"/>
              </w:rPr>
              <w:t>)</w:t>
            </w:r>
          </w:p>
        </w:tc>
      </w:tr>
      <w:tr w:rsidR="00427CFE" w:rsidRPr="00427282" w14:paraId="0A20DEC9" w14:textId="77777777" w:rsidTr="001C13D6">
        <w:tc>
          <w:tcPr>
            <w:tcW w:w="3420" w:type="dxa"/>
          </w:tcPr>
          <w:p w14:paraId="2E2F39EE" w14:textId="77777777" w:rsidR="00427CFE" w:rsidRPr="00427282" w:rsidRDefault="00427CFE" w:rsidP="001C13D6">
            <w:pPr>
              <w:spacing w:after="0" w:line="240" w:lineRule="auto"/>
              <w:ind w:left="336"/>
              <w:rPr>
                <w:rFonts w:ascii="Times New Roman" w:hAnsi="Times New Roman" w:cs="Times New Roman"/>
                <w:iCs/>
                <w:sz w:val="24"/>
              </w:rPr>
            </w:pPr>
            <w:r>
              <w:rPr>
                <w:rFonts w:ascii="Times New Roman" w:hAnsi="Times New Roman" w:cs="Times New Roman"/>
                <w:iCs/>
                <w:sz w:val="24"/>
              </w:rPr>
              <w:t>Disabled</w:t>
            </w:r>
          </w:p>
        </w:tc>
        <w:tc>
          <w:tcPr>
            <w:tcW w:w="2880" w:type="dxa"/>
          </w:tcPr>
          <w:p w14:paraId="64CE18C7" w14:textId="77777777" w:rsidR="00427CFE" w:rsidRPr="00645888" w:rsidRDefault="00427CFE" w:rsidP="001C13D6">
            <w:pPr>
              <w:spacing w:after="0" w:line="240" w:lineRule="auto"/>
              <w:jc w:val="center"/>
              <w:rPr>
                <w:rFonts w:ascii="Times New Roman" w:hAnsi="Times New Roman" w:cs="Times New Roman"/>
                <w:iCs/>
                <w:sz w:val="24"/>
                <w:szCs w:val="24"/>
              </w:rPr>
            </w:pPr>
            <w:r w:rsidRPr="00645888">
              <w:rPr>
                <w:rFonts w:ascii="Times New Roman" w:hAnsi="Times New Roman" w:cs="Times New Roman"/>
                <w:iCs/>
                <w:sz w:val="24"/>
                <w:szCs w:val="24"/>
              </w:rPr>
              <w:t>–</w:t>
            </w:r>
          </w:p>
        </w:tc>
        <w:tc>
          <w:tcPr>
            <w:tcW w:w="2711" w:type="dxa"/>
          </w:tcPr>
          <w:p w14:paraId="519988C5" w14:textId="77777777" w:rsidR="00427CFE" w:rsidRPr="00645888" w:rsidRDefault="00427CFE" w:rsidP="001C13D6">
            <w:pPr>
              <w:spacing w:after="0" w:line="240" w:lineRule="auto"/>
              <w:jc w:val="center"/>
              <w:rPr>
                <w:rFonts w:ascii="Times New Roman" w:hAnsi="Times New Roman" w:cs="Times New Roman"/>
                <w:iCs/>
                <w:sz w:val="24"/>
                <w:szCs w:val="24"/>
              </w:rPr>
            </w:pPr>
            <w:r w:rsidRPr="00645888">
              <w:rPr>
                <w:rFonts w:ascii="Times New Roman" w:hAnsi="Times New Roman" w:cs="Times New Roman"/>
                <w:sz w:val="24"/>
                <w:szCs w:val="24"/>
              </w:rPr>
              <w:t>10 (23</w:t>
            </w:r>
            <w:r>
              <w:rPr>
                <w:rFonts w:ascii="Times New Roman" w:hAnsi="Times New Roman" w:cs="Times New Roman"/>
                <w:sz w:val="24"/>
                <w:szCs w:val="24"/>
              </w:rPr>
              <w:t>%</w:t>
            </w:r>
            <w:r w:rsidRPr="00645888">
              <w:rPr>
                <w:rFonts w:ascii="Times New Roman" w:hAnsi="Times New Roman" w:cs="Times New Roman"/>
                <w:sz w:val="24"/>
                <w:szCs w:val="24"/>
              </w:rPr>
              <w:t>)</w:t>
            </w:r>
          </w:p>
        </w:tc>
      </w:tr>
      <w:tr w:rsidR="00427CFE" w:rsidRPr="00427282" w14:paraId="0A586DBC" w14:textId="77777777" w:rsidTr="001C13D6">
        <w:tc>
          <w:tcPr>
            <w:tcW w:w="3420" w:type="dxa"/>
          </w:tcPr>
          <w:p w14:paraId="2A0F8A1B" w14:textId="77777777" w:rsidR="00427CFE" w:rsidRPr="00427282" w:rsidRDefault="00427CFE" w:rsidP="001C13D6">
            <w:pPr>
              <w:spacing w:after="0" w:line="240" w:lineRule="auto"/>
              <w:ind w:left="336"/>
              <w:rPr>
                <w:rFonts w:ascii="Times New Roman" w:hAnsi="Times New Roman" w:cs="Times New Roman"/>
                <w:iCs/>
                <w:sz w:val="24"/>
              </w:rPr>
            </w:pPr>
            <w:r>
              <w:rPr>
                <w:rFonts w:ascii="Times New Roman" w:hAnsi="Times New Roman" w:cs="Times New Roman"/>
                <w:iCs/>
                <w:sz w:val="24"/>
              </w:rPr>
              <w:t>Not listed</w:t>
            </w:r>
          </w:p>
        </w:tc>
        <w:tc>
          <w:tcPr>
            <w:tcW w:w="2880" w:type="dxa"/>
          </w:tcPr>
          <w:p w14:paraId="3131F36B" w14:textId="77777777" w:rsidR="00427CFE" w:rsidRPr="00645888" w:rsidRDefault="00427CFE" w:rsidP="001C13D6">
            <w:pPr>
              <w:spacing w:after="0" w:line="240" w:lineRule="auto"/>
              <w:jc w:val="center"/>
              <w:rPr>
                <w:rFonts w:ascii="Times New Roman" w:hAnsi="Times New Roman" w:cs="Times New Roman"/>
                <w:iCs/>
                <w:sz w:val="24"/>
                <w:szCs w:val="24"/>
              </w:rPr>
            </w:pPr>
            <w:r w:rsidRPr="00645888">
              <w:rPr>
                <w:rFonts w:ascii="Times New Roman" w:hAnsi="Times New Roman" w:cs="Times New Roman"/>
                <w:iCs/>
                <w:sz w:val="24"/>
                <w:szCs w:val="24"/>
              </w:rPr>
              <w:t>–</w:t>
            </w:r>
          </w:p>
        </w:tc>
        <w:tc>
          <w:tcPr>
            <w:tcW w:w="2711" w:type="dxa"/>
          </w:tcPr>
          <w:p w14:paraId="64541FE5" w14:textId="77777777" w:rsidR="00427CFE" w:rsidRPr="00645888" w:rsidRDefault="00427CFE" w:rsidP="001C13D6">
            <w:pPr>
              <w:spacing w:after="0" w:line="240" w:lineRule="auto"/>
              <w:jc w:val="center"/>
              <w:rPr>
                <w:rFonts w:ascii="Times New Roman" w:hAnsi="Times New Roman" w:cs="Times New Roman"/>
                <w:iCs/>
                <w:sz w:val="24"/>
                <w:szCs w:val="24"/>
              </w:rPr>
            </w:pPr>
            <w:r w:rsidRPr="00645888">
              <w:rPr>
                <w:rFonts w:ascii="Times New Roman" w:hAnsi="Times New Roman" w:cs="Times New Roman"/>
                <w:sz w:val="24"/>
                <w:szCs w:val="24"/>
              </w:rPr>
              <w:t>1 (2</w:t>
            </w:r>
            <w:r>
              <w:rPr>
                <w:rFonts w:ascii="Times New Roman" w:hAnsi="Times New Roman" w:cs="Times New Roman"/>
                <w:sz w:val="24"/>
                <w:szCs w:val="24"/>
              </w:rPr>
              <w:t>%</w:t>
            </w:r>
            <w:r w:rsidRPr="00645888">
              <w:rPr>
                <w:rFonts w:ascii="Times New Roman" w:hAnsi="Times New Roman" w:cs="Times New Roman"/>
                <w:sz w:val="24"/>
                <w:szCs w:val="24"/>
              </w:rPr>
              <w:t>)</w:t>
            </w:r>
          </w:p>
        </w:tc>
      </w:tr>
      <w:tr w:rsidR="00427CFE" w:rsidRPr="00427282" w14:paraId="114ADDA0" w14:textId="77777777" w:rsidTr="001C13D6">
        <w:tc>
          <w:tcPr>
            <w:tcW w:w="3420" w:type="dxa"/>
          </w:tcPr>
          <w:p w14:paraId="7D767B18" w14:textId="77777777" w:rsidR="00427CFE" w:rsidRPr="00427282" w:rsidRDefault="00427CFE" w:rsidP="001C13D6">
            <w:pPr>
              <w:spacing w:after="0" w:line="240" w:lineRule="auto"/>
              <w:rPr>
                <w:rFonts w:ascii="Times New Roman" w:hAnsi="Times New Roman" w:cs="Times New Roman"/>
                <w:iCs/>
                <w:sz w:val="24"/>
              </w:rPr>
            </w:pPr>
            <w:r>
              <w:rPr>
                <w:rFonts w:ascii="Times New Roman" w:hAnsi="Times New Roman" w:cs="Times New Roman"/>
                <w:iCs/>
                <w:sz w:val="24"/>
              </w:rPr>
              <w:t>Legal sex</w:t>
            </w:r>
          </w:p>
        </w:tc>
        <w:tc>
          <w:tcPr>
            <w:tcW w:w="2880" w:type="dxa"/>
          </w:tcPr>
          <w:p w14:paraId="455D3198" w14:textId="77777777" w:rsidR="00427CFE" w:rsidRPr="00427282" w:rsidRDefault="00427CFE" w:rsidP="001C13D6">
            <w:pPr>
              <w:spacing w:after="0" w:line="240" w:lineRule="auto"/>
              <w:jc w:val="center"/>
              <w:rPr>
                <w:rFonts w:ascii="Times New Roman" w:hAnsi="Times New Roman" w:cs="Times New Roman"/>
                <w:iCs/>
                <w:sz w:val="24"/>
              </w:rPr>
            </w:pPr>
          </w:p>
        </w:tc>
        <w:tc>
          <w:tcPr>
            <w:tcW w:w="2711" w:type="dxa"/>
          </w:tcPr>
          <w:p w14:paraId="23446106" w14:textId="77777777" w:rsidR="00427CFE" w:rsidRPr="00427282" w:rsidRDefault="00427CFE" w:rsidP="001C13D6">
            <w:pPr>
              <w:spacing w:after="0" w:line="240" w:lineRule="auto"/>
              <w:jc w:val="center"/>
              <w:rPr>
                <w:rFonts w:ascii="Times New Roman" w:hAnsi="Times New Roman" w:cs="Times New Roman"/>
                <w:iCs/>
                <w:sz w:val="24"/>
              </w:rPr>
            </w:pPr>
          </w:p>
        </w:tc>
      </w:tr>
      <w:tr w:rsidR="00427CFE" w:rsidRPr="00427282" w14:paraId="2C39718F" w14:textId="77777777" w:rsidTr="001C13D6">
        <w:tc>
          <w:tcPr>
            <w:tcW w:w="3420" w:type="dxa"/>
          </w:tcPr>
          <w:p w14:paraId="002510AE" w14:textId="77777777" w:rsidR="00427CFE" w:rsidRPr="00427282" w:rsidRDefault="00427CFE" w:rsidP="001C13D6">
            <w:pPr>
              <w:spacing w:after="0" w:line="240" w:lineRule="auto"/>
              <w:ind w:left="336"/>
              <w:rPr>
                <w:rFonts w:ascii="Times New Roman" w:hAnsi="Times New Roman" w:cs="Times New Roman"/>
                <w:iCs/>
                <w:sz w:val="24"/>
              </w:rPr>
            </w:pPr>
            <w:r>
              <w:rPr>
                <w:rFonts w:ascii="Times New Roman" w:hAnsi="Times New Roman" w:cs="Times New Roman"/>
                <w:iCs/>
                <w:sz w:val="24"/>
              </w:rPr>
              <w:t>Male</w:t>
            </w:r>
          </w:p>
        </w:tc>
        <w:tc>
          <w:tcPr>
            <w:tcW w:w="2880" w:type="dxa"/>
          </w:tcPr>
          <w:p w14:paraId="28FD969D" w14:textId="77777777" w:rsidR="00427CFE" w:rsidRPr="00427282" w:rsidRDefault="00427CFE" w:rsidP="001C13D6">
            <w:pPr>
              <w:spacing w:after="0" w:line="240" w:lineRule="auto"/>
              <w:jc w:val="center"/>
              <w:rPr>
                <w:rFonts w:ascii="Times New Roman" w:hAnsi="Times New Roman" w:cs="Times New Roman"/>
                <w:iCs/>
                <w:sz w:val="24"/>
              </w:rPr>
            </w:pPr>
            <w:r>
              <w:rPr>
                <w:rFonts w:ascii="Times New Roman" w:hAnsi="Times New Roman" w:cs="Times New Roman"/>
                <w:iCs/>
                <w:sz w:val="24"/>
              </w:rPr>
              <w:t>13 (57%)</w:t>
            </w:r>
          </w:p>
        </w:tc>
        <w:tc>
          <w:tcPr>
            <w:tcW w:w="2711" w:type="dxa"/>
          </w:tcPr>
          <w:p w14:paraId="2387CFBE" w14:textId="77777777" w:rsidR="00427CFE" w:rsidRPr="00427282" w:rsidRDefault="00427CFE" w:rsidP="001C13D6">
            <w:pPr>
              <w:spacing w:after="0" w:line="240" w:lineRule="auto"/>
              <w:jc w:val="center"/>
              <w:rPr>
                <w:rFonts w:ascii="Times New Roman" w:hAnsi="Times New Roman" w:cs="Times New Roman"/>
                <w:iCs/>
                <w:sz w:val="24"/>
              </w:rPr>
            </w:pPr>
            <w:r>
              <w:rPr>
                <w:rFonts w:ascii="Times New Roman" w:hAnsi="Times New Roman" w:cs="Times New Roman"/>
                <w:iCs/>
                <w:sz w:val="24"/>
              </w:rPr>
              <w:t>21 (48%)</w:t>
            </w:r>
          </w:p>
        </w:tc>
      </w:tr>
      <w:tr w:rsidR="00427CFE" w:rsidRPr="00427282" w14:paraId="3E028633" w14:textId="77777777" w:rsidTr="001C13D6">
        <w:tc>
          <w:tcPr>
            <w:tcW w:w="3420" w:type="dxa"/>
          </w:tcPr>
          <w:p w14:paraId="32C64401" w14:textId="77777777" w:rsidR="00427CFE" w:rsidRPr="00427282" w:rsidRDefault="00427CFE" w:rsidP="001C13D6">
            <w:pPr>
              <w:spacing w:after="0" w:line="240" w:lineRule="auto"/>
              <w:ind w:left="336"/>
              <w:rPr>
                <w:rFonts w:ascii="Times New Roman" w:hAnsi="Times New Roman" w:cs="Times New Roman"/>
                <w:iCs/>
                <w:sz w:val="24"/>
              </w:rPr>
            </w:pPr>
            <w:r>
              <w:rPr>
                <w:rFonts w:ascii="Times New Roman" w:hAnsi="Times New Roman" w:cs="Times New Roman"/>
                <w:iCs/>
                <w:sz w:val="24"/>
              </w:rPr>
              <w:t>Female</w:t>
            </w:r>
          </w:p>
        </w:tc>
        <w:tc>
          <w:tcPr>
            <w:tcW w:w="2880" w:type="dxa"/>
          </w:tcPr>
          <w:p w14:paraId="7B2BB805" w14:textId="77777777" w:rsidR="00427CFE" w:rsidRPr="00427282" w:rsidRDefault="00427CFE" w:rsidP="001C13D6">
            <w:pPr>
              <w:spacing w:after="0" w:line="240" w:lineRule="auto"/>
              <w:jc w:val="center"/>
              <w:rPr>
                <w:rFonts w:ascii="Times New Roman" w:hAnsi="Times New Roman" w:cs="Times New Roman"/>
                <w:iCs/>
                <w:sz w:val="24"/>
              </w:rPr>
            </w:pPr>
            <w:r>
              <w:rPr>
                <w:rFonts w:ascii="Times New Roman" w:hAnsi="Times New Roman" w:cs="Times New Roman"/>
                <w:iCs/>
                <w:sz w:val="24"/>
              </w:rPr>
              <w:t>10 (43%)</w:t>
            </w:r>
          </w:p>
        </w:tc>
        <w:tc>
          <w:tcPr>
            <w:tcW w:w="2711" w:type="dxa"/>
          </w:tcPr>
          <w:p w14:paraId="573F99F7" w14:textId="77777777" w:rsidR="00427CFE" w:rsidRPr="00427282" w:rsidRDefault="00427CFE" w:rsidP="001C13D6">
            <w:pPr>
              <w:spacing w:after="0" w:line="240" w:lineRule="auto"/>
              <w:jc w:val="center"/>
              <w:rPr>
                <w:rFonts w:ascii="Times New Roman" w:hAnsi="Times New Roman" w:cs="Times New Roman"/>
                <w:iCs/>
                <w:sz w:val="24"/>
              </w:rPr>
            </w:pPr>
            <w:r>
              <w:rPr>
                <w:rFonts w:ascii="Times New Roman" w:hAnsi="Times New Roman" w:cs="Times New Roman"/>
                <w:iCs/>
                <w:sz w:val="24"/>
              </w:rPr>
              <w:t>23 (52%)</w:t>
            </w:r>
          </w:p>
        </w:tc>
      </w:tr>
      <w:tr w:rsidR="00427CFE" w:rsidRPr="00427282" w14:paraId="50491790" w14:textId="77777777" w:rsidTr="001C13D6">
        <w:tc>
          <w:tcPr>
            <w:tcW w:w="3420" w:type="dxa"/>
          </w:tcPr>
          <w:p w14:paraId="01E33AD5" w14:textId="77777777" w:rsidR="00427CFE" w:rsidRPr="00427282" w:rsidRDefault="00427CFE" w:rsidP="001C13D6">
            <w:pPr>
              <w:spacing w:after="0" w:line="240" w:lineRule="auto"/>
              <w:rPr>
                <w:rFonts w:ascii="Times New Roman" w:hAnsi="Times New Roman" w:cs="Times New Roman"/>
                <w:iCs/>
                <w:sz w:val="24"/>
              </w:rPr>
            </w:pPr>
            <w:r>
              <w:rPr>
                <w:rFonts w:ascii="Times New Roman" w:hAnsi="Times New Roman" w:cs="Times New Roman"/>
                <w:iCs/>
                <w:sz w:val="24"/>
              </w:rPr>
              <w:t>Gender identity</w:t>
            </w:r>
          </w:p>
        </w:tc>
        <w:tc>
          <w:tcPr>
            <w:tcW w:w="2880" w:type="dxa"/>
          </w:tcPr>
          <w:p w14:paraId="0554AADD" w14:textId="77777777" w:rsidR="00427CFE" w:rsidRPr="00427282" w:rsidRDefault="00427CFE" w:rsidP="001C13D6">
            <w:pPr>
              <w:spacing w:after="0" w:line="240" w:lineRule="auto"/>
              <w:jc w:val="center"/>
              <w:rPr>
                <w:rFonts w:ascii="Times New Roman" w:hAnsi="Times New Roman" w:cs="Times New Roman"/>
                <w:iCs/>
                <w:sz w:val="24"/>
              </w:rPr>
            </w:pPr>
          </w:p>
        </w:tc>
        <w:tc>
          <w:tcPr>
            <w:tcW w:w="2711" w:type="dxa"/>
          </w:tcPr>
          <w:p w14:paraId="1C2B9D95" w14:textId="77777777" w:rsidR="00427CFE" w:rsidRPr="00427282" w:rsidRDefault="00427CFE" w:rsidP="001C13D6">
            <w:pPr>
              <w:spacing w:after="0" w:line="240" w:lineRule="auto"/>
              <w:jc w:val="center"/>
              <w:rPr>
                <w:rFonts w:ascii="Times New Roman" w:hAnsi="Times New Roman" w:cs="Times New Roman"/>
                <w:iCs/>
                <w:sz w:val="24"/>
              </w:rPr>
            </w:pPr>
          </w:p>
        </w:tc>
      </w:tr>
      <w:tr w:rsidR="00427CFE" w:rsidRPr="00427282" w14:paraId="1B69B1B8" w14:textId="77777777" w:rsidTr="001C13D6">
        <w:tc>
          <w:tcPr>
            <w:tcW w:w="3420" w:type="dxa"/>
          </w:tcPr>
          <w:p w14:paraId="1F19D3FB" w14:textId="77777777" w:rsidR="00427CFE" w:rsidRPr="00427282" w:rsidRDefault="00427CFE" w:rsidP="001C13D6">
            <w:pPr>
              <w:spacing w:after="0" w:line="240" w:lineRule="auto"/>
              <w:ind w:left="336"/>
              <w:rPr>
                <w:rFonts w:ascii="Times New Roman" w:hAnsi="Times New Roman" w:cs="Times New Roman"/>
                <w:iCs/>
                <w:sz w:val="24"/>
              </w:rPr>
            </w:pPr>
            <w:r>
              <w:rPr>
                <w:rFonts w:ascii="Times New Roman" w:hAnsi="Times New Roman" w:cs="Times New Roman"/>
                <w:iCs/>
                <w:sz w:val="24"/>
              </w:rPr>
              <w:t>Trans male</w:t>
            </w:r>
          </w:p>
        </w:tc>
        <w:tc>
          <w:tcPr>
            <w:tcW w:w="2880" w:type="dxa"/>
          </w:tcPr>
          <w:p w14:paraId="3CE60C1E" w14:textId="77777777" w:rsidR="00427CFE" w:rsidRPr="00427282" w:rsidRDefault="00427CFE" w:rsidP="001C13D6">
            <w:pPr>
              <w:spacing w:after="0" w:line="240" w:lineRule="auto"/>
              <w:jc w:val="center"/>
              <w:rPr>
                <w:rFonts w:ascii="Times New Roman" w:hAnsi="Times New Roman" w:cs="Times New Roman"/>
                <w:iCs/>
                <w:sz w:val="24"/>
              </w:rPr>
            </w:pPr>
            <w:r>
              <w:rPr>
                <w:rFonts w:ascii="Times New Roman" w:hAnsi="Times New Roman" w:cs="Times New Roman"/>
                <w:iCs/>
                <w:sz w:val="24"/>
              </w:rPr>
              <w:t>8 (35%)</w:t>
            </w:r>
          </w:p>
        </w:tc>
        <w:tc>
          <w:tcPr>
            <w:tcW w:w="2711" w:type="dxa"/>
          </w:tcPr>
          <w:p w14:paraId="606B9CC2" w14:textId="77777777" w:rsidR="00427CFE" w:rsidRPr="00645888" w:rsidRDefault="00427CFE" w:rsidP="001C13D6">
            <w:pPr>
              <w:spacing w:after="0" w:line="240" w:lineRule="auto"/>
              <w:jc w:val="center"/>
              <w:rPr>
                <w:rFonts w:ascii="Times New Roman" w:hAnsi="Times New Roman" w:cs="Times New Roman"/>
                <w:iCs/>
                <w:sz w:val="24"/>
                <w:szCs w:val="24"/>
              </w:rPr>
            </w:pPr>
            <w:r w:rsidRPr="00645888">
              <w:rPr>
                <w:rFonts w:ascii="Times New Roman" w:eastAsia="Times New Roman" w:hAnsi="Times New Roman" w:cs="Times New Roman"/>
                <w:sz w:val="24"/>
                <w:szCs w:val="24"/>
              </w:rPr>
              <w:t>25 (57</w:t>
            </w:r>
            <w:r>
              <w:rPr>
                <w:rFonts w:ascii="Times New Roman" w:eastAsia="Times New Roman" w:hAnsi="Times New Roman" w:cs="Times New Roman"/>
                <w:sz w:val="24"/>
                <w:szCs w:val="24"/>
              </w:rPr>
              <w:t>%</w:t>
            </w:r>
            <w:r w:rsidRPr="00645888">
              <w:rPr>
                <w:rFonts w:ascii="Times New Roman" w:eastAsia="Times New Roman" w:hAnsi="Times New Roman" w:cs="Times New Roman"/>
                <w:sz w:val="24"/>
                <w:szCs w:val="24"/>
              </w:rPr>
              <w:t>)</w:t>
            </w:r>
          </w:p>
        </w:tc>
      </w:tr>
      <w:tr w:rsidR="00427CFE" w:rsidRPr="00427282" w14:paraId="0F6F71EB" w14:textId="77777777" w:rsidTr="001C13D6">
        <w:tc>
          <w:tcPr>
            <w:tcW w:w="3420" w:type="dxa"/>
          </w:tcPr>
          <w:p w14:paraId="40D3A142" w14:textId="77777777" w:rsidR="00427CFE" w:rsidRPr="00427282" w:rsidRDefault="00427CFE" w:rsidP="001C13D6">
            <w:pPr>
              <w:spacing w:after="0" w:line="240" w:lineRule="auto"/>
              <w:ind w:left="336"/>
              <w:rPr>
                <w:rFonts w:ascii="Times New Roman" w:hAnsi="Times New Roman" w:cs="Times New Roman"/>
                <w:iCs/>
                <w:sz w:val="24"/>
              </w:rPr>
            </w:pPr>
            <w:r>
              <w:rPr>
                <w:rFonts w:ascii="Times New Roman" w:hAnsi="Times New Roman" w:cs="Times New Roman"/>
                <w:iCs/>
                <w:sz w:val="24"/>
              </w:rPr>
              <w:t>Trans female</w:t>
            </w:r>
          </w:p>
        </w:tc>
        <w:tc>
          <w:tcPr>
            <w:tcW w:w="2880" w:type="dxa"/>
          </w:tcPr>
          <w:p w14:paraId="11DE2A69" w14:textId="77777777" w:rsidR="00427CFE" w:rsidRPr="00427282" w:rsidRDefault="00427CFE" w:rsidP="001C13D6">
            <w:pPr>
              <w:spacing w:after="0" w:line="240" w:lineRule="auto"/>
              <w:jc w:val="center"/>
              <w:rPr>
                <w:rFonts w:ascii="Times New Roman" w:hAnsi="Times New Roman" w:cs="Times New Roman"/>
                <w:iCs/>
                <w:sz w:val="24"/>
              </w:rPr>
            </w:pPr>
            <w:r>
              <w:rPr>
                <w:rFonts w:ascii="Times New Roman" w:hAnsi="Times New Roman" w:cs="Times New Roman"/>
                <w:iCs/>
                <w:sz w:val="24"/>
              </w:rPr>
              <w:t>–</w:t>
            </w:r>
          </w:p>
        </w:tc>
        <w:tc>
          <w:tcPr>
            <w:tcW w:w="2711" w:type="dxa"/>
          </w:tcPr>
          <w:p w14:paraId="130DB1EC" w14:textId="77777777" w:rsidR="00427CFE" w:rsidRPr="00645888" w:rsidRDefault="00427CFE" w:rsidP="001C13D6">
            <w:pPr>
              <w:spacing w:after="0" w:line="240" w:lineRule="auto"/>
              <w:jc w:val="center"/>
              <w:rPr>
                <w:rFonts w:ascii="Times New Roman" w:hAnsi="Times New Roman" w:cs="Times New Roman"/>
                <w:iCs/>
                <w:sz w:val="24"/>
                <w:szCs w:val="24"/>
              </w:rPr>
            </w:pPr>
            <w:r w:rsidRPr="00645888">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Pr="00645888">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645888">
              <w:rPr>
                <w:rFonts w:ascii="Times New Roman" w:eastAsia="Times New Roman" w:hAnsi="Times New Roman" w:cs="Times New Roman"/>
                <w:sz w:val="24"/>
                <w:szCs w:val="24"/>
              </w:rPr>
              <w:t>)</w:t>
            </w:r>
          </w:p>
        </w:tc>
      </w:tr>
      <w:tr w:rsidR="00427CFE" w:rsidRPr="00427282" w14:paraId="4A2534D4" w14:textId="77777777" w:rsidTr="001C13D6">
        <w:tc>
          <w:tcPr>
            <w:tcW w:w="3420" w:type="dxa"/>
          </w:tcPr>
          <w:p w14:paraId="41720D47" w14:textId="77777777" w:rsidR="00427CFE" w:rsidRPr="00427282" w:rsidRDefault="00427CFE" w:rsidP="001C13D6">
            <w:pPr>
              <w:spacing w:after="0" w:line="240" w:lineRule="auto"/>
              <w:ind w:left="336"/>
              <w:rPr>
                <w:rFonts w:ascii="Times New Roman" w:hAnsi="Times New Roman" w:cs="Times New Roman"/>
                <w:iCs/>
                <w:sz w:val="24"/>
              </w:rPr>
            </w:pPr>
            <w:r>
              <w:rPr>
                <w:rFonts w:ascii="Times New Roman" w:hAnsi="Times New Roman" w:cs="Times New Roman"/>
                <w:iCs/>
                <w:sz w:val="24"/>
              </w:rPr>
              <w:t>Female</w:t>
            </w:r>
          </w:p>
        </w:tc>
        <w:tc>
          <w:tcPr>
            <w:tcW w:w="2880" w:type="dxa"/>
          </w:tcPr>
          <w:p w14:paraId="4F742C84" w14:textId="77777777" w:rsidR="00427CFE" w:rsidRPr="00427282" w:rsidRDefault="00427CFE" w:rsidP="001C13D6">
            <w:pPr>
              <w:spacing w:after="0" w:line="240" w:lineRule="auto"/>
              <w:jc w:val="center"/>
              <w:rPr>
                <w:rFonts w:ascii="Times New Roman" w:hAnsi="Times New Roman" w:cs="Times New Roman"/>
                <w:iCs/>
                <w:sz w:val="24"/>
              </w:rPr>
            </w:pPr>
            <w:r>
              <w:rPr>
                <w:rFonts w:ascii="Times New Roman" w:hAnsi="Times New Roman" w:cs="Times New Roman"/>
                <w:iCs/>
                <w:sz w:val="24"/>
              </w:rPr>
              <w:t>–</w:t>
            </w:r>
          </w:p>
        </w:tc>
        <w:tc>
          <w:tcPr>
            <w:tcW w:w="2711" w:type="dxa"/>
          </w:tcPr>
          <w:p w14:paraId="36DCA7FC" w14:textId="77777777" w:rsidR="00427CFE" w:rsidRPr="00645888" w:rsidRDefault="00427CFE" w:rsidP="001C13D6">
            <w:pPr>
              <w:spacing w:after="0" w:line="240" w:lineRule="auto"/>
              <w:jc w:val="center"/>
              <w:rPr>
                <w:rFonts w:ascii="Times New Roman" w:hAnsi="Times New Roman" w:cs="Times New Roman"/>
                <w:iCs/>
                <w:sz w:val="24"/>
                <w:szCs w:val="24"/>
              </w:rPr>
            </w:pPr>
            <w:r>
              <w:rPr>
                <w:rFonts w:ascii="Times New Roman" w:hAnsi="Times New Roman" w:cs="Times New Roman"/>
                <w:iCs/>
                <w:sz w:val="24"/>
                <w:szCs w:val="24"/>
              </w:rPr>
              <w:t>–</w:t>
            </w:r>
          </w:p>
        </w:tc>
      </w:tr>
      <w:tr w:rsidR="00427CFE" w:rsidRPr="00427282" w14:paraId="6CC8A936" w14:textId="77777777" w:rsidTr="001C13D6">
        <w:tc>
          <w:tcPr>
            <w:tcW w:w="3420" w:type="dxa"/>
          </w:tcPr>
          <w:p w14:paraId="10689165" w14:textId="77777777" w:rsidR="00427CFE" w:rsidRPr="00427282" w:rsidRDefault="00427CFE" w:rsidP="001C13D6">
            <w:pPr>
              <w:spacing w:after="0" w:line="240" w:lineRule="auto"/>
              <w:ind w:left="336"/>
              <w:rPr>
                <w:rFonts w:ascii="Times New Roman" w:hAnsi="Times New Roman" w:cs="Times New Roman"/>
                <w:iCs/>
                <w:sz w:val="24"/>
              </w:rPr>
            </w:pPr>
            <w:r>
              <w:rPr>
                <w:rFonts w:ascii="Times New Roman" w:hAnsi="Times New Roman" w:cs="Times New Roman"/>
                <w:iCs/>
                <w:sz w:val="24"/>
              </w:rPr>
              <w:t>Male</w:t>
            </w:r>
          </w:p>
        </w:tc>
        <w:tc>
          <w:tcPr>
            <w:tcW w:w="2880" w:type="dxa"/>
          </w:tcPr>
          <w:p w14:paraId="169E8425" w14:textId="77777777" w:rsidR="00427CFE" w:rsidRPr="00427282" w:rsidRDefault="00427CFE" w:rsidP="001C13D6">
            <w:pPr>
              <w:spacing w:after="0" w:line="240" w:lineRule="auto"/>
              <w:jc w:val="center"/>
              <w:rPr>
                <w:rFonts w:ascii="Times New Roman" w:hAnsi="Times New Roman" w:cs="Times New Roman"/>
                <w:iCs/>
                <w:sz w:val="24"/>
              </w:rPr>
            </w:pPr>
            <w:r>
              <w:rPr>
                <w:rFonts w:ascii="Times New Roman" w:hAnsi="Times New Roman" w:cs="Times New Roman"/>
                <w:iCs/>
                <w:sz w:val="24"/>
              </w:rPr>
              <w:t>5 (22%)</w:t>
            </w:r>
          </w:p>
        </w:tc>
        <w:tc>
          <w:tcPr>
            <w:tcW w:w="2711" w:type="dxa"/>
          </w:tcPr>
          <w:p w14:paraId="5A40389C" w14:textId="77777777" w:rsidR="00427CFE" w:rsidRPr="00645888" w:rsidRDefault="00427CFE" w:rsidP="001C13D6">
            <w:pPr>
              <w:spacing w:after="0" w:line="240" w:lineRule="auto"/>
              <w:jc w:val="center"/>
              <w:rPr>
                <w:rFonts w:ascii="Times New Roman" w:hAnsi="Times New Roman" w:cs="Times New Roman"/>
                <w:iCs/>
                <w:sz w:val="24"/>
                <w:szCs w:val="24"/>
              </w:rPr>
            </w:pPr>
            <w:r w:rsidRPr="00645888">
              <w:rPr>
                <w:rFonts w:ascii="Times New Roman" w:eastAsia="Times New Roman" w:hAnsi="Times New Roman" w:cs="Times New Roman"/>
                <w:sz w:val="24"/>
                <w:szCs w:val="24"/>
              </w:rPr>
              <w:t>11 (25</w:t>
            </w:r>
            <w:r>
              <w:rPr>
                <w:rFonts w:ascii="Times New Roman" w:eastAsia="Times New Roman" w:hAnsi="Times New Roman" w:cs="Times New Roman"/>
                <w:sz w:val="24"/>
                <w:szCs w:val="24"/>
              </w:rPr>
              <w:t>%</w:t>
            </w:r>
            <w:r w:rsidRPr="00645888">
              <w:rPr>
                <w:rFonts w:ascii="Times New Roman" w:eastAsia="Times New Roman" w:hAnsi="Times New Roman" w:cs="Times New Roman"/>
                <w:sz w:val="24"/>
                <w:szCs w:val="24"/>
              </w:rPr>
              <w:t>)</w:t>
            </w:r>
          </w:p>
        </w:tc>
      </w:tr>
      <w:tr w:rsidR="00427CFE" w:rsidRPr="00427282" w14:paraId="438BF358" w14:textId="77777777" w:rsidTr="001C13D6">
        <w:tc>
          <w:tcPr>
            <w:tcW w:w="3420" w:type="dxa"/>
          </w:tcPr>
          <w:p w14:paraId="69107613" w14:textId="77777777" w:rsidR="00427CFE" w:rsidRPr="00427282" w:rsidRDefault="00427CFE" w:rsidP="001C13D6">
            <w:pPr>
              <w:spacing w:after="0" w:line="240" w:lineRule="auto"/>
              <w:ind w:left="336"/>
              <w:rPr>
                <w:rFonts w:ascii="Times New Roman" w:hAnsi="Times New Roman" w:cs="Times New Roman"/>
                <w:iCs/>
                <w:sz w:val="24"/>
              </w:rPr>
            </w:pPr>
            <w:r>
              <w:rPr>
                <w:rFonts w:ascii="Times New Roman" w:hAnsi="Times New Roman" w:cs="Times New Roman"/>
                <w:iCs/>
                <w:sz w:val="24"/>
              </w:rPr>
              <w:t>Gender nonconforming</w:t>
            </w:r>
          </w:p>
        </w:tc>
        <w:tc>
          <w:tcPr>
            <w:tcW w:w="2880" w:type="dxa"/>
          </w:tcPr>
          <w:p w14:paraId="378EA1AD" w14:textId="77777777" w:rsidR="00427CFE" w:rsidRPr="00427282" w:rsidRDefault="00427CFE" w:rsidP="001C13D6">
            <w:pPr>
              <w:spacing w:after="0" w:line="240" w:lineRule="auto"/>
              <w:jc w:val="center"/>
              <w:rPr>
                <w:rFonts w:ascii="Times New Roman" w:hAnsi="Times New Roman" w:cs="Times New Roman"/>
                <w:iCs/>
                <w:sz w:val="24"/>
              </w:rPr>
            </w:pPr>
            <w:r>
              <w:rPr>
                <w:rFonts w:ascii="Times New Roman" w:hAnsi="Times New Roman" w:cs="Times New Roman"/>
                <w:iCs/>
                <w:sz w:val="24"/>
              </w:rPr>
              <w:t>10 (43%)</w:t>
            </w:r>
          </w:p>
        </w:tc>
        <w:tc>
          <w:tcPr>
            <w:tcW w:w="2711" w:type="dxa"/>
          </w:tcPr>
          <w:p w14:paraId="75DD3D77" w14:textId="77777777" w:rsidR="00427CFE" w:rsidRPr="00645888" w:rsidRDefault="00427CFE" w:rsidP="001C13D6">
            <w:pPr>
              <w:spacing w:after="0" w:line="240" w:lineRule="auto"/>
              <w:jc w:val="center"/>
              <w:rPr>
                <w:rFonts w:ascii="Times New Roman" w:hAnsi="Times New Roman" w:cs="Times New Roman"/>
                <w:iCs/>
                <w:sz w:val="24"/>
                <w:szCs w:val="24"/>
              </w:rPr>
            </w:pPr>
            <w:r w:rsidRPr="00645888">
              <w:rPr>
                <w:rFonts w:ascii="Times New Roman" w:eastAsia="Times New Roman" w:hAnsi="Times New Roman" w:cs="Times New Roman"/>
                <w:sz w:val="24"/>
                <w:szCs w:val="24"/>
              </w:rPr>
              <w:t>5 (11</w:t>
            </w:r>
            <w:r>
              <w:rPr>
                <w:rFonts w:ascii="Times New Roman" w:eastAsia="Times New Roman" w:hAnsi="Times New Roman" w:cs="Times New Roman"/>
                <w:sz w:val="24"/>
                <w:szCs w:val="24"/>
              </w:rPr>
              <w:t>%</w:t>
            </w:r>
            <w:r w:rsidRPr="00645888">
              <w:rPr>
                <w:rFonts w:ascii="Times New Roman" w:eastAsia="Times New Roman" w:hAnsi="Times New Roman" w:cs="Times New Roman"/>
                <w:sz w:val="24"/>
                <w:szCs w:val="24"/>
              </w:rPr>
              <w:t>)</w:t>
            </w:r>
          </w:p>
        </w:tc>
      </w:tr>
      <w:tr w:rsidR="00427CFE" w:rsidRPr="00427282" w14:paraId="34B33DBA" w14:textId="77777777" w:rsidTr="001C13D6">
        <w:tc>
          <w:tcPr>
            <w:tcW w:w="3420" w:type="dxa"/>
          </w:tcPr>
          <w:p w14:paraId="6B034D35" w14:textId="77777777" w:rsidR="00427CFE" w:rsidRPr="00427282" w:rsidRDefault="00427CFE" w:rsidP="001C13D6">
            <w:pPr>
              <w:spacing w:after="0" w:line="240" w:lineRule="auto"/>
              <w:ind w:left="336"/>
              <w:rPr>
                <w:rFonts w:ascii="Times New Roman" w:hAnsi="Times New Roman" w:cs="Times New Roman"/>
                <w:iCs/>
                <w:sz w:val="24"/>
              </w:rPr>
            </w:pPr>
            <w:r>
              <w:rPr>
                <w:rFonts w:ascii="Times New Roman" w:hAnsi="Times New Roman" w:cs="Times New Roman"/>
                <w:iCs/>
                <w:sz w:val="24"/>
              </w:rPr>
              <w:t>Other</w:t>
            </w:r>
          </w:p>
        </w:tc>
        <w:tc>
          <w:tcPr>
            <w:tcW w:w="2880" w:type="dxa"/>
          </w:tcPr>
          <w:p w14:paraId="78B5ED13" w14:textId="77777777" w:rsidR="00427CFE" w:rsidRPr="00427282" w:rsidRDefault="00427CFE" w:rsidP="001C13D6">
            <w:pPr>
              <w:spacing w:after="0" w:line="240" w:lineRule="auto"/>
              <w:jc w:val="center"/>
              <w:rPr>
                <w:rFonts w:ascii="Times New Roman" w:hAnsi="Times New Roman" w:cs="Times New Roman"/>
                <w:iCs/>
                <w:sz w:val="24"/>
              </w:rPr>
            </w:pPr>
            <w:r>
              <w:rPr>
                <w:rFonts w:ascii="Times New Roman" w:hAnsi="Times New Roman" w:cs="Times New Roman"/>
                <w:iCs/>
                <w:sz w:val="24"/>
              </w:rPr>
              <w:t>–</w:t>
            </w:r>
          </w:p>
        </w:tc>
        <w:tc>
          <w:tcPr>
            <w:tcW w:w="2711" w:type="dxa"/>
          </w:tcPr>
          <w:p w14:paraId="7654F7CC" w14:textId="77777777" w:rsidR="00427CFE" w:rsidRPr="00645888" w:rsidRDefault="00427CFE" w:rsidP="001C13D6">
            <w:pPr>
              <w:spacing w:after="0" w:line="240" w:lineRule="auto"/>
              <w:jc w:val="center"/>
              <w:rPr>
                <w:rFonts w:ascii="Times New Roman" w:hAnsi="Times New Roman" w:cs="Times New Roman"/>
                <w:iCs/>
                <w:sz w:val="24"/>
                <w:szCs w:val="24"/>
              </w:rPr>
            </w:pPr>
            <w:r w:rsidRPr="00645888">
              <w:rPr>
                <w:rFonts w:ascii="Times New Roman" w:eastAsia="Times New Roman" w:hAnsi="Times New Roman" w:cs="Times New Roman"/>
                <w:sz w:val="24"/>
                <w:szCs w:val="24"/>
              </w:rPr>
              <w:t>2 (5</w:t>
            </w:r>
            <w:r>
              <w:rPr>
                <w:rFonts w:ascii="Times New Roman" w:eastAsia="Times New Roman" w:hAnsi="Times New Roman" w:cs="Times New Roman"/>
                <w:sz w:val="24"/>
                <w:szCs w:val="24"/>
              </w:rPr>
              <w:t>%</w:t>
            </w:r>
            <w:r w:rsidRPr="00645888">
              <w:rPr>
                <w:rFonts w:ascii="Times New Roman" w:eastAsia="Times New Roman" w:hAnsi="Times New Roman" w:cs="Times New Roman"/>
                <w:sz w:val="24"/>
                <w:szCs w:val="24"/>
              </w:rPr>
              <w:t>)</w:t>
            </w:r>
          </w:p>
        </w:tc>
      </w:tr>
      <w:tr w:rsidR="00427CFE" w:rsidRPr="00427282" w14:paraId="3D6EF076" w14:textId="77777777" w:rsidTr="001C13D6">
        <w:tc>
          <w:tcPr>
            <w:tcW w:w="3420" w:type="dxa"/>
          </w:tcPr>
          <w:p w14:paraId="5B53E2B5" w14:textId="77777777" w:rsidR="00427CFE" w:rsidRPr="00427282" w:rsidRDefault="00427CFE" w:rsidP="001C13D6">
            <w:pPr>
              <w:spacing w:after="0" w:line="240" w:lineRule="auto"/>
              <w:rPr>
                <w:rFonts w:ascii="Times New Roman" w:hAnsi="Times New Roman" w:cs="Times New Roman"/>
                <w:iCs/>
                <w:sz w:val="24"/>
              </w:rPr>
            </w:pPr>
            <w:r>
              <w:rPr>
                <w:rFonts w:ascii="Times New Roman" w:hAnsi="Times New Roman" w:cs="Times New Roman"/>
                <w:iCs/>
                <w:sz w:val="24"/>
              </w:rPr>
              <w:t>State of residence</w:t>
            </w:r>
          </w:p>
        </w:tc>
        <w:tc>
          <w:tcPr>
            <w:tcW w:w="2880" w:type="dxa"/>
          </w:tcPr>
          <w:p w14:paraId="3C2D274D" w14:textId="77777777" w:rsidR="00427CFE" w:rsidRPr="00427282" w:rsidRDefault="00427CFE" w:rsidP="001C13D6">
            <w:pPr>
              <w:spacing w:after="0" w:line="240" w:lineRule="auto"/>
              <w:jc w:val="center"/>
              <w:rPr>
                <w:rFonts w:ascii="Times New Roman" w:hAnsi="Times New Roman" w:cs="Times New Roman"/>
                <w:iCs/>
                <w:sz w:val="24"/>
              </w:rPr>
            </w:pPr>
          </w:p>
        </w:tc>
        <w:tc>
          <w:tcPr>
            <w:tcW w:w="2711" w:type="dxa"/>
          </w:tcPr>
          <w:p w14:paraId="2B497DE1" w14:textId="77777777" w:rsidR="00427CFE" w:rsidRPr="00427282" w:rsidRDefault="00427CFE" w:rsidP="001C13D6">
            <w:pPr>
              <w:spacing w:after="0" w:line="240" w:lineRule="auto"/>
              <w:jc w:val="center"/>
              <w:rPr>
                <w:rFonts w:ascii="Times New Roman" w:hAnsi="Times New Roman" w:cs="Times New Roman"/>
                <w:iCs/>
                <w:sz w:val="24"/>
              </w:rPr>
            </w:pPr>
          </w:p>
        </w:tc>
      </w:tr>
      <w:tr w:rsidR="00427CFE" w:rsidRPr="00427282" w14:paraId="6C6EDAB6" w14:textId="77777777" w:rsidTr="001C13D6">
        <w:tc>
          <w:tcPr>
            <w:tcW w:w="3420" w:type="dxa"/>
          </w:tcPr>
          <w:p w14:paraId="640BC2E5" w14:textId="77777777" w:rsidR="00427CFE" w:rsidRPr="00427282" w:rsidRDefault="00427CFE" w:rsidP="001C13D6">
            <w:pPr>
              <w:spacing w:after="0" w:line="240" w:lineRule="auto"/>
              <w:ind w:left="336"/>
              <w:rPr>
                <w:rFonts w:ascii="Times New Roman" w:hAnsi="Times New Roman" w:cs="Times New Roman"/>
                <w:iCs/>
                <w:sz w:val="24"/>
              </w:rPr>
            </w:pPr>
            <w:r>
              <w:rPr>
                <w:rFonts w:ascii="Times New Roman" w:hAnsi="Times New Roman" w:cs="Times New Roman"/>
                <w:iCs/>
                <w:sz w:val="24"/>
              </w:rPr>
              <w:t>Clinic’s state</w:t>
            </w:r>
          </w:p>
        </w:tc>
        <w:tc>
          <w:tcPr>
            <w:tcW w:w="2880" w:type="dxa"/>
          </w:tcPr>
          <w:p w14:paraId="3240B7D7" w14:textId="77777777" w:rsidR="00427CFE" w:rsidRPr="00427282" w:rsidRDefault="00427CFE" w:rsidP="001C13D6">
            <w:pPr>
              <w:spacing w:after="0" w:line="240" w:lineRule="auto"/>
              <w:jc w:val="center"/>
              <w:rPr>
                <w:rFonts w:ascii="Times New Roman" w:hAnsi="Times New Roman" w:cs="Times New Roman"/>
                <w:iCs/>
                <w:sz w:val="24"/>
              </w:rPr>
            </w:pPr>
            <w:r>
              <w:rPr>
                <w:rFonts w:ascii="Times New Roman" w:hAnsi="Times New Roman" w:cs="Times New Roman"/>
                <w:iCs/>
                <w:sz w:val="24"/>
              </w:rPr>
              <w:t>16 (70%)</w:t>
            </w:r>
          </w:p>
        </w:tc>
        <w:tc>
          <w:tcPr>
            <w:tcW w:w="2711" w:type="dxa"/>
          </w:tcPr>
          <w:p w14:paraId="77D9751D" w14:textId="77777777" w:rsidR="00427CFE" w:rsidRPr="00427282" w:rsidRDefault="00427CFE" w:rsidP="001C13D6">
            <w:pPr>
              <w:spacing w:after="0" w:line="240" w:lineRule="auto"/>
              <w:jc w:val="center"/>
              <w:rPr>
                <w:rFonts w:ascii="Times New Roman" w:hAnsi="Times New Roman" w:cs="Times New Roman"/>
                <w:iCs/>
                <w:sz w:val="24"/>
              </w:rPr>
            </w:pPr>
            <w:r>
              <w:rPr>
                <w:rFonts w:ascii="Times New Roman" w:hAnsi="Times New Roman" w:cs="Times New Roman"/>
                <w:iCs/>
                <w:sz w:val="24"/>
              </w:rPr>
              <w:t>23 (52%)</w:t>
            </w:r>
          </w:p>
        </w:tc>
      </w:tr>
      <w:tr w:rsidR="00427CFE" w:rsidRPr="00427282" w14:paraId="5303568E" w14:textId="77777777" w:rsidTr="001C13D6">
        <w:tc>
          <w:tcPr>
            <w:tcW w:w="3420" w:type="dxa"/>
          </w:tcPr>
          <w:p w14:paraId="73C957A6" w14:textId="77777777" w:rsidR="00427CFE" w:rsidRPr="00427282" w:rsidRDefault="00427CFE" w:rsidP="001C13D6">
            <w:pPr>
              <w:spacing w:after="0" w:line="240" w:lineRule="auto"/>
              <w:ind w:left="336"/>
              <w:rPr>
                <w:rFonts w:ascii="Times New Roman" w:hAnsi="Times New Roman" w:cs="Times New Roman"/>
                <w:iCs/>
                <w:sz w:val="24"/>
              </w:rPr>
            </w:pPr>
            <w:r>
              <w:rPr>
                <w:rFonts w:ascii="Times New Roman" w:hAnsi="Times New Roman" w:cs="Times New Roman"/>
                <w:iCs/>
                <w:sz w:val="24"/>
              </w:rPr>
              <w:t>Neighbor state</w:t>
            </w:r>
          </w:p>
        </w:tc>
        <w:tc>
          <w:tcPr>
            <w:tcW w:w="2880" w:type="dxa"/>
          </w:tcPr>
          <w:p w14:paraId="0E346BED" w14:textId="77777777" w:rsidR="00427CFE" w:rsidRPr="00427282" w:rsidRDefault="00427CFE" w:rsidP="001C13D6">
            <w:pPr>
              <w:spacing w:after="0" w:line="240" w:lineRule="auto"/>
              <w:jc w:val="center"/>
              <w:rPr>
                <w:rFonts w:ascii="Times New Roman" w:hAnsi="Times New Roman" w:cs="Times New Roman"/>
                <w:iCs/>
                <w:sz w:val="24"/>
              </w:rPr>
            </w:pPr>
            <w:r>
              <w:rPr>
                <w:rFonts w:ascii="Times New Roman" w:hAnsi="Times New Roman" w:cs="Times New Roman"/>
                <w:iCs/>
                <w:sz w:val="24"/>
              </w:rPr>
              <w:t>5 (22%)</w:t>
            </w:r>
          </w:p>
        </w:tc>
        <w:tc>
          <w:tcPr>
            <w:tcW w:w="2711" w:type="dxa"/>
          </w:tcPr>
          <w:p w14:paraId="0C1D16E0" w14:textId="77777777" w:rsidR="00427CFE" w:rsidRPr="00427282" w:rsidRDefault="00427CFE" w:rsidP="001C13D6">
            <w:pPr>
              <w:spacing w:after="0" w:line="240" w:lineRule="auto"/>
              <w:jc w:val="center"/>
              <w:rPr>
                <w:rFonts w:ascii="Times New Roman" w:hAnsi="Times New Roman" w:cs="Times New Roman"/>
                <w:iCs/>
                <w:sz w:val="24"/>
              </w:rPr>
            </w:pPr>
            <w:r>
              <w:rPr>
                <w:rFonts w:ascii="Times New Roman" w:hAnsi="Times New Roman" w:cs="Times New Roman"/>
                <w:iCs/>
                <w:sz w:val="24"/>
              </w:rPr>
              <w:t>18 (41%)</w:t>
            </w:r>
          </w:p>
        </w:tc>
      </w:tr>
      <w:tr w:rsidR="00427CFE" w:rsidRPr="00427282" w14:paraId="3D60DAB9" w14:textId="77777777" w:rsidTr="001C13D6">
        <w:tc>
          <w:tcPr>
            <w:tcW w:w="3420" w:type="dxa"/>
          </w:tcPr>
          <w:p w14:paraId="421C74DB" w14:textId="77777777" w:rsidR="00427CFE" w:rsidRDefault="00427CFE" w:rsidP="001C13D6">
            <w:pPr>
              <w:spacing w:after="0" w:line="240" w:lineRule="auto"/>
              <w:ind w:left="336"/>
              <w:rPr>
                <w:rFonts w:ascii="Times New Roman" w:hAnsi="Times New Roman" w:cs="Times New Roman"/>
                <w:iCs/>
                <w:sz w:val="24"/>
              </w:rPr>
            </w:pPr>
            <w:r>
              <w:rPr>
                <w:rFonts w:ascii="Times New Roman" w:hAnsi="Times New Roman" w:cs="Times New Roman"/>
                <w:iCs/>
                <w:sz w:val="24"/>
              </w:rPr>
              <w:t>Other</w:t>
            </w:r>
          </w:p>
        </w:tc>
        <w:tc>
          <w:tcPr>
            <w:tcW w:w="2880" w:type="dxa"/>
          </w:tcPr>
          <w:p w14:paraId="58BBC548" w14:textId="77777777" w:rsidR="00427CFE" w:rsidRPr="00427282" w:rsidRDefault="00427CFE" w:rsidP="001C13D6">
            <w:pPr>
              <w:spacing w:after="0" w:line="240" w:lineRule="auto"/>
              <w:jc w:val="center"/>
              <w:rPr>
                <w:rFonts w:ascii="Times New Roman" w:hAnsi="Times New Roman" w:cs="Times New Roman"/>
                <w:iCs/>
                <w:sz w:val="24"/>
              </w:rPr>
            </w:pPr>
            <w:r>
              <w:rPr>
                <w:rFonts w:ascii="Times New Roman" w:hAnsi="Times New Roman" w:cs="Times New Roman"/>
                <w:iCs/>
                <w:sz w:val="24"/>
              </w:rPr>
              <w:t>2 (9%)</w:t>
            </w:r>
          </w:p>
        </w:tc>
        <w:tc>
          <w:tcPr>
            <w:tcW w:w="2711" w:type="dxa"/>
          </w:tcPr>
          <w:p w14:paraId="368C3F30" w14:textId="77777777" w:rsidR="00427CFE" w:rsidRPr="00427282" w:rsidRDefault="00427CFE" w:rsidP="001C13D6">
            <w:pPr>
              <w:spacing w:after="0" w:line="240" w:lineRule="auto"/>
              <w:jc w:val="center"/>
              <w:rPr>
                <w:rFonts w:ascii="Times New Roman" w:hAnsi="Times New Roman" w:cs="Times New Roman"/>
                <w:iCs/>
                <w:sz w:val="24"/>
              </w:rPr>
            </w:pPr>
            <w:r>
              <w:rPr>
                <w:rFonts w:ascii="Times New Roman" w:hAnsi="Times New Roman" w:cs="Times New Roman"/>
                <w:iCs/>
                <w:sz w:val="24"/>
              </w:rPr>
              <w:t>3 (7%)</w:t>
            </w:r>
          </w:p>
        </w:tc>
      </w:tr>
      <w:tr w:rsidR="00427CFE" w:rsidRPr="00427282" w14:paraId="0EB9D45C" w14:textId="77777777" w:rsidTr="001C13D6">
        <w:tc>
          <w:tcPr>
            <w:tcW w:w="3420" w:type="dxa"/>
          </w:tcPr>
          <w:p w14:paraId="47B3AD38" w14:textId="77777777" w:rsidR="00427CFE" w:rsidRPr="00427282" w:rsidRDefault="00427CFE" w:rsidP="001C13D6">
            <w:pPr>
              <w:spacing w:after="0" w:line="240" w:lineRule="auto"/>
              <w:rPr>
                <w:rFonts w:ascii="Times New Roman" w:hAnsi="Times New Roman" w:cs="Times New Roman"/>
                <w:iCs/>
                <w:sz w:val="24"/>
              </w:rPr>
            </w:pPr>
            <w:r>
              <w:rPr>
                <w:rFonts w:ascii="Times New Roman" w:hAnsi="Times New Roman" w:cs="Times New Roman"/>
                <w:iCs/>
                <w:sz w:val="24"/>
              </w:rPr>
              <w:t>Distance from hospital (in miles)</w:t>
            </w:r>
          </w:p>
        </w:tc>
        <w:tc>
          <w:tcPr>
            <w:tcW w:w="2880" w:type="dxa"/>
          </w:tcPr>
          <w:p w14:paraId="53091828" w14:textId="77777777" w:rsidR="00427CFE" w:rsidRPr="00427282" w:rsidRDefault="00427CFE" w:rsidP="001C13D6">
            <w:pPr>
              <w:spacing w:after="0" w:line="240" w:lineRule="auto"/>
              <w:jc w:val="center"/>
              <w:rPr>
                <w:rFonts w:ascii="Times New Roman" w:hAnsi="Times New Roman" w:cs="Times New Roman"/>
                <w:iCs/>
                <w:sz w:val="24"/>
              </w:rPr>
            </w:pPr>
          </w:p>
        </w:tc>
        <w:tc>
          <w:tcPr>
            <w:tcW w:w="2711" w:type="dxa"/>
          </w:tcPr>
          <w:p w14:paraId="1EF09611" w14:textId="77777777" w:rsidR="00427CFE" w:rsidRPr="00427282" w:rsidRDefault="00427CFE" w:rsidP="001C13D6">
            <w:pPr>
              <w:spacing w:after="0" w:line="240" w:lineRule="auto"/>
              <w:jc w:val="center"/>
              <w:rPr>
                <w:rFonts w:ascii="Times New Roman" w:hAnsi="Times New Roman" w:cs="Times New Roman"/>
                <w:iCs/>
                <w:sz w:val="24"/>
              </w:rPr>
            </w:pPr>
          </w:p>
        </w:tc>
      </w:tr>
      <w:tr w:rsidR="00427CFE" w:rsidRPr="00427282" w14:paraId="6A053DD7" w14:textId="77777777" w:rsidTr="001C13D6">
        <w:tc>
          <w:tcPr>
            <w:tcW w:w="3420" w:type="dxa"/>
          </w:tcPr>
          <w:p w14:paraId="0A147A28" w14:textId="77777777" w:rsidR="00427CFE" w:rsidRPr="00427282" w:rsidRDefault="00427CFE" w:rsidP="001C13D6">
            <w:pPr>
              <w:spacing w:after="0" w:line="240" w:lineRule="auto"/>
              <w:ind w:left="336"/>
              <w:rPr>
                <w:rFonts w:ascii="Times New Roman" w:hAnsi="Times New Roman" w:cs="Times New Roman"/>
                <w:iCs/>
                <w:sz w:val="24"/>
              </w:rPr>
            </w:pPr>
            <w:r>
              <w:rPr>
                <w:rFonts w:ascii="Times New Roman" w:hAnsi="Times New Roman" w:cs="Times New Roman"/>
                <w:iCs/>
                <w:sz w:val="24"/>
              </w:rPr>
              <w:t>0–25</w:t>
            </w:r>
          </w:p>
        </w:tc>
        <w:tc>
          <w:tcPr>
            <w:tcW w:w="2880" w:type="dxa"/>
          </w:tcPr>
          <w:p w14:paraId="4E9F14DE" w14:textId="77777777" w:rsidR="00427CFE" w:rsidRPr="00427282" w:rsidRDefault="00427CFE" w:rsidP="001C13D6">
            <w:pPr>
              <w:spacing w:after="0" w:line="240" w:lineRule="auto"/>
              <w:jc w:val="center"/>
              <w:rPr>
                <w:rFonts w:ascii="Times New Roman" w:hAnsi="Times New Roman" w:cs="Times New Roman"/>
                <w:iCs/>
                <w:sz w:val="24"/>
              </w:rPr>
            </w:pPr>
            <w:r>
              <w:rPr>
                <w:rFonts w:ascii="Times New Roman" w:hAnsi="Times New Roman" w:cs="Times New Roman"/>
                <w:iCs/>
                <w:sz w:val="24"/>
              </w:rPr>
              <w:t>9 (39%)</w:t>
            </w:r>
          </w:p>
        </w:tc>
        <w:tc>
          <w:tcPr>
            <w:tcW w:w="2711" w:type="dxa"/>
          </w:tcPr>
          <w:p w14:paraId="47F0554D" w14:textId="77777777" w:rsidR="00427CFE" w:rsidRPr="00645888" w:rsidRDefault="00427CFE" w:rsidP="001C13D6">
            <w:pPr>
              <w:spacing w:after="0" w:line="240" w:lineRule="auto"/>
              <w:jc w:val="center"/>
              <w:rPr>
                <w:rFonts w:ascii="Times New Roman" w:hAnsi="Times New Roman" w:cs="Times New Roman"/>
                <w:iCs/>
                <w:sz w:val="24"/>
                <w:szCs w:val="24"/>
              </w:rPr>
            </w:pPr>
            <w:r w:rsidRPr="00645888">
              <w:rPr>
                <w:rFonts w:ascii="Times New Roman" w:eastAsia="Times New Roman" w:hAnsi="Times New Roman" w:cs="Times New Roman"/>
                <w:sz w:val="24"/>
                <w:szCs w:val="24"/>
              </w:rPr>
              <w:t>6 (14</w:t>
            </w:r>
            <w:r>
              <w:rPr>
                <w:rFonts w:ascii="Times New Roman" w:eastAsia="Times New Roman" w:hAnsi="Times New Roman" w:cs="Times New Roman"/>
                <w:sz w:val="24"/>
                <w:szCs w:val="24"/>
              </w:rPr>
              <w:t>%</w:t>
            </w:r>
            <w:r w:rsidRPr="00645888">
              <w:rPr>
                <w:rFonts w:ascii="Times New Roman" w:eastAsia="Times New Roman" w:hAnsi="Times New Roman" w:cs="Times New Roman"/>
                <w:sz w:val="24"/>
                <w:szCs w:val="24"/>
              </w:rPr>
              <w:t>)</w:t>
            </w:r>
          </w:p>
        </w:tc>
      </w:tr>
      <w:tr w:rsidR="00427CFE" w:rsidRPr="00427282" w14:paraId="66E2EF31" w14:textId="77777777" w:rsidTr="001C13D6">
        <w:tc>
          <w:tcPr>
            <w:tcW w:w="3420" w:type="dxa"/>
          </w:tcPr>
          <w:p w14:paraId="66225D42" w14:textId="77777777" w:rsidR="00427CFE" w:rsidRPr="00427282" w:rsidRDefault="00427CFE" w:rsidP="001C13D6">
            <w:pPr>
              <w:spacing w:after="0" w:line="240" w:lineRule="auto"/>
              <w:ind w:left="336"/>
              <w:rPr>
                <w:rFonts w:ascii="Times New Roman" w:hAnsi="Times New Roman" w:cs="Times New Roman"/>
                <w:iCs/>
                <w:sz w:val="24"/>
                <w:szCs w:val="24"/>
              </w:rPr>
            </w:pPr>
            <w:r w:rsidRPr="00427282">
              <w:rPr>
                <w:rFonts w:ascii="Times New Roman" w:hAnsi="Times New Roman" w:cs="Times New Roman"/>
                <w:iCs/>
                <w:sz w:val="24"/>
                <w:szCs w:val="24"/>
              </w:rPr>
              <w:t>26–50</w:t>
            </w:r>
          </w:p>
        </w:tc>
        <w:tc>
          <w:tcPr>
            <w:tcW w:w="2880" w:type="dxa"/>
          </w:tcPr>
          <w:p w14:paraId="4F60AC5B" w14:textId="77777777" w:rsidR="00427CFE" w:rsidRPr="00427282" w:rsidRDefault="00427CFE" w:rsidP="001C13D6">
            <w:pPr>
              <w:spacing w:after="0" w:line="240" w:lineRule="auto"/>
              <w:jc w:val="center"/>
              <w:rPr>
                <w:rFonts w:ascii="Times New Roman" w:hAnsi="Times New Roman" w:cs="Times New Roman"/>
                <w:iCs/>
                <w:sz w:val="24"/>
                <w:szCs w:val="24"/>
              </w:rPr>
            </w:pPr>
            <w:r>
              <w:rPr>
                <w:rFonts w:ascii="Times New Roman" w:hAnsi="Times New Roman" w:cs="Times New Roman"/>
                <w:iCs/>
                <w:sz w:val="24"/>
                <w:szCs w:val="24"/>
              </w:rPr>
              <w:t>3 (13%)</w:t>
            </w:r>
          </w:p>
        </w:tc>
        <w:tc>
          <w:tcPr>
            <w:tcW w:w="2711" w:type="dxa"/>
          </w:tcPr>
          <w:p w14:paraId="4AC0F0CE" w14:textId="77777777" w:rsidR="00427CFE" w:rsidRPr="00645888" w:rsidRDefault="00427CFE" w:rsidP="001C13D6">
            <w:pPr>
              <w:spacing w:after="0" w:line="240" w:lineRule="auto"/>
              <w:jc w:val="center"/>
              <w:rPr>
                <w:rFonts w:ascii="Times New Roman" w:hAnsi="Times New Roman" w:cs="Times New Roman"/>
                <w:iCs/>
                <w:sz w:val="24"/>
                <w:szCs w:val="24"/>
              </w:rPr>
            </w:pPr>
            <w:r w:rsidRPr="00645888">
              <w:rPr>
                <w:rFonts w:ascii="Times New Roman" w:eastAsia="Times New Roman" w:hAnsi="Times New Roman" w:cs="Times New Roman"/>
                <w:sz w:val="24"/>
                <w:szCs w:val="24"/>
              </w:rPr>
              <w:t>14 (32</w:t>
            </w:r>
            <w:r>
              <w:rPr>
                <w:rFonts w:ascii="Times New Roman" w:eastAsia="Times New Roman" w:hAnsi="Times New Roman" w:cs="Times New Roman"/>
                <w:sz w:val="24"/>
                <w:szCs w:val="24"/>
              </w:rPr>
              <w:t>%</w:t>
            </w:r>
            <w:r w:rsidRPr="00645888">
              <w:rPr>
                <w:rFonts w:ascii="Times New Roman" w:eastAsia="Times New Roman" w:hAnsi="Times New Roman" w:cs="Times New Roman"/>
                <w:sz w:val="24"/>
                <w:szCs w:val="24"/>
              </w:rPr>
              <w:t>)</w:t>
            </w:r>
          </w:p>
        </w:tc>
      </w:tr>
      <w:tr w:rsidR="00427CFE" w:rsidRPr="00427282" w14:paraId="4FFB100A" w14:textId="77777777" w:rsidTr="001C13D6">
        <w:tc>
          <w:tcPr>
            <w:tcW w:w="3420" w:type="dxa"/>
          </w:tcPr>
          <w:p w14:paraId="2AFF1B45" w14:textId="77777777" w:rsidR="00427CFE" w:rsidRPr="00427282" w:rsidRDefault="00427CFE" w:rsidP="001C13D6">
            <w:pPr>
              <w:spacing w:after="0" w:line="240" w:lineRule="auto"/>
              <w:ind w:left="336"/>
              <w:rPr>
                <w:rFonts w:ascii="Times New Roman" w:hAnsi="Times New Roman" w:cs="Times New Roman"/>
                <w:iCs/>
                <w:sz w:val="24"/>
                <w:szCs w:val="24"/>
              </w:rPr>
            </w:pPr>
            <w:r w:rsidRPr="00427282">
              <w:rPr>
                <w:rFonts w:ascii="Times New Roman" w:hAnsi="Times New Roman" w:cs="Times New Roman"/>
                <w:iCs/>
                <w:sz w:val="24"/>
                <w:szCs w:val="24"/>
              </w:rPr>
              <w:t>51–100</w:t>
            </w:r>
          </w:p>
        </w:tc>
        <w:tc>
          <w:tcPr>
            <w:tcW w:w="2880" w:type="dxa"/>
          </w:tcPr>
          <w:p w14:paraId="17C5F232" w14:textId="77777777" w:rsidR="00427CFE" w:rsidRPr="00427282" w:rsidRDefault="00427CFE" w:rsidP="001C13D6">
            <w:pPr>
              <w:spacing w:after="0" w:line="240" w:lineRule="auto"/>
              <w:jc w:val="center"/>
              <w:rPr>
                <w:rFonts w:ascii="Times New Roman" w:hAnsi="Times New Roman" w:cs="Times New Roman"/>
                <w:iCs/>
                <w:sz w:val="24"/>
                <w:szCs w:val="24"/>
              </w:rPr>
            </w:pPr>
            <w:r>
              <w:rPr>
                <w:rFonts w:ascii="Times New Roman" w:hAnsi="Times New Roman" w:cs="Times New Roman"/>
                <w:iCs/>
                <w:sz w:val="24"/>
                <w:szCs w:val="24"/>
              </w:rPr>
              <w:t>9 (39%)</w:t>
            </w:r>
          </w:p>
        </w:tc>
        <w:tc>
          <w:tcPr>
            <w:tcW w:w="2711" w:type="dxa"/>
          </w:tcPr>
          <w:p w14:paraId="1FE9309F" w14:textId="77777777" w:rsidR="00427CFE" w:rsidRPr="00645888" w:rsidRDefault="00427CFE" w:rsidP="001C13D6">
            <w:pPr>
              <w:spacing w:after="0" w:line="240" w:lineRule="auto"/>
              <w:jc w:val="center"/>
              <w:rPr>
                <w:rFonts w:ascii="Times New Roman" w:hAnsi="Times New Roman" w:cs="Times New Roman"/>
                <w:iCs/>
                <w:sz w:val="24"/>
                <w:szCs w:val="24"/>
              </w:rPr>
            </w:pPr>
            <w:r w:rsidRPr="00645888">
              <w:rPr>
                <w:rFonts w:ascii="Times New Roman" w:eastAsia="Times New Roman" w:hAnsi="Times New Roman" w:cs="Times New Roman"/>
                <w:sz w:val="24"/>
                <w:szCs w:val="24"/>
              </w:rPr>
              <w:t>16 (36</w:t>
            </w:r>
            <w:r>
              <w:rPr>
                <w:rFonts w:ascii="Times New Roman" w:eastAsia="Times New Roman" w:hAnsi="Times New Roman" w:cs="Times New Roman"/>
                <w:sz w:val="24"/>
                <w:szCs w:val="24"/>
              </w:rPr>
              <w:t>%</w:t>
            </w:r>
            <w:r w:rsidRPr="00645888">
              <w:rPr>
                <w:rFonts w:ascii="Times New Roman" w:eastAsia="Times New Roman" w:hAnsi="Times New Roman" w:cs="Times New Roman"/>
                <w:sz w:val="24"/>
                <w:szCs w:val="24"/>
              </w:rPr>
              <w:t>)</w:t>
            </w:r>
          </w:p>
        </w:tc>
      </w:tr>
      <w:tr w:rsidR="00427CFE" w:rsidRPr="00427282" w14:paraId="35C829A3" w14:textId="77777777" w:rsidTr="001C13D6">
        <w:tc>
          <w:tcPr>
            <w:tcW w:w="3420" w:type="dxa"/>
            <w:tcBorders>
              <w:bottom w:val="single" w:sz="4" w:space="0" w:color="auto"/>
            </w:tcBorders>
          </w:tcPr>
          <w:p w14:paraId="6DA32606" w14:textId="77777777" w:rsidR="00427CFE" w:rsidRPr="00427282" w:rsidRDefault="00427CFE" w:rsidP="001C13D6">
            <w:pPr>
              <w:spacing w:after="0" w:line="240" w:lineRule="auto"/>
              <w:ind w:left="336"/>
              <w:rPr>
                <w:rFonts w:ascii="Times New Roman" w:hAnsi="Times New Roman" w:cs="Times New Roman"/>
                <w:iCs/>
                <w:sz w:val="24"/>
                <w:szCs w:val="24"/>
              </w:rPr>
            </w:pPr>
            <w:r w:rsidRPr="00427282">
              <w:rPr>
                <w:rFonts w:ascii="Times New Roman" w:hAnsi="Times New Roman" w:cs="Times New Roman"/>
                <w:iCs/>
                <w:sz w:val="24"/>
                <w:szCs w:val="24"/>
              </w:rPr>
              <w:t>&gt;100</w:t>
            </w:r>
          </w:p>
        </w:tc>
        <w:tc>
          <w:tcPr>
            <w:tcW w:w="2880" w:type="dxa"/>
            <w:tcBorders>
              <w:bottom w:val="single" w:sz="4" w:space="0" w:color="auto"/>
            </w:tcBorders>
          </w:tcPr>
          <w:p w14:paraId="26F69E94" w14:textId="77777777" w:rsidR="00427CFE" w:rsidRPr="00427282" w:rsidRDefault="00427CFE" w:rsidP="001C13D6">
            <w:pPr>
              <w:spacing w:after="0" w:line="240" w:lineRule="auto"/>
              <w:jc w:val="center"/>
              <w:rPr>
                <w:rFonts w:ascii="Times New Roman" w:hAnsi="Times New Roman" w:cs="Times New Roman"/>
                <w:iCs/>
                <w:sz w:val="24"/>
                <w:szCs w:val="24"/>
              </w:rPr>
            </w:pPr>
            <w:r>
              <w:rPr>
                <w:rFonts w:ascii="Times New Roman" w:hAnsi="Times New Roman" w:cs="Times New Roman"/>
                <w:iCs/>
                <w:sz w:val="24"/>
                <w:szCs w:val="24"/>
              </w:rPr>
              <w:t>2 (9%)</w:t>
            </w:r>
          </w:p>
        </w:tc>
        <w:tc>
          <w:tcPr>
            <w:tcW w:w="2711" w:type="dxa"/>
            <w:tcBorders>
              <w:bottom w:val="single" w:sz="4" w:space="0" w:color="auto"/>
            </w:tcBorders>
          </w:tcPr>
          <w:p w14:paraId="5E2E6AE8" w14:textId="77777777" w:rsidR="00427CFE" w:rsidRPr="00645888" w:rsidRDefault="00427CFE" w:rsidP="001C13D6">
            <w:pPr>
              <w:spacing w:after="0" w:line="240" w:lineRule="auto"/>
              <w:jc w:val="center"/>
              <w:rPr>
                <w:rFonts w:ascii="Times New Roman" w:hAnsi="Times New Roman" w:cs="Times New Roman"/>
                <w:iCs/>
                <w:sz w:val="24"/>
                <w:szCs w:val="24"/>
              </w:rPr>
            </w:pPr>
            <w:r w:rsidRPr="00645888">
              <w:rPr>
                <w:rFonts w:ascii="Times New Roman" w:eastAsia="Times New Roman" w:hAnsi="Times New Roman" w:cs="Times New Roman"/>
                <w:sz w:val="24"/>
                <w:szCs w:val="24"/>
              </w:rPr>
              <w:t>8 (18</w:t>
            </w:r>
            <w:r>
              <w:rPr>
                <w:rFonts w:ascii="Times New Roman" w:eastAsia="Times New Roman" w:hAnsi="Times New Roman" w:cs="Times New Roman"/>
                <w:sz w:val="24"/>
                <w:szCs w:val="24"/>
              </w:rPr>
              <w:t>%</w:t>
            </w:r>
            <w:r w:rsidRPr="00645888">
              <w:rPr>
                <w:rFonts w:ascii="Times New Roman" w:eastAsia="Times New Roman" w:hAnsi="Times New Roman" w:cs="Times New Roman"/>
                <w:sz w:val="24"/>
                <w:szCs w:val="24"/>
              </w:rPr>
              <w:t>)</w:t>
            </w:r>
          </w:p>
        </w:tc>
      </w:tr>
    </w:tbl>
    <w:p w14:paraId="3422EE23" w14:textId="5F531136" w:rsidR="00427CFE" w:rsidRPr="00427CFE" w:rsidRDefault="00427CFE" w:rsidP="00427CFE">
      <w:pPr>
        <w:pStyle w:val="Bulletedlist"/>
        <w:spacing w:before="0" w:after="0" w:line="240" w:lineRule="auto"/>
        <w:rPr>
          <w:rFonts w:ascii="Times New Roman" w:hAnsi="Times New Roman" w:cs="Times New Roman"/>
          <w:sz w:val="24"/>
          <w:szCs w:val="24"/>
        </w:rPr>
      </w:pPr>
      <w:r w:rsidRPr="00427282">
        <w:rPr>
          <w:rFonts w:ascii="Times New Roman" w:hAnsi="Times New Roman" w:cs="Times New Roman"/>
          <w:i/>
          <w:iCs/>
          <w:sz w:val="24"/>
          <w:szCs w:val="24"/>
        </w:rPr>
        <w:t xml:space="preserve">Note. </w:t>
      </w:r>
      <w:r w:rsidRPr="00427282">
        <w:rPr>
          <w:rFonts w:ascii="Times New Roman" w:hAnsi="Times New Roman" w:cs="Times New Roman"/>
          <w:sz w:val="24"/>
          <w:szCs w:val="24"/>
        </w:rPr>
        <w:t>Column percentages may not sum to 100% due to rounding.</w:t>
      </w:r>
    </w:p>
    <w:p w14:paraId="1600C1ED" w14:textId="25F1464E" w:rsidR="00586263" w:rsidRPr="00427282" w:rsidRDefault="00F234AE" w:rsidP="00FB16BE">
      <w:pPr>
        <w:spacing w:after="0" w:line="240" w:lineRule="auto"/>
        <w:ind w:firstLine="720"/>
        <w:rPr>
          <w:rFonts w:ascii="Times New Roman" w:hAnsi="Times New Roman" w:cs="Times New Roman"/>
          <w:sz w:val="24"/>
        </w:rPr>
      </w:pPr>
      <w:r w:rsidRPr="00427282">
        <w:rPr>
          <w:rFonts w:ascii="Times New Roman" w:hAnsi="Times New Roman" w:cs="Times New Roman"/>
          <w:sz w:val="24"/>
        </w:rPr>
        <w:t>The most common gender identity in the pre-implementation population was “gender nonconforming” (</w:t>
      </w:r>
      <w:r w:rsidRPr="00427282">
        <w:rPr>
          <w:rFonts w:ascii="Times New Roman" w:hAnsi="Times New Roman" w:cs="Times New Roman"/>
          <w:i/>
          <w:iCs/>
          <w:sz w:val="24"/>
        </w:rPr>
        <w:t>n</w:t>
      </w:r>
      <w:r w:rsidR="002069C0" w:rsidRPr="00427282">
        <w:rPr>
          <w:rFonts w:ascii="Times New Roman" w:hAnsi="Times New Roman" w:cs="Times New Roman"/>
          <w:sz w:val="24"/>
        </w:rPr>
        <w:t xml:space="preserve"> </w:t>
      </w:r>
      <w:r w:rsidRPr="00427282">
        <w:rPr>
          <w:rFonts w:ascii="Times New Roman" w:hAnsi="Times New Roman" w:cs="Times New Roman"/>
          <w:sz w:val="24"/>
        </w:rPr>
        <w:t>=</w:t>
      </w:r>
      <w:r w:rsidR="002069C0" w:rsidRPr="00427282">
        <w:rPr>
          <w:rFonts w:ascii="Times New Roman" w:hAnsi="Times New Roman" w:cs="Times New Roman"/>
          <w:sz w:val="24"/>
        </w:rPr>
        <w:t xml:space="preserve"> </w:t>
      </w:r>
      <w:r w:rsidRPr="00427282">
        <w:rPr>
          <w:rFonts w:ascii="Times New Roman" w:hAnsi="Times New Roman" w:cs="Times New Roman"/>
          <w:sz w:val="24"/>
        </w:rPr>
        <w:t>10, 43%), while “transgender male” and “male” were also present (</w:t>
      </w:r>
      <w:r w:rsidR="002069C0" w:rsidRPr="00427282">
        <w:rPr>
          <w:rFonts w:ascii="Times New Roman" w:hAnsi="Times New Roman" w:cs="Times New Roman"/>
          <w:i/>
          <w:iCs/>
          <w:sz w:val="24"/>
        </w:rPr>
        <w:t>n</w:t>
      </w:r>
      <w:r w:rsidR="002069C0" w:rsidRPr="00427282">
        <w:rPr>
          <w:rFonts w:ascii="Times New Roman" w:hAnsi="Times New Roman" w:cs="Times New Roman"/>
          <w:i/>
          <w:iCs/>
          <w:sz w:val="24"/>
        </w:rPr>
        <w:t xml:space="preserve"> </w:t>
      </w:r>
      <w:r w:rsidRPr="00427282">
        <w:rPr>
          <w:rFonts w:ascii="Times New Roman" w:hAnsi="Times New Roman" w:cs="Times New Roman"/>
          <w:sz w:val="24"/>
        </w:rPr>
        <w:t>=</w:t>
      </w:r>
      <w:r w:rsidR="002069C0" w:rsidRPr="00427282">
        <w:rPr>
          <w:rFonts w:ascii="Times New Roman" w:hAnsi="Times New Roman" w:cs="Times New Roman"/>
          <w:sz w:val="24"/>
        </w:rPr>
        <w:t xml:space="preserve"> </w:t>
      </w:r>
      <w:r w:rsidRPr="00427282">
        <w:rPr>
          <w:rFonts w:ascii="Times New Roman" w:hAnsi="Times New Roman" w:cs="Times New Roman"/>
          <w:sz w:val="24"/>
        </w:rPr>
        <w:lastRenderedPageBreak/>
        <w:t>8, 35%</w:t>
      </w:r>
      <w:r w:rsidR="002069C0" w:rsidRPr="00427282">
        <w:rPr>
          <w:rFonts w:ascii="Times New Roman" w:hAnsi="Times New Roman" w:cs="Times New Roman"/>
          <w:sz w:val="24"/>
        </w:rPr>
        <w:t xml:space="preserve"> and</w:t>
      </w:r>
      <w:r w:rsidRPr="00427282">
        <w:rPr>
          <w:rFonts w:ascii="Times New Roman" w:hAnsi="Times New Roman" w:cs="Times New Roman"/>
          <w:sz w:val="24"/>
        </w:rPr>
        <w:t xml:space="preserve"> </w:t>
      </w:r>
      <w:r w:rsidRPr="00427282">
        <w:rPr>
          <w:rFonts w:ascii="Times New Roman" w:hAnsi="Times New Roman" w:cs="Times New Roman"/>
          <w:i/>
          <w:iCs/>
          <w:sz w:val="24"/>
        </w:rPr>
        <w:t>n</w:t>
      </w:r>
      <w:r w:rsidR="002069C0" w:rsidRPr="00427282">
        <w:rPr>
          <w:rFonts w:ascii="Times New Roman" w:hAnsi="Times New Roman" w:cs="Times New Roman"/>
          <w:sz w:val="24"/>
        </w:rPr>
        <w:t xml:space="preserve"> </w:t>
      </w:r>
      <w:r w:rsidRPr="00427282">
        <w:rPr>
          <w:rFonts w:ascii="Times New Roman" w:hAnsi="Times New Roman" w:cs="Times New Roman"/>
          <w:sz w:val="24"/>
        </w:rPr>
        <w:t>=</w:t>
      </w:r>
      <w:r w:rsidR="002069C0" w:rsidRPr="00427282">
        <w:rPr>
          <w:rFonts w:ascii="Times New Roman" w:hAnsi="Times New Roman" w:cs="Times New Roman"/>
          <w:sz w:val="24"/>
        </w:rPr>
        <w:t xml:space="preserve"> </w:t>
      </w:r>
      <w:r w:rsidRPr="00427282">
        <w:rPr>
          <w:rFonts w:ascii="Times New Roman" w:hAnsi="Times New Roman" w:cs="Times New Roman"/>
          <w:sz w:val="24"/>
        </w:rPr>
        <w:t>5, 22%, respectively). In the post-implementation group, 57% (</w:t>
      </w:r>
      <w:r w:rsidRPr="00427282">
        <w:rPr>
          <w:rFonts w:ascii="Times New Roman" w:hAnsi="Times New Roman" w:cs="Times New Roman"/>
          <w:i/>
          <w:iCs/>
          <w:sz w:val="24"/>
        </w:rPr>
        <w:t>n</w:t>
      </w:r>
      <w:r w:rsidR="002069C0" w:rsidRPr="00427282">
        <w:rPr>
          <w:rFonts w:ascii="Times New Roman" w:hAnsi="Times New Roman" w:cs="Times New Roman"/>
          <w:sz w:val="24"/>
        </w:rPr>
        <w:t xml:space="preserve"> </w:t>
      </w:r>
      <w:r w:rsidRPr="00427282">
        <w:rPr>
          <w:rFonts w:ascii="Times New Roman" w:hAnsi="Times New Roman" w:cs="Times New Roman"/>
          <w:sz w:val="24"/>
        </w:rPr>
        <w:t>=</w:t>
      </w:r>
      <w:r w:rsidR="002069C0" w:rsidRPr="00427282">
        <w:rPr>
          <w:rFonts w:ascii="Times New Roman" w:hAnsi="Times New Roman" w:cs="Times New Roman"/>
          <w:sz w:val="24"/>
        </w:rPr>
        <w:t xml:space="preserve"> </w:t>
      </w:r>
      <w:r w:rsidRPr="00427282">
        <w:rPr>
          <w:rFonts w:ascii="Times New Roman" w:hAnsi="Times New Roman" w:cs="Times New Roman"/>
          <w:sz w:val="24"/>
        </w:rPr>
        <w:t>25) of patients’ gender identity was “transgender male</w:t>
      </w:r>
      <w:r w:rsidR="00DA350B" w:rsidRPr="00427282">
        <w:rPr>
          <w:rFonts w:ascii="Times New Roman" w:hAnsi="Times New Roman" w:cs="Times New Roman"/>
          <w:sz w:val="24"/>
        </w:rPr>
        <w:t>.</w:t>
      </w:r>
      <w:r w:rsidRPr="00427282">
        <w:rPr>
          <w:rFonts w:ascii="Times New Roman" w:hAnsi="Times New Roman" w:cs="Times New Roman"/>
          <w:sz w:val="24"/>
        </w:rPr>
        <w:t xml:space="preserve">” </w:t>
      </w:r>
    </w:p>
    <w:p w14:paraId="361C5B05" w14:textId="06178E40" w:rsidR="00586263" w:rsidRPr="00427282" w:rsidRDefault="00F234AE" w:rsidP="00FB16BE">
      <w:pPr>
        <w:spacing w:after="0" w:line="240" w:lineRule="auto"/>
        <w:ind w:firstLine="720"/>
        <w:rPr>
          <w:rFonts w:ascii="Times New Roman" w:hAnsi="Times New Roman" w:cs="Times New Roman"/>
          <w:sz w:val="24"/>
        </w:rPr>
      </w:pPr>
      <w:r w:rsidRPr="00427282">
        <w:rPr>
          <w:rFonts w:ascii="Times New Roman" w:hAnsi="Times New Roman" w:cs="Times New Roman"/>
          <w:sz w:val="24"/>
        </w:rPr>
        <w:t>In the pre-implementation group, over two thirds of patients were residents of the clinic’s state (</w:t>
      </w:r>
      <w:r w:rsidRPr="00427282">
        <w:rPr>
          <w:rFonts w:ascii="Times New Roman" w:hAnsi="Times New Roman" w:cs="Times New Roman"/>
          <w:i/>
          <w:iCs/>
          <w:sz w:val="24"/>
        </w:rPr>
        <w:t>n</w:t>
      </w:r>
      <w:r w:rsidR="002069C0" w:rsidRPr="00427282">
        <w:rPr>
          <w:rFonts w:ascii="Times New Roman" w:hAnsi="Times New Roman" w:cs="Times New Roman"/>
          <w:sz w:val="24"/>
        </w:rPr>
        <w:t xml:space="preserve"> </w:t>
      </w:r>
      <w:r w:rsidRPr="00427282">
        <w:rPr>
          <w:rFonts w:ascii="Times New Roman" w:hAnsi="Times New Roman" w:cs="Times New Roman"/>
          <w:sz w:val="24"/>
        </w:rPr>
        <w:t>=</w:t>
      </w:r>
      <w:r w:rsidR="002069C0" w:rsidRPr="00427282">
        <w:rPr>
          <w:rFonts w:ascii="Times New Roman" w:hAnsi="Times New Roman" w:cs="Times New Roman"/>
          <w:sz w:val="24"/>
        </w:rPr>
        <w:t xml:space="preserve"> </w:t>
      </w:r>
      <w:r w:rsidRPr="00427282">
        <w:rPr>
          <w:rFonts w:ascii="Times New Roman" w:hAnsi="Times New Roman" w:cs="Times New Roman"/>
          <w:sz w:val="24"/>
        </w:rPr>
        <w:t xml:space="preserve">16), while 60% traveled more than 25 miles to access care, either within </w:t>
      </w:r>
      <w:r w:rsidR="002069C0" w:rsidRPr="00427282">
        <w:rPr>
          <w:rFonts w:ascii="Times New Roman" w:hAnsi="Times New Roman" w:cs="Times New Roman"/>
          <w:sz w:val="24"/>
        </w:rPr>
        <w:t>the</w:t>
      </w:r>
      <w:r w:rsidRPr="00427282">
        <w:rPr>
          <w:rFonts w:ascii="Times New Roman" w:hAnsi="Times New Roman" w:cs="Times New Roman"/>
          <w:sz w:val="24"/>
        </w:rPr>
        <w:t xml:space="preserve"> state or coming from out of state (</w:t>
      </w:r>
      <w:r w:rsidRPr="00427282">
        <w:rPr>
          <w:rFonts w:ascii="Times New Roman" w:hAnsi="Times New Roman" w:cs="Times New Roman"/>
          <w:i/>
          <w:iCs/>
          <w:sz w:val="24"/>
        </w:rPr>
        <w:t>n</w:t>
      </w:r>
      <w:r w:rsidR="002069C0" w:rsidRPr="00427282">
        <w:rPr>
          <w:rFonts w:ascii="Times New Roman" w:hAnsi="Times New Roman" w:cs="Times New Roman"/>
          <w:sz w:val="24"/>
        </w:rPr>
        <w:t xml:space="preserve"> </w:t>
      </w:r>
      <w:r w:rsidRPr="00427282">
        <w:rPr>
          <w:rFonts w:ascii="Times New Roman" w:hAnsi="Times New Roman" w:cs="Times New Roman"/>
          <w:sz w:val="24"/>
        </w:rPr>
        <w:t>=</w:t>
      </w:r>
      <w:r w:rsidR="002069C0" w:rsidRPr="00427282">
        <w:rPr>
          <w:rFonts w:ascii="Times New Roman" w:hAnsi="Times New Roman" w:cs="Times New Roman"/>
          <w:sz w:val="24"/>
        </w:rPr>
        <w:t xml:space="preserve"> </w:t>
      </w:r>
      <w:r w:rsidRPr="00427282">
        <w:rPr>
          <w:rFonts w:ascii="Times New Roman" w:hAnsi="Times New Roman" w:cs="Times New Roman"/>
          <w:sz w:val="24"/>
        </w:rPr>
        <w:t>14). In the post-implementation group, half of patients were residents of the clinic’s state (</w:t>
      </w:r>
      <w:r w:rsidRPr="00427282">
        <w:rPr>
          <w:rFonts w:ascii="Times New Roman" w:hAnsi="Times New Roman" w:cs="Times New Roman"/>
          <w:i/>
          <w:iCs/>
          <w:sz w:val="24"/>
        </w:rPr>
        <w:t>n</w:t>
      </w:r>
      <w:r w:rsidR="002069C0" w:rsidRPr="00427282">
        <w:rPr>
          <w:rFonts w:ascii="Times New Roman" w:hAnsi="Times New Roman" w:cs="Times New Roman"/>
          <w:sz w:val="24"/>
        </w:rPr>
        <w:t xml:space="preserve"> </w:t>
      </w:r>
      <w:r w:rsidRPr="00427282">
        <w:rPr>
          <w:rFonts w:ascii="Times New Roman" w:hAnsi="Times New Roman" w:cs="Times New Roman"/>
          <w:sz w:val="24"/>
        </w:rPr>
        <w:t>=</w:t>
      </w:r>
      <w:r w:rsidR="002069C0" w:rsidRPr="00427282">
        <w:rPr>
          <w:rFonts w:ascii="Times New Roman" w:hAnsi="Times New Roman" w:cs="Times New Roman"/>
          <w:sz w:val="24"/>
        </w:rPr>
        <w:t xml:space="preserve"> </w:t>
      </w:r>
      <w:r w:rsidRPr="00427282">
        <w:rPr>
          <w:rFonts w:ascii="Times New Roman" w:hAnsi="Times New Roman" w:cs="Times New Roman"/>
          <w:sz w:val="24"/>
        </w:rPr>
        <w:t>23) and 86% of patients lived greater than 25 miles away from the clinic, either in or out of state (</w:t>
      </w:r>
      <w:r w:rsidRPr="00427282">
        <w:rPr>
          <w:rFonts w:ascii="Times New Roman" w:hAnsi="Times New Roman" w:cs="Times New Roman"/>
          <w:i/>
          <w:iCs/>
          <w:sz w:val="24"/>
        </w:rPr>
        <w:t>n</w:t>
      </w:r>
      <w:r w:rsidR="002069C0" w:rsidRPr="00427282">
        <w:rPr>
          <w:rFonts w:ascii="Times New Roman" w:hAnsi="Times New Roman" w:cs="Times New Roman"/>
          <w:sz w:val="24"/>
        </w:rPr>
        <w:t xml:space="preserve"> </w:t>
      </w:r>
      <w:r w:rsidRPr="00427282">
        <w:rPr>
          <w:rFonts w:ascii="Times New Roman" w:hAnsi="Times New Roman" w:cs="Times New Roman"/>
          <w:sz w:val="24"/>
        </w:rPr>
        <w:t>=</w:t>
      </w:r>
      <w:r w:rsidR="002069C0" w:rsidRPr="00427282">
        <w:rPr>
          <w:rFonts w:ascii="Times New Roman" w:hAnsi="Times New Roman" w:cs="Times New Roman"/>
          <w:sz w:val="24"/>
        </w:rPr>
        <w:t xml:space="preserve"> </w:t>
      </w:r>
      <w:r w:rsidRPr="00427282">
        <w:rPr>
          <w:rFonts w:ascii="Times New Roman" w:hAnsi="Times New Roman" w:cs="Times New Roman"/>
          <w:sz w:val="24"/>
        </w:rPr>
        <w:t xml:space="preserve">38).  </w:t>
      </w:r>
    </w:p>
    <w:p w14:paraId="32CBF0FA" w14:textId="77777777" w:rsidR="0003470F" w:rsidRPr="00427282" w:rsidRDefault="0003470F" w:rsidP="0003470F">
      <w:pPr>
        <w:spacing w:after="0" w:line="240" w:lineRule="auto"/>
        <w:rPr>
          <w:rFonts w:ascii="Times New Roman" w:hAnsi="Times New Roman" w:cs="Times New Roman"/>
          <w:sz w:val="24"/>
        </w:rPr>
      </w:pPr>
      <w:r w:rsidRPr="00427282">
        <w:rPr>
          <w:rFonts w:ascii="Times New Roman" w:hAnsi="Times New Roman" w:cs="Times New Roman"/>
          <w:sz w:val="24"/>
        </w:rPr>
        <w:t xml:space="preserve">[FIGURE 1 HERE] </w:t>
      </w:r>
    </w:p>
    <w:p w14:paraId="4949E466" w14:textId="7360CA4F" w:rsidR="0003470F" w:rsidRPr="00427282" w:rsidRDefault="0003470F" w:rsidP="0003470F">
      <w:pPr>
        <w:spacing w:after="0" w:line="240" w:lineRule="auto"/>
        <w:rPr>
          <w:rFonts w:ascii="Times New Roman" w:hAnsi="Times New Roman" w:cs="Times New Roman"/>
        </w:rPr>
      </w:pPr>
      <w:r w:rsidRPr="00427282">
        <w:rPr>
          <w:rFonts w:ascii="Times New Roman" w:hAnsi="Times New Roman" w:cs="Times New Roman"/>
          <w:sz w:val="24"/>
        </w:rPr>
        <w:t>Figure 1. Patient distance (in miles) from hospital pre- and post-implementation</w:t>
      </w:r>
    </w:p>
    <w:p w14:paraId="78DC91F3" w14:textId="17852719" w:rsidR="00586263" w:rsidRPr="00427282" w:rsidRDefault="00F234AE" w:rsidP="00FB16BE">
      <w:pPr>
        <w:spacing w:after="0" w:line="240" w:lineRule="auto"/>
        <w:ind w:firstLine="720"/>
        <w:rPr>
          <w:rFonts w:ascii="Times New Roman" w:hAnsi="Times New Roman" w:cs="Times New Roman"/>
          <w:sz w:val="24"/>
        </w:rPr>
      </w:pPr>
      <w:r w:rsidRPr="00427282">
        <w:rPr>
          <w:rFonts w:ascii="Times New Roman" w:hAnsi="Times New Roman" w:cs="Times New Roman"/>
          <w:sz w:val="24"/>
        </w:rPr>
        <w:t>We also evaluated post</w:t>
      </w:r>
      <w:r w:rsidR="00A30824" w:rsidRPr="00427282">
        <w:rPr>
          <w:rFonts w:ascii="Times New Roman" w:hAnsi="Times New Roman" w:cs="Times New Roman"/>
          <w:sz w:val="24"/>
        </w:rPr>
        <w:t>-</w:t>
      </w:r>
      <w:r w:rsidRPr="00427282">
        <w:rPr>
          <w:rFonts w:ascii="Times New Roman" w:hAnsi="Times New Roman" w:cs="Times New Roman"/>
          <w:sz w:val="24"/>
        </w:rPr>
        <w:t>operative complications related to surgeries. There were no complications in the pre-implementation group (</w:t>
      </w:r>
      <w:r w:rsidR="002069C0" w:rsidRPr="00427282">
        <w:rPr>
          <w:rFonts w:ascii="Times New Roman" w:hAnsi="Times New Roman" w:cs="Times New Roman"/>
          <w:i/>
          <w:iCs/>
          <w:sz w:val="24"/>
        </w:rPr>
        <w:t xml:space="preserve">n </w:t>
      </w:r>
      <w:r w:rsidR="002069C0" w:rsidRPr="00427282">
        <w:rPr>
          <w:rFonts w:ascii="Times New Roman" w:hAnsi="Times New Roman" w:cs="Times New Roman"/>
          <w:sz w:val="24"/>
        </w:rPr>
        <w:t xml:space="preserve">= </w:t>
      </w:r>
      <w:r w:rsidRPr="00427282">
        <w:rPr>
          <w:rFonts w:ascii="Times New Roman" w:hAnsi="Times New Roman" w:cs="Times New Roman"/>
          <w:sz w:val="24"/>
        </w:rPr>
        <w:t xml:space="preserve">5), while complications in the post-implementation period (3 complications out of 21 surgeries) included one pelvic hematoma </w:t>
      </w:r>
      <w:r w:rsidR="00122CB8" w:rsidRPr="00427282">
        <w:rPr>
          <w:rFonts w:ascii="Times New Roman" w:hAnsi="Times New Roman" w:cs="Times New Roman"/>
          <w:sz w:val="24"/>
        </w:rPr>
        <w:t>that</w:t>
      </w:r>
      <w:r w:rsidRPr="00427282">
        <w:rPr>
          <w:rFonts w:ascii="Times New Roman" w:hAnsi="Times New Roman" w:cs="Times New Roman"/>
          <w:sz w:val="24"/>
        </w:rPr>
        <w:t xml:space="preserve"> was managed conservatively, one case of cellulitis treated with outpatient antibiotic treatment, and an incidental diagnosis of intussusception on CT scan after presentation to the </w:t>
      </w:r>
      <w:r w:rsidR="002069C0" w:rsidRPr="00427282">
        <w:rPr>
          <w:rFonts w:ascii="Times New Roman" w:hAnsi="Times New Roman" w:cs="Times New Roman"/>
          <w:sz w:val="24"/>
        </w:rPr>
        <w:t>e</w:t>
      </w:r>
      <w:r w:rsidRPr="00427282">
        <w:rPr>
          <w:rFonts w:ascii="Times New Roman" w:hAnsi="Times New Roman" w:cs="Times New Roman"/>
          <w:sz w:val="24"/>
        </w:rPr>
        <w:t xml:space="preserve">mergency </w:t>
      </w:r>
      <w:r w:rsidR="002069C0" w:rsidRPr="00427282">
        <w:rPr>
          <w:rFonts w:ascii="Times New Roman" w:hAnsi="Times New Roman" w:cs="Times New Roman"/>
          <w:sz w:val="24"/>
        </w:rPr>
        <w:t>d</w:t>
      </w:r>
      <w:r w:rsidRPr="00427282">
        <w:rPr>
          <w:rFonts w:ascii="Times New Roman" w:hAnsi="Times New Roman" w:cs="Times New Roman"/>
          <w:sz w:val="24"/>
        </w:rPr>
        <w:t xml:space="preserve">epartment post-operatively (0% vs. 14%, </w:t>
      </w:r>
      <w:r w:rsidR="002069C0" w:rsidRPr="00427282">
        <w:rPr>
          <w:rFonts w:ascii="Times New Roman" w:hAnsi="Times New Roman" w:cs="Times New Roman"/>
          <w:i/>
          <w:iCs/>
          <w:sz w:val="24"/>
        </w:rPr>
        <w:t>p</w:t>
      </w:r>
      <w:r w:rsidRPr="00427282">
        <w:rPr>
          <w:rFonts w:ascii="Times New Roman" w:hAnsi="Times New Roman" w:cs="Times New Roman"/>
          <w:sz w:val="24"/>
        </w:rPr>
        <w:t xml:space="preserve"> = .37). All complications were observed after laparoscopic hysterectomy. </w:t>
      </w:r>
    </w:p>
    <w:p w14:paraId="40D80DE4" w14:textId="58DDEEE0" w:rsidR="00586263" w:rsidRPr="00427282" w:rsidRDefault="00F234AE" w:rsidP="00FB16BE">
      <w:pPr>
        <w:spacing w:after="0" w:line="240" w:lineRule="auto"/>
        <w:ind w:firstLine="720"/>
        <w:rPr>
          <w:rFonts w:ascii="Times New Roman" w:hAnsi="Times New Roman" w:cs="Times New Roman"/>
          <w:sz w:val="24"/>
        </w:rPr>
      </w:pPr>
      <w:r w:rsidRPr="00427282">
        <w:rPr>
          <w:rFonts w:ascii="Times New Roman" w:hAnsi="Times New Roman" w:cs="Times New Roman"/>
          <w:sz w:val="24"/>
        </w:rPr>
        <w:t>After implementation of a dedicated clinic, gender affirmation became the primary diagnosis code for surgery (listed for 86% of surgeries), whereas this diagnosis was used for only 20% of surgeries previously. Diagnosis codes included under “gender</w:t>
      </w:r>
      <w:r w:rsidR="001E6015" w:rsidRPr="00427282">
        <w:rPr>
          <w:rFonts w:ascii="Times New Roman" w:hAnsi="Times New Roman" w:cs="Times New Roman"/>
          <w:sz w:val="24"/>
        </w:rPr>
        <w:t>-</w:t>
      </w:r>
      <w:r w:rsidRPr="00427282">
        <w:rPr>
          <w:rFonts w:ascii="Times New Roman" w:hAnsi="Times New Roman" w:cs="Times New Roman"/>
          <w:sz w:val="24"/>
        </w:rPr>
        <w:t xml:space="preserve">affirming” included gender-affirming, gender dysphoria, gender identity disorder, gender transition, transgender male, and transgender (female to male). Non-gender-affirming codes included endometriosis, abnormal uterine bleeding, and fibroid uterus. </w:t>
      </w:r>
    </w:p>
    <w:p w14:paraId="1167B951" w14:textId="695F5BC1" w:rsidR="00586263" w:rsidRPr="00427282" w:rsidRDefault="00F234AE" w:rsidP="0003470F">
      <w:pPr>
        <w:spacing w:after="0" w:line="240" w:lineRule="auto"/>
        <w:ind w:firstLine="720"/>
        <w:rPr>
          <w:rFonts w:ascii="Times New Roman" w:hAnsi="Times New Roman" w:cs="Times New Roman"/>
          <w:sz w:val="24"/>
        </w:rPr>
      </w:pPr>
      <w:r w:rsidRPr="00427282">
        <w:rPr>
          <w:rFonts w:ascii="Times New Roman" w:hAnsi="Times New Roman" w:cs="Times New Roman"/>
          <w:sz w:val="24"/>
        </w:rPr>
        <w:t>When evaluating diagnosis codes associated with each visit, frequency of visits coded for transgender care increased by 390% when comparing the pre-implementation to post-implementation periods. Transgender care diagnosis codes included all of the ICD 10 F64.0 codes. In the post-implementation period, transgender care was the most common visit diagnosis, with 40% of visits coded as such. Preventative health care visits increased by 85%, comprising 22% of visit diagnosis codes in the post-implementation perio</w:t>
      </w:r>
      <w:r w:rsidR="00BA5225" w:rsidRPr="00427282">
        <w:rPr>
          <w:rFonts w:ascii="Times New Roman" w:hAnsi="Times New Roman" w:cs="Times New Roman"/>
          <w:sz w:val="24"/>
        </w:rPr>
        <w:t>d. Routine prenatal care visits for trans-masculine</w:t>
      </w:r>
      <w:r w:rsidRPr="00427282">
        <w:rPr>
          <w:rFonts w:ascii="Times New Roman" w:hAnsi="Times New Roman" w:cs="Times New Roman"/>
          <w:sz w:val="24"/>
        </w:rPr>
        <w:t xml:space="preserve"> patients increased 225% between the pre- and post- implementation periods and accounted for 10% of visits in the post-implementation period.  Gynecology problem visits and family planning/contraception visits remained relatively stable.  </w:t>
      </w:r>
    </w:p>
    <w:p w14:paraId="533D18F0" w14:textId="2D74155A" w:rsidR="00586263" w:rsidRPr="00427282" w:rsidRDefault="00F234AE" w:rsidP="00FB16BE">
      <w:pPr>
        <w:pStyle w:val="Heading2"/>
        <w:spacing w:before="0"/>
        <w:rPr>
          <w:rFonts w:ascii="Times New Roman" w:hAnsi="Times New Roman" w:cs="Times New Roman"/>
          <w:color w:val="auto"/>
        </w:rPr>
      </w:pPr>
      <w:r w:rsidRPr="00427282">
        <w:rPr>
          <w:rFonts w:ascii="Times New Roman" w:hAnsi="Times New Roman" w:cs="Times New Roman"/>
          <w:color w:val="auto"/>
        </w:rPr>
        <w:t>Conclusions</w:t>
      </w:r>
    </w:p>
    <w:p w14:paraId="69F29816" w14:textId="11E53AE8" w:rsidR="00586263" w:rsidRPr="00427282" w:rsidRDefault="00F234AE" w:rsidP="00FB16BE">
      <w:pPr>
        <w:spacing w:after="0" w:line="240" w:lineRule="auto"/>
        <w:ind w:firstLine="720"/>
        <w:rPr>
          <w:rFonts w:ascii="Times New Roman" w:hAnsi="Times New Roman" w:cs="Times New Roman"/>
          <w:sz w:val="24"/>
        </w:rPr>
      </w:pPr>
      <w:r w:rsidRPr="00427282">
        <w:rPr>
          <w:rFonts w:ascii="Times New Roman" w:hAnsi="Times New Roman" w:cs="Times New Roman"/>
          <w:sz w:val="24"/>
        </w:rPr>
        <w:t>The Gynecology Gender Clinic program was able to build a rural gynecology clinic with specific features to provide specialized care focused on each patient’s individual needs. Specifically, an electronic questionnaire was integrated with the medical record to allow patients a private mechanism to provide important information such as name, pronouns, and gender identity for those who may not feel comfortable disclosing such information to their health care provider. A dedicated program was able to provide wrap-around services for specialized gender-related healthcare</w:t>
      </w:r>
      <w:r w:rsidR="002069C0" w:rsidRPr="00427282">
        <w:rPr>
          <w:rFonts w:ascii="Times New Roman" w:hAnsi="Times New Roman" w:cs="Times New Roman"/>
          <w:sz w:val="24"/>
        </w:rPr>
        <w:t>,</w:t>
      </w:r>
      <w:r w:rsidRPr="00427282">
        <w:rPr>
          <w:rFonts w:ascii="Times New Roman" w:hAnsi="Times New Roman" w:cs="Times New Roman"/>
          <w:sz w:val="24"/>
        </w:rPr>
        <w:t xml:space="preserve"> </w:t>
      </w:r>
      <w:r w:rsidR="002069C0" w:rsidRPr="00427282">
        <w:rPr>
          <w:rFonts w:ascii="Times New Roman" w:hAnsi="Times New Roman" w:cs="Times New Roman"/>
          <w:sz w:val="24"/>
        </w:rPr>
        <w:t>such as</w:t>
      </w:r>
      <w:r w:rsidRPr="00427282">
        <w:rPr>
          <w:rFonts w:ascii="Times New Roman" w:hAnsi="Times New Roman" w:cs="Times New Roman"/>
          <w:sz w:val="24"/>
        </w:rPr>
        <w:t xml:space="preserve"> working in collaboration with </w:t>
      </w:r>
      <w:r w:rsidR="002069C0" w:rsidRPr="00427282">
        <w:rPr>
          <w:rFonts w:ascii="Times New Roman" w:hAnsi="Times New Roman" w:cs="Times New Roman"/>
          <w:sz w:val="24"/>
        </w:rPr>
        <w:t>u</w:t>
      </w:r>
      <w:r w:rsidRPr="00427282">
        <w:rPr>
          <w:rFonts w:ascii="Times New Roman" w:hAnsi="Times New Roman" w:cs="Times New Roman"/>
          <w:sz w:val="24"/>
        </w:rPr>
        <w:t xml:space="preserve">rology or </w:t>
      </w:r>
      <w:r w:rsidR="002069C0" w:rsidRPr="00427282">
        <w:rPr>
          <w:rFonts w:ascii="Times New Roman" w:hAnsi="Times New Roman" w:cs="Times New Roman"/>
          <w:sz w:val="24"/>
        </w:rPr>
        <w:t>g</w:t>
      </w:r>
      <w:r w:rsidRPr="00427282">
        <w:rPr>
          <w:rFonts w:ascii="Times New Roman" w:hAnsi="Times New Roman" w:cs="Times New Roman"/>
          <w:sz w:val="24"/>
        </w:rPr>
        <w:t xml:space="preserve">eneral </w:t>
      </w:r>
      <w:r w:rsidR="002069C0" w:rsidRPr="00427282">
        <w:rPr>
          <w:rFonts w:ascii="Times New Roman" w:hAnsi="Times New Roman" w:cs="Times New Roman"/>
          <w:sz w:val="24"/>
        </w:rPr>
        <w:t>s</w:t>
      </w:r>
      <w:r w:rsidRPr="00427282">
        <w:rPr>
          <w:rFonts w:ascii="Times New Roman" w:hAnsi="Times New Roman" w:cs="Times New Roman"/>
          <w:sz w:val="24"/>
        </w:rPr>
        <w:t xml:space="preserve">urgery to coordinate joint surgical cases or working with </w:t>
      </w:r>
      <w:proofErr w:type="spellStart"/>
      <w:r w:rsidR="002069C0" w:rsidRPr="00427282">
        <w:rPr>
          <w:rFonts w:ascii="Times New Roman" w:hAnsi="Times New Roman" w:cs="Times New Roman"/>
          <w:sz w:val="24"/>
        </w:rPr>
        <w:t>b</w:t>
      </w:r>
      <w:r w:rsidRPr="00427282">
        <w:rPr>
          <w:rFonts w:ascii="Times New Roman" w:hAnsi="Times New Roman" w:cs="Times New Roman"/>
          <w:sz w:val="24"/>
        </w:rPr>
        <w:t>ehavioral</w:t>
      </w:r>
      <w:proofErr w:type="spellEnd"/>
      <w:r w:rsidRPr="00427282">
        <w:rPr>
          <w:rFonts w:ascii="Times New Roman" w:hAnsi="Times New Roman" w:cs="Times New Roman"/>
          <w:sz w:val="24"/>
        </w:rPr>
        <w:t xml:space="preserve"> </w:t>
      </w:r>
      <w:r w:rsidR="002069C0" w:rsidRPr="00427282">
        <w:rPr>
          <w:rFonts w:ascii="Times New Roman" w:hAnsi="Times New Roman" w:cs="Times New Roman"/>
          <w:sz w:val="24"/>
        </w:rPr>
        <w:t>h</w:t>
      </w:r>
      <w:r w:rsidRPr="00427282">
        <w:rPr>
          <w:rFonts w:ascii="Times New Roman" w:hAnsi="Times New Roman" w:cs="Times New Roman"/>
          <w:sz w:val="24"/>
        </w:rPr>
        <w:t>ealth providers to obtain letters needed as a pre-requisite for insurance coverage for gender-affirming surgeries. Additionally, our clinic was able to provide continuity for patients, also addressing primary care/health maintenance needs</w:t>
      </w:r>
      <w:r w:rsidR="002069C0" w:rsidRPr="00427282">
        <w:rPr>
          <w:rFonts w:ascii="Times New Roman" w:hAnsi="Times New Roman" w:cs="Times New Roman"/>
          <w:sz w:val="24"/>
        </w:rPr>
        <w:t>,</w:t>
      </w:r>
      <w:r w:rsidRPr="00427282">
        <w:rPr>
          <w:rFonts w:ascii="Times New Roman" w:hAnsi="Times New Roman" w:cs="Times New Roman"/>
          <w:sz w:val="24"/>
        </w:rPr>
        <w:t xml:space="preserve"> as well as pregnancy care.</w:t>
      </w:r>
    </w:p>
    <w:p w14:paraId="1AC16939" w14:textId="75C11B3F" w:rsidR="00586263" w:rsidRPr="00427282" w:rsidRDefault="00F234AE" w:rsidP="00FB16BE">
      <w:pPr>
        <w:spacing w:after="0" w:line="240" w:lineRule="auto"/>
        <w:ind w:firstLine="720"/>
        <w:rPr>
          <w:rFonts w:ascii="Times New Roman" w:hAnsi="Times New Roman" w:cs="Times New Roman"/>
          <w:sz w:val="24"/>
        </w:rPr>
      </w:pPr>
      <w:r w:rsidRPr="00427282">
        <w:rPr>
          <w:rFonts w:ascii="Times New Roman" w:hAnsi="Times New Roman" w:cs="Times New Roman"/>
          <w:sz w:val="24"/>
        </w:rPr>
        <w:t xml:space="preserve">Our results from a rural tertiary care center show that creating a dedicated clinic for transgender patients resulted in a marked increase in patient clinical and surgical volume in a two-year time period. We saw a doubling of our patient volume, as well as patient encounters. Most notable was an over 300 percent increase in surgical volume over the two-year post-implementation period. This was despite much of our post-implementation period taking place during the first months of the </w:t>
      </w:r>
      <w:r w:rsidR="002069C0" w:rsidRPr="00427282">
        <w:rPr>
          <w:rFonts w:ascii="Times New Roman" w:hAnsi="Times New Roman" w:cs="Times New Roman"/>
          <w:sz w:val="24"/>
        </w:rPr>
        <w:t>COVID</w:t>
      </w:r>
      <w:r w:rsidRPr="00427282">
        <w:rPr>
          <w:rFonts w:ascii="Times New Roman" w:hAnsi="Times New Roman" w:cs="Times New Roman"/>
          <w:sz w:val="24"/>
        </w:rPr>
        <w:t xml:space="preserve">-19 pandemic, which ceased elective </w:t>
      </w:r>
      <w:r w:rsidRPr="00427282">
        <w:rPr>
          <w:rFonts w:ascii="Times New Roman" w:hAnsi="Times New Roman" w:cs="Times New Roman"/>
          <w:sz w:val="24"/>
        </w:rPr>
        <w:lastRenderedPageBreak/>
        <w:t>surgery and decreased ambulatory clinic visits from March 2020 through June 2020. This also greatly limited surgeries for the remainder of the year, decreasing surgical volumes for all indications. These increases in clinical and surgical volume over the post-implementation period suggest that the development of a gender clinic helped meet the demand for gender</w:t>
      </w:r>
      <w:r w:rsidR="001E6015" w:rsidRPr="00427282">
        <w:rPr>
          <w:rFonts w:ascii="Times New Roman" w:hAnsi="Times New Roman" w:cs="Times New Roman"/>
          <w:sz w:val="24"/>
        </w:rPr>
        <w:t>-</w:t>
      </w:r>
      <w:r w:rsidRPr="00427282">
        <w:rPr>
          <w:rFonts w:ascii="Times New Roman" w:hAnsi="Times New Roman" w:cs="Times New Roman"/>
          <w:sz w:val="24"/>
        </w:rPr>
        <w:t xml:space="preserve"> affirming services in a rural setting.</w:t>
      </w:r>
    </w:p>
    <w:p w14:paraId="08EE7266" w14:textId="4C140938" w:rsidR="00586263" w:rsidRPr="00427282" w:rsidRDefault="00F234AE" w:rsidP="00FB16BE">
      <w:pPr>
        <w:spacing w:after="0" w:line="240" w:lineRule="auto"/>
        <w:ind w:firstLine="720"/>
        <w:rPr>
          <w:rFonts w:ascii="Times New Roman" w:hAnsi="Times New Roman" w:cs="Times New Roman"/>
          <w:sz w:val="24"/>
        </w:rPr>
      </w:pPr>
      <w:r w:rsidRPr="00427282">
        <w:rPr>
          <w:rFonts w:ascii="Times New Roman" w:hAnsi="Times New Roman" w:cs="Times New Roman"/>
          <w:sz w:val="24"/>
        </w:rPr>
        <w:t xml:space="preserve">The secondary outcome was to describe the patient population utilizing these services, as gender diverse patients living in rural areas are less well characterized than those living in urban areas </w:t>
      </w:r>
      <w:sdt>
        <w:sdtPr>
          <w:rPr>
            <w:rFonts w:ascii="Times New Roman" w:hAnsi="Times New Roman" w:cs="Times New Roman"/>
            <w:color w:val="000000"/>
            <w:sz w:val="24"/>
          </w:rPr>
          <w:tag w:val="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"/>
          <w:id w:val="-471607394"/>
          <w:placeholder>
            <w:docPart w:val="DefaultPlaceholder_-1854013440"/>
          </w:placeholder>
        </w:sdtPr>
        <w:sdtContent>
          <w:r w:rsidR="00A0492E" w:rsidRPr="00427282">
            <w:rPr>
              <w:rFonts w:ascii="Times New Roman" w:hAnsi="Times New Roman" w:cs="Times New Roman"/>
              <w:color w:val="000000"/>
              <w:sz w:val="24"/>
            </w:rPr>
            <w:t>(</w:t>
          </w:r>
          <w:r w:rsidR="0003470F" w:rsidRPr="00427282">
            <w:rPr>
              <w:rFonts w:ascii="Times New Roman" w:hAnsi="Times New Roman" w:cs="Times New Roman"/>
              <w:color w:val="000000"/>
              <w:sz w:val="24"/>
            </w:rPr>
            <w:t>O’Bryan et al. 2018</w:t>
          </w:r>
          <w:r w:rsidR="0003470F" w:rsidRPr="00427282">
            <w:rPr>
              <w:rFonts w:ascii="Times New Roman" w:hAnsi="Times New Roman" w:cs="Times New Roman"/>
              <w:color w:val="000000"/>
              <w:sz w:val="24"/>
            </w:rPr>
            <w:t xml:space="preserve">; </w:t>
          </w:r>
          <w:r w:rsidR="00A0492E" w:rsidRPr="00427282">
            <w:rPr>
              <w:rFonts w:ascii="Times New Roman" w:hAnsi="Times New Roman" w:cs="Times New Roman"/>
              <w:color w:val="000000"/>
              <w:sz w:val="24"/>
            </w:rPr>
            <w:t>Whitehead, Shaver, and Stephenson 2016)</w:t>
          </w:r>
          <w:r w:rsidR="0003470F" w:rsidRPr="00427282">
            <w:rPr>
              <w:rFonts w:ascii="Times New Roman" w:hAnsi="Times New Roman" w:cs="Times New Roman"/>
              <w:color w:val="000000"/>
              <w:sz w:val="24"/>
            </w:rPr>
            <w:t>.</w:t>
          </w:r>
        </w:sdtContent>
      </w:sdt>
      <w:r w:rsidRPr="00427282">
        <w:rPr>
          <w:rFonts w:ascii="Times New Roman" w:hAnsi="Times New Roman" w:cs="Times New Roman"/>
          <w:sz w:val="24"/>
        </w:rPr>
        <w:t xml:space="preserve"> Both the pre-implementation and post-implementation phase patients were predominantly less than 40 years</w:t>
      </w:r>
      <w:r w:rsidR="0003470F" w:rsidRPr="00427282">
        <w:rPr>
          <w:rFonts w:ascii="Times New Roman" w:hAnsi="Times New Roman" w:cs="Times New Roman"/>
          <w:sz w:val="24"/>
        </w:rPr>
        <w:t xml:space="preserve"> </w:t>
      </w:r>
      <w:r w:rsidRPr="00427282">
        <w:rPr>
          <w:rFonts w:ascii="Times New Roman" w:hAnsi="Times New Roman" w:cs="Times New Roman"/>
          <w:sz w:val="24"/>
        </w:rPr>
        <w:t>old, racially homogenous (majority white, non-Hispanic/Latin</w:t>
      </w:r>
      <w:r w:rsidR="006E59B9" w:rsidRPr="00427282">
        <w:rPr>
          <w:rFonts w:ascii="Times New Roman" w:hAnsi="Times New Roman" w:cs="Times New Roman"/>
          <w:sz w:val="24"/>
        </w:rPr>
        <w:t>e</w:t>
      </w:r>
      <w:r w:rsidRPr="00427282">
        <w:rPr>
          <w:rFonts w:ascii="Times New Roman" w:hAnsi="Times New Roman" w:cs="Times New Roman"/>
          <w:sz w:val="24"/>
        </w:rPr>
        <w:t xml:space="preserve">), and at least half of both cohorts were residents of the clinic’s state.  </w:t>
      </w:r>
    </w:p>
    <w:p w14:paraId="3EA7597E" w14:textId="37B286B5" w:rsidR="00586263" w:rsidRPr="00427282" w:rsidRDefault="00F234AE" w:rsidP="00FB16BE">
      <w:pPr>
        <w:spacing w:after="0" w:line="240" w:lineRule="auto"/>
        <w:ind w:firstLine="720"/>
        <w:rPr>
          <w:rFonts w:ascii="Times New Roman" w:hAnsi="Times New Roman" w:cs="Times New Roman"/>
          <w:sz w:val="24"/>
        </w:rPr>
      </w:pPr>
      <w:r w:rsidRPr="00427282">
        <w:rPr>
          <w:rFonts w:ascii="Times New Roman" w:hAnsi="Times New Roman" w:cs="Times New Roman"/>
          <w:sz w:val="24"/>
        </w:rPr>
        <w:t>In the post-implementation phase, the geographic area where our patient population lived was notably expanded, with fewer patients from within the clinic’s state, as well as increased numbers of patients coming from greater distances, with 86% of our patients driving over 25 miles to receive care, suggesting that the creation of the gender clinic expanded access to care to a wider population. The number of patients with insurance provided by Medicaid or Medicare also increased</w:t>
      </w:r>
      <w:r w:rsidR="0003470F" w:rsidRPr="00427282">
        <w:rPr>
          <w:rFonts w:ascii="Times New Roman" w:hAnsi="Times New Roman" w:cs="Times New Roman"/>
          <w:sz w:val="24"/>
        </w:rPr>
        <w:t>,</w:t>
      </w:r>
      <w:r w:rsidRPr="00427282">
        <w:rPr>
          <w:rFonts w:ascii="Times New Roman" w:hAnsi="Times New Roman" w:cs="Times New Roman"/>
          <w:sz w:val="24"/>
        </w:rPr>
        <w:t xml:space="preserve"> which may represent greater socioeconomic diversity after program implementation.</w:t>
      </w:r>
    </w:p>
    <w:p w14:paraId="35211795" w14:textId="77777777" w:rsidR="00586263" w:rsidRPr="00427282" w:rsidRDefault="00F234AE" w:rsidP="00FB16BE">
      <w:pPr>
        <w:spacing w:after="0" w:line="240" w:lineRule="auto"/>
        <w:rPr>
          <w:rFonts w:ascii="Times New Roman" w:hAnsi="Times New Roman" w:cs="Times New Roman"/>
          <w:sz w:val="24"/>
        </w:rPr>
      </w:pPr>
      <w:r w:rsidRPr="00427282">
        <w:rPr>
          <w:rFonts w:ascii="Times New Roman" w:hAnsi="Times New Roman" w:cs="Times New Roman"/>
          <w:sz w:val="24"/>
        </w:rPr>
        <w:tab/>
        <w:t>Importantly, it was feasible to provide specialized gender gynecology care by dedicating physician clinical time to these patient visits. The pre-visit questionnaire was able to collect important information in advance of the visit to provide specific, patient-focused, evidence-based, care and avoid mis-gendering. This type of specialty care was not previously available in the rural setting and would have previously required travel to the nearest urban setting, approximately two hours from our center.</w:t>
      </w:r>
    </w:p>
    <w:p w14:paraId="51927CAE" w14:textId="51E63D0C" w:rsidR="00586263" w:rsidRPr="00427282" w:rsidRDefault="00F234AE" w:rsidP="00FB16BE">
      <w:pPr>
        <w:spacing w:after="0" w:line="240" w:lineRule="auto"/>
        <w:ind w:firstLine="720"/>
        <w:rPr>
          <w:rFonts w:ascii="Times New Roman" w:hAnsi="Times New Roman" w:cs="Times New Roman"/>
          <w:sz w:val="24"/>
        </w:rPr>
      </w:pPr>
      <w:r w:rsidRPr="00427282">
        <w:rPr>
          <w:rFonts w:ascii="Times New Roman" w:hAnsi="Times New Roman" w:cs="Times New Roman"/>
          <w:sz w:val="24"/>
        </w:rPr>
        <w:t>Strengths of our study include our position as a rural, tertiary care academic hospital. This presents a unique opportunity to explore the distinct barriers faced by the rural transgender and gender diverse population, as compared to those living in urban areas with greater availability and access to providers in all specialties and subspecialties. While our population is relatively small, it represents a unique lens that may be applicable to the greater rural transgender population. A limitation is that this study was not adequately powered to detect a difference in rare events such as post-operative complications. Our data analysis, first drawn through a data extraction from the EMR</w:t>
      </w:r>
      <w:r w:rsidR="0003470F" w:rsidRPr="00427282">
        <w:rPr>
          <w:rFonts w:ascii="Times New Roman" w:hAnsi="Times New Roman" w:cs="Times New Roman"/>
          <w:sz w:val="24"/>
        </w:rPr>
        <w:t>,</w:t>
      </w:r>
      <w:r w:rsidRPr="00427282">
        <w:rPr>
          <w:rFonts w:ascii="Times New Roman" w:hAnsi="Times New Roman" w:cs="Times New Roman"/>
          <w:sz w:val="24"/>
        </w:rPr>
        <w:t xml:space="preserve"> was then corroborated with extensive manual chart review, allowing for a complete data set without missing information. Additionally, this clinic’s patient volume has continued to expand dramatically since the data for this study was analysed. One limitation is that the study design did not include pediatric patients and therefore does not represent the large volume of pediatric patients who presented for fertility preservation counseling in the post-implementation timeframe. Additionally, there may be some transfeminine patients who were inadvertently not included in analysis if both their legal sex and gender identity were listed as female. </w:t>
      </w:r>
    </w:p>
    <w:p w14:paraId="57016C8B" w14:textId="6CADFA11" w:rsidR="0003470F" w:rsidRPr="00427282" w:rsidRDefault="00F234AE" w:rsidP="0003470F">
      <w:pPr>
        <w:spacing w:after="0" w:line="240" w:lineRule="auto"/>
        <w:ind w:firstLine="720"/>
        <w:rPr>
          <w:rFonts w:ascii="Times New Roman" w:hAnsi="Times New Roman" w:cs="Times New Roman"/>
          <w:sz w:val="24"/>
        </w:rPr>
      </w:pPr>
      <w:r w:rsidRPr="00427282">
        <w:rPr>
          <w:rFonts w:ascii="Times New Roman" w:hAnsi="Times New Roman" w:cs="Times New Roman"/>
          <w:sz w:val="24"/>
        </w:rPr>
        <w:t xml:space="preserve">Our study demonstrates growing demand for transgender healthcare in a rural area, both for specialized treatment and primary care utilization. To achieve equity in care for the transgender population, </w:t>
      </w:r>
      <w:r w:rsidR="00DA350B" w:rsidRPr="00427282">
        <w:rPr>
          <w:rFonts w:ascii="Times New Roman" w:hAnsi="Times New Roman" w:cs="Times New Roman"/>
          <w:sz w:val="24"/>
        </w:rPr>
        <w:t xml:space="preserve">that </w:t>
      </w:r>
      <w:r w:rsidRPr="00427282">
        <w:rPr>
          <w:rFonts w:ascii="Times New Roman" w:hAnsi="Times New Roman" w:cs="Times New Roman"/>
          <w:sz w:val="24"/>
        </w:rPr>
        <w:t xml:space="preserve">is too often marginalized and medically underserved, access to both specialty as well as routine preventative care must continue to be expanded in rural areas. </w:t>
      </w:r>
    </w:p>
    <w:p w14:paraId="74ED5985" w14:textId="278821FA" w:rsidR="00586263" w:rsidRPr="00427282" w:rsidRDefault="00F234AE" w:rsidP="00FB16BE">
      <w:pPr>
        <w:pStyle w:val="Heading2"/>
        <w:spacing w:before="0"/>
        <w:rPr>
          <w:rFonts w:ascii="Times New Roman" w:hAnsi="Times New Roman" w:cs="Times New Roman"/>
          <w:color w:val="auto"/>
        </w:rPr>
      </w:pPr>
      <w:r w:rsidRPr="00427282">
        <w:rPr>
          <w:rFonts w:ascii="Times New Roman" w:hAnsi="Times New Roman" w:cs="Times New Roman"/>
          <w:color w:val="auto"/>
        </w:rPr>
        <w:t>References</w:t>
      </w:r>
    </w:p>
    <w:sdt>
      <w:sdtPr>
        <w:rPr>
          <w:rFonts w:ascii="Times New Roman" w:hAnsi="Times New Roman" w:cs="Times New Roman"/>
          <w:sz w:val="24"/>
        </w:rPr>
        <w:tag w:val="MENDELEY_BIBLIOGRAPHY"/>
        <w:id w:val="-1773770189"/>
        <w:placeholder>
          <w:docPart w:val="DefaultPlaceholder_-1854013440"/>
        </w:placeholder>
      </w:sdtPr>
      <w:sdtEndPr>
        <w:rPr>
          <w:sz w:val="32"/>
          <w:szCs w:val="24"/>
        </w:rPr>
      </w:sdtEndPr>
      <w:sdtContent>
        <w:p w14:paraId="72070C6E" w14:textId="64AC8C94" w:rsidR="00A0492E" w:rsidRPr="00427282" w:rsidRDefault="000E3BB2" w:rsidP="00FB16BE">
          <w:pPr>
            <w:autoSpaceDE w:val="0"/>
            <w:autoSpaceDN w:val="0"/>
            <w:spacing w:after="0" w:line="240" w:lineRule="auto"/>
            <w:ind w:hanging="480"/>
            <w:divId w:val="1386486827"/>
            <w:rPr>
              <w:rFonts w:ascii="Times New Roman" w:eastAsia="Times New Roman" w:hAnsi="Times New Roman" w:cs="Times New Roman"/>
              <w:sz w:val="32"/>
              <w:szCs w:val="32"/>
            </w:rPr>
          </w:pPr>
          <w:r w:rsidRPr="00427282">
            <w:rPr>
              <w:rFonts w:ascii="Times New Roman" w:hAnsi="Times New Roman" w:cs="Times New Roman"/>
              <w:sz w:val="24"/>
            </w:rPr>
            <w:t xml:space="preserve">American College of Obstetricians and </w:t>
          </w:r>
          <w:proofErr w:type="spellStart"/>
          <w:r w:rsidRPr="00427282">
            <w:rPr>
              <w:rFonts w:ascii="Times New Roman" w:hAnsi="Times New Roman" w:cs="Times New Roman"/>
              <w:sz w:val="24"/>
            </w:rPr>
            <w:t>Gynecologists</w:t>
          </w:r>
          <w:proofErr w:type="spellEnd"/>
          <w:r w:rsidRPr="00427282">
            <w:rPr>
              <w:rFonts w:ascii="Times New Roman" w:hAnsi="Times New Roman" w:cs="Times New Roman"/>
              <w:sz w:val="24"/>
            </w:rPr>
            <w:t xml:space="preserve">. 2014. </w:t>
          </w:r>
          <w:r w:rsidR="00A0492E" w:rsidRPr="00427282">
            <w:rPr>
              <w:rFonts w:ascii="Times New Roman" w:eastAsia="Times New Roman" w:hAnsi="Times New Roman" w:cs="Times New Roman"/>
              <w:sz w:val="24"/>
              <w:szCs w:val="24"/>
            </w:rPr>
            <w:t xml:space="preserve">“Health Disparities </w:t>
          </w:r>
          <w:r w:rsidR="00E27E59" w:rsidRPr="00427282">
            <w:rPr>
              <w:rFonts w:ascii="Times New Roman" w:eastAsia="Times New Roman" w:hAnsi="Times New Roman" w:cs="Times New Roman"/>
              <w:sz w:val="24"/>
              <w:szCs w:val="24"/>
            </w:rPr>
            <w:t>in</w:t>
          </w:r>
          <w:r w:rsidR="00A0492E" w:rsidRPr="00427282">
            <w:rPr>
              <w:rFonts w:ascii="Times New Roman" w:eastAsia="Times New Roman" w:hAnsi="Times New Roman" w:cs="Times New Roman"/>
              <w:sz w:val="24"/>
              <w:szCs w:val="24"/>
            </w:rPr>
            <w:t xml:space="preserve"> Rural Women.” </w:t>
          </w:r>
          <w:r w:rsidR="00A0492E" w:rsidRPr="00427282">
            <w:rPr>
              <w:rFonts w:ascii="Times New Roman" w:eastAsia="Times New Roman" w:hAnsi="Times New Roman" w:cs="Times New Roman"/>
              <w:i/>
              <w:iCs/>
              <w:sz w:val="24"/>
              <w:szCs w:val="24"/>
            </w:rPr>
            <w:t xml:space="preserve">Obstetrics and </w:t>
          </w:r>
          <w:proofErr w:type="spellStart"/>
          <w:r w:rsidR="00A0492E" w:rsidRPr="00427282">
            <w:rPr>
              <w:rFonts w:ascii="Times New Roman" w:eastAsia="Times New Roman" w:hAnsi="Times New Roman" w:cs="Times New Roman"/>
              <w:i/>
              <w:iCs/>
              <w:sz w:val="24"/>
              <w:szCs w:val="24"/>
            </w:rPr>
            <w:t>Gynecology</w:t>
          </w:r>
          <w:proofErr w:type="spellEnd"/>
          <w:r w:rsidR="00A0492E" w:rsidRPr="00427282">
            <w:rPr>
              <w:rFonts w:ascii="Times New Roman" w:eastAsia="Times New Roman" w:hAnsi="Times New Roman" w:cs="Times New Roman"/>
              <w:sz w:val="24"/>
              <w:szCs w:val="24"/>
            </w:rPr>
            <w:t xml:space="preserve"> </w:t>
          </w:r>
          <w:r w:rsidR="00E27E59" w:rsidRPr="00427282">
            <w:rPr>
              <w:rFonts w:ascii="Times New Roman" w:eastAsia="Times New Roman" w:hAnsi="Times New Roman" w:cs="Times New Roman"/>
              <w:sz w:val="24"/>
              <w:szCs w:val="24"/>
            </w:rPr>
            <w:t>123</w:t>
          </w:r>
          <w:r w:rsidR="00A0492E" w:rsidRPr="00427282">
            <w:rPr>
              <w:rFonts w:ascii="Times New Roman" w:eastAsia="Times New Roman" w:hAnsi="Times New Roman" w:cs="Times New Roman"/>
              <w:sz w:val="24"/>
              <w:szCs w:val="24"/>
            </w:rPr>
            <w:t xml:space="preserve"> (</w:t>
          </w:r>
          <w:r w:rsidR="00E27E59" w:rsidRPr="00427282">
            <w:rPr>
              <w:rFonts w:ascii="Times New Roman" w:eastAsia="Times New Roman" w:hAnsi="Times New Roman" w:cs="Times New Roman"/>
              <w:sz w:val="24"/>
              <w:szCs w:val="24"/>
            </w:rPr>
            <w:t>2</w:t>
          </w:r>
          <w:r w:rsidR="00A0492E" w:rsidRPr="00427282">
            <w:rPr>
              <w:rFonts w:ascii="Times New Roman" w:eastAsia="Times New Roman" w:hAnsi="Times New Roman" w:cs="Times New Roman"/>
              <w:sz w:val="24"/>
              <w:szCs w:val="24"/>
            </w:rPr>
            <w:t xml:space="preserve">): </w:t>
          </w:r>
          <w:r w:rsidR="00E27E59" w:rsidRPr="00427282">
            <w:rPr>
              <w:rFonts w:ascii="Times New Roman" w:eastAsia="Times New Roman" w:hAnsi="Times New Roman" w:cs="Times New Roman"/>
              <w:sz w:val="24"/>
              <w:szCs w:val="24"/>
            </w:rPr>
            <w:t>384</w:t>
          </w:r>
          <w:r w:rsidR="00A0492E" w:rsidRPr="00427282">
            <w:rPr>
              <w:rFonts w:ascii="Times New Roman" w:eastAsia="Times New Roman" w:hAnsi="Times New Roman" w:cs="Times New Roman"/>
              <w:sz w:val="24"/>
              <w:szCs w:val="24"/>
            </w:rPr>
            <w:t>–</w:t>
          </w:r>
          <w:r w:rsidR="00E27E59" w:rsidRPr="00427282">
            <w:rPr>
              <w:rFonts w:ascii="Times New Roman" w:eastAsia="Times New Roman" w:hAnsi="Times New Roman" w:cs="Times New Roman"/>
              <w:sz w:val="24"/>
              <w:szCs w:val="24"/>
            </w:rPr>
            <w:t>8</w:t>
          </w:r>
          <w:r w:rsidR="00A0492E" w:rsidRPr="00427282">
            <w:rPr>
              <w:rFonts w:ascii="Times New Roman" w:eastAsia="Times New Roman" w:hAnsi="Times New Roman" w:cs="Times New Roman"/>
              <w:sz w:val="24"/>
              <w:szCs w:val="24"/>
            </w:rPr>
            <w:t>.</w:t>
          </w:r>
          <w:r w:rsidR="00E27E59" w:rsidRPr="00427282">
            <w:rPr>
              <w:rFonts w:ascii="Times New Roman" w:eastAsia="Times New Roman" w:hAnsi="Times New Roman" w:cs="Times New Roman"/>
              <w:sz w:val="24"/>
              <w:szCs w:val="24"/>
            </w:rPr>
            <w:t xml:space="preserve"> </w:t>
          </w:r>
          <w:hyperlink r:id="rId9" w:history="1">
            <w:r w:rsidR="00E27E59" w:rsidRPr="00427282">
              <w:rPr>
                <w:rStyle w:val="Hyperlink"/>
                <w:rFonts w:ascii="Times New Roman" w:eastAsia="Times New Roman" w:hAnsi="Times New Roman" w:cs="Times New Roman"/>
                <w:sz w:val="24"/>
                <w:szCs w:val="24"/>
              </w:rPr>
              <w:t>https://</w:t>
            </w:r>
            <w:r w:rsidR="00E27E59" w:rsidRPr="00427282">
              <w:rPr>
                <w:rStyle w:val="Hyperlink"/>
                <w:rFonts w:ascii="Times New Roman" w:eastAsia="Times New Roman" w:hAnsi="Times New Roman" w:cs="Times New Roman"/>
                <w:sz w:val="24"/>
                <w:szCs w:val="24"/>
              </w:rPr>
              <w:t>doi.org/10.1097/01.AOG.0000443278.06393.d6</w:t>
            </w:r>
          </w:hyperlink>
          <w:r w:rsidR="00E27E59" w:rsidRPr="00427282">
            <w:rPr>
              <w:rFonts w:ascii="Times New Roman" w:eastAsia="Times New Roman" w:hAnsi="Times New Roman" w:cs="Times New Roman"/>
              <w:sz w:val="24"/>
              <w:szCs w:val="24"/>
            </w:rPr>
            <w:t>.</w:t>
          </w:r>
        </w:p>
        <w:p w14:paraId="1374CDAD" w14:textId="77777777" w:rsidR="00A0492E" w:rsidRPr="00427282" w:rsidRDefault="00A0492E" w:rsidP="00FB16BE">
          <w:pPr>
            <w:autoSpaceDE w:val="0"/>
            <w:autoSpaceDN w:val="0"/>
            <w:spacing w:after="0" w:line="240" w:lineRule="auto"/>
            <w:ind w:hanging="480"/>
            <w:divId w:val="674919829"/>
            <w:rPr>
              <w:rFonts w:ascii="Times New Roman" w:eastAsia="Times New Roman" w:hAnsi="Times New Roman" w:cs="Times New Roman"/>
              <w:sz w:val="24"/>
              <w:szCs w:val="24"/>
            </w:rPr>
          </w:pPr>
          <w:r w:rsidRPr="00427282">
            <w:rPr>
              <w:rFonts w:ascii="Times New Roman" w:eastAsia="Times New Roman" w:hAnsi="Times New Roman" w:cs="Times New Roman"/>
              <w:sz w:val="24"/>
              <w:szCs w:val="24"/>
            </w:rPr>
            <w:t xml:space="preserve">Al-Tamimi, Muhammed, Garry L. </w:t>
          </w:r>
          <w:proofErr w:type="spellStart"/>
          <w:r w:rsidRPr="00427282">
            <w:rPr>
              <w:rFonts w:ascii="Times New Roman" w:eastAsia="Times New Roman" w:hAnsi="Times New Roman" w:cs="Times New Roman"/>
              <w:sz w:val="24"/>
              <w:szCs w:val="24"/>
            </w:rPr>
            <w:t>Pigot</w:t>
          </w:r>
          <w:proofErr w:type="spellEnd"/>
          <w:r w:rsidRPr="00427282">
            <w:rPr>
              <w:rFonts w:ascii="Times New Roman" w:eastAsia="Times New Roman" w:hAnsi="Times New Roman" w:cs="Times New Roman"/>
              <w:sz w:val="24"/>
              <w:szCs w:val="24"/>
            </w:rPr>
            <w:t xml:space="preserve">, Lian </w:t>
          </w:r>
          <w:proofErr w:type="spellStart"/>
          <w:r w:rsidRPr="00427282">
            <w:rPr>
              <w:rFonts w:ascii="Times New Roman" w:eastAsia="Times New Roman" w:hAnsi="Times New Roman" w:cs="Times New Roman"/>
              <w:sz w:val="24"/>
              <w:szCs w:val="24"/>
            </w:rPr>
            <w:t>Elfering</w:t>
          </w:r>
          <w:proofErr w:type="spellEnd"/>
          <w:r w:rsidRPr="00427282">
            <w:rPr>
              <w:rFonts w:ascii="Times New Roman" w:eastAsia="Times New Roman" w:hAnsi="Times New Roman" w:cs="Times New Roman"/>
              <w:sz w:val="24"/>
              <w:szCs w:val="24"/>
            </w:rPr>
            <w:t xml:space="preserve">, </w:t>
          </w:r>
          <w:proofErr w:type="spellStart"/>
          <w:r w:rsidRPr="00427282">
            <w:rPr>
              <w:rFonts w:ascii="Times New Roman" w:eastAsia="Times New Roman" w:hAnsi="Times New Roman" w:cs="Times New Roman"/>
              <w:sz w:val="24"/>
              <w:szCs w:val="24"/>
            </w:rPr>
            <w:t>Müjde</w:t>
          </w:r>
          <w:proofErr w:type="spellEnd"/>
          <w:r w:rsidRPr="00427282">
            <w:rPr>
              <w:rFonts w:ascii="Times New Roman" w:eastAsia="Times New Roman" w:hAnsi="Times New Roman" w:cs="Times New Roman"/>
              <w:sz w:val="24"/>
              <w:szCs w:val="24"/>
            </w:rPr>
            <w:t xml:space="preserve"> </w:t>
          </w:r>
          <w:proofErr w:type="spellStart"/>
          <w:r w:rsidRPr="00427282">
            <w:rPr>
              <w:rFonts w:ascii="Times New Roman" w:eastAsia="Times New Roman" w:hAnsi="Times New Roman" w:cs="Times New Roman"/>
              <w:sz w:val="24"/>
              <w:szCs w:val="24"/>
            </w:rPr>
            <w:t>Özer</w:t>
          </w:r>
          <w:proofErr w:type="spellEnd"/>
          <w:r w:rsidRPr="00427282">
            <w:rPr>
              <w:rFonts w:ascii="Times New Roman" w:eastAsia="Times New Roman" w:hAnsi="Times New Roman" w:cs="Times New Roman"/>
              <w:sz w:val="24"/>
              <w:szCs w:val="24"/>
            </w:rPr>
            <w:t xml:space="preserve">, Kristin de </w:t>
          </w:r>
          <w:proofErr w:type="spellStart"/>
          <w:r w:rsidRPr="00427282">
            <w:rPr>
              <w:rFonts w:ascii="Times New Roman" w:eastAsia="Times New Roman" w:hAnsi="Times New Roman" w:cs="Times New Roman"/>
              <w:sz w:val="24"/>
              <w:szCs w:val="24"/>
            </w:rPr>
            <w:t>Haseth</w:t>
          </w:r>
          <w:proofErr w:type="spellEnd"/>
          <w:r w:rsidRPr="00427282">
            <w:rPr>
              <w:rFonts w:ascii="Times New Roman" w:eastAsia="Times New Roman" w:hAnsi="Times New Roman" w:cs="Times New Roman"/>
              <w:sz w:val="24"/>
              <w:szCs w:val="24"/>
            </w:rPr>
            <w:t xml:space="preserve">, Tim C. van de Grift, </w:t>
          </w:r>
          <w:proofErr w:type="spellStart"/>
          <w:r w:rsidRPr="00427282">
            <w:rPr>
              <w:rFonts w:ascii="Times New Roman" w:eastAsia="Times New Roman" w:hAnsi="Times New Roman" w:cs="Times New Roman"/>
              <w:sz w:val="24"/>
              <w:szCs w:val="24"/>
            </w:rPr>
            <w:t>Margriet</w:t>
          </w:r>
          <w:proofErr w:type="spellEnd"/>
          <w:r w:rsidRPr="00427282">
            <w:rPr>
              <w:rFonts w:ascii="Times New Roman" w:eastAsia="Times New Roman" w:hAnsi="Times New Roman" w:cs="Times New Roman"/>
              <w:sz w:val="24"/>
              <w:szCs w:val="24"/>
            </w:rPr>
            <w:t xml:space="preserve"> G. </w:t>
          </w:r>
          <w:proofErr w:type="spellStart"/>
          <w:r w:rsidRPr="00427282">
            <w:rPr>
              <w:rFonts w:ascii="Times New Roman" w:eastAsia="Times New Roman" w:hAnsi="Times New Roman" w:cs="Times New Roman"/>
              <w:sz w:val="24"/>
              <w:szCs w:val="24"/>
            </w:rPr>
            <w:t>Mullender</w:t>
          </w:r>
          <w:proofErr w:type="spellEnd"/>
          <w:r w:rsidRPr="00427282">
            <w:rPr>
              <w:rFonts w:ascii="Times New Roman" w:eastAsia="Times New Roman" w:hAnsi="Times New Roman" w:cs="Times New Roman"/>
              <w:sz w:val="24"/>
              <w:szCs w:val="24"/>
            </w:rPr>
            <w:t xml:space="preserve">, Mark Bram </w:t>
          </w:r>
          <w:proofErr w:type="spellStart"/>
          <w:r w:rsidRPr="00427282">
            <w:rPr>
              <w:rFonts w:ascii="Times New Roman" w:eastAsia="Times New Roman" w:hAnsi="Times New Roman" w:cs="Times New Roman"/>
              <w:sz w:val="24"/>
              <w:szCs w:val="24"/>
            </w:rPr>
            <w:t>Bouman</w:t>
          </w:r>
          <w:proofErr w:type="spellEnd"/>
          <w:r w:rsidRPr="00427282">
            <w:rPr>
              <w:rFonts w:ascii="Times New Roman" w:eastAsia="Times New Roman" w:hAnsi="Times New Roman" w:cs="Times New Roman"/>
              <w:sz w:val="24"/>
              <w:szCs w:val="24"/>
            </w:rPr>
            <w:t xml:space="preserve">, and </w:t>
          </w:r>
          <w:proofErr w:type="spellStart"/>
          <w:r w:rsidRPr="00427282">
            <w:rPr>
              <w:rFonts w:ascii="Times New Roman" w:eastAsia="Times New Roman" w:hAnsi="Times New Roman" w:cs="Times New Roman"/>
              <w:sz w:val="24"/>
              <w:szCs w:val="24"/>
            </w:rPr>
            <w:t>Wouter</w:t>
          </w:r>
          <w:proofErr w:type="spellEnd"/>
          <w:r w:rsidRPr="00427282">
            <w:rPr>
              <w:rFonts w:ascii="Times New Roman" w:eastAsia="Times New Roman" w:hAnsi="Times New Roman" w:cs="Times New Roman"/>
              <w:sz w:val="24"/>
              <w:szCs w:val="24"/>
            </w:rPr>
            <w:t xml:space="preserve"> B. Van der </w:t>
          </w:r>
          <w:proofErr w:type="spellStart"/>
          <w:r w:rsidRPr="00427282">
            <w:rPr>
              <w:rFonts w:ascii="Times New Roman" w:eastAsia="Times New Roman" w:hAnsi="Times New Roman" w:cs="Times New Roman"/>
              <w:sz w:val="24"/>
              <w:szCs w:val="24"/>
            </w:rPr>
            <w:lastRenderedPageBreak/>
            <w:t>Sluis</w:t>
          </w:r>
          <w:proofErr w:type="spellEnd"/>
          <w:r w:rsidRPr="00427282">
            <w:rPr>
              <w:rFonts w:ascii="Times New Roman" w:eastAsia="Times New Roman" w:hAnsi="Times New Roman" w:cs="Times New Roman"/>
              <w:sz w:val="24"/>
              <w:szCs w:val="24"/>
            </w:rPr>
            <w:t xml:space="preserve">. 2020. “Genital Gender-Affirming Surgery in Transgender Men in The Netherlands from 1989 to 2018: The Evolution of Surgical Care.” </w:t>
          </w:r>
          <w:r w:rsidRPr="00427282">
            <w:rPr>
              <w:rFonts w:ascii="Times New Roman" w:eastAsia="Times New Roman" w:hAnsi="Times New Roman" w:cs="Times New Roman"/>
              <w:i/>
              <w:iCs/>
              <w:sz w:val="24"/>
              <w:szCs w:val="24"/>
            </w:rPr>
            <w:t>Plastic and Reconstructive Surgery</w:t>
          </w:r>
          <w:r w:rsidRPr="00427282">
            <w:rPr>
              <w:rFonts w:ascii="Times New Roman" w:eastAsia="Times New Roman" w:hAnsi="Times New Roman" w:cs="Times New Roman"/>
              <w:sz w:val="24"/>
              <w:szCs w:val="24"/>
            </w:rPr>
            <w:t xml:space="preserve"> 145 (1): 153e–61. https://doi.org/10.1097/PRS.0000000000006385.</w:t>
          </w:r>
        </w:p>
        <w:p w14:paraId="0303271D" w14:textId="77777777" w:rsidR="00A0492E" w:rsidRPr="00427282" w:rsidRDefault="00A0492E" w:rsidP="00FB16BE">
          <w:pPr>
            <w:autoSpaceDE w:val="0"/>
            <w:autoSpaceDN w:val="0"/>
            <w:spacing w:after="0" w:line="240" w:lineRule="auto"/>
            <w:ind w:hanging="480"/>
            <w:divId w:val="2073579157"/>
            <w:rPr>
              <w:rFonts w:ascii="Times New Roman" w:eastAsia="Times New Roman" w:hAnsi="Times New Roman" w:cs="Times New Roman"/>
              <w:sz w:val="24"/>
              <w:szCs w:val="24"/>
            </w:rPr>
          </w:pPr>
          <w:r w:rsidRPr="00427282">
            <w:rPr>
              <w:rFonts w:ascii="Times New Roman" w:eastAsia="Times New Roman" w:hAnsi="Times New Roman" w:cs="Times New Roman"/>
              <w:sz w:val="24"/>
              <w:szCs w:val="24"/>
            </w:rPr>
            <w:t xml:space="preserve">Berli, Jens U., Gail Knudson, Lin Fraser, Vin </w:t>
          </w:r>
          <w:proofErr w:type="spellStart"/>
          <w:r w:rsidRPr="00427282">
            <w:rPr>
              <w:rFonts w:ascii="Times New Roman" w:eastAsia="Times New Roman" w:hAnsi="Times New Roman" w:cs="Times New Roman"/>
              <w:sz w:val="24"/>
              <w:szCs w:val="24"/>
            </w:rPr>
            <w:t>Tangpricha</w:t>
          </w:r>
          <w:proofErr w:type="spellEnd"/>
          <w:r w:rsidRPr="00427282">
            <w:rPr>
              <w:rFonts w:ascii="Times New Roman" w:eastAsia="Times New Roman" w:hAnsi="Times New Roman" w:cs="Times New Roman"/>
              <w:sz w:val="24"/>
              <w:szCs w:val="24"/>
            </w:rPr>
            <w:t xml:space="preserve">, Randi </w:t>
          </w:r>
          <w:proofErr w:type="spellStart"/>
          <w:r w:rsidRPr="00427282">
            <w:rPr>
              <w:rFonts w:ascii="Times New Roman" w:eastAsia="Times New Roman" w:hAnsi="Times New Roman" w:cs="Times New Roman"/>
              <w:sz w:val="24"/>
              <w:szCs w:val="24"/>
            </w:rPr>
            <w:t>Ettner</w:t>
          </w:r>
          <w:proofErr w:type="spellEnd"/>
          <w:r w:rsidRPr="00427282">
            <w:rPr>
              <w:rFonts w:ascii="Times New Roman" w:eastAsia="Times New Roman" w:hAnsi="Times New Roman" w:cs="Times New Roman"/>
              <w:sz w:val="24"/>
              <w:szCs w:val="24"/>
            </w:rPr>
            <w:t xml:space="preserve">, Frederic M. Ettner, Joshua D. Safer, Julie Graham, Stan </w:t>
          </w:r>
          <w:proofErr w:type="spellStart"/>
          <w:r w:rsidRPr="00427282">
            <w:rPr>
              <w:rFonts w:ascii="Times New Roman" w:eastAsia="Times New Roman" w:hAnsi="Times New Roman" w:cs="Times New Roman"/>
              <w:sz w:val="24"/>
              <w:szCs w:val="24"/>
            </w:rPr>
            <w:t>Monstrey</w:t>
          </w:r>
          <w:proofErr w:type="spellEnd"/>
          <w:r w:rsidRPr="00427282">
            <w:rPr>
              <w:rFonts w:ascii="Times New Roman" w:eastAsia="Times New Roman" w:hAnsi="Times New Roman" w:cs="Times New Roman"/>
              <w:sz w:val="24"/>
              <w:szCs w:val="24"/>
            </w:rPr>
            <w:t xml:space="preserve">, and Loren Schechter. 2017. “What Surgeons Need to Know about Gender Confirmation Surgery When Providing Care for Transgender Individuals: A Review.” </w:t>
          </w:r>
          <w:r w:rsidRPr="00427282">
            <w:rPr>
              <w:rFonts w:ascii="Times New Roman" w:eastAsia="Times New Roman" w:hAnsi="Times New Roman" w:cs="Times New Roman"/>
              <w:i/>
              <w:iCs/>
              <w:sz w:val="24"/>
              <w:szCs w:val="24"/>
            </w:rPr>
            <w:t>JAMA Surgery</w:t>
          </w:r>
          <w:r w:rsidRPr="00427282">
            <w:rPr>
              <w:rFonts w:ascii="Times New Roman" w:eastAsia="Times New Roman" w:hAnsi="Times New Roman" w:cs="Times New Roman"/>
              <w:sz w:val="24"/>
              <w:szCs w:val="24"/>
            </w:rPr>
            <w:t xml:space="preserve"> 152 (4): 394–400. https://doi.org/10.1001/jamasurg.2016.5549.</w:t>
          </w:r>
        </w:p>
        <w:p w14:paraId="2B003F08" w14:textId="77777777" w:rsidR="00A0492E" w:rsidRPr="00427282" w:rsidRDefault="00A0492E" w:rsidP="00FB16BE">
          <w:pPr>
            <w:autoSpaceDE w:val="0"/>
            <w:autoSpaceDN w:val="0"/>
            <w:spacing w:after="0" w:line="240" w:lineRule="auto"/>
            <w:ind w:hanging="480"/>
            <w:divId w:val="1158232810"/>
            <w:rPr>
              <w:rFonts w:ascii="Times New Roman" w:eastAsia="Times New Roman" w:hAnsi="Times New Roman" w:cs="Times New Roman"/>
              <w:sz w:val="24"/>
              <w:szCs w:val="24"/>
            </w:rPr>
          </w:pPr>
          <w:r w:rsidRPr="00427282">
            <w:rPr>
              <w:rFonts w:ascii="Times New Roman" w:eastAsia="Times New Roman" w:hAnsi="Times New Roman" w:cs="Times New Roman"/>
              <w:sz w:val="24"/>
              <w:szCs w:val="24"/>
            </w:rPr>
            <w:t xml:space="preserve">Bradford, Judith, Sari L. Reisner, Julie A. </w:t>
          </w:r>
          <w:proofErr w:type="spellStart"/>
          <w:r w:rsidRPr="00427282">
            <w:rPr>
              <w:rFonts w:ascii="Times New Roman" w:eastAsia="Times New Roman" w:hAnsi="Times New Roman" w:cs="Times New Roman"/>
              <w:sz w:val="24"/>
              <w:szCs w:val="24"/>
            </w:rPr>
            <w:t>Honnold</w:t>
          </w:r>
          <w:proofErr w:type="spellEnd"/>
          <w:r w:rsidRPr="00427282">
            <w:rPr>
              <w:rFonts w:ascii="Times New Roman" w:eastAsia="Times New Roman" w:hAnsi="Times New Roman" w:cs="Times New Roman"/>
              <w:sz w:val="24"/>
              <w:szCs w:val="24"/>
            </w:rPr>
            <w:t xml:space="preserve">, and Jessica Xavier. 2013. “Experiences of Transgender-Related Discrimination and Implications for Health: Results from the Virginia Transgender Health Initiative Study.” </w:t>
          </w:r>
          <w:r w:rsidRPr="00427282">
            <w:rPr>
              <w:rFonts w:ascii="Times New Roman" w:eastAsia="Times New Roman" w:hAnsi="Times New Roman" w:cs="Times New Roman"/>
              <w:i/>
              <w:iCs/>
              <w:sz w:val="24"/>
              <w:szCs w:val="24"/>
            </w:rPr>
            <w:t>American Journal of Public Health</w:t>
          </w:r>
          <w:r w:rsidRPr="00427282">
            <w:rPr>
              <w:rFonts w:ascii="Times New Roman" w:eastAsia="Times New Roman" w:hAnsi="Times New Roman" w:cs="Times New Roman"/>
              <w:sz w:val="24"/>
              <w:szCs w:val="24"/>
            </w:rPr>
            <w:t xml:space="preserve"> 103 (10): 1820–29. https://doi.org/10.2105/AJPH.2012.300796.</w:t>
          </w:r>
        </w:p>
        <w:p w14:paraId="437ED1ED" w14:textId="77777777" w:rsidR="00A0492E" w:rsidRPr="00427282" w:rsidRDefault="00A0492E" w:rsidP="00FB16BE">
          <w:pPr>
            <w:autoSpaceDE w:val="0"/>
            <w:autoSpaceDN w:val="0"/>
            <w:spacing w:after="0" w:line="240" w:lineRule="auto"/>
            <w:ind w:hanging="480"/>
            <w:divId w:val="760221994"/>
            <w:rPr>
              <w:rFonts w:ascii="Times New Roman" w:eastAsia="Times New Roman" w:hAnsi="Times New Roman" w:cs="Times New Roman"/>
              <w:sz w:val="24"/>
              <w:szCs w:val="24"/>
            </w:rPr>
          </w:pPr>
          <w:r w:rsidRPr="00427282">
            <w:rPr>
              <w:rFonts w:ascii="Times New Roman" w:eastAsia="Times New Roman" w:hAnsi="Times New Roman" w:cs="Times New Roman"/>
              <w:sz w:val="24"/>
              <w:szCs w:val="24"/>
            </w:rPr>
            <w:t xml:space="preserve">Canner, Joseph K., Omar </w:t>
          </w:r>
          <w:proofErr w:type="spellStart"/>
          <w:r w:rsidRPr="00427282">
            <w:rPr>
              <w:rFonts w:ascii="Times New Roman" w:eastAsia="Times New Roman" w:hAnsi="Times New Roman" w:cs="Times New Roman"/>
              <w:sz w:val="24"/>
              <w:szCs w:val="24"/>
            </w:rPr>
            <w:t>Harfouch</w:t>
          </w:r>
          <w:proofErr w:type="spellEnd"/>
          <w:r w:rsidRPr="00427282">
            <w:rPr>
              <w:rFonts w:ascii="Times New Roman" w:eastAsia="Times New Roman" w:hAnsi="Times New Roman" w:cs="Times New Roman"/>
              <w:sz w:val="24"/>
              <w:szCs w:val="24"/>
            </w:rPr>
            <w:t xml:space="preserve">, Lisa M. </w:t>
          </w:r>
          <w:proofErr w:type="spellStart"/>
          <w:r w:rsidRPr="00427282">
            <w:rPr>
              <w:rFonts w:ascii="Times New Roman" w:eastAsia="Times New Roman" w:hAnsi="Times New Roman" w:cs="Times New Roman"/>
              <w:sz w:val="24"/>
              <w:szCs w:val="24"/>
            </w:rPr>
            <w:t>Kodadek</w:t>
          </w:r>
          <w:proofErr w:type="spellEnd"/>
          <w:r w:rsidRPr="00427282">
            <w:rPr>
              <w:rFonts w:ascii="Times New Roman" w:eastAsia="Times New Roman" w:hAnsi="Times New Roman" w:cs="Times New Roman"/>
              <w:sz w:val="24"/>
              <w:szCs w:val="24"/>
            </w:rPr>
            <w:t xml:space="preserve">, Danielle </w:t>
          </w:r>
          <w:proofErr w:type="spellStart"/>
          <w:r w:rsidRPr="00427282">
            <w:rPr>
              <w:rFonts w:ascii="Times New Roman" w:eastAsia="Times New Roman" w:hAnsi="Times New Roman" w:cs="Times New Roman"/>
              <w:sz w:val="24"/>
              <w:szCs w:val="24"/>
            </w:rPr>
            <w:t>Pelaez</w:t>
          </w:r>
          <w:proofErr w:type="spellEnd"/>
          <w:r w:rsidRPr="00427282">
            <w:rPr>
              <w:rFonts w:ascii="Times New Roman" w:eastAsia="Times New Roman" w:hAnsi="Times New Roman" w:cs="Times New Roman"/>
              <w:sz w:val="24"/>
              <w:szCs w:val="24"/>
            </w:rPr>
            <w:t xml:space="preserve">, Devin Coon, </w:t>
          </w:r>
          <w:proofErr w:type="spellStart"/>
          <w:r w:rsidRPr="00427282">
            <w:rPr>
              <w:rFonts w:ascii="Times New Roman" w:eastAsia="Times New Roman" w:hAnsi="Times New Roman" w:cs="Times New Roman"/>
              <w:sz w:val="24"/>
              <w:szCs w:val="24"/>
            </w:rPr>
            <w:t>Anaeze</w:t>
          </w:r>
          <w:proofErr w:type="spellEnd"/>
          <w:r w:rsidRPr="00427282">
            <w:rPr>
              <w:rFonts w:ascii="Times New Roman" w:eastAsia="Times New Roman" w:hAnsi="Times New Roman" w:cs="Times New Roman"/>
              <w:sz w:val="24"/>
              <w:szCs w:val="24"/>
            </w:rPr>
            <w:t xml:space="preserve"> C. </w:t>
          </w:r>
          <w:proofErr w:type="spellStart"/>
          <w:r w:rsidRPr="00427282">
            <w:rPr>
              <w:rFonts w:ascii="Times New Roman" w:eastAsia="Times New Roman" w:hAnsi="Times New Roman" w:cs="Times New Roman"/>
              <w:sz w:val="24"/>
              <w:szCs w:val="24"/>
            </w:rPr>
            <w:t>Offodile</w:t>
          </w:r>
          <w:proofErr w:type="spellEnd"/>
          <w:r w:rsidRPr="00427282">
            <w:rPr>
              <w:rFonts w:ascii="Times New Roman" w:eastAsia="Times New Roman" w:hAnsi="Times New Roman" w:cs="Times New Roman"/>
              <w:sz w:val="24"/>
              <w:szCs w:val="24"/>
            </w:rPr>
            <w:t xml:space="preserve">, Adil H. Haider, and Brandyn D. Lau. 2018. “Temporal Trends in Gender-Affirming Surgery among Transgender Patients in the United States.” </w:t>
          </w:r>
          <w:r w:rsidRPr="00427282">
            <w:rPr>
              <w:rFonts w:ascii="Times New Roman" w:eastAsia="Times New Roman" w:hAnsi="Times New Roman" w:cs="Times New Roman"/>
              <w:i/>
              <w:iCs/>
              <w:sz w:val="24"/>
              <w:szCs w:val="24"/>
            </w:rPr>
            <w:t>JAMA Surgery</w:t>
          </w:r>
          <w:r w:rsidRPr="00427282">
            <w:rPr>
              <w:rFonts w:ascii="Times New Roman" w:eastAsia="Times New Roman" w:hAnsi="Times New Roman" w:cs="Times New Roman"/>
              <w:sz w:val="24"/>
              <w:szCs w:val="24"/>
            </w:rPr>
            <w:t xml:space="preserve"> 153 (7): 609–16. https://doi.org/10.1001/jamasurg.2017.6231.</w:t>
          </w:r>
        </w:p>
        <w:p w14:paraId="73484E88" w14:textId="77777777" w:rsidR="00A0492E" w:rsidRPr="00427282" w:rsidRDefault="00A0492E" w:rsidP="00FB16BE">
          <w:pPr>
            <w:autoSpaceDE w:val="0"/>
            <w:autoSpaceDN w:val="0"/>
            <w:spacing w:after="0" w:line="240" w:lineRule="auto"/>
            <w:ind w:hanging="480"/>
            <w:divId w:val="171333816"/>
            <w:rPr>
              <w:rFonts w:ascii="Times New Roman" w:eastAsia="Times New Roman" w:hAnsi="Times New Roman" w:cs="Times New Roman"/>
              <w:sz w:val="24"/>
              <w:szCs w:val="24"/>
            </w:rPr>
          </w:pPr>
          <w:r w:rsidRPr="00427282">
            <w:rPr>
              <w:rFonts w:ascii="Times New Roman" w:eastAsia="Times New Roman" w:hAnsi="Times New Roman" w:cs="Times New Roman"/>
              <w:sz w:val="24"/>
              <w:szCs w:val="24"/>
            </w:rPr>
            <w:t xml:space="preserve">Fantz, Corinne R. 2014. “Barriers to Quality Health Care for the Transgender Population.” </w:t>
          </w:r>
          <w:r w:rsidRPr="00427282">
            <w:rPr>
              <w:rFonts w:ascii="Times New Roman" w:eastAsia="Times New Roman" w:hAnsi="Times New Roman" w:cs="Times New Roman"/>
              <w:i/>
              <w:iCs/>
              <w:sz w:val="24"/>
              <w:szCs w:val="24"/>
            </w:rPr>
            <w:t>Clinical Biochemistry</w:t>
          </w:r>
          <w:r w:rsidRPr="00427282">
            <w:rPr>
              <w:rFonts w:ascii="Times New Roman" w:eastAsia="Times New Roman" w:hAnsi="Times New Roman" w:cs="Times New Roman"/>
              <w:sz w:val="24"/>
              <w:szCs w:val="24"/>
            </w:rPr>
            <w:t xml:space="preserve"> 47 (10–11): 983–87. https://doi.org/10.1016/j.clinbiochem.2014.02.009.</w:t>
          </w:r>
        </w:p>
        <w:p w14:paraId="37F9A4A7" w14:textId="77777777" w:rsidR="00A0492E" w:rsidRPr="00427282" w:rsidRDefault="00A0492E" w:rsidP="00FB16BE">
          <w:pPr>
            <w:autoSpaceDE w:val="0"/>
            <w:autoSpaceDN w:val="0"/>
            <w:spacing w:after="0" w:line="240" w:lineRule="auto"/>
            <w:ind w:hanging="480"/>
            <w:divId w:val="811870778"/>
            <w:rPr>
              <w:rFonts w:ascii="Times New Roman" w:eastAsia="Times New Roman" w:hAnsi="Times New Roman" w:cs="Times New Roman"/>
              <w:sz w:val="24"/>
              <w:szCs w:val="24"/>
            </w:rPr>
          </w:pPr>
          <w:r w:rsidRPr="00427282">
            <w:rPr>
              <w:rFonts w:ascii="Times New Roman" w:eastAsia="Times New Roman" w:hAnsi="Times New Roman" w:cs="Times New Roman"/>
              <w:sz w:val="24"/>
              <w:szCs w:val="24"/>
            </w:rPr>
            <w:t xml:space="preserve">Harb, Christine Y W, Lauren E Pass, Isabella C De Soriano, Adelaide Zwick, and Paul A Gilbert. 2019. “Motivators and Barriers to Accessing Sexual Health Care Services for Transgender/Genderqueer Individuals Assigned Female Sex at Birth.” </w:t>
          </w:r>
          <w:r w:rsidRPr="00427282">
            <w:rPr>
              <w:rFonts w:ascii="Times New Roman" w:eastAsia="Times New Roman" w:hAnsi="Times New Roman" w:cs="Times New Roman"/>
              <w:i/>
              <w:iCs/>
              <w:sz w:val="24"/>
              <w:szCs w:val="24"/>
            </w:rPr>
            <w:t>Transgender Health</w:t>
          </w:r>
          <w:r w:rsidRPr="00427282">
            <w:rPr>
              <w:rFonts w:ascii="Times New Roman" w:eastAsia="Times New Roman" w:hAnsi="Times New Roman" w:cs="Times New Roman"/>
              <w:sz w:val="24"/>
              <w:szCs w:val="24"/>
            </w:rPr>
            <w:t xml:space="preserve"> 4 (1): 58–67. https://doi.org/10.1089/trgh.2018.0022.</w:t>
          </w:r>
        </w:p>
        <w:p w14:paraId="7F2E6E36" w14:textId="11963893" w:rsidR="00A0492E" w:rsidRPr="00427282" w:rsidRDefault="00A0492E" w:rsidP="00FB16BE">
          <w:pPr>
            <w:autoSpaceDE w:val="0"/>
            <w:autoSpaceDN w:val="0"/>
            <w:spacing w:after="0" w:line="240" w:lineRule="auto"/>
            <w:ind w:hanging="480"/>
            <w:divId w:val="266273987"/>
            <w:rPr>
              <w:rFonts w:ascii="Times New Roman" w:eastAsia="Times New Roman" w:hAnsi="Times New Roman" w:cs="Times New Roman"/>
              <w:sz w:val="24"/>
              <w:szCs w:val="24"/>
            </w:rPr>
          </w:pPr>
          <w:r w:rsidRPr="00427282">
            <w:rPr>
              <w:rFonts w:ascii="Times New Roman" w:eastAsia="Times New Roman" w:hAnsi="Times New Roman" w:cs="Times New Roman"/>
              <w:sz w:val="24"/>
              <w:szCs w:val="24"/>
            </w:rPr>
            <w:t xml:space="preserve">Horvath, Keith J, Alex </w:t>
          </w:r>
          <w:proofErr w:type="spellStart"/>
          <w:r w:rsidRPr="00427282">
            <w:rPr>
              <w:rFonts w:ascii="Times New Roman" w:eastAsia="Times New Roman" w:hAnsi="Times New Roman" w:cs="Times New Roman"/>
              <w:sz w:val="24"/>
              <w:szCs w:val="24"/>
            </w:rPr>
            <w:t>Iantaffi</w:t>
          </w:r>
          <w:proofErr w:type="spellEnd"/>
          <w:r w:rsidRPr="00427282">
            <w:rPr>
              <w:rFonts w:ascii="Times New Roman" w:eastAsia="Times New Roman" w:hAnsi="Times New Roman" w:cs="Times New Roman"/>
              <w:sz w:val="24"/>
              <w:szCs w:val="24"/>
            </w:rPr>
            <w:t xml:space="preserve">, Rebecca Swinburne-Romine, and Walter </w:t>
          </w:r>
          <w:proofErr w:type="spellStart"/>
          <w:r w:rsidRPr="00427282">
            <w:rPr>
              <w:rFonts w:ascii="Times New Roman" w:eastAsia="Times New Roman" w:hAnsi="Times New Roman" w:cs="Times New Roman"/>
              <w:sz w:val="24"/>
              <w:szCs w:val="24"/>
            </w:rPr>
            <w:t>Bockting</w:t>
          </w:r>
          <w:proofErr w:type="spellEnd"/>
          <w:r w:rsidRPr="00427282">
            <w:rPr>
              <w:rFonts w:ascii="Times New Roman" w:eastAsia="Times New Roman" w:hAnsi="Times New Roman" w:cs="Times New Roman"/>
              <w:sz w:val="24"/>
              <w:szCs w:val="24"/>
            </w:rPr>
            <w:t xml:space="preserve">. 2014. “A Comparison of Mental Health, Substance Use, and Sexual Risk </w:t>
          </w:r>
          <w:proofErr w:type="spellStart"/>
          <w:r w:rsidRPr="00427282">
            <w:rPr>
              <w:rFonts w:ascii="Times New Roman" w:eastAsia="Times New Roman" w:hAnsi="Times New Roman" w:cs="Times New Roman"/>
              <w:sz w:val="24"/>
              <w:szCs w:val="24"/>
            </w:rPr>
            <w:t>Behaviors</w:t>
          </w:r>
          <w:proofErr w:type="spellEnd"/>
          <w:r w:rsidRPr="00427282">
            <w:rPr>
              <w:rFonts w:ascii="Times New Roman" w:eastAsia="Times New Roman" w:hAnsi="Times New Roman" w:cs="Times New Roman"/>
              <w:sz w:val="24"/>
              <w:szCs w:val="24"/>
            </w:rPr>
            <w:t xml:space="preserve"> Between Rural and Non-Rural Transgender Persons NIH Public Access.” </w:t>
          </w:r>
          <w:r w:rsidRPr="00427282">
            <w:rPr>
              <w:rFonts w:ascii="Times New Roman" w:eastAsia="Times New Roman" w:hAnsi="Times New Roman" w:cs="Times New Roman"/>
              <w:i/>
              <w:iCs/>
              <w:sz w:val="24"/>
              <w:szCs w:val="24"/>
            </w:rPr>
            <w:t>J</w:t>
          </w:r>
          <w:r w:rsidR="0003470F" w:rsidRPr="00427282">
            <w:rPr>
              <w:rFonts w:ascii="Times New Roman" w:eastAsia="Times New Roman" w:hAnsi="Times New Roman" w:cs="Times New Roman"/>
              <w:i/>
              <w:iCs/>
              <w:sz w:val="24"/>
              <w:szCs w:val="24"/>
            </w:rPr>
            <w:t>ournal of</w:t>
          </w:r>
          <w:r w:rsidRPr="00427282">
            <w:rPr>
              <w:rFonts w:ascii="Times New Roman" w:eastAsia="Times New Roman" w:hAnsi="Times New Roman" w:cs="Times New Roman"/>
              <w:i/>
              <w:iCs/>
              <w:sz w:val="24"/>
              <w:szCs w:val="24"/>
            </w:rPr>
            <w:t xml:space="preserve"> Homosex</w:t>
          </w:r>
          <w:r w:rsidR="0003470F" w:rsidRPr="00427282">
            <w:rPr>
              <w:rFonts w:ascii="Times New Roman" w:eastAsia="Times New Roman" w:hAnsi="Times New Roman" w:cs="Times New Roman"/>
              <w:i/>
              <w:iCs/>
              <w:sz w:val="24"/>
              <w:szCs w:val="24"/>
            </w:rPr>
            <w:t>uality</w:t>
          </w:r>
          <w:r w:rsidRPr="00427282">
            <w:rPr>
              <w:rFonts w:ascii="Times New Roman" w:eastAsia="Times New Roman" w:hAnsi="Times New Roman" w:cs="Times New Roman"/>
              <w:sz w:val="24"/>
              <w:szCs w:val="24"/>
            </w:rPr>
            <w:t xml:space="preserve"> 61 (8): 1117–30. https://doi.org/10.1080/00918369.2014.872502.</w:t>
          </w:r>
        </w:p>
        <w:p w14:paraId="3346FBC3" w14:textId="77777777" w:rsidR="00A0492E" w:rsidRPr="00427282" w:rsidRDefault="00A0492E" w:rsidP="00FB16BE">
          <w:pPr>
            <w:autoSpaceDE w:val="0"/>
            <w:autoSpaceDN w:val="0"/>
            <w:spacing w:after="0" w:line="240" w:lineRule="auto"/>
            <w:ind w:hanging="480"/>
            <w:divId w:val="781800083"/>
            <w:rPr>
              <w:rFonts w:ascii="Times New Roman" w:eastAsia="Times New Roman" w:hAnsi="Times New Roman" w:cs="Times New Roman"/>
              <w:sz w:val="24"/>
              <w:szCs w:val="24"/>
            </w:rPr>
          </w:pPr>
          <w:r w:rsidRPr="00427282">
            <w:rPr>
              <w:rFonts w:ascii="Times New Roman" w:eastAsia="Times New Roman" w:hAnsi="Times New Roman" w:cs="Times New Roman"/>
              <w:sz w:val="24"/>
              <w:szCs w:val="24"/>
            </w:rPr>
            <w:t xml:space="preserve">Logie, Carmen H., Candice L. Lys, Lisa Dias, Nicole Schott, Makenzie R. </w:t>
          </w:r>
          <w:proofErr w:type="spellStart"/>
          <w:r w:rsidRPr="00427282">
            <w:rPr>
              <w:rFonts w:ascii="Times New Roman" w:eastAsia="Times New Roman" w:hAnsi="Times New Roman" w:cs="Times New Roman"/>
              <w:sz w:val="24"/>
              <w:szCs w:val="24"/>
            </w:rPr>
            <w:t>Zouboules</w:t>
          </w:r>
          <w:proofErr w:type="spellEnd"/>
          <w:r w:rsidRPr="00427282">
            <w:rPr>
              <w:rFonts w:ascii="Times New Roman" w:eastAsia="Times New Roman" w:hAnsi="Times New Roman" w:cs="Times New Roman"/>
              <w:sz w:val="24"/>
              <w:szCs w:val="24"/>
            </w:rPr>
            <w:t xml:space="preserve">, Nancy MacNeill, and Kayley Mackay. 2019. “‘Automatic Assumption of Your Gender, Sexuality and Sexual Practices Is Also Discrimination’: Exploring Sexual Healthcare Experiences and Recommendations among Sexually and Gender Diverse Persons in Arctic Canada.” </w:t>
          </w:r>
          <w:r w:rsidRPr="00427282">
            <w:rPr>
              <w:rFonts w:ascii="Times New Roman" w:eastAsia="Times New Roman" w:hAnsi="Times New Roman" w:cs="Times New Roman"/>
              <w:i/>
              <w:iCs/>
              <w:sz w:val="24"/>
              <w:szCs w:val="24"/>
            </w:rPr>
            <w:t>Health and Social Care in the Community</w:t>
          </w:r>
          <w:r w:rsidRPr="00427282">
            <w:rPr>
              <w:rFonts w:ascii="Times New Roman" w:eastAsia="Times New Roman" w:hAnsi="Times New Roman" w:cs="Times New Roman"/>
              <w:sz w:val="24"/>
              <w:szCs w:val="24"/>
            </w:rPr>
            <w:t xml:space="preserve"> 27 (5): 1204–13. https://doi.org/10.1111/hsc.12757.</w:t>
          </w:r>
        </w:p>
        <w:p w14:paraId="45354247" w14:textId="77777777" w:rsidR="00A0492E" w:rsidRPr="00427282" w:rsidRDefault="00A0492E" w:rsidP="00FB16BE">
          <w:pPr>
            <w:autoSpaceDE w:val="0"/>
            <w:autoSpaceDN w:val="0"/>
            <w:spacing w:after="0" w:line="240" w:lineRule="auto"/>
            <w:ind w:hanging="480"/>
            <w:divId w:val="1681353834"/>
            <w:rPr>
              <w:rFonts w:ascii="Times New Roman" w:eastAsia="Times New Roman" w:hAnsi="Times New Roman" w:cs="Times New Roman"/>
              <w:sz w:val="24"/>
              <w:szCs w:val="24"/>
            </w:rPr>
          </w:pPr>
          <w:proofErr w:type="spellStart"/>
          <w:r w:rsidRPr="00427282">
            <w:rPr>
              <w:rFonts w:ascii="Times New Roman" w:eastAsia="Times New Roman" w:hAnsi="Times New Roman" w:cs="Times New Roman"/>
              <w:sz w:val="24"/>
              <w:szCs w:val="24"/>
            </w:rPr>
            <w:t>Meerwijk</w:t>
          </w:r>
          <w:proofErr w:type="spellEnd"/>
          <w:r w:rsidRPr="00427282">
            <w:rPr>
              <w:rFonts w:ascii="Times New Roman" w:eastAsia="Times New Roman" w:hAnsi="Times New Roman" w:cs="Times New Roman"/>
              <w:sz w:val="24"/>
              <w:szCs w:val="24"/>
            </w:rPr>
            <w:t xml:space="preserve">, Esther L., and Jae M. </w:t>
          </w:r>
          <w:proofErr w:type="spellStart"/>
          <w:r w:rsidRPr="00427282">
            <w:rPr>
              <w:rFonts w:ascii="Times New Roman" w:eastAsia="Times New Roman" w:hAnsi="Times New Roman" w:cs="Times New Roman"/>
              <w:sz w:val="24"/>
              <w:szCs w:val="24"/>
            </w:rPr>
            <w:t>Sevelius</w:t>
          </w:r>
          <w:proofErr w:type="spellEnd"/>
          <w:r w:rsidRPr="00427282">
            <w:rPr>
              <w:rFonts w:ascii="Times New Roman" w:eastAsia="Times New Roman" w:hAnsi="Times New Roman" w:cs="Times New Roman"/>
              <w:sz w:val="24"/>
              <w:szCs w:val="24"/>
            </w:rPr>
            <w:t xml:space="preserve">. 2017. “Transgender Population Size in the United States: A Meta-Regression of Population-Based Probability Samples.” </w:t>
          </w:r>
          <w:r w:rsidRPr="00427282">
            <w:rPr>
              <w:rFonts w:ascii="Times New Roman" w:eastAsia="Times New Roman" w:hAnsi="Times New Roman" w:cs="Times New Roman"/>
              <w:i/>
              <w:iCs/>
              <w:sz w:val="24"/>
              <w:szCs w:val="24"/>
            </w:rPr>
            <w:t>American Journal of Public Health</w:t>
          </w:r>
          <w:r w:rsidRPr="00427282">
            <w:rPr>
              <w:rFonts w:ascii="Times New Roman" w:eastAsia="Times New Roman" w:hAnsi="Times New Roman" w:cs="Times New Roman"/>
              <w:sz w:val="24"/>
              <w:szCs w:val="24"/>
            </w:rPr>
            <w:t xml:space="preserve"> 107 (2): e1–8. https://doi.org/10.2105/AJPH.2016.303578.</w:t>
          </w:r>
        </w:p>
        <w:p w14:paraId="273C80DA" w14:textId="77777777" w:rsidR="00A0492E" w:rsidRPr="00427282" w:rsidRDefault="00A0492E" w:rsidP="00FB16BE">
          <w:pPr>
            <w:autoSpaceDE w:val="0"/>
            <w:autoSpaceDN w:val="0"/>
            <w:spacing w:after="0" w:line="240" w:lineRule="auto"/>
            <w:ind w:hanging="480"/>
            <w:divId w:val="891883945"/>
            <w:rPr>
              <w:rFonts w:ascii="Times New Roman" w:eastAsia="Times New Roman" w:hAnsi="Times New Roman" w:cs="Times New Roman"/>
              <w:sz w:val="24"/>
              <w:szCs w:val="24"/>
            </w:rPr>
          </w:pPr>
          <w:r w:rsidRPr="00427282">
            <w:rPr>
              <w:rFonts w:ascii="Times New Roman" w:eastAsia="Times New Roman" w:hAnsi="Times New Roman" w:cs="Times New Roman"/>
              <w:sz w:val="24"/>
              <w:szCs w:val="24"/>
            </w:rPr>
            <w:t xml:space="preserve">O’Bryan, Jane, Kimberly Leon, Carolyn Wolf-Gould, Melissa </w:t>
          </w:r>
          <w:proofErr w:type="spellStart"/>
          <w:r w:rsidRPr="00427282">
            <w:rPr>
              <w:rFonts w:ascii="Times New Roman" w:eastAsia="Times New Roman" w:hAnsi="Times New Roman" w:cs="Times New Roman"/>
              <w:sz w:val="24"/>
              <w:szCs w:val="24"/>
            </w:rPr>
            <w:t>Scribani</w:t>
          </w:r>
          <w:proofErr w:type="spellEnd"/>
          <w:r w:rsidRPr="00427282">
            <w:rPr>
              <w:rFonts w:ascii="Times New Roman" w:eastAsia="Times New Roman" w:hAnsi="Times New Roman" w:cs="Times New Roman"/>
              <w:sz w:val="24"/>
              <w:szCs w:val="24"/>
            </w:rPr>
            <w:t xml:space="preserve">, Nancy Tallman, and Anne </w:t>
          </w:r>
          <w:proofErr w:type="spellStart"/>
          <w:r w:rsidRPr="00427282">
            <w:rPr>
              <w:rFonts w:ascii="Times New Roman" w:eastAsia="Times New Roman" w:hAnsi="Times New Roman" w:cs="Times New Roman"/>
              <w:sz w:val="24"/>
              <w:szCs w:val="24"/>
            </w:rPr>
            <w:t>Gadomski</w:t>
          </w:r>
          <w:proofErr w:type="spellEnd"/>
          <w:r w:rsidRPr="00427282">
            <w:rPr>
              <w:rFonts w:ascii="Times New Roman" w:eastAsia="Times New Roman" w:hAnsi="Times New Roman" w:cs="Times New Roman"/>
              <w:sz w:val="24"/>
              <w:szCs w:val="24"/>
            </w:rPr>
            <w:t xml:space="preserve">. 2018. “Building a Pediatric Patient Registry to Study Health Outcomes Among Transgender and Gender Expansive Youth at a Rural Gender Clinic.” </w:t>
          </w:r>
          <w:r w:rsidRPr="00427282">
            <w:rPr>
              <w:rFonts w:ascii="Times New Roman" w:eastAsia="Times New Roman" w:hAnsi="Times New Roman" w:cs="Times New Roman"/>
              <w:i/>
              <w:iCs/>
              <w:sz w:val="24"/>
              <w:szCs w:val="24"/>
            </w:rPr>
            <w:t>Transgender Health</w:t>
          </w:r>
          <w:r w:rsidRPr="00427282">
            <w:rPr>
              <w:rFonts w:ascii="Times New Roman" w:eastAsia="Times New Roman" w:hAnsi="Times New Roman" w:cs="Times New Roman"/>
              <w:sz w:val="24"/>
              <w:szCs w:val="24"/>
            </w:rPr>
            <w:t xml:space="preserve"> 3 (1): 179–89. https://doi.org/10.1089/trgh.2018.0023.</w:t>
          </w:r>
        </w:p>
        <w:p w14:paraId="5727E39D" w14:textId="77777777" w:rsidR="00A0492E" w:rsidRPr="00427282" w:rsidRDefault="00A0492E" w:rsidP="00FB16BE">
          <w:pPr>
            <w:autoSpaceDE w:val="0"/>
            <w:autoSpaceDN w:val="0"/>
            <w:spacing w:after="0" w:line="240" w:lineRule="auto"/>
            <w:ind w:hanging="480"/>
            <w:divId w:val="513082046"/>
            <w:rPr>
              <w:rFonts w:ascii="Times New Roman" w:eastAsia="Times New Roman" w:hAnsi="Times New Roman" w:cs="Times New Roman"/>
              <w:sz w:val="24"/>
              <w:szCs w:val="24"/>
            </w:rPr>
          </w:pPr>
          <w:r w:rsidRPr="00427282">
            <w:rPr>
              <w:rFonts w:ascii="Times New Roman" w:eastAsia="Times New Roman" w:hAnsi="Times New Roman" w:cs="Times New Roman"/>
              <w:sz w:val="24"/>
              <w:szCs w:val="24"/>
            </w:rPr>
            <w:t xml:space="preserve">Poteat, Tonia, Danielle German, and Deanna Kerrigan. 2013. “Managing Uncertainty: A Grounded Theory of Stigma in Transgender Health Care Encounters.” </w:t>
          </w:r>
          <w:r w:rsidRPr="00427282">
            <w:rPr>
              <w:rFonts w:ascii="Times New Roman" w:eastAsia="Times New Roman" w:hAnsi="Times New Roman" w:cs="Times New Roman"/>
              <w:i/>
              <w:iCs/>
              <w:sz w:val="24"/>
              <w:szCs w:val="24"/>
            </w:rPr>
            <w:t>Social Science and Medicine</w:t>
          </w:r>
          <w:r w:rsidRPr="00427282">
            <w:rPr>
              <w:rFonts w:ascii="Times New Roman" w:eastAsia="Times New Roman" w:hAnsi="Times New Roman" w:cs="Times New Roman"/>
              <w:sz w:val="24"/>
              <w:szCs w:val="24"/>
            </w:rPr>
            <w:t xml:space="preserve"> 84 (May): 22–29. https://doi.org/10.1016/j.socscimed.2013.02.019.</w:t>
          </w:r>
        </w:p>
        <w:p w14:paraId="3053F59F" w14:textId="77777777" w:rsidR="00A0492E" w:rsidRPr="00427282" w:rsidRDefault="00A0492E" w:rsidP="00FB16BE">
          <w:pPr>
            <w:autoSpaceDE w:val="0"/>
            <w:autoSpaceDN w:val="0"/>
            <w:spacing w:after="0" w:line="240" w:lineRule="auto"/>
            <w:ind w:hanging="480"/>
            <w:divId w:val="964770100"/>
            <w:rPr>
              <w:rFonts w:ascii="Times New Roman" w:eastAsia="Times New Roman" w:hAnsi="Times New Roman" w:cs="Times New Roman"/>
              <w:sz w:val="24"/>
              <w:szCs w:val="24"/>
            </w:rPr>
          </w:pPr>
          <w:r w:rsidRPr="00427282">
            <w:rPr>
              <w:rFonts w:ascii="Times New Roman" w:eastAsia="Times New Roman" w:hAnsi="Times New Roman" w:cs="Times New Roman"/>
              <w:sz w:val="24"/>
              <w:szCs w:val="24"/>
            </w:rPr>
            <w:t xml:space="preserve">Puckett, Jae A., Peter Cleary, </w:t>
          </w:r>
          <w:proofErr w:type="spellStart"/>
          <w:r w:rsidRPr="00427282">
            <w:rPr>
              <w:rFonts w:ascii="Times New Roman" w:eastAsia="Times New Roman" w:hAnsi="Times New Roman" w:cs="Times New Roman"/>
              <w:sz w:val="24"/>
              <w:szCs w:val="24"/>
            </w:rPr>
            <w:t>Kinton</w:t>
          </w:r>
          <w:proofErr w:type="spellEnd"/>
          <w:r w:rsidRPr="00427282">
            <w:rPr>
              <w:rFonts w:ascii="Times New Roman" w:eastAsia="Times New Roman" w:hAnsi="Times New Roman" w:cs="Times New Roman"/>
              <w:sz w:val="24"/>
              <w:szCs w:val="24"/>
            </w:rPr>
            <w:t xml:space="preserve"> Rossman, Brian </w:t>
          </w:r>
          <w:proofErr w:type="spellStart"/>
          <w:r w:rsidRPr="00427282">
            <w:rPr>
              <w:rFonts w:ascii="Times New Roman" w:eastAsia="Times New Roman" w:hAnsi="Times New Roman" w:cs="Times New Roman"/>
              <w:sz w:val="24"/>
              <w:szCs w:val="24"/>
            </w:rPr>
            <w:t>Mustanski</w:t>
          </w:r>
          <w:proofErr w:type="spellEnd"/>
          <w:r w:rsidRPr="00427282">
            <w:rPr>
              <w:rFonts w:ascii="Times New Roman" w:eastAsia="Times New Roman" w:hAnsi="Times New Roman" w:cs="Times New Roman"/>
              <w:sz w:val="24"/>
              <w:szCs w:val="24"/>
            </w:rPr>
            <w:t xml:space="preserve">, and Michael E. Newcomb. 2018. “Barriers to Gender-Affirming Care for Transgender and Gender Nonconforming Individuals.” </w:t>
          </w:r>
          <w:r w:rsidRPr="00427282">
            <w:rPr>
              <w:rFonts w:ascii="Times New Roman" w:eastAsia="Times New Roman" w:hAnsi="Times New Roman" w:cs="Times New Roman"/>
              <w:i/>
              <w:iCs/>
              <w:sz w:val="24"/>
              <w:szCs w:val="24"/>
            </w:rPr>
            <w:t>Sexuality Research and Social Policy</w:t>
          </w:r>
          <w:r w:rsidRPr="00427282">
            <w:rPr>
              <w:rFonts w:ascii="Times New Roman" w:eastAsia="Times New Roman" w:hAnsi="Times New Roman" w:cs="Times New Roman"/>
              <w:sz w:val="24"/>
              <w:szCs w:val="24"/>
            </w:rPr>
            <w:t xml:space="preserve"> 15 (1): 48–59. https://doi.org/10.1007/s13178-017-0295-8.</w:t>
          </w:r>
        </w:p>
        <w:p w14:paraId="2002AAB5" w14:textId="77777777" w:rsidR="00A0492E" w:rsidRPr="00427282" w:rsidRDefault="00A0492E" w:rsidP="00FB16BE">
          <w:pPr>
            <w:autoSpaceDE w:val="0"/>
            <w:autoSpaceDN w:val="0"/>
            <w:spacing w:after="0" w:line="240" w:lineRule="auto"/>
            <w:ind w:hanging="480"/>
            <w:divId w:val="719940295"/>
            <w:rPr>
              <w:rFonts w:ascii="Times New Roman" w:eastAsia="Times New Roman" w:hAnsi="Times New Roman" w:cs="Times New Roman"/>
              <w:sz w:val="24"/>
              <w:szCs w:val="24"/>
            </w:rPr>
          </w:pPr>
          <w:r w:rsidRPr="00427282">
            <w:rPr>
              <w:rFonts w:ascii="Times New Roman" w:eastAsia="Times New Roman" w:hAnsi="Times New Roman" w:cs="Times New Roman"/>
              <w:sz w:val="24"/>
              <w:szCs w:val="24"/>
            </w:rPr>
            <w:t xml:space="preserve">Reilly, Zachary P., </w:t>
          </w:r>
          <w:proofErr w:type="spellStart"/>
          <w:r w:rsidRPr="00427282">
            <w:rPr>
              <w:rFonts w:ascii="Times New Roman" w:eastAsia="Times New Roman" w:hAnsi="Times New Roman" w:cs="Times New Roman"/>
              <w:sz w:val="24"/>
              <w:szCs w:val="24"/>
            </w:rPr>
            <w:t>Timothee</w:t>
          </w:r>
          <w:proofErr w:type="spellEnd"/>
          <w:r w:rsidRPr="00427282">
            <w:rPr>
              <w:rFonts w:ascii="Times New Roman" w:eastAsia="Times New Roman" w:hAnsi="Times New Roman" w:cs="Times New Roman"/>
              <w:sz w:val="24"/>
              <w:szCs w:val="24"/>
            </w:rPr>
            <w:t xml:space="preserve"> F. </w:t>
          </w:r>
          <w:proofErr w:type="spellStart"/>
          <w:r w:rsidRPr="00427282">
            <w:rPr>
              <w:rFonts w:ascii="Times New Roman" w:eastAsia="Times New Roman" w:hAnsi="Times New Roman" w:cs="Times New Roman"/>
              <w:sz w:val="24"/>
              <w:szCs w:val="24"/>
            </w:rPr>
            <w:t>Fruhauf</w:t>
          </w:r>
          <w:proofErr w:type="spellEnd"/>
          <w:r w:rsidRPr="00427282">
            <w:rPr>
              <w:rFonts w:ascii="Times New Roman" w:eastAsia="Times New Roman" w:hAnsi="Times New Roman" w:cs="Times New Roman"/>
              <w:sz w:val="24"/>
              <w:szCs w:val="24"/>
            </w:rPr>
            <w:t xml:space="preserve">, and Stephen J. Martin. 2019. “Barriers to Evidence-Based Transgender Care: Knowledge Gaps in Gender-Affirming Hysterectomy and </w:t>
          </w:r>
          <w:r w:rsidRPr="00427282">
            <w:rPr>
              <w:rFonts w:ascii="Times New Roman" w:eastAsia="Times New Roman" w:hAnsi="Times New Roman" w:cs="Times New Roman"/>
              <w:sz w:val="24"/>
              <w:szCs w:val="24"/>
            </w:rPr>
            <w:lastRenderedPageBreak/>
            <w:t xml:space="preserve">Oophorectomy.” </w:t>
          </w:r>
          <w:r w:rsidRPr="00427282">
            <w:rPr>
              <w:rFonts w:ascii="Times New Roman" w:eastAsia="Times New Roman" w:hAnsi="Times New Roman" w:cs="Times New Roman"/>
              <w:i/>
              <w:iCs/>
              <w:sz w:val="24"/>
              <w:szCs w:val="24"/>
            </w:rPr>
            <w:t>Obstetrics and Gynecology</w:t>
          </w:r>
          <w:r w:rsidRPr="00427282">
            <w:rPr>
              <w:rFonts w:ascii="Times New Roman" w:eastAsia="Times New Roman" w:hAnsi="Times New Roman" w:cs="Times New Roman"/>
              <w:sz w:val="24"/>
              <w:szCs w:val="24"/>
            </w:rPr>
            <w:t xml:space="preserve"> 134 (4): 714–17. https://doi.org/10.1097/AOG.0000000000003472.</w:t>
          </w:r>
        </w:p>
        <w:p w14:paraId="215BA258" w14:textId="77777777" w:rsidR="00A0492E" w:rsidRPr="00427282" w:rsidRDefault="00A0492E" w:rsidP="00FB16BE">
          <w:pPr>
            <w:autoSpaceDE w:val="0"/>
            <w:autoSpaceDN w:val="0"/>
            <w:spacing w:after="0" w:line="240" w:lineRule="auto"/>
            <w:ind w:hanging="480"/>
            <w:divId w:val="1974560498"/>
            <w:rPr>
              <w:rFonts w:ascii="Times New Roman" w:eastAsia="Times New Roman" w:hAnsi="Times New Roman" w:cs="Times New Roman"/>
              <w:sz w:val="24"/>
              <w:szCs w:val="24"/>
            </w:rPr>
          </w:pPr>
          <w:r w:rsidRPr="00427282">
            <w:rPr>
              <w:rFonts w:ascii="Times New Roman" w:eastAsia="Times New Roman" w:hAnsi="Times New Roman" w:cs="Times New Roman"/>
              <w:sz w:val="24"/>
              <w:szCs w:val="24"/>
            </w:rPr>
            <w:t xml:space="preserve">Rowan, Shon P, Christa L Lilly, Robert E Shapiro, Kacie M Kidd, Rebecca M Elmo, Robin A </w:t>
          </w:r>
          <w:proofErr w:type="spellStart"/>
          <w:r w:rsidRPr="00427282">
            <w:rPr>
              <w:rFonts w:ascii="Times New Roman" w:eastAsia="Times New Roman" w:hAnsi="Times New Roman" w:cs="Times New Roman"/>
              <w:sz w:val="24"/>
              <w:szCs w:val="24"/>
            </w:rPr>
            <w:t>Altobello</w:t>
          </w:r>
          <w:proofErr w:type="spellEnd"/>
          <w:r w:rsidRPr="00427282">
            <w:rPr>
              <w:rFonts w:ascii="Times New Roman" w:eastAsia="Times New Roman" w:hAnsi="Times New Roman" w:cs="Times New Roman"/>
              <w:sz w:val="24"/>
              <w:szCs w:val="24"/>
            </w:rPr>
            <w:t xml:space="preserve">, and Manuel C Vallejo. 2019. “Knowledge and Attitudes of Health Care Providers Toward Transgender Patients Within a Rural Tertiary Care Center.” </w:t>
          </w:r>
          <w:r w:rsidRPr="00427282">
            <w:rPr>
              <w:rFonts w:ascii="Times New Roman" w:eastAsia="Times New Roman" w:hAnsi="Times New Roman" w:cs="Times New Roman"/>
              <w:i/>
              <w:iCs/>
              <w:sz w:val="24"/>
              <w:szCs w:val="24"/>
            </w:rPr>
            <w:t>Transgender Health</w:t>
          </w:r>
          <w:r w:rsidRPr="00427282">
            <w:rPr>
              <w:rFonts w:ascii="Times New Roman" w:eastAsia="Times New Roman" w:hAnsi="Times New Roman" w:cs="Times New Roman"/>
              <w:sz w:val="24"/>
              <w:szCs w:val="24"/>
            </w:rPr>
            <w:t xml:space="preserve"> 4 (1): 24–34. https://doi.org/10.1089/trgh.2018.0050.</w:t>
          </w:r>
        </w:p>
        <w:p w14:paraId="536FD379" w14:textId="77777777" w:rsidR="00A0492E" w:rsidRPr="00427282" w:rsidRDefault="00A0492E" w:rsidP="00FB16BE">
          <w:pPr>
            <w:autoSpaceDE w:val="0"/>
            <w:autoSpaceDN w:val="0"/>
            <w:spacing w:after="0" w:line="240" w:lineRule="auto"/>
            <w:ind w:hanging="480"/>
            <w:divId w:val="24718274"/>
            <w:rPr>
              <w:rFonts w:ascii="Times New Roman" w:eastAsia="Times New Roman" w:hAnsi="Times New Roman" w:cs="Times New Roman"/>
              <w:sz w:val="24"/>
              <w:szCs w:val="24"/>
            </w:rPr>
          </w:pPr>
          <w:proofErr w:type="spellStart"/>
          <w:r w:rsidRPr="00427282">
            <w:rPr>
              <w:rFonts w:ascii="Times New Roman" w:eastAsia="Times New Roman" w:hAnsi="Times New Roman" w:cs="Times New Roman"/>
              <w:sz w:val="24"/>
              <w:szCs w:val="24"/>
            </w:rPr>
            <w:t>Sineath</w:t>
          </w:r>
          <w:proofErr w:type="spellEnd"/>
          <w:r w:rsidRPr="00427282">
            <w:rPr>
              <w:rFonts w:ascii="Times New Roman" w:eastAsia="Times New Roman" w:hAnsi="Times New Roman" w:cs="Times New Roman"/>
              <w:sz w:val="24"/>
              <w:szCs w:val="24"/>
            </w:rPr>
            <w:t xml:space="preserve">, R. Craig, Cory </w:t>
          </w:r>
          <w:proofErr w:type="spellStart"/>
          <w:r w:rsidRPr="00427282">
            <w:rPr>
              <w:rFonts w:ascii="Times New Roman" w:eastAsia="Times New Roman" w:hAnsi="Times New Roman" w:cs="Times New Roman"/>
              <w:sz w:val="24"/>
              <w:szCs w:val="24"/>
            </w:rPr>
            <w:t>Woodyatt</w:t>
          </w:r>
          <w:proofErr w:type="spellEnd"/>
          <w:r w:rsidRPr="00427282">
            <w:rPr>
              <w:rFonts w:ascii="Times New Roman" w:eastAsia="Times New Roman" w:hAnsi="Times New Roman" w:cs="Times New Roman"/>
              <w:sz w:val="24"/>
              <w:szCs w:val="24"/>
            </w:rPr>
            <w:t xml:space="preserve">, Travis Sanchez, Shawn </w:t>
          </w:r>
          <w:proofErr w:type="spellStart"/>
          <w:r w:rsidRPr="00427282">
            <w:rPr>
              <w:rFonts w:ascii="Times New Roman" w:eastAsia="Times New Roman" w:hAnsi="Times New Roman" w:cs="Times New Roman"/>
              <w:sz w:val="24"/>
              <w:szCs w:val="24"/>
            </w:rPr>
            <w:t>Giammattei</w:t>
          </w:r>
          <w:proofErr w:type="spellEnd"/>
          <w:r w:rsidRPr="00427282">
            <w:rPr>
              <w:rFonts w:ascii="Times New Roman" w:eastAsia="Times New Roman" w:hAnsi="Times New Roman" w:cs="Times New Roman"/>
              <w:sz w:val="24"/>
              <w:szCs w:val="24"/>
            </w:rPr>
            <w:t xml:space="preserve">, Theresa Gillespie, Enid </w:t>
          </w:r>
          <w:proofErr w:type="spellStart"/>
          <w:r w:rsidRPr="00427282">
            <w:rPr>
              <w:rFonts w:ascii="Times New Roman" w:eastAsia="Times New Roman" w:hAnsi="Times New Roman" w:cs="Times New Roman"/>
              <w:sz w:val="24"/>
              <w:szCs w:val="24"/>
            </w:rPr>
            <w:t>Hunkeler</w:t>
          </w:r>
          <w:proofErr w:type="spellEnd"/>
          <w:r w:rsidRPr="00427282">
            <w:rPr>
              <w:rFonts w:ascii="Times New Roman" w:eastAsia="Times New Roman" w:hAnsi="Times New Roman" w:cs="Times New Roman"/>
              <w:sz w:val="24"/>
              <w:szCs w:val="24"/>
            </w:rPr>
            <w:t xml:space="preserve">, Ashli Owen-Smith, et al. 2016. “Determinants of and Barriers to Hormonal and Surgical Treatment Receipt Among Transgender People.” </w:t>
          </w:r>
          <w:r w:rsidRPr="00427282">
            <w:rPr>
              <w:rFonts w:ascii="Times New Roman" w:eastAsia="Times New Roman" w:hAnsi="Times New Roman" w:cs="Times New Roman"/>
              <w:i/>
              <w:iCs/>
              <w:sz w:val="24"/>
              <w:szCs w:val="24"/>
            </w:rPr>
            <w:t>Transgender Health</w:t>
          </w:r>
          <w:r w:rsidRPr="00427282">
            <w:rPr>
              <w:rFonts w:ascii="Times New Roman" w:eastAsia="Times New Roman" w:hAnsi="Times New Roman" w:cs="Times New Roman"/>
              <w:sz w:val="24"/>
              <w:szCs w:val="24"/>
            </w:rPr>
            <w:t xml:space="preserve"> 1 (1): 129–36. https://doi.org/10.1089/trgh.2016.0013.</w:t>
          </w:r>
        </w:p>
        <w:p w14:paraId="0410AA11" w14:textId="77777777" w:rsidR="00A0492E" w:rsidRPr="00427282" w:rsidRDefault="00A0492E" w:rsidP="00FB16BE">
          <w:pPr>
            <w:autoSpaceDE w:val="0"/>
            <w:autoSpaceDN w:val="0"/>
            <w:spacing w:after="0" w:line="240" w:lineRule="auto"/>
            <w:ind w:hanging="480"/>
            <w:divId w:val="1341080027"/>
            <w:rPr>
              <w:rFonts w:ascii="Times New Roman" w:eastAsia="Times New Roman" w:hAnsi="Times New Roman" w:cs="Times New Roman"/>
              <w:sz w:val="24"/>
              <w:szCs w:val="24"/>
            </w:rPr>
          </w:pPr>
          <w:r w:rsidRPr="00427282">
            <w:rPr>
              <w:rFonts w:ascii="Times New Roman" w:eastAsia="Times New Roman" w:hAnsi="Times New Roman" w:cs="Times New Roman"/>
              <w:sz w:val="24"/>
              <w:szCs w:val="24"/>
            </w:rPr>
            <w:t xml:space="preserve">Sinnard, Morgan T, Christopher R Raines, and Stephanie L Budge. 2016. “The Association Between Geographic Location and Anxiety and Depression in Transgender Individuals: An Exploratory Study of an Online Sample.” </w:t>
          </w:r>
          <w:r w:rsidRPr="00427282">
            <w:rPr>
              <w:rFonts w:ascii="Times New Roman" w:eastAsia="Times New Roman" w:hAnsi="Times New Roman" w:cs="Times New Roman"/>
              <w:i/>
              <w:iCs/>
              <w:sz w:val="24"/>
              <w:szCs w:val="24"/>
            </w:rPr>
            <w:t>Transgender Health</w:t>
          </w:r>
          <w:r w:rsidRPr="00427282">
            <w:rPr>
              <w:rFonts w:ascii="Times New Roman" w:eastAsia="Times New Roman" w:hAnsi="Times New Roman" w:cs="Times New Roman"/>
              <w:sz w:val="24"/>
              <w:szCs w:val="24"/>
            </w:rPr>
            <w:t xml:space="preserve"> 1 (1): 181–86. https://doi.org/10.1089/trgh.2016.0020.</w:t>
          </w:r>
        </w:p>
        <w:p w14:paraId="0E59113D" w14:textId="77777777" w:rsidR="00A0492E" w:rsidRPr="00427282" w:rsidRDefault="00A0492E" w:rsidP="00FB16BE">
          <w:pPr>
            <w:autoSpaceDE w:val="0"/>
            <w:autoSpaceDN w:val="0"/>
            <w:spacing w:after="0" w:line="240" w:lineRule="auto"/>
            <w:ind w:hanging="480"/>
            <w:divId w:val="1997224274"/>
            <w:rPr>
              <w:rFonts w:ascii="Times New Roman" w:eastAsia="Times New Roman" w:hAnsi="Times New Roman" w:cs="Times New Roman"/>
              <w:sz w:val="24"/>
              <w:szCs w:val="24"/>
            </w:rPr>
          </w:pPr>
          <w:r w:rsidRPr="00427282">
            <w:rPr>
              <w:rFonts w:ascii="Times New Roman" w:eastAsia="Times New Roman" w:hAnsi="Times New Roman" w:cs="Times New Roman"/>
              <w:sz w:val="24"/>
              <w:szCs w:val="24"/>
            </w:rPr>
            <w:t xml:space="preserve">Stewart, Talia, Y. Angie Lee, and Ella A. Damiano. 2020. “Do Transgender and Gender Diverse Individuals Receive Adequate Gynecologic Care? An Analysis of a Rural Academic Center.” </w:t>
          </w:r>
          <w:r w:rsidRPr="00427282">
            <w:rPr>
              <w:rFonts w:ascii="Times New Roman" w:eastAsia="Times New Roman" w:hAnsi="Times New Roman" w:cs="Times New Roman"/>
              <w:i/>
              <w:iCs/>
              <w:sz w:val="24"/>
              <w:szCs w:val="24"/>
            </w:rPr>
            <w:t>Transgender Health</w:t>
          </w:r>
          <w:r w:rsidRPr="00427282">
            <w:rPr>
              <w:rFonts w:ascii="Times New Roman" w:eastAsia="Times New Roman" w:hAnsi="Times New Roman" w:cs="Times New Roman"/>
              <w:sz w:val="24"/>
              <w:szCs w:val="24"/>
            </w:rPr>
            <w:t xml:space="preserve"> 5 (1): 50–58. https://doi.org/10.1089/TRGH.2019.0037.</w:t>
          </w:r>
        </w:p>
        <w:p w14:paraId="09F71A72" w14:textId="77777777" w:rsidR="00A0492E" w:rsidRPr="00427282" w:rsidRDefault="00A0492E" w:rsidP="00FB16BE">
          <w:pPr>
            <w:autoSpaceDE w:val="0"/>
            <w:autoSpaceDN w:val="0"/>
            <w:spacing w:after="0" w:line="240" w:lineRule="auto"/>
            <w:ind w:hanging="480"/>
            <w:divId w:val="682440092"/>
            <w:rPr>
              <w:rFonts w:ascii="Times New Roman" w:eastAsia="Times New Roman" w:hAnsi="Times New Roman" w:cs="Times New Roman"/>
              <w:sz w:val="24"/>
              <w:szCs w:val="24"/>
            </w:rPr>
          </w:pPr>
          <w:r w:rsidRPr="00427282">
            <w:rPr>
              <w:rFonts w:ascii="Times New Roman" w:eastAsia="Times New Roman" w:hAnsi="Times New Roman" w:cs="Times New Roman"/>
              <w:sz w:val="24"/>
              <w:szCs w:val="24"/>
            </w:rPr>
            <w:t xml:space="preserve">Terris-Feldman, Alexandra, Alessandra Chen, Grace </w:t>
          </w:r>
          <w:proofErr w:type="spellStart"/>
          <w:r w:rsidRPr="00427282">
            <w:rPr>
              <w:rFonts w:ascii="Times New Roman" w:eastAsia="Times New Roman" w:hAnsi="Times New Roman" w:cs="Times New Roman"/>
              <w:sz w:val="24"/>
              <w:szCs w:val="24"/>
            </w:rPr>
            <w:t>Poudrier</w:t>
          </w:r>
          <w:proofErr w:type="spellEnd"/>
          <w:r w:rsidRPr="00427282">
            <w:rPr>
              <w:rFonts w:ascii="Times New Roman" w:eastAsia="Times New Roman" w:hAnsi="Times New Roman" w:cs="Times New Roman"/>
              <w:sz w:val="24"/>
              <w:szCs w:val="24"/>
            </w:rPr>
            <w:t>, and Maurice Garcia. 2020. “How Accessible Is Genital Gender-Affirming Surgery for Transgender Patients With Commercial and Public Health Insurance in the United States? Results of a Patient-</w:t>
          </w:r>
          <w:proofErr w:type="spellStart"/>
          <w:r w:rsidRPr="00427282">
            <w:rPr>
              <w:rFonts w:ascii="Times New Roman" w:eastAsia="Times New Roman" w:hAnsi="Times New Roman" w:cs="Times New Roman"/>
              <w:sz w:val="24"/>
              <w:szCs w:val="24"/>
            </w:rPr>
            <w:t>Modeled</w:t>
          </w:r>
          <w:proofErr w:type="spellEnd"/>
          <w:r w:rsidRPr="00427282">
            <w:rPr>
              <w:rFonts w:ascii="Times New Roman" w:eastAsia="Times New Roman" w:hAnsi="Times New Roman" w:cs="Times New Roman"/>
              <w:sz w:val="24"/>
              <w:szCs w:val="24"/>
            </w:rPr>
            <w:t xml:space="preserve"> Search for Services and a Survey of Providers.” </w:t>
          </w:r>
          <w:r w:rsidRPr="00427282">
            <w:rPr>
              <w:rFonts w:ascii="Times New Roman" w:eastAsia="Times New Roman" w:hAnsi="Times New Roman" w:cs="Times New Roman"/>
              <w:i/>
              <w:iCs/>
              <w:sz w:val="24"/>
              <w:szCs w:val="24"/>
            </w:rPr>
            <w:t>Sexual Medicine</w:t>
          </w:r>
          <w:r w:rsidRPr="00427282">
            <w:rPr>
              <w:rFonts w:ascii="Times New Roman" w:eastAsia="Times New Roman" w:hAnsi="Times New Roman" w:cs="Times New Roman"/>
              <w:sz w:val="24"/>
              <w:szCs w:val="24"/>
            </w:rPr>
            <w:t xml:space="preserve"> 8 (4): 664–72. https://doi.org/10.1016/j.esxm.2020.08.005.</w:t>
          </w:r>
        </w:p>
        <w:p w14:paraId="07ED1ED3" w14:textId="23F536C6" w:rsidR="00AE27FE" w:rsidRDefault="00A0492E" w:rsidP="00AE27FE">
          <w:pPr>
            <w:autoSpaceDE w:val="0"/>
            <w:autoSpaceDN w:val="0"/>
            <w:spacing w:after="0" w:line="240" w:lineRule="auto"/>
            <w:ind w:hanging="480"/>
            <w:divId w:val="1074084540"/>
            <w:rPr>
              <w:rFonts w:ascii="Times New Roman" w:eastAsia="Times New Roman" w:hAnsi="Times New Roman" w:cs="Times New Roman"/>
              <w:sz w:val="24"/>
              <w:szCs w:val="24"/>
            </w:rPr>
          </w:pPr>
          <w:r w:rsidRPr="00427282">
            <w:rPr>
              <w:rFonts w:ascii="Times New Roman" w:eastAsia="Times New Roman" w:hAnsi="Times New Roman" w:cs="Times New Roman"/>
              <w:sz w:val="24"/>
              <w:szCs w:val="24"/>
            </w:rPr>
            <w:t xml:space="preserve">Tinc, Pamela J., Christopher Wolf-Gould, Carolyn Wolf-Gould, and Anne </w:t>
          </w:r>
          <w:proofErr w:type="spellStart"/>
          <w:r w:rsidRPr="00427282">
            <w:rPr>
              <w:rFonts w:ascii="Times New Roman" w:eastAsia="Times New Roman" w:hAnsi="Times New Roman" w:cs="Times New Roman"/>
              <w:sz w:val="24"/>
              <w:szCs w:val="24"/>
            </w:rPr>
            <w:t>Gadomski</w:t>
          </w:r>
          <w:proofErr w:type="spellEnd"/>
          <w:r w:rsidRPr="00427282">
            <w:rPr>
              <w:rFonts w:ascii="Times New Roman" w:eastAsia="Times New Roman" w:hAnsi="Times New Roman" w:cs="Times New Roman"/>
              <w:sz w:val="24"/>
              <w:szCs w:val="24"/>
            </w:rPr>
            <w:t xml:space="preserve">. 2020. “Longitudinal Use of the Consolidated Framework for Implementation Research to Evaluate the Creation of a Rural Center of Excellence in Transgender Health.” </w:t>
          </w:r>
          <w:r w:rsidRPr="00427282">
            <w:rPr>
              <w:rFonts w:ascii="Times New Roman" w:eastAsia="Times New Roman" w:hAnsi="Times New Roman" w:cs="Times New Roman"/>
              <w:i/>
              <w:iCs/>
              <w:sz w:val="24"/>
              <w:szCs w:val="24"/>
            </w:rPr>
            <w:t>International Journal of Environmental Research and Public Health</w:t>
          </w:r>
          <w:r w:rsidRPr="00427282">
            <w:rPr>
              <w:rFonts w:ascii="Times New Roman" w:eastAsia="Times New Roman" w:hAnsi="Times New Roman" w:cs="Times New Roman"/>
              <w:sz w:val="24"/>
              <w:szCs w:val="24"/>
            </w:rPr>
            <w:t xml:space="preserve"> 17 (23): 1–18. </w:t>
          </w:r>
          <w:hyperlink r:id="rId10" w:history="1">
            <w:r w:rsidR="00AE27FE" w:rsidRPr="001352BD">
              <w:rPr>
                <w:rStyle w:val="Hyperlink"/>
                <w:rFonts w:ascii="Times New Roman" w:eastAsia="Times New Roman" w:hAnsi="Times New Roman" w:cs="Times New Roman"/>
                <w:sz w:val="24"/>
                <w:szCs w:val="24"/>
              </w:rPr>
              <w:t>https://doi.org/10.3390/ijerph17239047</w:t>
            </w:r>
          </w:hyperlink>
          <w:r w:rsidRPr="00427282">
            <w:rPr>
              <w:rFonts w:ascii="Times New Roman" w:eastAsia="Times New Roman" w:hAnsi="Times New Roman" w:cs="Times New Roman"/>
              <w:sz w:val="24"/>
              <w:szCs w:val="24"/>
            </w:rPr>
            <w:t>.</w:t>
          </w:r>
        </w:p>
        <w:p w14:paraId="26638489" w14:textId="271C68CC" w:rsidR="00343CF1" w:rsidRPr="00AE27FE" w:rsidRDefault="00A0492E" w:rsidP="00AE27FE">
          <w:pPr>
            <w:autoSpaceDE w:val="0"/>
            <w:autoSpaceDN w:val="0"/>
            <w:spacing w:after="0" w:line="240" w:lineRule="auto"/>
            <w:ind w:hanging="480"/>
            <w:divId w:val="1074084540"/>
            <w:rPr>
              <w:rFonts w:ascii="Times New Roman" w:eastAsia="Times New Roman" w:hAnsi="Times New Roman" w:cs="Times New Roman"/>
              <w:sz w:val="24"/>
              <w:szCs w:val="24"/>
            </w:rPr>
          </w:pPr>
          <w:r w:rsidRPr="00427282">
            <w:rPr>
              <w:rFonts w:ascii="Times New Roman" w:eastAsia="Times New Roman" w:hAnsi="Times New Roman" w:cs="Times New Roman"/>
              <w:sz w:val="24"/>
              <w:szCs w:val="24"/>
            </w:rPr>
            <w:t xml:space="preserve">Whitehead, J., John Shaver, and Rob Stephenson. 2016. “Outness, Stigma, and Primary Health Care Utilization among Rural LGBT Populations.” </w:t>
          </w:r>
          <w:proofErr w:type="spellStart"/>
          <w:r w:rsidRPr="00427282">
            <w:rPr>
              <w:rFonts w:ascii="Times New Roman" w:eastAsia="Times New Roman" w:hAnsi="Times New Roman" w:cs="Times New Roman"/>
              <w:i/>
              <w:iCs/>
              <w:sz w:val="24"/>
              <w:szCs w:val="24"/>
            </w:rPr>
            <w:t>PLoS</w:t>
          </w:r>
          <w:proofErr w:type="spellEnd"/>
          <w:r w:rsidRPr="00427282">
            <w:rPr>
              <w:rFonts w:ascii="Times New Roman" w:eastAsia="Times New Roman" w:hAnsi="Times New Roman" w:cs="Times New Roman"/>
              <w:i/>
              <w:iCs/>
              <w:sz w:val="24"/>
              <w:szCs w:val="24"/>
            </w:rPr>
            <w:t xml:space="preserve"> ONE</w:t>
          </w:r>
          <w:r w:rsidRPr="00427282">
            <w:rPr>
              <w:rFonts w:ascii="Times New Roman" w:eastAsia="Times New Roman" w:hAnsi="Times New Roman" w:cs="Times New Roman"/>
              <w:sz w:val="24"/>
              <w:szCs w:val="24"/>
            </w:rPr>
            <w:t xml:space="preserve"> 11 (1). https://doi.org/10.1371/journal.pone.0146139.</w:t>
          </w:r>
        </w:p>
      </w:sdtContent>
    </w:sdt>
    <w:p w14:paraId="658C2777" w14:textId="77777777" w:rsidR="00FC119A" w:rsidRDefault="00FC119A" w:rsidP="00427282">
      <w:pPr>
        <w:spacing w:after="0" w:line="240" w:lineRule="auto"/>
        <w:rPr>
          <w:rFonts w:ascii="Times New Roman" w:hAnsi="Times New Roman" w:cs="Times New Roman"/>
          <w:b/>
          <w:bCs/>
          <w:sz w:val="24"/>
          <w:szCs w:val="24"/>
        </w:rPr>
      </w:pPr>
    </w:p>
    <w:sectPr w:rsidR="00FC119A">
      <w:footerReference w:type="default" r:id="rId11"/>
      <w:pgSz w:w="11901" w:h="16840"/>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C16BF" w14:textId="77777777" w:rsidR="00E31297" w:rsidRDefault="00E31297">
      <w:pPr>
        <w:spacing w:line="240" w:lineRule="auto"/>
      </w:pPr>
      <w:r>
        <w:separator/>
      </w:r>
    </w:p>
  </w:endnote>
  <w:endnote w:type="continuationSeparator" w:id="0">
    <w:p w14:paraId="2EF018CA" w14:textId="77777777" w:rsidR="00E31297" w:rsidRDefault="00E31297">
      <w:pPr>
        <w:spacing w:line="240" w:lineRule="auto"/>
      </w:pPr>
      <w:r>
        <w:continuationSeparator/>
      </w:r>
    </w:p>
  </w:endnote>
  <w:endnote w:type="continuationNotice" w:id="1">
    <w:p w14:paraId="625B50FC" w14:textId="77777777" w:rsidR="00E31297" w:rsidRDefault="00E31297" w:rsidP="00337D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6A96F" w14:textId="77777777" w:rsidR="00586263" w:rsidRDefault="00586263">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21EAB" w14:textId="77777777" w:rsidR="00E31297" w:rsidRDefault="00E31297">
      <w:pPr>
        <w:spacing w:line="240" w:lineRule="auto"/>
      </w:pPr>
      <w:r>
        <w:separator/>
      </w:r>
    </w:p>
  </w:footnote>
  <w:footnote w:type="continuationSeparator" w:id="0">
    <w:p w14:paraId="3115362E" w14:textId="77777777" w:rsidR="00E31297" w:rsidRDefault="00E31297">
      <w:pPr>
        <w:spacing w:line="240" w:lineRule="auto"/>
      </w:pPr>
      <w:r>
        <w:continuationSeparator/>
      </w:r>
    </w:p>
  </w:footnote>
  <w:footnote w:type="continuationNotice" w:id="1">
    <w:p w14:paraId="58BA44EA" w14:textId="77777777" w:rsidR="00E31297" w:rsidRDefault="00E31297" w:rsidP="00337DD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61D9"/>
    <w:multiLevelType w:val="multilevel"/>
    <w:tmpl w:val="1EB0CE24"/>
    <w:lvl w:ilvl="0">
      <w:start w:val="1"/>
      <w:numFmt w:val="decimal"/>
      <w:pStyle w:val="Numbered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B627071"/>
    <w:multiLevelType w:val="multilevel"/>
    <w:tmpl w:val="E4C6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5975299">
    <w:abstractNumId w:val="0"/>
  </w:num>
  <w:num w:numId="2" w16cid:durableId="14216801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7549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263"/>
    <w:rsid w:val="00024556"/>
    <w:rsid w:val="00033FF0"/>
    <w:rsid w:val="0003470F"/>
    <w:rsid w:val="00065669"/>
    <w:rsid w:val="00084B26"/>
    <w:rsid w:val="000E3BB2"/>
    <w:rsid w:val="0011674F"/>
    <w:rsid w:val="00122CB8"/>
    <w:rsid w:val="00130A57"/>
    <w:rsid w:val="00132EEF"/>
    <w:rsid w:val="00146300"/>
    <w:rsid w:val="00156156"/>
    <w:rsid w:val="001565FF"/>
    <w:rsid w:val="0016496B"/>
    <w:rsid w:val="001875C2"/>
    <w:rsid w:val="00194E8C"/>
    <w:rsid w:val="001B564E"/>
    <w:rsid w:val="001E2E72"/>
    <w:rsid w:val="001E6015"/>
    <w:rsid w:val="002069C0"/>
    <w:rsid w:val="00211657"/>
    <w:rsid w:val="002438BE"/>
    <w:rsid w:val="002452E7"/>
    <w:rsid w:val="00292BB3"/>
    <w:rsid w:val="00292C15"/>
    <w:rsid w:val="002B6F77"/>
    <w:rsid w:val="002D1080"/>
    <w:rsid w:val="002F0ABD"/>
    <w:rsid w:val="003124FE"/>
    <w:rsid w:val="00323695"/>
    <w:rsid w:val="00337DD6"/>
    <w:rsid w:val="00343CF1"/>
    <w:rsid w:val="003851FC"/>
    <w:rsid w:val="003C4779"/>
    <w:rsid w:val="003D0613"/>
    <w:rsid w:val="00427282"/>
    <w:rsid w:val="00427CFE"/>
    <w:rsid w:val="0043031E"/>
    <w:rsid w:val="004342F1"/>
    <w:rsid w:val="0045035D"/>
    <w:rsid w:val="004D28BA"/>
    <w:rsid w:val="004D658C"/>
    <w:rsid w:val="00547095"/>
    <w:rsid w:val="00586263"/>
    <w:rsid w:val="005A4367"/>
    <w:rsid w:val="00600E3A"/>
    <w:rsid w:val="0060137B"/>
    <w:rsid w:val="00611075"/>
    <w:rsid w:val="00636910"/>
    <w:rsid w:val="00645888"/>
    <w:rsid w:val="00646A65"/>
    <w:rsid w:val="00657B6C"/>
    <w:rsid w:val="00665BF3"/>
    <w:rsid w:val="00676C26"/>
    <w:rsid w:val="0067747E"/>
    <w:rsid w:val="006B5257"/>
    <w:rsid w:val="006D0CB9"/>
    <w:rsid w:val="006D598B"/>
    <w:rsid w:val="006D5BE9"/>
    <w:rsid w:val="006E59B9"/>
    <w:rsid w:val="00736AB6"/>
    <w:rsid w:val="00741E61"/>
    <w:rsid w:val="00746041"/>
    <w:rsid w:val="007E74E7"/>
    <w:rsid w:val="007F4B73"/>
    <w:rsid w:val="00820B4D"/>
    <w:rsid w:val="00840977"/>
    <w:rsid w:val="00846B27"/>
    <w:rsid w:val="00853918"/>
    <w:rsid w:val="00872038"/>
    <w:rsid w:val="008B2BB5"/>
    <w:rsid w:val="008B5C03"/>
    <w:rsid w:val="008D473F"/>
    <w:rsid w:val="008D7365"/>
    <w:rsid w:val="008E0215"/>
    <w:rsid w:val="008E3DA8"/>
    <w:rsid w:val="00935793"/>
    <w:rsid w:val="00940E4D"/>
    <w:rsid w:val="00953D42"/>
    <w:rsid w:val="00974227"/>
    <w:rsid w:val="009C1E17"/>
    <w:rsid w:val="009D0E96"/>
    <w:rsid w:val="009E6FFB"/>
    <w:rsid w:val="00A0492E"/>
    <w:rsid w:val="00A14DFC"/>
    <w:rsid w:val="00A30824"/>
    <w:rsid w:val="00A57071"/>
    <w:rsid w:val="00A63949"/>
    <w:rsid w:val="00A9165C"/>
    <w:rsid w:val="00A96BA4"/>
    <w:rsid w:val="00AE27FE"/>
    <w:rsid w:val="00AE386D"/>
    <w:rsid w:val="00AF3EA3"/>
    <w:rsid w:val="00B10545"/>
    <w:rsid w:val="00B16543"/>
    <w:rsid w:val="00B25A27"/>
    <w:rsid w:val="00B51AC0"/>
    <w:rsid w:val="00B72015"/>
    <w:rsid w:val="00B90BAC"/>
    <w:rsid w:val="00B94119"/>
    <w:rsid w:val="00B979BD"/>
    <w:rsid w:val="00BA5225"/>
    <w:rsid w:val="00BB07EE"/>
    <w:rsid w:val="00C01127"/>
    <w:rsid w:val="00C533BA"/>
    <w:rsid w:val="00C95DE9"/>
    <w:rsid w:val="00CA5F97"/>
    <w:rsid w:val="00CD2488"/>
    <w:rsid w:val="00CE2900"/>
    <w:rsid w:val="00CF7620"/>
    <w:rsid w:val="00D46F39"/>
    <w:rsid w:val="00D51056"/>
    <w:rsid w:val="00D51848"/>
    <w:rsid w:val="00D66CB9"/>
    <w:rsid w:val="00DA350B"/>
    <w:rsid w:val="00DA52B3"/>
    <w:rsid w:val="00DC7016"/>
    <w:rsid w:val="00E17CF2"/>
    <w:rsid w:val="00E27E59"/>
    <w:rsid w:val="00E31297"/>
    <w:rsid w:val="00E439FD"/>
    <w:rsid w:val="00E6292B"/>
    <w:rsid w:val="00E73FA1"/>
    <w:rsid w:val="00E84507"/>
    <w:rsid w:val="00E957F6"/>
    <w:rsid w:val="00EA4393"/>
    <w:rsid w:val="00F013C5"/>
    <w:rsid w:val="00F234AE"/>
    <w:rsid w:val="00F405BA"/>
    <w:rsid w:val="00F42EC5"/>
    <w:rsid w:val="00F53E6F"/>
    <w:rsid w:val="00F77B81"/>
    <w:rsid w:val="00FB16BE"/>
    <w:rsid w:val="00FC119A"/>
    <w:rsid w:val="00FE6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669EE"/>
  <w15:docId w15:val="{655F1791-8C73-4A11-B1DB-FBDBEF96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C15"/>
  </w:style>
  <w:style w:type="paragraph" w:styleId="Heading1">
    <w:name w:val="heading 1"/>
    <w:basedOn w:val="Normal"/>
    <w:next w:val="Normal"/>
    <w:link w:val="Heading1Char"/>
    <w:qFormat/>
    <w:rsid w:val="00337DD6"/>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337DD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nhideWhenUsed/>
    <w:qFormat/>
    <w:rsid w:val="00337DD6"/>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nhideWhenUsed/>
    <w:qFormat/>
    <w:rsid w:val="00337DD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nhideWhenUsed/>
    <w:qFormat/>
    <w:rsid w:val="00337DD6"/>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nhideWhenUsed/>
    <w:qFormat/>
    <w:rsid w:val="00337DD6"/>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292C15"/>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292C15"/>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292C15"/>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337DD6"/>
    <w:pPr>
      <w:spacing w:after="0" w:line="240" w:lineRule="auto"/>
      <w:contextualSpacing/>
    </w:pPr>
    <w:rPr>
      <w:rFonts w:asciiTheme="majorHAnsi" w:eastAsiaTheme="majorEastAsia" w:hAnsiTheme="majorHAnsi" w:cstheme="majorBidi"/>
      <w:color w:val="4F81BD" w:themeColor="accent1"/>
      <w:spacing w:val="-10"/>
      <w:sz w:val="56"/>
      <w:szCs w:val="56"/>
    </w:rPr>
  </w:style>
  <w:style w:type="paragraph" w:customStyle="1" w:styleId="Articletitle">
    <w:name w:val="Article title"/>
    <w:basedOn w:val="Normal"/>
    <w:next w:val="Normal"/>
    <w:qFormat/>
    <w:rsid w:val="00337DD6"/>
    <w:pPr>
      <w:spacing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1"/>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292C15"/>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rsid w:val="00292C1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rsid w:val="00292C15"/>
    <w:rPr>
      <w:rFonts w:asciiTheme="majorHAnsi" w:eastAsiaTheme="majorEastAsia" w:hAnsiTheme="majorHAnsi" w:cstheme="majorBidi"/>
      <w:color w:val="1F497D" w:themeColor="text2"/>
      <w:sz w:val="24"/>
      <w:szCs w:val="24"/>
    </w:rPr>
  </w:style>
  <w:style w:type="paragraph" w:customStyle="1" w:styleId="Bulletedlist">
    <w:name w:val="Bulleted list"/>
    <w:basedOn w:val="Paragraph"/>
    <w:next w:val="Paragraph"/>
    <w:qFormat/>
    <w:rsid w:val="004E0338"/>
    <w:pPr>
      <w:widowControl/>
      <w:tabs>
        <w:tab w:val="num" w:pos="720"/>
      </w:tabs>
      <w:spacing w:after="240"/>
      <w:ind w:left="720" w:hanging="720"/>
      <w:contextualSpacing/>
    </w:pPr>
  </w:style>
  <w:style w:type="paragraph" w:styleId="FootnoteText">
    <w:name w:val="footnote text"/>
    <w:basedOn w:val="Normal"/>
    <w:link w:val="FootnoteTextChar"/>
    <w:autoRedefine/>
    <w:rsid w:val="00337DD6"/>
    <w:pPr>
      <w:ind w:left="284" w:hanging="284"/>
    </w:pPr>
    <w:rPr>
      <w:sz w:val="22"/>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337DD6"/>
    <w:pPr>
      <w:ind w:left="284" w:hanging="284"/>
    </w:pPr>
    <w:rPr>
      <w:sz w:val="22"/>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292C15"/>
    <w:rPr>
      <w:rFonts w:asciiTheme="majorHAnsi" w:eastAsiaTheme="majorEastAsia" w:hAnsiTheme="majorHAnsi" w:cstheme="majorBidi"/>
      <w:sz w:val="22"/>
      <w:szCs w:val="22"/>
    </w:rPr>
  </w:style>
  <w:style w:type="paragraph" w:styleId="Header">
    <w:name w:val="header"/>
    <w:basedOn w:val="Normal"/>
    <w:link w:val="HeaderChar"/>
    <w:rsid w:val="00337DD6"/>
    <w:pPr>
      <w:tabs>
        <w:tab w:val="center" w:pos="4320"/>
        <w:tab w:val="right" w:pos="8640"/>
      </w:tabs>
      <w:spacing w:line="240" w:lineRule="auto"/>
      <w:contextualSpacing/>
    </w:pPr>
  </w:style>
  <w:style w:type="character" w:customStyle="1" w:styleId="HeaderChar">
    <w:name w:val="Header Char"/>
    <w:basedOn w:val="DefaultParagraphFont"/>
    <w:link w:val="Header"/>
    <w:rsid w:val="003F193A"/>
  </w:style>
  <w:style w:type="paragraph" w:styleId="Footer">
    <w:name w:val="footer"/>
    <w:basedOn w:val="Normal"/>
    <w:link w:val="FooterChar"/>
    <w:uiPriority w:val="99"/>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uiPriority w:val="99"/>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CommentReference">
    <w:name w:val="annotation reference"/>
    <w:basedOn w:val="DefaultParagraphFont"/>
    <w:uiPriority w:val="99"/>
    <w:semiHidden/>
    <w:unhideWhenUsed/>
    <w:rsid w:val="000F5C8D"/>
    <w:rPr>
      <w:sz w:val="16"/>
      <w:szCs w:val="16"/>
    </w:rPr>
  </w:style>
  <w:style w:type="paragraph" w:styleId="CommentText">
    <w:name w:val="annotation text"/>
    <w:basedOn w:val="Normal"/>
    <w:link w:val="CommentTextChar"/>
    <w:uiPriority w:val="99"/>
    <w:unhideWhenUsed/>
    <w:rsid w:val="00337DD6"/>
    <w:pPr>
      <w:spacing w:line="240" w:lineRule="auto"/>
    </w:pPr>
  </w:style>
  <w:style w:type="character" w:customStyle="1" w:styleId="CommentTextChar">
    <w:name w:val="Comment Text Char"/>
    <w:basedOn w:val="DefaultParagraphFont"/>
    <w:link w:val="CommentText"/>
    <w:uiPriority w:val="99"/>
    <w:rsid w:val="000F5C8D"/>
  </w:style>
  <w:style w:type="paragraph" w:styleId="CommentSubject">
    <w:name w:val="annotation subject"/>
    <w:basedOn w:val="CommentText"/>
    <w:next w:val="CommentText"/>
    <w:link w:val="CommentSubjectChar"/>
    <w:semiHidden/>
    <w:unhideWhenUsed/>
    <w:rsid w:val="000F5C8D"/>
    <w:rPr>
      <w:b/>
      <w:bCs/>
    </w:rPr>
  </w:style>
  <w:style w:type="character" w:customStyle="1" w:styleId="CommentSubjectChar">
    <w:name w:val="Comment Subject Char"/>
    <w:basedOn w:val="CommentTextChar"/>
    <w:link w:val="CommentSubject"/>
    <w:semiHidden/>
    <w:rsid w:val="000F5C8D"/>
    <w:rPr>
      <w:b/>
      <w:bCs/>
    </w:rPr>
  </w:style>
  <w:style w:type="paragraph" w:styleId="BalloonText">
    <w:name w:val="Balloon Text"/>
    <w:basedOn w:val="Normal"/>
    <w:link w:val="BalloonTextChar"/>
    <w:semiHidden/>
    <w:unhideWhenUsed/>
    <w:rsid w:val="000F5C8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0F5C8D"/>
    <w:rPr>
      <w:rFonts w:ascii="Segoe UI" w:hAnsi="Segoe UI" w:cs="Segoe UI"/>
      <w:sz w:val="18"/>
      <w:szCs w:val="18"/>
    </w:rPr>
  </w:style>
  <w:style w:type="character" w:styleId="LineNumber">
    <w:name w:val="line number"/>
    <w:basedOn w:val="DefaultParagraphFont"/>
    <w:semiHidden/>
    <w:unhideWhenUsed/>
    <w:rsid w:val="00C56E3F"/>
  </w:style>
  <w:style w:type="character" w:styleId="PlaceholderText">
    <w:name w:val="Placeholder Text"/>
    <w:basedOn w:val="DefaultParagraphFont"/>
    <w:rsid w:val="00B55D63"/>
    <w:rPr>
      <w:color w:val="808080"/>
    </w:rPr>
  </w:style>
  <w:style w:type="table" w:styleId="TableGrid">
    <w:name w:val="Table Grid"/>
    <w:basedOn w:val="TableNormal"/>
    <w:uiPriority w:val="39"/>
    <w:rsid w:val="00890E3C"/>
    <w:rPr>
      <w:rFonts w:eastAsiaTheme="minorHAns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semiHidden/>
    <w:rsid w:val="005501CC"/>
  </w:style>
  <w:style w:type="paragraph" w:styleId="ListParagraph">
    <w:name w:val="List Paragraph"/>
    <w:basedOn w:val="Normal"/>
    <w:qFormat/>
    <w:rsid w:val="00337DD6"/>
    <w:pPr>
      <w:ind w:left="720"/>
      <w:contextualSpacing/>
    </w:pPr>
  </w:style>
  <w:style w:type="paragraph" w:styleId="Subtitle">
    <w:name w:val="Subtitle"/>
    <w:basedOn w:val="Normal"/>
    <w:next w:val="Normal"/>
    <w:link w:val="SubtitleChar"/>
    <w:qFormat/>
    <w:rsid w:val="00337DD6"/>
    <w:pPr>
      <w:numPr>
        <w:ilvl w:val="1"/>
      </w:numPr>
      <w:spacing w:line="240" w:lineRule="auto"/>
    </w:pPr>
    <w:rPr>
      <w:rFonts w:asciiTheme="majorHAnsi" w:eastAsiaTheme="majorEastAsia" w:hAnsiTheme="majorHAnsi" w:cstheme="majorBidi"/>
      <w:sz w:val="24"/>
      <w:szCs w:val="24"/>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rPr>
      <w:rFonts w:ascii="Calibri" w:eastAsia="Calibri" w:hAnsi="Calibri" w:cs="Calibri"/>
      <w:sz w:val="22"/>
      <w:szCs w:val="22"/>
    </w:rPr>
    <w:tblPr>
      <w:tblStyleRowBandSize w:val="1"/>
      <w:tblStyleColBandSize w:val="1"/>
    </w:tblPr>
  </w:style>
  <w:style w:type="character" w:styleId="Hyperlink">
    <w:name w:val="Hyperlink"/>
    <w:basedOn w:val="DefaultParagraphFont"/>
    <w:uiPriority w:val="99"/>
    <w:unhideWhenUsed/>
    <w:rsid w:val="009E6FFB"/>
    <w:rPr>
      <w:color w:val="0000FF" w:themeColor="hyperlink"/>
      <w:u w:val="single"/>
    </w:rPr>
  </w:style>
  <w:style w:type="character" w:customStyle="1" w:styleId="Heading5Char">
    <w:name w:val="Heading 5 Char"/>
    <w:basedOn w:val="DefaultParagraphFont"/>
    <w:link w:val="Heading5"/>
    <w:rsid w:val="00292C15"/>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rsid w:val="00292C15"/>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292C15"/>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292C15"/>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292C15"/>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292C15"/>
    <w:pPr>
      <w:spacing w:line="240" w:lineRule="auto"/>
    </w:pPr>
    <w:rPr>
      <w:b/>
      <w:bCs/>
      <w:smallCaps/>
      <w:color w:val="595959" w:themeColor="text1" w:themeTint="A6"/>
      <w:spacing w:val="6"/>
    </w:rPr>
  </w:style>
  <w:style w:type="character" w:customStyle="1" w:styleId="TitleChar">
    <w:name w:val="Title Char"/>
    <w:basedOn w:val="DefaultParagraphFont"/>
    <w:link w:val="Title"/>
    <w:rsid w:val="00292C15"/>
    <w:rPr>
      <w:rFonts w:asciiTheme="majorHAnsi" w:eastAsiaTheme="majorEastAsia" w:hAnsiTheme="majorHAnsi" w:cstheme="majorBidi"/>
      <w:color w:val="4F81BD" w:themeColor="accent1"/>
      <w:spacing w:val="-10"/>
      <w:sz w:val="56"/>
      <w:szCs w:val="56"/>
    </w:rPr>
  </w:style>
  <w:style w:type="character" w:customStyle="1" w:styleId="SubtitleChar">
    <w:name w:val="Subtitle Char"/>
    <w:basedOn w:val="DefaultParagraphFont"/>
    <w:link w:val="Subtitle"/>
    <w:rsid w:val="00292C15"/>
    <w:rPr>
      <w:rFonts w:asciiTheme="majorHAnsi" w:eastAsiaTheme="majorEastAsia" w:hAnsiTheme="majorHAnsi" w:cstheme="majorBidi"/>
      <w:sz w:val="24"/>
      <w:szCs w:val="24"/>
    </w:rPr>
  </w:style>
  <w:style w:type="character" w:styleId="Strong">
    <w:name w:val="Strong"/>
    <w:basedOn w:val="DefaultParagraphFont"/>
    <w:uiPriority w:val="22"/>
    <w:qFormat/>
    <w:rsid w:val="00292C15"/>
    <w:rPr>
      <w:b/>
      <w:bCs/>
    </w:rPr>
  </w:style>
  <w:style w:type="character" w:styleId="Emphasis">
    <w:name w:val="Emphasis"/>
    <w:basedOn w:val="DefaultParagraphFont"/>
    <w:uiPriority w:val="20"/>
    <w:qFormat/>
    <w:rsid w:val="00292C15"/>
    <w:rPr>
      <w:i/>
      <w:iCs/>
    </w:rPr>
  </w:style>
  <w:style w:type="paragraph" w:styleId="NoSpacing">
    <w:name w:val="No Spacing"/>
    <w:uiPriority w:val="1"/>
    <w:qFormat/>
    <w:rsid w:val="00292C15"/>
    <w:pPr>
      <w:spacing w:after="0" w:line="240" w:lineRule="auto"/>
    </w:pPr>
  </w:style>
  <w:style w:type="paragraph" w:styleId="Quote">
    <w:name w:val="Quote"/>
    <w:basedOn w:val="Normal"/>
    <w:next w:val="Normal"/>
    <w:link w:val="QuoteChar"/>
    <w:uiPriority w:val="29"/>
    <w:qFormat/>
    <w:rsid w:val="00292C1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92C15"/>
    <w:rPr>
      <w:i/>
      <w:iCs/>
      <w:color w:val="404040" w:themeColor="text1" w:themeTint="BF"/>
    </w:rPr>
  </w:style>
  <w:style w:type="paragraph" w:styleId="IntenseQuote">
    <w:name w:val="Intense Quote"/>
    <w:basedOn w:val="Normal"/>
    <w:next w:val="Normal"/>
    <w:link w:val="IntenseQuoteChar"/>
    <w:uiPriority w:val="30"/>
    <w:qFormat/>
    <w:rsid w:val="00292C15"/>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292C15"/>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292C15"/>
    <w:rPr>
      <w:i/>
      <w:iCs/>
      <w:color w:val="404040" w:themeColor="text1" w:themeTint="BF"/>
    </w:rPr>
  </w:style>
  <w:style w:type="character" w:styleId="IntenseEmphasis">
    <w:name w:val="Intense Emphasis"/>
    <w:basedOn w:val="DefaultParagraphFont"/>
    <w:uiPriority w:val="21"/>
    <w:qFormat/>
    <w:rsid w:val="00292C15"/>
    <w:rPr>
      <w:b/>
      <w:bCs/>
      <w:i/>
      <w:iCs/>
    </w:rPr>
  </w:style>
  <w:style w:type="character" w:styleId="SubtleReference">
    <w:name w:val="Subtle Reference"/>
    <w:basedOn w:val="DefaultParagraphFont"/>
    <w:uiPriority w:val="31"/>
    <w:qFormat/>
    <w:rsid w:val="00292C1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92C15"/>
    <w:rPr>
      <w:b/>
      <w:bCs/>
      <w:smallCaps/>
      <w:spacing w:val="5"/>
      <w:u w:val="single"/>
    </w:rPr>
  </w:style>
  <w:style w:type="character" w:styleId="BookTitle">
    <w:name w:val="Book Title"/>
    <w:basedOn w:val="DefaultParagraphFont"/>
    <w:uiPriority w:val="33"/>
    <w:qFormat/>
    <w:rsid w:val="00292C15"/>
    <w:rPr>
      <w:b/>
      <w:bCs/>
      <w:smallCaps/>
    </w:rPr>
  </w:style>
  <w:style w:type="paragraph" w:styleId="TOCHeading">
    <w:name w:val="TOC Heading"/>
    <w:basedOn w:val="Heading1"/>
    <w:next w:val="Normal"/>
    <w:uiPriority w:val="39"/>
    <w:semiHidden/>
    <w:unhideWhenUsed/>
    <w:qFormat/>
    <w:rsid w:val="00292C15"/>
    <w:pPr>
      <w:outlineLvl w:val="9"/>
    </w:pPr>
  </w:style>
  <w:style w:type="character" w:styleId="UnresolvedMention">
    <w:name w:val="Unresolved Mention"/>
    <w:basedOn w:val="DefaultParagraphFont"/>
    <w:uiPriority w:val="99"/>
    <w:semiHidden/>
    <w:unhideWhenUsed/>
    <w:rsid w:val="00E27E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7163">
      <w:bodyDiv w:val="1"/>
      <w:marLeft w:val="0"/>
      <w:marRight w:val="0"/>
      <w:marTop w:val="0"/>
      <w:marBottom w:val="0"/>
      <w:divBdr>
        <w:top w:val="none" w:sz="0" w:space="0" w:color="auto"/>
        <w:left w:val="none" w:sz="0" w:space="0" w:color="auto"/>
        <w:bottom w:val="none" w:sz="0" w:space="0" w:color="auto"/>
        <w:right w:val="none" w:sz="0" w:space="0" w:color="auto"/>
      </w:divBdr>
    </w:div>
    <w:div w:id="1096167234">
      <w:bodyDiv w:val="1"/>
      <w:marLeft w:val="0"/>
      <w:marRight w:val="0"/>
      <w:marTop w:val="0"/>
      <w:marBottom w:val="0"/>
      <w:divBdr>
        <w:top w:val="none" w:sz="0" w:space="0" w:color="auto"/>
        <w:left w:val="none" w:sz="0" w:space="0" w:color="auto"/>
        <w:bottom w:val="none" w:sz="0" w:space="0" w:color="auto"/>
        <w:right w:val="none" w:sz="0" w:space="0" w:color="auto"/>
      </w:divBdr>
      <w:divsChild>
        <w:div w:id="1386486827">
          <w:marLeft w:val="480"/>
          <w:marRight w:val="0"/>
          <w:marTop w:val="0"/>
          <w:marBottom w:val="0"/>
          <w:divBdr>
            <w:top w:val="none" w:sz="0" w:space="0" w:color="auto"/>
            <w:left w:val="none" w:sz="0" w:space="0" w:color="auto"/>
            <w:bottom w:val="none" w:sz="0" w:space="0" w:color="auto"/>
            <w:right w:val="none" w:sz="0" w:space="0" w:color="auto"/>
          </w:divBdr>
        </w:div>
        <w:div w:id="674919829">
          <w:marLeft w:val="480"/>
          <w:marRight w:val="0"/>
          <w:marTop w:val="0"/>
          <w:marBottom w:val="0"/>
          <w:divBdr>
            <w:top w:val="none" w:sz="0" w:space="0" w:color="auto"/>
            <w:left w:val="none" w:sz="0" w:space="0" w:color="auto"/>
            <w:bottom w:val="none" w:sz="0" w:space="0" w:color="auto"/>
            <w:right w:val="none" w:sz="0" w:space="0" w:color="auto"/>
          </w:divBdr>
        </w:div>
        <w:div w:id="2073579157">
          <w:marLeft w:val="480"/>
          <w:marRight w:val="0"/>
          <w:marTop w:val="0"/>
          <w:marBottom w:val="0"/>
          <w:divBdr>
            <w:top w:val="none" w:sz="0" w:space="0" w:color="auto"/>
            <w:left w:val="none" w:sz="0" w:space="0" w:color="auto"/>
            <w:bottom w:val="none" w:sz="0" w:space="0" w:color="auto"/>
            <w:right w:val="none" w:sz="0" w:space="0" w:color="auto"/>
          </w:divBdr>
        </w:div>
        <w:div w:id="1158232810">
          <w:marLeft w:val="480"/>
          <w:marRight w:val="0"/>
          <w:marTop w:val="0"/>
          <w:marBottom w:val="0"/>
          <w:divBdr>
            <w:top w:val="none" w:sz="0" w:space="0" w:color="auto"/>
            <w:left w:val="none" w:sz="0" w:space="0" w:color="auto"/>
            <w:bottom w:val="none" w:sz="0" w:space="0" w:color="auto"/>
            <w:right w:val="none" w:sz="0" w:space="0" w:color="auto"/>
          </w:divBdr>
        </w:div>
        <w:div w:id="760221994">
          <w:marLeft w:val="480"/>
          <w:marRight w:val="0"/>
          <w:marTop w:val="0"/>
          <w:marBottom w:val="0"/>
          <w:divBdr>
            <w:top w:val="none" w:sz="0" w:space="0" w:color="auto"/>
            <w:left w:val="none" w:sz="0" w:space="0" w:color="auto"/>
            <w:bottom w:val="none" w:sz="0" w:space="0" w:color="auto"/>
            <w:right w:val="none" w:sz="0" w:space="0" w:color="auto"/>
          </w:divBdr>
        </w:div>
        <w:div w:id="171333816">
          <w:marLeft w:val="480"/>
          <w:marRight w:val="0"/>
          <w:marTop w:val="0"/>
          <w:marBottom w:val="0"/>
          <w:divBdr>
            <w:top w:val="none" w:sz="0" w:space="0" w:color="auto"/>
            <w:left w:val="none" w:sz="0" w:space="0" w:color="auto"/>
            <w:bottom w:val="none" w:sz="0" w:space="0" w:color="auto"/>
            <w:right w:val="none" w:sz="0" w:space="0" w:color="auto"/>
          </w:divBdr>
        </w:div>
        <w:div w:id="811870778">
          <w:marLeft w:val="480"/>
          <w:marRight w:val="0"/>
          <w:marTop w:val="0"/>
          <w:marBottom w:val="0"/>
          <w:divBdr>
            <w:top w:val="none" w:sz="0" w:space="0" w:color="auto"/>
            <w:left w:val="none" w:sz="0" w:space="0" w:color="auto"/>
            <w:bottom w:val="none" w:sz="0" w:space="0" w:color="auto"/>
            <w:right w:val="none" w:sz="0" w:space="0" w:color="auto"/>
          </w:divBdr>
        </w:div>
        <w:div w:id="266273987">
          <w:marLeft w:val="480"/>
          <w:marRight w:val="0"/>
          <w:marTop w:val="0"/>
          <w:marBottom w:val="0"/>
          <w:divBdr>
            <w:top w:val="none" w:sz="0" w:space="0" w:color="auto"/>
            <w:left w:val="none" w:sz="0" w:space="0" w:color="auto"/>
            <w:bottom w:val="none" w:sz="0" w:space="0" w:color="auto"/>
            <w:right w:val="none" w:sz="0" w:space="0" w:color="auto"/>
          </w:divBdr>
        </w:div>
        <w:div w:id="781800083">
          <w:marLeft w:val="480"/>
          <w:marRight w:val="0"/>
          <w:marTop w:val="0"/>
          <w:marBottom w:val="0"/>
          <w:divBdr>
            <w:top w:val="none" w:sz="0" w:space="0" w:color="auto"/>
            <w:left w:val="none" w:sz="0" w:space="0" w:color="auto"/>
            <w:bottom w:val="none" w:sz="0" w:space="0" w:color="auto"/>
            <w:right w:val="none" w:sz="0" w:space="0" w:color="auto"/>
          </w:divBdr>
        </w:div>
        <w:div w:id="1681353834">
          <w:marLeft w:val="480"/>
          <w:marRight w:val="0"/>
          <w:marTop w:val="0"/>
          <w:marBottom w:val="0"/>
          <w:divBdr>
            <w:top w:val="none" w:sz="0" w:space="0" w:color="auto"/>
            <w:left w:val="none" w:sz="0" w:space="0" w:color="auto"/>
            <w:bottom w:val="none" w:sz="0" w:space="0" w:color="auto"/>
            <w:right w:val="none" w:sz="0" w:space="0" w:color="auto"/>
          </w:divBdr>
        </w:div>
        <w:div w:id="891883945">
          <w:marLeft w:val="480"/>
          <w:marRight w:val="0"/>
          <w:marTop w:val="0"/>
          <w:marBottom w:val="0"/>
          <w:divBdr>
            <w:top w:val="none" w:sz="0" w:space="0" w:color="auto"/>
            <w:left w:val="none" w:sz="0" w:space="0" w:color="auto"/>
            <w:bottom w:val="none" w:sz="0" w:space="0" w:color="auto"/>
            <w:right w:val="none" w:sz="0" w:space="0" w:color="auto"/>
          </w:divBdr>
        </w:div>
        <w:div w:id="513082046">
          <w:marLeft w:val="480"/>
          <w:marRight w:val="0"/>
          <w:marTop w:val="0"/>
          <w:marBottom w:val="0"/>
          <w:divBdr>
            <w:top w:val="none" w:sz="0" w:space="0" w:color="auto"/>
            <w:left w:val="none" w:sz="0" w:space="0" w:color="auto"/>
            <w:bottom w:val="none" w:sz="0" w:space="0" w:color="auto"/>
            <w:right w:val="none" w:sz="0" w:space="0" w:color="auto"/>
          </w:divBdr>
        </w:div>
        <w:div w:id="964770100">
          <w:marLeft w:val="480"/>
          <w:marRight w:val="0"/>
          <w:marTop w:val="0"/>
          <w:marBottom w:val="0"/>
          <w:divBdr>
            <w:top w:val="none" w:sz="0" w:space="0" w:color="auto"/>
            <w:left w:val="none" w:sz="0" w:space="0" w:color="auto"/>
            <w:bottom w:val="none" w:sz="0" w:space="0" w:color="auto"/>
            <w:right w:val="none" w:sz="0" w:space="0" w:color="auto"/>
          </w:divBdr>
        </w:div>
        <w:div w:id="719940295">
          <w:marLeft w:val="480"/>
          <w:marRight w:val="0"/>
          <w:marTop w:val="0"/>
          <w:marBottom w:val="0"/>
          <w:divBdr>
            <w:top w:val="none" w:sz="0" w:space="0" w:color="auto"/>
            <w:left w:val="none" w:sz="0" w:space="0" w:color="auto"/>
            <w:bottom w:val="none" w:sz="0" w:space="0" w:color="auto"/>
            <w:right w:val="none" w:sz="0" w:space="0" w:color="auto"/>
          </w:divBdr>
        </w:div>
        <w:div w:id="1974560498">
          <w:marLeft w:val="480"/>
          <w:marRight w:val="0"/>
          <w:marTop w:val="0"/>
          <w:marBottom w:val="0"/>
          <w:divBdr>
            <w:top w:val="none" w:sz="0" w:space="0" w:color="auto"/>
            <w:left w:val="none" w:sz="0" w:space="0" w:color="auto"/>
            <w:bottom w:val="none" w:sz="0" w:space="0" w:color="auto"/>
            <w:right w:val="none" w:sz="0" w:space="0" w:color="auto"/>
          </w:divBdr>
        </w:div>
        <w:div w:id="24718274">
          <w:marLeft w:val="480"/>
          <w:marRight w:val="0"/>
          <w:marTop w:val="0"/>
          <w:marBottom w:val="0"/>
          <w:divBdr>
            <w:top w:val="none" w:sz="0" w:space="0" w:color="auto"/>
            <w:left w:val="none" w:sz="0" w:space="0" w:color="auto"/>
            <w:bottom w:val="none" w:sz="0" w:space="0" w:color="auto"/>
            <w:right w:val="none" w:sz="0" w:space="0" w:color="auto"/>
          </w:divBdr>
        </w:div>
        <w:div w:id="1341080027">
          <w:marLeft w:val="480"/>
          <w:marRight w:val="0"/>
          <w:marTop w:val="0"/>
          <w:marBottom w:val="0"/>
          <w:divBdr>
            <w:top w:val="none" w:sz="0" w:space="0" w:color="auto"/>
            <w:left w:val="none" w:sz="0" w:space="0" w:color="auto"/>
            <w:bottom w:val="none" w:sz="0" w:space="0" w:color="auto"/>
            <w:right w:val="none" w:sz="0" w:space="0" w:color="auto"/>
          </w:divBdr>
        </w:div>
        <w:div w:id="1997224274">
          <w:marLeft w:val="480"/>
          <w:marRight w:val="0"/>
          <w:marTop w:val="0"/>
          <w:marBottom w:val="0"/>
          <w:divBdr>
            <w:top w:val="none" w:sz="0" w:space="0" w:color="auto"/>
            <w:left w:val="none" w:sz="0" w:space="0" w:color="auto"/>
            <w:bottom w:val="none" w:sz="0" w:space="0" w:color="auto"/>
            <w:right w:val="none" w:sz="0" w:space="0" w:color="auto"/>
          </w:divBdr>
        </w:div>
        <w:div w:id="682440092">
          <w:marLeft w:val="480"/>
          <w:marRight w:val="0"/>
          <w:marTop w:val="0"/>
          <w:marBottom w:val="0"/>
          <w:divBdr>
            <w:top w:val="none" w:sz="0" w:space="0" w:color="auto"/>
            <w:left w:val="none" w:sz="0" w:space="0" w:color="auto"/>
            <w:bottom w:val="none" w:sz="0" w:space="0" w:color="auto"/>
            <w:right w:val="none" w:sz="0" w:space="0" w:color="auto"/>
          </w:divBdr>
        </w:div>
        <w:div w:id="1074084540">
          <w:marLeft w:val="480"/>
          <w:marRight w:val="0"/>
          <w:marTop w:val="0"/>
          <w:marBottom w:val="0"/>
          <w:divBdr>
            <w:top w:val="none" w:sz="0" w:space="0" w:color="auto"/>
            <w:left w:val="none" w:sz="0" w:space="0" w:color="auto"/>
            <w:bottom w:val="none" w:sz="0" w:space="0" w:color="auto"/>
            <w:right w:val="none" w:sz="0" w:space="0" w:color="auto"/>
          </w:divBdr>
        </w:div>
        <w:div w:id="1298878691">
          <w:marLeft w:val="480"/>
          <w:marRight w:val="0"/>
          <w:marTop w:val="0"/>
          <w:marBottom w:val="0"/>
          <w:divBdr>
            <w:top w:val="none" w:sz="0" w:space="0" w:color="auto"/>
            <w:left w:val="none" w:sz="0" w:space="0" w:color="auto"/>
            <w:bottom w:val="none" w:sz="0" w:space="0" w:color="auto"/>
            <w:right w:val="none" w:sz="0" w:space="0" w:color="auto"/>
          </w:divBdr>
        </w:div>
      </w:divsChild>
    </w:div>
    <w:div w:id="1241864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i.org/10.3390/ijerph17239047" TargetMode="External"/><Relationship Id="rId4" Type="http://schemas.openxmlformats.org/officeDocument/2006/relationships/styles" Target="styles.xml"/><Relationship Id="rId9" Type="http://schemas.openxmlformats.org/officeDocument/2006/relationships/hyperlink" Target="https://doi.org/10.1097/01.AOG.0000443278.06393.d6"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B9E082E-B4DE-4CDC-B3B4-8B8FF3D9BEB2}"/>
      </w:docPartPr>
      <w:docPartBody>
        <w:p w:rsidR="00C46E3E" w:rsidRDefault="00DD29BF">
          <w:r w:rsidRPr="001143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9BF"/>
    <w:rsid w:val="002E62E1"/>
    <w:rsid w:val="003275B6"/>
    <w:rsid w:val="003D5509"/>
    <w:rsid w:val="005E0D27"/>
    <w:rsid w:val="00C46E3E"/>
    <w:rsid w:val="00DD2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DD29B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1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EA9093-7B13-4BA4-8980-A3017CA92990}">
  <we:reference id="wa104382081" version="1.46.0.0" store="en-US" storeType="OMEX"/>
  <we:alternateReferences>
    <we:reference id="wa104382081" version="1.46.0.0" store="wa104382081" storeType="OMEX"/>
  </we:alternateReferences>
  <we:properties>
    <we:property name="MENDELEY_CITATIONS" value="[{&quot;citationID&quot;:&quot;MENDELEY_CITATION_ce2bd6c3-a4ff-4aed-9364-82dbd9d204ce&quot;,&quot;properties&quot;:{&quot;noteIndex&quot;:0},&quot;isEdited&quot;:false,&quot;manualOverride&quot;:{&quot;isManuallyOverridden&quot;:true,&quot;citeprocText&quot;:&quot;(Sinnard, Raines, and Budge 2016; Tinc et al. 2020; Fantz 2014)&quot;,&quot;manualOverrideText&quot;:&quot;(Sinnard, Raines, and Budge 2016,181,185; Tinc et al. 2020,1-2; Fantz 2014,10)&quot;},&quot;citationTag&quot;:&quot;MENDELEY_CITATION_v3_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&quot;,&quot;citationItems&quot;:[{&quot;id&quot;:&quot;11bde8bd-d6f8-3a57-964f-85c355bd40c5&quot;,&quot;itemData&quot;:{&quot;type&quot;:&quot;article-journal&quot;,&quot;id&quot;:&quot;11bde8bd-d6f8-3a57-964f-85c355bd40c5&quot;,&quot;title&quot;:&quot;The Association Between Geographic Location and Anxiety and Depression in Transgender Individuals: An Exploratory Study of an Online Sample.&quot;,&quot;author&quot;:[{&quot;family&quot;:&quot;Sinnard&quot;,&quot;given&quot;:&quot;Morgan T&quot;,&quot;parse-names&quot;:false,&quot;dropping-particle&quot;:&quot;&quot;,&quot;non-dropping-particle&quot;:&quot;&quot;},{&quot;family&quot;:&quot;Raines&quot;,&quot;given&quot;:&quot;Christopher R&quot;,&quot;parse-names&quot;:false,&quot;dropping-particle&quot;:&quot;&quot;,&quot;non-dropping-particle&quot;:&quot;&quot;},{&quot;family&quot;:&quot;Budge&quot;,&quot;given&quot;:&quot;Stephanie L&quot;,&quot;parse-names&quot;:false,&quot;dropping-particle&quot;:&quot;&quot;,&quot;non-dropping-particle&quot;:&quot;&quot;}],&quot;container-title&quot;:&quot;Transgender health&quot;,&quot;container-title-short&quot;:&quot;Transgend Health&quot;,&quot;accessed&quot;:{&quot;date-parts&quot;:[[2022,3,15]]},&quot;DOI&quot;:&quot;10.1089/trgh.2016.0020&quot;,&quot;ISSN&quot;:&quot;2688-4887&quot;,&quot;PMID&quot;:&quot;28861531&quot;,&quot;URL&quot;:&quot;http://www.ncbi.nlm.nih.gov/pubmed/28861531&quot;,&quot;issued&quot;:{&quot;date-parts&quot;:[[2016,1,1]]},&quot;page&quot;:&quot;181-186&quot;,&quot;abstract&quot;:&quot;Purpose: Research has demonstrated associations between discrimination and mental health in lesbian, gay, bisexual, and transgender populations. However, little is known about the influence of geographic location on psychological distress in these populations, particularly among transgender people. Methods: This secondary analysis conducted on a national sample of transgender individuals (N=414) offers a preliminary understanding of the effects of geographic location on psychological distress (i.e., anxiety and depression). A univariate analysis of variance was calculated to determine this relationship. Results: The West South Central division (i.e., Arkansas, Louisiana, Oklahoma, and Texas) revealed highest psychological distress. Conclusion: Results suggest an urgent need for transgender-competent healthcare in this division.&quot;,&quot;publisher&quot;:&quot;Mary Ann Liebert Inc.&quot;,&quot;issue&quot;:&quot;1&quot;,&quot;volume&quot;:&quot;1&quot;},&quot;isTemporary&quot;:false},{&quot;id&quot;:&quot;2360e4f0-5267-3d4e-a2c0-dd8de9311cf8&quot;,&quot;itemData&quot;:{&quot;type&quot;:&quot;article-journal&quot;,&quot;id&quot;:&quot;2360e4f0-5267-3d4e-a2c0-dd8de9311cf8&quot;,&quot;title&quot;:&quot;Longitudinal use of the consolidated framework for implementation research to evaluate the creation of a rural center of excellence in transgender health&quot;,&quot;author&quot;:[{&quot;family&quot;:&quot;Tinc&quot;,&quot;given&quot;:&quot;Pamela J.&quot;,&quot;parse-names&quot;:false,&quot;dropping-particle&quot;:&quot;&quot;,&quot;non-dropping-particle&quot;:&quot;&quot;},{&quot;family&quot;:&quot;Wolf-Gould&quot;,&quot;given&quot;:&quot;Christopher&quot;,&quot;parse-names&quot;:false,&quot;dropping-particle&quot;:&quot;&quot;,&quot;non-dropping-particle&quot;:&quot;&quot;},{&quot;family&quot;:&quot;Wolf-Gould&quot;,&quot;given&quot;:&quot;Carolyn&quot;,&quot;parse-names&quot;:false,&quot;dropping-particle&quot;:&quot;&quot;,&quot;non-dropping-particle&quot;:&quot;&quot;},{&quot;family&quot;:&quot;Gadomski&quot;,&quot;given&quot;:&quot;Anne&quot;,&quot;parse-names&quot;:false,&quot;dropping-particle&quot;:&quot;&quot;,&quot;non-dropping-particle&quot;:&quot;&quot;}],&quot;container-title&quot;:&quot;International Journal of Environmental Research and Public Health&quot;,&quot;container-title-short&quot;:&quot;Int J Environ Res Public Health&quot;,&quot;accessed&quot;:{&quot;date-parts&quot;:[[2022,3,15]]},&quot;DOI&quot;:&quot;10.3390/ijerph17239047&quot;,&quot;ISSN&quot;:&quot;16604601&quot;,&quot;PMID&quot;:&quot;33291621&quot;,&quot;issued&quot;:{&quot;date-parts&quot;:[[2020,12,1]]},&quot;page&quot;:&quot;1-18&quot;,&quot;abstract&quot;:&quot;Background: Transgender people face numerous barriers to accessing care, particularly in rural settings. Transportation, travel time, a lack of providers offering transgender care, and discrimination all contribute to these barriers. The Gender Wellness Center was established in New York State, USA, to fill a gap in rural transgender care and was subsequently awarded a Robert Wood Johnson Foundation grant to establish a Center of Excellence. This study examined the implementation of the Center of Excellence, a complex intervention, to assess barriers and facilitators to implementation over 18 months. Methods: The Consolidated Framework for Implementation Research (CFIR) was used to develop baseline and follow-up surveys. These were distributed to members of the core implementation team at the Gender Wellness Center at the midpoint and conclusion of the Robert Wood Johnson Foundation grant. Responses were largely open-ended and analyzed qualitatively. Results: Results are presented in terms of CFIR domains and constructs, as well as the relative outlook (positive or negative) of implementation. Overall, there were improvements over time, with more encouraging feedback and examples of success at follow-up. Though true, organizational culture and individual beliefs about the provision of transgender care challenged implementation of the Center of Excellence throughout the project. Conclusions: This study highlights the importance of organizational culture on implementation efforts, as well as the need for complex, multifaceted interventions to overcome such challenges in order to improve care for marginalized populations.&quot;,&quot;publisher&quot;:&quot;MDPI AG&quot;,&quot;issue&quot;:&quot;23&quot;,&quot;volume&quot;:&quot;17&quot;},&quot;isTemporary&quot;:false},{&quot;id&quot;:&quot;7d0ecc73-282c-344b-9c34-875fb2d451ba&quot;,&quot;itemData&quot;:{&quot;type&quot;:&quot;article-journal&quot;,&quot;id&quot;:&quot;7d0ecc73-282c-344b-9c34-875fb2d451ba&quot;,&quot;title&quot;:&quot;Barriers to quality health care for the transgender population&quot;,&quot;author&quot;:[{&quot;family&quot;:&quot;Fantz&quot;,&quot;given&quot;:&quot;Corinne R.&quot;,&quot;parse-names&quot;:false,&quot;dropping-particle&quot;:&quot;&quot;,&quot;non-dropping-particle&quot;:&quot;&quot;}],&quot;container-title&quot;:&quot;Clinical biochemistry&quot;,&quot;container-title-short&quot;:&quot;Clin Biochem&quot;,&quot;accessed&quot;:{&quot;date-parts&quot;:[[2022,3,15]]},&quot;DOI&quot;:&quot;10.1016/j.clinbiochem.2014.02.009&quot;,&quot;ISSN&quot;:&quot;18732933&quot;,&quot;PMID&quot;:&quot;24560655&quot;,&quot;issued&quot;:{&quot;date-parts&quot;:[[2014,7,1]]},&quot;page&quot;:&quot;983-987&quot;,&quot;abstract&quot;:&quot;The transgender community is arguably the most marginalized and underserved population in medicine. A special issue focusing on men's health would be incomplete without mention of this vulnerable population, which includes those transitioning to and from the male gender. Transgender patients face many barriers in their access to healthcare including historical stigmatization, both structural and financial barriers, and even a lack of healthcare provider experience in treating this unique population. Historical stigmatization fosters a reluctance to disclose gender identity, which can have dire consequences for long-term outcomes due to a lack of appropriate medical history including transition-related care. Even if a patient is willing to disclose their gender identity and transition history, structural barriers in current healthcare settings lack the mechanisms necessary to collect and track this information. Moreover, healthcare providers acknowledge that information is lacking regarding the unique needs and long-term outcomes for transgender patients, which contributes to the inability to provide appropriate care. All of these barriers must be recognized and addressed in order to elevate the quality of healthcare delivered to the transgender community to a level commensurate with the general population. Overcoming these barriers will require redefinition of our current system such that the care a patient receives is not exclusively linked to their sex but also considers gender identity.&quot;,&quot;issue&quot;:&quot;10-11&quot;,&quot;volume&quot;:&quot;47&quot;},&quot;isTemporary&quot;:false}]},{&quot;citationID&quot;:&quot;MENDELEY_CITATION_fe52c774-e4f0-442f-98c3-9286d0e7d33b&quot;,&quot;properties&quot;:{&quot;noteIndex&quot;:0},&quot;isEdited&quot;:false,&quot;manualOverride&quot;:{&quot;isManuallyOverridden&quot;:true,&quot;citeprocText&quot;:&quot;(Fantz 2014; Bradford et al. 2013)&quot;,&quot;manualOverrideText&quot;:&quot;(Fantz 2014,10-11; Bradford et al. 2013,1820-1821)&quot;},&quot;citationTag&quot;:&quot;MENDELEY_CITATION_v3_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&quot;,&quot;citationItems&quot;:[{&quot;id&quot;:&quot;7d0ecc73-282c-344b-9c34-875fb2d451ba&quot;,&quot;itemData&quot;:{&quot;type&quot;:&quot;article-journal&quot;,&quot;id&quot;:&quot;7d0ecc73-282c-344b-9c34-875fb2d451ba&quot;,&quot;title&quot;:&quot;Barriers to quality health care for the transgender population&quot;,&quot;author&quot;:[{&quot;family&quot;:&quot;Fantz&quot;,&quot;given&quot;:&quot;Corinne R.&quot;,&quot;parse-names&quot;:false,&quot;dropping-particle&quot;:&quot;&quot;,&quot;non-dropping-particle&quot;:&quot;&quot;}],&quot;container-title&quot;:&quot;Clinical biochemistry&quot;,&quot;container-title-short&quot;:&quot;Clin Biochem&quot;,&quot;accessed&quot;:{&quot;date-parts&quot;:[[2022,3,15]]},&quot;DOI&quot;:&quot;10.1016/j.clinbiochem.2014.02.009&quot;,&quot;ISSN&quot;:&quot;18732933&quot;,&quot;PMID&quot;:&quot;24560655&quot;,&quot;issued&quot;:{&quot;date-parts&quot;:[[2014,7,1]]},&quot;page&quot;:&quot;983-987&quot;,&quot;abstract&quot;:&quot;The transgender community is arguably the most marginalized and underserved population in medicine. A special issue focusing on men's health would be incomplete without mention of this vulnerable population, which includes those transitioning to and from the male gender. Transgender patients face many barriers in their access to healthcare including historical stigmatization, both structural and financial barriers, and even a lack of healthcare provider experience in treating this unique population. Historical stigmatization fosters a reluctance to disclose gender identity, which can have dire consequences for long-term outcomes due to a lack of appropriate medical history including transition-related care. Even if a patient is willing to disclose their gender identity and transition history, structural barriers in current healthcare settings lack the mechanisms necessary to collect and track this information. Moreover, healthcare providers acknowledge that information is lacking regarding the unique needs and long-term outcomes for transgender patients, which contributes to the inability to provide appropriate care. All of these barriers must be recognized and addressed in order to elevate the quality of healthcare delivered to the transgender community to a level commensurate with the general population. Overcoming these barriers will require redefinition of our current system such that the care a patient receives is not exclusively linked to their sex but also considers gender identity.&quot;,&quot;issue&quot;:&quot;10-11&quot;,&quot;volume&quot;:&quot;47&quot;},&quot;isTemporary&quot;:false},{&quot;id&quot;:&quot;bef631dd-8dfe-3665-a5d8-1f83046f4d60&quot;,&quot;itemData&quot;:{&quot;type&quot;:&quot;article-journal&quot;,&quot;id&quot;:&quot;bef631dd-8dfe-3665-a5d8-1f83046f4d60&quot;,&quot;title&quot;:&quot;Experiences of transgender-related discrimination and implications for health: Results from the Virginia transgender health initiative study&quot;,&quot;author&quot;:[{&quot;family&quot;:&quot;Bradford&quot;,&quot;given&quot;:&quot;Judith&quot;,&quot;parse-names&quot;:false,&quot;dropping-particle&quot;:&quot;&quot;,&quot;non-dropping-particle&quot;:&quot;&quot;},{&quot;family&quot;:&quot;Reisner&quot;,&quot;given&quot;:&quot;Sari L.&quot;,&quot;parse-names&quot;:false,&quot;dropping-particle&quot;:&quot;&quot;,&quot;non-dropping-particle&quot;:&quot;&quot;},{&quot;family&quot;:&quot;Honnold&quot;,&quot;given&quot;:&quot;Julie A.&quot;,&quot;parse-names&quot;:false,&quot;dropping-particle&quot;:&quot;&quot;,&quot;non-dropping-particle&quot;:&quot;&quot;},{&quot;family&quot;:&quot;Xavier&quot;,&quot;given&quot;:&quot;Jessica&quot;,&quot;parse-names&quot;:false,&quot;dropping-particle&quot;:&quot;&quot;,&quot;non-dropping-particle&quot;:&quot;&quot;}],&quot;container-title&quot;:&quot;American Journal of Public Health&quot;,&quot;container-title-short&quot;:&quot;Am J Public Health&quot;,&quot;accessed&quot;:{&quot;date-parts&quot;:[[2022,3,15]]},&quot;DOI&quot;:&quot;10.2105/AJPH.2012.300796&quot;,&quot;ISSN&quot;:&quot;00900036&quot;,&quot;PMID&quot;:&quot;23153142&quot;,&quot;issued&quot;:{&quot;date-parts&quot;:[[2013,10]]},&quot;page&quot;:&quot;1820-1829&quot;,&quot;abstract&quot;:&quot;Objectives. We examined relationships between social determinants of health and experiences of transgender-related discrimination reported by transgender people in Virginia. Methods. In 2005 through 2006, 387 self-identified transgender people completed a statewide health needs assessment; 350 who completed eligibility questions were included in this examination of factors associated with experiences of discrimination in health care, employment, or housing. We fit multivariate logistic regression models using generalized estimating equations to adjust for survey modality (online vs paper). Results. Of participants, 41% (n = 143) reported experiences of transgenderrelated discrimination. Factors associatedwith transgender-related discrimination were geographic context, gender (female-to male spectrum vs male-to-female spectrum), low socioeconomic status, being a racial/ethnic minority, not having health insurance, gender transition indicators (younger age at first transgender awareness), health care needed but unable to be obtained (hormone therapy and mental health services), history of violence (sexual and physical), substance use health behaviors (tobacco and alcohol), and interpersonal factors (family support and community connectedness). Conclusions. Findings suggest that transgender Virginians experience widespread discrimination in health care, employment, and housing. Multilevel interventions are needed for transgender populations, including legal protections and training for health care providers.&quot;,&quot;issue&quot;:&quot;10&quot;,&quot;volume&quot;:&quot;103&quot;},&quot;isTemporary&quot;:false}]},{&quot;citationID&quot;:&quot;MENDELEY_CITATION_ab9b487d-5146-49f9-90cd-742476e0225f&quot;,&quot;properties&quot;:{&quot;noteIndex&quot;:0},&quot;isEdited&quot;:false,&quot;manualOverride&quot;:{&quot;isManuallyOverridden&quot;:true,&quot;citeprocText&quot;:&quot;(Rowan et al. 2019; Whitehead, Shaver, and Stephenson 2016; Poteat, German, and Kerrigan 2013)&quot;,&quot;manualOverrideText&quot;:&quot;(Rowan et al. 2019,24-29; Whitehead, Shaver, and Stephenson 2016,1; Poteat, German, and Kerrigan 2013,22,27-28)&quot;},&quot;citationTag&quot;:&quot;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&quot;,&quot;citationItems&quot;:[{&quot;id&quot;:&quot;6778544f-c931-33a7-a3c8-a1210bd4e029&quot;,&quot;itemData&quot;:{&quot;type&quot;:&quot;article-journal&quot;,&quot;id&quot;:&quot;6778544f-c931-33a7-a3c8-a1210bd4e029&quot;,&quot;title&quot;:&quot;Knowledge and Attitudes of Health Care Providers Toward Transgender Patients Within a Rural Tertiary Care Center.&quot;,&quot;author&quot;:[{&quot;family&quot;:&quot;Rowan&quot;,&quot;given&quot;:&quot;Shon P&quot;,&quot;parse-names&quot;:false,&quot;dropping-particle&quot;:&quot;&quot;,&quot;non-dropping-particle&quot;:&quot;&quot;},{&quot;family&quot;:&quot;Lilly&quot;,&quot;given&quot;:&quot;Christa L&quot;,&quot;parse-names&quot;:false,&quot;dropping-particle&quot;:&quot;&quot;,&quot;non-dropping-particle&quot;:&quot;&quot;},{&quot;family&quot;:&quot;Shapiro&quot;,&quot;given&quot;:&quot;Robert E&quot;,&quot;parse-names&quot;:false,&quot;dropping-particle&quot;:&quot;&quot;,&quot;non-dropping-particle&quot;:&quot;&quot;},{&quot;family&quot;:&quot;Kidd&quot;,&quot;given&quot;:&quot;Kacie M&quot;,&quot;parse-names&quot;:false,&quot;dropping-particle&quot;:&quot;&quot;,&quot;non-dropping-particle&quot;:&quot;&quot;},{&quot;family&quot;:&quot;Elmo&quot;,&quot;given&quot;:&quot;Rebecca M&quot;,&quot;parse-names&quot;:false,&quot;dropping-particle&quot;:&quot;&quot;,&quot;non-dropping-particle&quot;:&quot;&quot;},{&quot;family&quot;:&quot;Altobello&quot;,&quot;given&quot;:&quot;Robin A&quot;,&quot;parse-names&quot;:false,&quot;dropping-particle&quot;:&quot;&quot;,&quot;non-dropping-particle&quot;:&quot;&quot;},{&quot;family&quot;:&quot;Vallejo&quot;,&quot;given&quot;:&quot;Manuel C&quot;,&quot;parse-names&quot;:false,&quot;dropping-particle&quot;:&quot;&quot;,&quot;non-dropping-particle&quot;:&quot;&quot;}],&quot;container-title&quot;:&quot;Transgender health&quot;,&quot;container-title-short&quot;:&quot;Transgend Health&quot;,&quot;accessed&quot;:{&quot;date-parts&quot;:[[2022,3,15]]},&quot;DOI&quot;:&quot;10.1089/trgh.2018.0050&quot;,&quot;ISSN&quot;:&quot;2688-4887&quot;,&quot;PMID&quot;:&quot;30891503&quot;,&quot;URL&quot;:&quot;http://www.ncbi.nlm.nih.gov/pubmed/30891503&quot;,&quot;issued&quot;:{&quot;date-parts&quot;:[[2019,1,17]]},&quot;page&quot;:&quot;24-34&quot;,&quot;abstract&quot;:&quot;Purpose: Members of the transgender community face significant health disparities within our society, especially within the state of West Virginia, which is primarily rural. We sought to examine and compare existing attitudes and knowledge of resident and faculty physician medical professionals at our institution about treating transgender individuals within a rural tertiary care center. Methods: The Medical Practitioner Attitudes Towards Transgender Patients (MP-ATTS) survey and the Medical Practitioner Beliefs and Knowledge about Treating Transgender Patients (MP-BKTTP) survey were sent to all faculty and resident physicians at West Virginia University Hospitals. Demographics included information about gender, rurality of hometown, race, and description of medical practitioner status (i.e., years out of residency, residency status). Findings: In general, there were positive attitudes and reception of the survey among residents and faculty physicians. 76.45% of providers assumed that their patients were not transgender. More than 40% of respondents believed that they would need further education about transgender patients to provide appropriate health care. Male health care providers had significantly higher negative perceptions of the transgender community (N=85, M=4.46, standard deviation [SD]=0.55, p&lt;0.0001) and perceived fewer barriers due to personnel (N=80, M=3.24, SD=0.96, p&lt;0.0001). Conclusion: A clear need exists for increased training in transgender health care among physicians taking care of this patient population. A gender divide exists among health care providers within West Virginia over attitudes regarding the transgender community. Further studies are needed to fully understand the health care needs and barriers of the transgender population.&quot;,&quot;publisher&quot;:&quot;Mary Ann Liebert Inc.&quot;,&quot;issue&quot;:&quot;1&quot;,&quot;volume&quot;:&quot;4&quot;},&quot;isTemporary&quot;:false},{&quot;id&quot;:&quot;5e6eb071-0bf8-39b9-85a0-87ef71ef4b82&quot;,&quot;itemData&quot;:{&quot;type&quot;:&quot;article-journal&quot;,&quot;id&quot;:&quot;5e6eb071-0bf8-39b9-85a0-87ef71ef4b82&quot;,&quot;title&quot;:&quot;Outness, stigma, and primary health care utilization among rural LGBT Populations&quot;,&quot;author&quot;:[{&quot;family&quot;:&quot;Whitehead&quot;,&quot;given&quot;:&quot;J.&quot;,&quot;parse-names&quot;:false,&quot;dropping-particle&quot;:&quot;&quot;,&quot;non-dropping-particle&quot;:&quot;&quot;},{&quot;family&quot;:&quot;Shaver&quot;,&quot;given&quot;:&quot;John&quot;,&quot;parse-names&quot;:false,&quot;dropping-particle&quot;:&quot;&quot;,&quot;non-dropping-particle&quot;:&quot;&quot;},{&quot;family&quot;:&quot;Stephenson&quot;,&quot;given&quot;:&quot;Rob&quot;,&quot;parse-names&quot;:false,&quot;dropping-particle&quot;:&quot;&quot;,&quot;non-dropping-particle&quot;:&quot;&quot;}],&quot;container-title&quot;:&quot;PLoS ONE&quot;,&quot;container-title-short&quot;:&quot;PLoS One&quot;,&quot;accessed&quot;:{&quot;date-parts&quot;:[[2022,3,15]]},&quot;DOI&quot;:&quot;10.1371/journal.pone.0146139&quot;,&quot;ISSN&quot;:&quot;19326203&quot;,&quot;PMID&quot;:&quot;26731405&quot;,&quot;issued&quot;:{&quot;date-parts&quot;:[[2016,1,5]]},&quot;abstract&quot;:&quot;Background Prior studies have noted significant health disadvantages experienced by LGBT (lesbian, gay, bisexual, and transgender) populations in the US. While several studies have identified that fears or experiences of stigma and disclosure of sexual orientation and/or gender identity to health care providers are significant barriers to health care utilization for LGBT people, these studies have concentrated almost exclusively on urban samples. Little is known about the impact of stigma specifically for rural LGBT populations, who may have less access to quality, LGBT-sensitive care than LGBT people in urban centers. Methodology LBGT individuals residing in rural areas of the United States were recruited online to participate in a survey examining the relationship between stigma, disclosure and \&quot;outness,\&quot; and utilization of primary care services. Data were collected and analyzed regarding LGBT individuals' demographics, health care access, health risk factors, health status, outness to social contacts and primary care provider, and anticipated, internalized, and enacted stigmas. Results Higher scores on stigma scales were associated with lower utilization of health services for the transgender &amp; non-binary group, while higher levels of disclosure of sexual orientation were associated with greater utilization of health services for cisgender men. Conclusions The results demonstrate the role of stigma in shaping access to primary health care among rural LGBT people and point to the need for interventions focused towards decreasing stigma in health care settings or increasing patients' disclosure of orientation or gender identity to providers. Such interventions have the potential to increase utilization of primary and preventive health care services by LGBT people in rural areas.&quot;,&quot;publisher&quot;:&quot;Public Library of Science&quot;,&quot;issue&quot;:&quot;1&quot;,&quot;volume&quot;:&quot;11&quot;},&quot;isTemporary&quot;:false},{&quot;id&quot;:&quot;e963e073-eb86-3a33-ba08-24512fe03c48&quot;,&quot;itemData&quot;:{&quot;type&quot;:&quot;article-journal&quot;,&quot;id&quot;:&quot;e963e073-eb86-3a33-ba08-24512fe03c48&quot;,&quot;title&quot;:&quot;Managing uncertainty: A grounded theory of stigma in transgender health care encounters&quot;,&quot;author&quot;:[{&quot;family&quot;:&quot;Poteat&quot;,&quot;given&quot;:&quot;Tonia&quot;,&quot;parse-names&quot;:false,&quot;dropping-particle&quot;:&quot;&quot;,&quot;non-dropping-particle&quot;:&quot;&quot;},{&quot;family&quot;:&quot;German&quot;,&quot;given&quot;:&quot;Danielle&quot;,&quot;parse-names&quot;:false,&quot;dropping-particle&quot;:&quot;&quot;,&quot;non-dropping-particle&quot;:&quot;&quot;},{&quot;family&quot;:&quot;Kerrigan&quot;,&quot;given&quot;:&quot;Deanna&quot;,&quot;parse-names&quot;:false,&quot;dropping-particle&quot;:&quot;&quot;,&quot;non-dropping-particle&quot;:&quot;&quot;}],&quot;container-title&quot;:&quot;Social Science and Medicine&quot;,&quot;container-title-short&quot;:&quot;Soc Sci Med&quot;,&quot;accessed&quot;:{&quot;date-parts&quot;:[[2022,3,15]]},&quot;DOI&quot;:&quot;10.1016/j.socscimed.2013.02.019&quot;,&quot;ISSN&quot;:&quot;02779536&quot;,&quot;PMID&quot;:&quot;23517700&quot;,&quot;issued&quot;:{&quot;date-parts&quot;:[[2013,5]]},&quot;page&quot;:&quot;22-29&quot;,&quot;abstract&quot;:&quot;A growing body of literature supports stigma and discrimination as fundamental causes of health disparities. Stigma and discrimination experienced by transgender people have been associated with increased risk for depression, suicide, and HIV. Transgender stigma and discrimination experienced in health care influence transgender people's health care access and utilization. Thus, understanding how stigma and discrimination manifest and function in health care encounters is critical to addressing health disparities for transgender people. A qualitative, grounded theory approach was taken to this study of stigma in health care interactions. Between January and July 2011, fifty-five transgender people and twelve medical providers participated in one-time in-depth interviews about stigma, discrimination, and health care interactions between providers and transgender patients. Due to the social and institutional stigma against transgender people, their care is excluded from medical training. Therefore, providers approach medical encounters with transgender patients with ambivalence and uncertainty. Transgender people anticipate that providers will not know how to meet their needs. This uncertainty and ambivalence in the medical encounter upsets the normal balance of power in provider-patient relationships. Interpersonal stigma functions to reinforce the power and authority of the medical provider during these interactions. Functional theories of stigma posit that we hold stigmatizing attitudes because they serve specific psychological functions. However, these theories ignore how hierarchies of power in social relationships serve to maintain and reinforce inequalities. The findings of this study suggest that interpersonal stigma also functions to reinforce medical power and authority in the face of provider uncertainty. Within functional theories of stigma, it is important to acknowledge the role of power and to understand how stigmatizing attitudes function to maintain systems of inequality that contribute to health disparities. © 2013.&quot;,&quot;volume&quot;:&quot;84&quot;},&quot;isTemporary&quot;:false}]},{&quot;citationID&quot;:&quot;MENDELEY_CITATION_c9b5e5cf-5960-4bcd-bcae-f92a78e32b53&quot;,&quot;properties&quot;:{&quot;noteIndex&quot;:0},&quot;isEdited&quot;:false,&quot;manualOverride&quot;:{&quot;isManuallyOverridden&quot;:true,&quot;citeprocText&quot;:&quot;(Horvath et al. 2014; “ACOG Committee Opinion No. 429: Health Disparities for Rural Women” 2009)&quot;,&quot;manualOverrideText&quot;:&quot;(Horvath et al. 2014,1118-1123; “ACOG Committee Opinion No. 429. 2009,762-763)&quot;},&quot;citationTag&quot;:&quot;MENDELEY_CITATION_v3_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&quot;,&quot;citationItems&quot;:[{&quot;id&quot;:&quot;84bfdeaa-da1e-3ba9-806a-ecfa5c41e10e&quot;,&quot;itemData&quot;:{&quot;type&quot;:&quot;article-journal&quot;,&quot;id&quot;:&quot;84bfdeaa-da1e-3ba9-806a-ecfa5c41e10e&quot;,&quot;title&quot;:&quot;A Comparison of Mental Health, Substance Use, and Sexual Risk Behaviors Between Rural and Non-Rural Transgender Persons NIH Public Access&quot;,&quot;author&quot;:[{&quot;family&quot;:&quot;Horvath&quot;,&quot;given&quot;:&quot;Keith J&quot;,&quot;parse-names&quot;:false,&quot;dropping-particle&quot;:&quot;&quot;,&quot;non-dropping-particle&quot;:&quot;&quot;},{&quot;family&quot;:&quot;Iantaffi&quot;,&quot;given&quot;:&quot;Alex&quot;,&quot;parse-names&quot;:false,&quot;dropping-particle&quot;:&quot;&quot;,&quot;non-dropping-particle&quot;:&quot;&quot;},{&quot;family&quot;:&quot;Swinburne-Romine&quot;,&quot;given&quot;:&quot;Rebecca&quot;,&quot;parse-names&quot;:false,&quot;dropping-particle&quot;:&quot;&quot;,&quot;non-dropping-particle&quot;:&quot;&quot;},{&quot;family&quot;:&quot;Bockting&quot;,&quot;given&quot;:&quot;Walter&quot;,&quot;parse-names&quot;:false,&quot;dropping-particle&quot;:&quot;&quot;,&quot;non-dropping-particle&quot;:&quot;&quot;}],&quot;container-title&quot;:&quot;J Homosex&quot;,&quot;accessed&quot;:{&quot;date-parts&quot;:[[2022,12,19]]},&quot;DOI&quot;:&quot;10.1080/00918369.2014.872502&quot;,&quot;issued&quot;:{&quot;date-parts&quot;:[[2014]]},&quot;page&quot;:&quot;1117-1130&quot;,&quot;abstract&quot;:&quot;The aim of this study was to compare the mental health, substance use, and sexual risk behaviors of rural and non-rural transgender persons. Online banner advertisements were used to recruit 1,229 self-identified rural and non-rural transgender adults (18+ years) residing in the United States. Primary findings include significant differences in mental health between rural and non-rural transmen; relatively low levels of binge drinking across groups, although high levels of marijuana use; and high levels of unprotected sex among transwomen. The results confirm that mental and physical health services for transgender persons residing in rural areas are urgently needed. The transgender population is a diverse group of individuals who transcend culturally defined categories of gender, and includes transsexuals (who seek medical intervention to feminize or masculinize their body), crossdressers (who wear clothing typically associated with the other sex), drag queens and kings (female and male impersonators), and other gender variant individuals (Bockting, 1999). It has been argued that transgender persons form a unique community with distinct norms and practices that differ from persons identifying as either exclusively male or female (Valentine, 2007). Whether transgender&quot;,&quot;issue&quot;:&quot;8&quot;,&quot;volume&quot;:&quot;61&quot;,&quot;container-title-short&quot;:&quot;&quot;},&quot;isTemporary&quot;:false},{&quot;id&quot;:&quot;75aa7546-08b1-3c54-a885-4aa7ffe47f0c&quot;,&quot;itemData&quot;:{&quot;type&quot;:&quot;article-journal&quot;,&quot;id&quot;:&quot;75aa7546-08b1-3c54-a885-4aa7ffe47f0c&quot;,&quot;title&quot;:&quot;ACOG committee opinion No. 429: Health disparities for rural women&quot;,&quot;container-title&quot;:&quot;Obstetrics and Gynecology&quot;,&quot;accessed&quot;:{&quot;date-parts&quot;:[[2022,12,19]]},&quot;DOI&quot;:&quot;10.1097/AOG.0B013E31819E9EEE&quot;,&quot;ISSN&quot;:&quot;00297844&quot;,&quot;PMID&quot;:&quot;19300348&quot;,&quot;issued&quot;:{&quot;date-parts&quot;:[[2009,3]]},&quot;page&quot;:&quot;762-765&quot;,&quot;abstract&quot;:&quot;Significant health disparities exist for rural women in all categories of women's health, including obstetric and gynecologic outcomes and access to care. Minority women living in rural areas may face even greater risks based on their combined characteristics. Many rural areas have limited numbers of health care providers, particularly those who provide obstetric and gynecologic care. Generalizations regarding rural America are difficult because of the heterogeneity of rural areas within the United States and even within the borders of a single state. Health professionals are encouraged to engage in activities to diminish health disparities for rural women. Copyright © 2009 by the American College of Obstetricians and Gynecologists. Copyright © 2009 by the American College of Obstetricians and Gynecologists.&quot;,&quot;issue&quot;:&quot;3&quot;,&quot;volume&quot;:&quot;113&quot;,&quot;container-title-short&quot;:&quot;&quot;},&quot;isTemporary&quot;:false}]},{&quot;citationID&quot;:&quot;MENDELEY_CITATION_91e8e3b1-e468-47b4-985e-3f4410c86937&quot;,&quot;properties&quot;:{&quot;noteIndex&quot;:0},&quot;isEdited&quot;:false,&quot;manualOverride&quot;:{&quot;isManuallyOverridden&quot;:true,&quot;citeprocText&quot;:&quot;(Whitehead, Shaver, and Stephenson 2016; Stewart, Lee, and Damiano 2020)&quot;,&quot;manualOverrideText&quot;:&quot;(Whitehead, Shaver, and Stephenson 2016,11; Stewart, Lee, and Damiano 2020,50-51)&quot;},&quot;citationTag&quot;:&quot;MENDELEY_CITATION_v3_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&quot;,&quot;citationItems&quot;:[{&quot;id&quot;:&quot;5e6eb071-0bf8-39b9-85a0-87ef71ef4b82&quot;,&quot;itemData&quot;:{&quot;type&quot;:&quot;article-journal&quot;,&quot;id&quot;:&quot;5e6eb071-0bf8-39b9-85a0-87ef71ef4b82&quot;,&quot;title&quot;:&quot;Outness, stigma, and primary health care utilization among rural LGBT Populations&quot;,&quot;author&quot;:[{&quot;family&quot;:&quot;Whitehead&quot;,&quot;given&quot;:&quot;J.&quot;,&quot;parse-names&quot;:false,&quot;dropping-particle&quot;:&quot;&quot;,&quot;non-dropping-particle&quot;:&quot;&quot;},{&quot;family&quot;:&quot;Shaver&quot;,&quot;given&quot;:&quot;John&quot;,&quot;parse-names&quot;:false,&quot;dropping-particle&quot;:&quot;&quot;,&quot;non-dropping-particle&quot;:&quot;&quot;},{&quot;family&quot;:&quot;Stephenson&quot;,&quot;given&quot;:&quot;Rob&quot;,&quot;parse-names&quot;:false,&quot;dropping-particle&quot;:&quot;&quot;,&quot;non-dropping-particle&quot;:&quot;&quot;}],&quot;container-title&quot;:&quot;PLoS ONE&quot;,&quot;container-title-short&quot;:&quot;PLoS One&quot;,&quot;accessed&quot;:{&quot;date-parts&quot;:[[2022,3,15]]},&quot;DOI&quot;:&quot;10.1371/journal.pone.0146139&quot;,&quot;ISSN&quot;:&quot;19326203&quot;,&quot;PMID&quot;:&quot;26731405&quot;,&quot;issued&quot;:{&quot;date-parts&quot;:[[2016,1,5]]},&quot;abstract&quot;:&quot;Background Prior studies have noted significant health disadvantages experienced by LGBT (lesbian, gay, bisexual, and transgender) populations in the US. While several studies have identified that fears or experiences of stigma and disclosure of sexual orientation and/or gender identity to health care providers are significant barriers to health care utilization for LGBT people, these studies have concentrated almost exclusively on urban samples. Little is known about the impact of stigma specifically for rural LGBT populations, who may have less access to quality, LGBT-sensitive care than LGBT people in urban centers. Methodology LBGT individuals residing in rural areas of the United States were recruited online to participate in a survey examining the relationship between stigma, disclosure and \&quot;outness,\&quot; and utilization of primary care services. Data were collected and analyzed regarding LGBT individuals' demographics, health care access, health risk factors, health status, outness to social contacts and primary care provider, and anticipated, internalized, and enacted stigmas. Results Higher scores on stigma scales were associated with lower utilization of health services for the transgender &amp; non-binary group, while higher levels of disclosure of sexual orientation were associated with greater utilization of health services for cisgender men. Conclusions The results demonstrate the role of stigma in shaping access to primary health care among rural LGBT people and point to the need for interventions focused towards decreasing stigma in health care settings or increasing patients' disclosure of orientation or gender identity to providers. Such interventions have the potential to increase utilization of primary and preventive health care services by LGBT people in rural areas.&quot;,&quot;publisher&quot;:&quot;Public Library of Science&quot;,&quot;issue&quot;:&quot;1&quot;,&quot;volume&quot;:&quot;11&quot;},&quot;isTemporary&quot;:false},{&quot;id&quot;:&quot;ab3782f9-11b4-3021-b7bd-7dbfb237d604&quot;,&quot;itemData&quot;:{&quot;type&quot;:&quot;article-journal&quot;,&quot;id&quot;:&quot;ab3782f9-11b4-3021-b7bd-7dbfb237d604&quot;,&quot;title&quot;:&quot;Do Transgender and Gender Diverse Individuals Receive Adequate Gynecologic Care? An Analysis of a Rural Academic Center&quot;,&quot;author&quot;:[{&quot;family&quot;:&quot;Stewart&quot;,&quot;given&quot;:&quot;Talia&quot;,&quot;parse-names&quot;:false,&quot;dropping-particle&quot;:&quot;&quot;,&quot;non-dropping-particle&quot;:&quot;&quot;},{&quot;family&quot;:&quot;Lee&quot;,&quot;given&quot;:&quot;Y. Angie&quot;,&quot;parse-names&quot;:false,&quot;dropping-particle&quot;:&quot;&quot;,&quot;non-dropping-particle&quot;:&quot;&quot;},{&quot;family&quot;:&quot;Damiano&quot;,&quot;given&quot;:&quot;Ella A.&quot;,&quot;parse-names&quot;:false,&quot;dropping-particle&quot;:&quot;&quot;,&quot;non-dropping-particle&quot;:&quot;&quot;}],&quot;container-title&quot;:&quot;Transgender Health&quot;,&quot;container-title-short&quot;:&quot;Transgend Health&quot;,&quot;accessed&quot;:{&quot;date-parts&quot;:[[2022,3,15]]},&quot;DOI&quot;:&quot;10.1089/TRGH.2019.0037&quot;,&quot;ISSN&quot;:&quot;2380193X&quot;,&quot;issued&quot;:{&quot;date-parts&quot;:[[2020,3,1]]},&quot;page&quot;:&quot;50-58&quot;,&quot;abstract&quot;:&quot;Purpose: The transgender population faces disparities accessing gynecologic health care services, especially in rural settings. There is limited knowledge among medical providers regarding transgender-specific gynecologic care. Methods: A retrospective chart review of 255 transgender and gender diverse patients at a rural, academic center and associated ambulatory clinics was performed. Demographics, insurance status, and utilization rates of screening services, including cervical cancer, breast cancer, human papillomavirus (HPV) vaccination status, and contraceptive status, were analyzed using descriptive statistics. These rates were compared with national rates of cisgender individuals. Chi-square tests were performed to assess the association of insurance status with receipt of services. Results: Prevalence of HPV vaccination was lowest among transgender men (20%) compared with transgender women (60%) and gender nonbinary/nonconfirming and gender diverse individuals (60%), p&lt;0.001. Our cohort was significantly less likely to receive Papanicolaou smears (51% vs. 81%, p&lt;0.05) and contraception (48% vs. 65%, p&lt;0.05) than cisgender individuals. Around 18% of transgender women had a documented pelvic examination in the past year. There was no significant difference in utilization rates based on insurance status. Conclusion: In our rural setting, there is lower utilization of gynecologic services among transgender and gender diverse individuals. Although participants in our study had high rates of access to insurance and health care providers, they still had lower rates of gynecologic screening and prevention services. To address these disparities, we advocate for developing transgender-specific gynecologic health maintenance guidelines, robust provider education, and an inclusive electronic medical record to ensure appropriate gynecologic health screening.&quot;,&quot;publisher&quot;:&quot;Mary Ann Liebert Inc.&quot;,&quot;issue&quot;:&quot;1&quot;,&quot;volume&quot;:&quot;5&quot;},&quot;isTemporary&quot;:false}]},{&quot;citationID&quot;:&quot;MENDELEY_CITATION_1cbdac6b-1197-497b-938c-d54d61c45ad3&quot;,&quot;properties&quot;:{&quot;noteIndex&quot;:0},&quot;isEdited&quot;:false,&quot;manualOverride&quot;:{&quot;isManuallyOverridden&quot;:true,&quot;citeprocText&quot;:&quot;(Berli et al. 2017)&quot;,&quot;manualOverrideText&quot;:&quot;(Berli et al. 2017,394)&quot;},&quot;citationTag&quot;:&quot;MENDELEY_CITATION_v3_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&quot;,&quot;citationItems&quot;:[{&quot;id&quot;:&quot;7505b865-b60b-3aab-b9d1-5880cc647749&quot;,&quot;itemData&quot;:{&quot;type&quot;:&quot;article-journal&quot;,&quot;id&quot;:&quot;7505b865-b60b-3aab-b9d1-5880cc647749&quot;,&quot;title&quot;:&quot;What surgeons need to know about gender confirmation surgery when providing care for transgender individuals: A review&quot;,&quot;author&quot;:[{&quot;family&quot;:&quot;Berli&quot;,&quot;given&quot;:&quot;Jens U.&quot;,&quot;parse-names&quot;:false,&quot;dropping-particle&quot;:&quot;&quot;,&quot;non-dropping-particle&quot;:&quot;&quot;},{&quot;family&quot;:&quot;Knudson&quot;,&quot;given&quot;:&quot;Gail&quot;,&quot;parse-names&quot;:false,&quot;dropping-particle&quot;:&quot;&quot;,&quot;non-dropping-particle&quot;:&quot;&quot;},{&quot;family&quot;:&quot;Fraser&quot;,&quot;given&quot;:&quot;Lin&quot;,&quot;parse-names&quot;:false,&quot;dropping-particle&quot;:&quot;&quot;,&quot;non-dropping-particle&quot;:&quot;&quot;},{&quot;family&quot;:&quot;Tangpricha&quot;,&quot;given&quot;:&quot;Vin&quot;,&quot;parse-names&quot;:false,&quot;dropping-particle&quot;:&quot;&quot;,&quot;non-dropping-particle&quot;:&quot;&quot;},{&quot;family&quot;:&quot;Ettner&quot;,&quot;given&quot;:&quot;Randi&quot;,&quot;parse-names&quot;:false,&quot;dropping-particle&quot;:&quot;&quot;,&quot;non-dropping-particle&quot;:&quot;&quot;},{&quot;family&quot;:&quot;Ettner&quot;,&quot;given&quot;:&quot;Frederic M.&quot;,&quot;parse-names&quot;:false,&quot;dropping-particle&quot;:&quot;&quot;,&quot;non-dropping-particle&quot;:&quot;&quot;},{&quot;family&quot;:&quot;Safer&quot;,&quot;given&quot;:&quot;Joshua D.&quot;,&quot;parse-names&quot;:false,&quot;dropping-particle&quot;:&quot;&quot;,&quot;non-dropping-particle&quot;:&quot;&quot;},{&quot;family&quot;:&quot;Graham&quot;,&quot;given&quot;:&quot;Julie&quot;,&quot;parse-names&quot;:false,&quot;dropping-particle&quot;:&quot;&quot;,&quot;non-dropping-particle&quot;:&quot;&quot;},{&quot;family&quot;:&quot;Monstrey&quot;,&quot;given&quot;:&quot;Stan&quot;,&quot;parse-names&quot;:false,&quot;dropping-particle&quot;:&quot;&quot;,&quot;non-dropping-particle&quot;:&quot;&quot;},{&quot;family&quot;:&quot;Schechter&quot;,&quot;given&quot;:&quot;Loren&quot;,&quot;parse-names&quot;:false,&quot;dropping-particle&quot;:&quot;&quot;,&quot;non-dropping-particle&quot;:&quot;&quot;}],&quot;container-title&quot;:&quot;JAMA Surgery&quot;,&quot;container-title-short&quot;:&quot;JAMA Surg&quot;,&quot;accessed&quot;:{&quot;date-parts&quot;:[[2022,3,15]]},&quot;DOI&quot;:&quot;10.1001/jamasurg.2016.5549&quot;,&quot;ISSN&quot;:&quot;21686254&quot;,&quot;PMID&quot;:&quot;28196182&quot;,&quot;issued&quot;:{&quot;date-parts&quot;:[[2017,4,1]]},&quot;page&quot;:&quot;394-400&quot;,&quot;abstract&quot;:&quot;IMPORTANCE In 2014, the US Department of Health and Human Services decided that its 1981 exclusion of transsexual surgical treatments from Medicare coverage was based on outdated, incomplete, and biased science and did not reflect current evidence or standards of care, and the exclusion was therefore lifted. As a direct result of this decision, surgeons nationwide are seeing an increase in consultations for surgical therapy to help transgender and gender-nonconforming individuals. Although some clinicians may have the technical training for such surgical procedures, in many cases, theymay not have a full understanding of the complex and comprehensive care required to provide optimal health care for transgender individuals. OBSERVATIONS Gender confirmation surgery is a developing field in the United States and other areas of the world. TheWorld Professional Association for Transgender Health started a global education initiative intended to provide surgeons and other health care professionals with the necessary background knowledge to understand and treat this patient population. This article provides an overview of best practices as set forth in the seventh edition of the Standards of Care for the Health of Transsexual, Transgender, and Gender Nonconforming People by theWorld Professional Association for Transgender Health, including mental health, endocrinology, and surgery for trans women and trans men. CONCLUSIONS AND RELEVANCE Experts in each aspect of transgender health have summarized the content of the global education initiative in this article. It provides valuable information to surgeons of all disciplines and other health care professionals to help guide the treatment and management of transgender individuals.&quot;,&quot;publisher&quot;:&quot;American Medical Association&quot;,&quot;issue&quot;:&quot;4&quot;,&quot;volume&quot;:&quot;152&quot;},&quot;isTemporary&quot;:false}]},{&quot;citationID&quot;:&quot;MENDELEY_CITATION_f15d8977-f262-4d56-a460-98ac03759bf4&quot;,&quot;properties&quot;:{&quot;noteIndex&quot;:0},&quot;isEdited&quot;:false,&quot;manualOverride&quot;:{&quot;isManuallyOverridden&quot;:true,&quot;citeprocText&quot;:&quot;(Whitehead, Shaver, and Stephenson 2016; Harb et al. 2019; Logie et al. 2019)&quot;,&quot;manualOverrideText&quot;:&quot;(Whitehead, Shaver, and Stephenson 2016,3; Harb et al. 2019,64-65; Logie et al. 2019,1205-1206)&quot;},&quot;citationTag&quot;:&quot;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&quot;,&quot;citationItems&quot;:[{&quot;id&quot;:&quot;5e6eb071-0bf8-39b9-85a0-87ef71ef4b82&quot;,&quot;itemData&quot;:{&quot;type&quot;:&quot;article-journal&quot;,&quot;id&quot;:&quot;5e6eb071-0bf8-39b9-85a0-87ef71ef4b82&quot;,&quot;title&quot;:&quot;Outness, stigma, and primary health care utilization among rural LGBT Populations&quot;,&quot;author&quot;:[{&quot;family&quot;:&quot;Whitehead&quot;,&quot;given&quot;:&quot;J.&quot;,&quot;parse-names&quot;:false,&quot;dropping-particle&quot;:&quot;&quot;,&quot;non-dropping-particle&quot;:&quot;&quot;},{&quot;family&quot;:&quot;Shaver&quot;,&quot;given&quot;:&quot;John&quot;,&quot;parse-names&quot;:false,&quot;dropping-particle&quot;:&quot;&quot;,&quot;non-dropping-particle&quot;:&quot;&quot;},{&quot;family&quot;:&quot;Stephenson&quot;,&quot;given&quot;:&quot;Rob&quot;,&quot;parse-names&quot;:false,&quot;dropping-particle&quot;:&quot;&quot;,&quot;non-dropping-particle&quot;:&quot;&quot;}],&quot;container-title&quot;:&quot;PLoS ONE&quot;,&quot;container-title-short&quot;:&quot;PLoS One&quot;,&quot;accessed&quot;:{&quot;date-parts&quot;:[[2022,3,15]]},&quot;DOI&quot;:&quot;10.1371/journal.pone.0146139&quot;,&quot;ISSN&quot;:&quot;19326203&quot;,&quot;PMID&quot;:&quot;26731405&quot;,&quot;issued&quot;:{&quot;date-parts&quot;:[[2016,1,5]]},&quot;abstract&quot;:&quot;Background Prior studies have noted significant health disadvantages experienced by LGBT (lesbian, gay, bisexual, and transgender) populations in the US. While several studies have identified that fears or experiences of stigma and disclosure of sexual orientation and/or gender identity to health care providers are significant barriers to health care utilization for LGBT people, these studies have concentrated almost exclusively on urban samples. Little is known about the impact of stigma specifically for rural LGBT populations, who may have less access to quality, LGBT-sensitive care than LGBT people in urban centers. Methodology LBGT individuals residing in rural areas of the United States were recruited online to participate in a survey examining the relationship between stigma, disclosure and \&quot;outness,\&quot; and utilization of primary care services. Data were collected and analyzed regarding LGBT individuals' demographics, health care access, health risk factors, health status, outness to social contacts and primary care provider, and anticipated, internalized, and enacted stigmas. Results Higher scores on stigma scales were associated with lower utilization of health services for the transgender &amp; non-binary group, while higher levels of disclosure of sexual orientation were associated with greater utilization of health services for cisgender men. Conclusions The results demonstrate the role of stigma in shaping access to primary health care among rural LGBT people and point to the need for interventions focused towards decreasing stigma in health care settings or increasing patients' disclosure of orientation or gender identity to providers. Such interventions have the potential to increase utilization of primary and preventive health care services by LGBT people in rural areas.&quot;,&quot;publisher&quot;:&quot;Public Library of Science&quot;,&quot;issue&quot;:&quot;1&quot;,&quot;volume&quot;:&quot;11&quot;},&quot;isTemporary&quot;:false},{&quot;id&quot;:&quot;babc0f9a-2b3c-3447-807f-fa4d2a3b46a4&quot;,&quot;itemData&quot;:{&quot;type&quot;:&quot;article-journal&quot;,&quot;id&quot;:&quot;babc0f9a-2b3c-3447-807f-fa4d2a3b46a4&quot;,&quot;title&quot;:&quot;Motivators and Barriers to Accessing Sexual Health Care Services for Transgender/Genderqueer Individuals Assigned Female Sex at Birth.&quot;,&quot;author&quot;:[{&quot;family&quot;:&quot;Harb&quot;,&quot;given&quot;:&quot;Christine Y W&quot;,&quot;parse-names&quot;:false,&quot;dropping-particle&quot;:&quot;&quot;,&quot;non-dropping-particle&quot;:&quot;&quot;},{&quot;family&quot;:&quot;Pass&quot;,&quot;given&quot;:&quot;Lauren E&quot;,&quot;parse-names&quot;:false,&quot;dropping-particle&quot;:&quot;&quot;,&quot;non-dropping-particle&quot;:&quot;&quot;},{&quot;family&quot;:&quot;Soriano&quot;,&quot;given&quot;:&quot;Isabella C&quot;,&quot;parse-names&quot;:false,&quot;dropping-particle&quot;:&quot;&quot;,&quot;non-dropping-particle&quot;:&quot;De&quot;},{&quot;family&quot;:&quot;Zwick&quot;,&quot;given&quot;:&quot;Adelaide&quot;,&quot;parse-names&quot;:false,&quot;dropping-particle&quot;:&quot;&quot;,&quot;non-dropping-particle&quot;:&quot;&quot;},{&quot;family&quot;:&quot;Gilbert&quot;,&quot;given&quot;:&quot;Paul A&quot;,&quot;parse-names&quot;:false,&quot;dropping-particle&quot;:&quot;&quot;,&quot;non-dropping-particle&quot;:&quot;&quot;}],&quot;container-title&quot;:&quot;Transgender health&quot;,&quot;container-title-short&quot;:&quot;Transgend Health&quot;,&quot;accessed&quot;:{&quot;date-parts&quot;:[[2022,3,15]]},&quot;DOI&quot;:&quot;10.1089/trgh.2018.0022&quot;,&quot;ISSN&quot;:&quot;2688-4887&quot;,&quot;PMID&quot;:&quot;31032422&quot;,&quot;URL&quot;:&quot;http://www.ncbi.nlm.nih.gov/pubmed/31032422&quot;,&quot;issued&quot;:{&quot;date-parts&quot;:[[2019,1,1]]},&quot;page&quot;:&quot;58-67&quot;,&quot;abstract&quot;:&quot;Purpose: Individuals who were assigned female sex at birth (AFAB) but do not conform to the gender binary (i.e., transgender/genderqueer) often do not seek out necessary sexual health care, including Papanicolaou (Pap) tests, placing them at heightened risk of cervical cancer. Despite growing awareness, scant research has focused on the sexual health care experiences of this population in Midwestern and rural states. Methods: We used two approaches to develop a more detailed understanding of factors that determine sexual health care use. Seventeen transgender/genderqueer AFAB individuals completed a quantitative knowledge survey then participated in a semistructured qualitative interview to further elaborate their experiences with sexual health care services as well as the motivators and barriers related to accessing the health care system. We produced descriptive summaries of quantitative data and conducted a thematic analysis of interview transcripts. Results: The sample was mostly young adults, of whom nearly all were white and 65% self-identified as transgender men. Participants displayed good knowledge about human papillomavirus (HPV) and Pap tests; however, 41% rated themselves as \&quot;unaware\&quot; and 59% rated themselves as \&quot;aware but not well informed\&quot; about HPV. Fifty-nine percent had ever obtained a Pap test. We identified one facilitating factor (health care provider's role and relationship) and three inhibiting factors (availability of competent care; distress about seeking sexual health care; health care setting characteristics) related to obtaining Pap tests. Conclusion: As this study was conducted in the U.S. Midwest, findings extend the geographic scope of existing knowledge and may inform future risk reduction interventions and clinical practice.&quot;,&quot;publisher&quot;:&quot;Mary Ann Liebert Inc.&quot;,&quot;issue&quot;:&quot;1&quot;,&quot;volume&quot;:&quot;4&quot;},&quot;isTemporary&quot;:false},{&quot;id&quot;:&quot;6394782e-5cb9-302d-b5eb-2e6b0c5d799f&quot;,&quot;itemData&quot;:{&quot;type&quot;:&quot;article-journal&quot;,&quot;id&quot;:&quot;6394782e-5cb9-302d-b5eb-2e6b0c5d799f&quot;,&quot;title&quot;:&quot;“Automatic assumption of your gender, sexuality and sexual practices is also discrimination”: Exploring sexual healthcare experiences and recommendations among sexually and gender diverse persons in Arctic Canada&quot;,&quot;author&quot;:[{&quot;family&quot;:&quot;Logie&quot;,&quot;given&quot;:&quot;Carmen H.&quot;,&quot;parse-names&quot;:false,&quot;dropping-particle&quot;:&quot;&quot;,&quot;non-dropping-particle&quot;:&quot;&quot;},{&quot;family&quot;:&quot;Lys&quot;,&quot;given&quot;:&quot;Candice L.&quot;,&quot;parse-names&quot;:false,&quot;dropping-particle&quot;:&quot;&quot;,&quot;non-dropping-particle&quot;:&quot;&quot;},{&quot;family&quot;:&quot;Dias&quot;,&quot;given&quot;:&quot;Lisa&quot;,&quot;parse-names&quot;:false,&quot;dropping-particle&quot;:&quot;&quot;,&quot;non-dropping-particle&quot;:&quot;&quot;},{&quot;family&quot;:&quot;Schott&quot;,&quot;given&quot;:&quot;Nicole&quot;,&quot;parse-names&quot;:false,&quot;dropping-particle&quot;:&quot;&quot;,&quot;non-dropping-particle&quot;:&quot;&quot;},{&quot;family&quot;:&quot;Zouboules&quot;,&quot;given&quot;:&quot;Makenzie R.&quot;,&quot;parse-names&quot;:false,&quot;dropping-particle&quot;:&quot;&quot;,&quot;non-dropping-particle&quot;:&quot;&quot;},{&quot;family&quot;:&quot;MacNeill&quot;,&quot;given&quot;:&quot;Nancy&quot;,&quot;parse-names&quot;:false,&quot;dropping-particle&quot;:&quot;&quot;,&quot;non-dropping-particle&quot;:&quot;&quot;},{&quot;family&quot;:&quot;Mackay&quot;,&quot;given&quot;:&quot;Kayley&quot;,&quot;parse-names&quot;:false,&quot;dropping-particle&quot;:&quot;&quot;,&quot;non-dropping-particle&quot;:&quot;&quot;}],&quot;container-title&quot;:&quot;Health and Social Care in the Community&quot;,&quot;container-title-short&quot;:&quot;Health Soc Care Community&quot;,&quot;accessed&quot;:{&quot;date-parts&quot;:[[2022,3,15]]},&quot;DOI&quot;:&quot;10.1111/hsc.12757&quot;,&quot;ISSN&quot;:&quot;13652524&quot;,&quot;PMID&quot;:&quot;30989767&quot;,&quot;issued&quot;:{&quot;date-parts&quot;:[[2019]]},&quot;page&quot;:&quot;1204-1213&quot;,&quot;abstract&quot;:&quot;Sexual and mental health disparities are reported in Arctic Canada as in other Arctic regions that experience shared challenges of insufficient healthcare resources, limited transportation, and a scarcity of healthcare research. Lesbian, gay, bisexual, transgender, and queer persons (LGBTQ+) report sexual and mental health disparities in comparison with their heterosexual and cisgender counterparts, and these disparities may be exacerbated in rural versus urban settings. Yet limited research has explored sexual healthcare experiences among LGBTQ+ persons in the Arctic who are at the juncture of Arctic and LGBTQ+ health disparities. We conducted a qualitative study from May 2015 to October 2015 with LGBTQ+ persons in the Northwest Territories, Canada that involved in-depth individual interviews with LGBTQ+ youth (n = 16), LGBTQ+ adults (n = 21), and key informants (e.g. coaches, teachers, nurses, social workers, and healthcare providers) (n = 14). We conducted thematic analysis, a theoretically flexible approach that integrates deductive and inductive approaches, to identify and map themes in the data. Findings reveal geographical, social, and healthcare factors converge to shape healthcare access. Specifically, the interplay between heterosexism and cisnormativity, intersectional forms of stigma, and place limited LGBTQ+ persons’ sexual healthcare access and produced negative experiences in sexual healthcare. Limited healthcare facilities in small communities resulted in confidentiality concerns. Heteronormativity and cisnormativity constrained the ability to access appropriate sexual healthcare. LGBTQ+ persons experienced LGBTQ+, HIV, and sexually transmitted infections stigma in healthcare. Participants also discussed healthcare provider recommendations to better serve LGBTQ+ persons: non-judgment, knowledge of LGBTQ+ health issues, and gender inclusivity. Findings can inform multi-level strategies to reduce intersecting stigma in communities and healthcare, transform healthcare education, and build LGBTQ+ persons’ healthcare navigation skills.&quot;,&quot;publisher&quot;:&quot;Blackwell Publishing Ltd&quot;,&quot;issue&quot;:&quot;5&quot;,&quot;volume&quot;:&quot;27&quot;},&quot;isTemporary&quot;:false}]},{&quot;citationID&quot;:&quot;MENDELEY_CITATION_e0645913-6ddf-4e3f-80b2-6297a6372a51&quot;,&quot;properties&quot;:{&quot;noteIndex&quot;:0},&quot;isEdited&quot;:false,&quot;manualOverride&quot;:{&quot;isManuallyOverridden&quot;:true,&quot;citeprocText&quot;:&quot;(Terris-Feldman et al. 2020)&quot;,&quot;manualOverrideText&quot;:&quot;((Meerwijk and Sevelius 2017,e2)&quot;},&quot;citationTag&quot;:&quot;MENDELEY_CITATION_v3_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&quot;,&quot;citationItems&quot;:[{&quot;id&quot;:&quot;4bdaf34d-662f-39b2-9b73-c38505479707&quot;,&quot;itemData&quot;:{&quot;type&quot;:&quot;article-journal&quot;,&quot;id&quot;:&quot;4bdaf34d-662f-39b2-9b73-c38505479707&quot;,&quot;title&quot;:&quot;How Accessible Is Genital Gender-Affirming Surgery for Transgender Patients With Commercial and Public Health Insurance in the United States? Results of a Patient-Modeled Search for Services and a Survey of Providers&quot;,&quot;author&quot;:[{&quot;family&quot;:&quot;Terris-Feldman&quot;,&quot;given&quot;:&quot;Alexandra&quot;,&quot;parse-names&quot;:false,&quot;dropping-particle&quot;:&quot;&quot;,&quot;non-dropping-particle&quot;:&quot;&quot;},{&quot;family&quot;:&quot;Chen&quot;,&quot;given&quot;:&quot;Alessandra&quot;,&quot;parse-names&quot;:false,&quot;dropping-particle&quot;:&quot;&quot;,&quot;non-dropping-particle&quot;:&quot;&quot;},{&quot;family&quot;:&quot;Poudrier&quot;,&quot;given&quot;:&quot;Grace&quot;,&quot;parse-names&quot;:false,&quot;dropping-particle&quot;:&quot;&quot;,&quot;non-dropping-particle&quot;:&quot;&quot;},{&quot;family&quot;:&quot;Garcia&quot;,&quot;given&quot;:&quot;Maurice&quot;,&quot;parse-names&quot;:false,&quot;dropping-particle&quot;:&quot;&quot;,&quot;non-dropping-particle&quot;:&quot;&quot;}],&quot;container-title&quot;:&quot;Sexual Medicine&quot;,&quot;container-title-short&quot;:&quot;Sex Med&quot;,&quot;DOI&quot;:&quot;10.1016/j.esxm.2020.08.005&quot;,&quot;ISSN&quot;:&quot;20501161&quot;,&quot;issued&quot;:{&quot;date-parts&quot;:[[2020,12]]},&quot;page&quot;:&quot;664-672&quot;,&quot;issue&quot;:&quot;4&quot;,&quot;volume&quot;:&quot;8&quot;},&quot;isTemporary&quot;:false}]},{&quot;citationID&quot;:&quot;MENDELEY_CITATION_0061ed85-136b-412a-a0b7-0e534f7cea39&quot;,&quot;properties&quot;:{&quot;noteIndex&quot;:0},&quot;isEdited&quot;:false,&quot;manualOverride&quot;:{&quot;isManuallyOverridden&quot;:true,&quot;citeprocText&quot;:&quot;(Meerwijk and Sevelius 2017)&quot;,&quot;manualOverrideText&quot;:&quot;(Meerwijk and Sevelius 2017,e2)&quot;},&quot;citationTag&quot;:&quot;MENDELEY_CITATION_v3_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&quot;,&quot;citationItems&quot;:[{&quot;id&quot;:&quot;91688d3c-9a14-37c4-af0e-0d3d5c00945b&quot;,&quot;itemData&quot;:{&quot;type&quot;:&quot;article-journal&quot;,&quot;id&quot;:&quot;91688d3c-9a14-37c4-af0e-0d3d5c00945b&quot;,&quot;title&quot;:&quot;Transgender population size in the United States: A meta-regression of population-based probability samples&quot;,&quot;author&quot;:[{&quot;family&quot;:&quot;Meerwijk&quot;,&quot;given&quot;:&quot;Esther L.&quot;,&quot;parse-names&quot;:false,&quot;dropping-particle&quot;:&quot;&quot;,&quot;non-dropping-particle&quot;:&quot;&quot;},{&quot;family&quot;:&quot;Sevelius&quot;,&quot;given&quot;:&quot;Jae M.&quot;,&quot;parse-names&quot;:false,&quot;dropping-particle&quot;:&quot;&quot;,&quot;non-dropping-particle&quot;:&quot;&quot;}],&quot;container-title&quot;:&quot;American Journal of Public Health&quot;,&quot;container-title-short&quot;:&quot;Am J Public Health&quot;,&quot;accessed&quot;:{&quot;date-parts&quot;:[[2022,12,19]]},&quot;DOI&quot;:&quot;10.2105/AJPH.2016.303578&quot;,&quot;ISSN&quot;:&quot;15410048&quot;,&quot;PMID&quot;:&quot;28075632&quot;,&quot;URL&quot;:&quot;https://ajph.aphapublications.org/doi/10.2105/AJPH.2016.303578&quot;,&quot;issued&quot;:{&quot;date-parts&quot;:[[2017,2,1]]},&quot;page&quot;:&quot;e1-e8&quot;,&quot;abstract&quot;:&quot;Background. Transgender individuals have a gender identity that differs from the sex they were assigned at birth. The population size of transgender individuals in the United States is not well-known, in part because official records, including the US Census, do not include data on gender identity. Population surveys today more often collect trans-gender inclusive gender-identity data, and secular trends in culture and the media have created a somewhat more favorable environment for transgender people. Objectives. To estimate the current population size of transgender individuals in the United States and evaluate any trend over time. Search methods. In June and July 2016, we searched PubMed, Cumulative Index to Nursing and Allied Health Literature, and Web of Science for national surveys, as well as \&quot;gray\&quot; literature, through an Internet search. We limited the search to 2006 through 2016. Selection criteria. We selected population-based surveys that used probability sampling and included self-reported transgender-identity data. Data collection and analysis. We used random-effects meta-analysis to pool eligible surveys and used meta-regression to address our hypothesis that the transgender population size estimate would increase over time. We used subsample and leave-one-out analysis to assess for bias. Main results. Our meta-regression model, based on 12 surveys covering 2007 to 2015, explained 62.5% of model heterogeneity, with a significant effect for each unit increase in survey year (F = 17.122; df = 1,10; b = 0.026%; P = .002). Extrapolating these results to 2016 suggested a current US population size of 390 adults per 100 000, or almost 1 million adults nationally. This estimate may be more indicative for younger adults, who represented more than 50% of the respondents in our analysis. Authors' conclusions. Future national surveys are likely to observe higher numbers of transgender people. The large variety in questions used to ask about transgender identity may account for residual heterogeneity in our models. Public health implications. Under- or non-representation of transgender individuals in population surveys is a barrier to understanding social determinants and health disparities faced by this population. We recommend using standardized questions to identify respondents with transgender and nonbinary gender identities, which will allow a more accurate population size estimate.&quot;,&quot;publisher&quot;:&quot;American Public Health Association Inc.&quot;,&quot;issue&quot;:&quot;2&quot;,&quot;volume&quot;:&quot;107&quot;},&quot;isTemporary&quot;:false}]},{&quot;citationID&quot;:&quot;MENDELEY_CITATION_876ac029-ed42-4888-a8a0-9e87bd0ee612&quot;,&quot;properties&quot;:{&quot;noteIndex&quot;:0},&quot;isEdited&quot;:false,&quot;manualOverride&quot;:{&quot;isManuallyOverridden&quot;:true,&quot;citeprocText&quot;:&quot;(Stewart, Lee, and Damiano 2020)&quot;,&quot;manualOverrideText&quot;:&quot;(Stewart, Lee, and Damiano 2020,51)&quot;},&quot;citationTag&quot;:&quot;MENDELEY_CITATION_v3_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&quot;,&quot;citationItems&quot;:[{&quot;id&quot;:&quot;ab3782f9-11b4-3021-b7bd-7dbfb237d604&quot;,&quot;itemData&quot;:{&quot;type&quot;:&quot;article-journal&quot;,&quot;id&quot;:&quot;ab3782f9-11b4-3021-b7bd-7dbfb237d604&quot;,&quot;title&quot;:&quot;Do Transgender and Gender Diverse Individuals Receive Adequate Gynecologic Care? An Analysis of a Rural Academic Center&quot;,&quot;author&quot;:[{&quot;family&quot;:&quot;Stewart&quot;,&quot;given&quot;:&quot;Talia&quot;,&quot;parse-names&quot;:false,&quot;dropping-particle&quot;:&quot;&quot;,&quot;non-dropping-particle&quot;:&quot;&quot;},{&quot;family&quot;:&quot;Lee&quot;,&quot;given&quot;:&quot;Y. Angie&quot;,&quot;parse-names&quot;:false,&quot;dropping-particle&quot;:&quot;&quot;,&quot;non-dropping-particle&quot;:&quot;&quot;},{&quot;family&quot;:&quot;Damiano&quot;,&quot;given&quot;:&quot;Ella A.&quot;,&quot;parse-names&quot;:false,&quot;dropping-particle&quot;:&quot;&quot;,&quot;non-dropping-particle&quot;:&quot;&quot;}],&quot;container-title&quot;:&quot;Transgender Health&quot;,&quot;container-title-short&quot;:&quot;Transgend Health&quot;,&quot;accessed&quot;:{&quot;date-parts&quot;:[[2022,3,15]]},&quot;DOI&quot;:&quot;10.1089/TRGH.2019.0037&quot;,&quot;ISSN&quot;:&quot;2380193X&quot;,&quot;issued&quot;:{&quot;date-parts&quot;:[[2020,3,1]]},&quot;page&quot;:&quot;50-58&quot;,&quot;abstract&quot;:&quot;Purpose: The transgender population faces disparities accessing gynecologic health care services, especially in rural settings. There is limited knowledge among medical providers regarding transgender-specific gynecologic care. Methods: A retrospective chart review of 255 transgender and gender diverse patients at a rural, academic center and associated ambulatory clinics was performed. Demographics, insurance status, and utilization rates of screening services, including cervical cancer, breast cancer, human papillomavirus (HPV) vaccination status, and contraceptive status, were analyzed using descriptive statistics. These rates were compared with national rates of cisgender individuals. Chi-square tests were performed to assess the association of insurance status with receipt of services. Results: Prevalence of HPV vaccination was lowest among transgender men (20%) compared with transgender women (60%) and gender nonbinary/nonconfirming and gender diverse individuals (60%), p&lt;0.001. Our cohort was significantly less likely to receive Papanicolaou smears (51% vs. 81%, p&lt;0.05) and contraception (48% vs. 65%, p&lt;0.05) than cisgender individuals. Around 18% of transgender women had a documented pelvic examination in the past year. There was no significant difference in utilization rates based on insurance status. Conclusion: In our rural setting, there is lower utilization of gynecologic services among transgender and gender diverse individuals. Although participants in our study had high rates of access to insurance and health care providers, they still had lower rates of gynecologic screening and prevention services. To address these disparities, we advocate for developing transgender-specific gynecologic health maintenance guidelines, robust provider education, and an inclusive electronic medical record to ensure appropriate gynecologic health screening.&quot;,&quot;publisher&quot;:&quot;Mary Ann Liebert Inc.&quot;,&quot;issue&quot;:&quot;1&quot;,&quot;volume&quot;:&quot;5&quot;},&quot;isTemporary&quot;:false}]},{&quot;citationID&quot;:&quot;MENDELEY_CITATION_65a619da-a21c-4a5e-80aa-26ca2f85998b&quot;,&quot;properties&quot;:{&quot;noteIndex&quot;:0},&quot;isEdited&quot;:false,&quot;manualOverride&quot;:{&quot;isManuallyOverridden&quot;:true,&quot;citeprocText&quot;:&quot;(Terris-Feldman et al. 2020)&quot;,&quot;manualOverrideText&quot;:&quot;(Terris-Feldman et al. 2020,666)&quot;},&quot;citationTag&quot;:&quot;MENDELEY_CITATION_v3_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&quot;,&quot;citationItems&quot;:[{&quot;id&quot;:&quot;4bdaf34d-662f-39b2-9b73-c38505479707&quot;,&quot;itemData&quot;:{&quot;type&quot;:&quot;article-journal&quot;,&quot;id&quot;:&quot;4bdaf34d-662f-39b2-9b73-c38505479707&quot;,&quot;title&quot;:&quot;How Accessible Is Genital Gender-Affirming Surgery for Transgender Patients With Commercial and Public Health Insurance in the United States? Results of a Patient-Modeled Search for Services and a Survey of Providers&quot;,&quot;author&quot;:[{&quot;family&quot;:&quot;Terris-Feldman&quot;,&quot;given&quot;:&quot;Alexandra&quot;,&quot;parse-names&quot;:false,&quot;dropping-particle&quot;:&quot;&quot;,&quot;non-dropping-particle&quot;:&quot;&quot;},{&quot;family&quot;:&quot;Chen&quot;,&quot;given&quot;:&quot;Alessandra&quot;,&quot;parse-names&quot;:false,&quot;dropping-particle&quot;:&quot;&quot;,&quot;non-dropping-particle&quot;:&quot;&quot;},{&quot;family&quot;:&quot;Poudrier&quot;,&quot;given&quot;:&quot;Grace&quot;,&quot;parse-names&quot;:false,&quot;dropping-particle&quot;:&quot;&quot;,&quot;non-dropping-particle&quot;:&quot;&quot;},{&quot;family&quot;:&quot;Garcia&quot;,&quot;given&quot;:&quot;Maurice&quot;,&quot;parse-names&quot;:false,&quot;dropping-particle&quot;:&quot;&quot;,&quot;non-dropping-particle&quot;:&quot;&quot;}],&quot;container-title&quot;:&quot;Sexual Medicine&quot;,&quot;container-title-short&quot;:&quot;Sex Med&quot;,&quot;DOI&quot;:&quot;10.1016/j.esxm.2020.08.005&quot;,&quot;ISSN&quot;:&quot;20501161&quot;,&quot;issued&quot;:{&quot;date-parts&quot;:[[2020,12]]},&quot;page&quot;:&quot;664-672&quot;,&quot;issue&quot;:&quot;4&quot;,&quot;volume&quot;:&quot;8&quot;},&quot;isTemporary&quot;:false}]},{&quot;citationID&quot;:&quot;MENDELEY_CITATION_6e4419ac-4d26-4f55-9dc9-85f0718c8f3c&quot;,&quot;properties&quot;:{&quot;noteIndex&quot;:0},&quot;isEdited&quot;:false,&quot;manualOverride&quot;:{&quot;isManuallyOverridden&quot;:true,&quot;citeprocText&quot;:&quot;(Sineath et al. 2016)&quot;,&quot;manualOverrideText&quot;:&quot;(Sineath et al. 2016,133)&quot;},&quot;citationTag&quot;:&quot;MENDELEY_CITATION_v3_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&quot;,&quot;citationItems&quot;:[{&quot;id&quot;:&quot;b04e9144-4012-3c73-a730-e7fb257f083a&quot;,&quot;itemData&quot;:{&quot;type&quot;:&quot;article-journal&quot;,&quot;id&quot;:&quot;b04e9144-4012-3c73-a730-e7fb257f083a&quot;,&quot;title&quot;:&quot;Determinants of and Barriers to Hormonal and Surgical Treatment Receipt Among Transgender People&quot;,&quot;author&quot;:[{&quot;family&quot;:&quot;Sineath&quot;,&quot;given&quot;:&quot;R. Craig&quot;,&quot;parse-names&quot;:false,&quot;dropping-particle&quot;:&quot;&quot;,&quot;non-dropping-particle&quot;:&quot;&quot;},{&quot;family&quot;:&quot;Woodyatt&quot;,&quot;given&quot;:&quot;Cory&quot;,&quot;parse-names&quot;:false,&quot;dropping-particle&quot;:&quot;&quot;,&quot;non-dropping-particle&quot;:&quot;&quot;},{&quot;family&quot;:&quot;Sanchez&quot;,&quot;given&quot;:&quot;Travis&quot;,&quot;parse-names&quot;:false,&quot;dropping-particle&quot;:&quot;&quot;,&quot;non-dropping-particle&quot;:&quot;&quot;},{&quot;family&quot;:&quot;Giammattei&quot;,&quot;given&quot;:&quot;Shawn&quot;,&quot;parse-names&quot;:false,&quot;dropping-particle&quot;:&quot;&quot;,&quot;non-dropping-particle&quot;:&quot;&quot;},{&quot;family&quot;:&quot;Gillespie&quot;,&quot;given&quot;:&quot;Theresa&quot;,&quot;parse-names&quot;:false,&quot;dropping-particle&quot;:&quot;&quot;,&quot;non-dropping-particle&quot;:&quot;&quot;},{&quot;family&quot;:&quot;Hunkeler&quot;,&quot;given&quot;:&quot;Enid&quot;,&quot;parse-names&quot;:false,&quot;dropping-particle&quot;:&quot;&quot;,&quot;non-dropping-particle&quot;:&quot;&quot;},{&quot;family&quot;:&quot;Owen-Smith&quot;,&quot;given&quot;:&quot;Ashli&quot;,&quot;parse-names&quot;:false,&quot;dropping-particle&quot;:&quot;&quot;,&quot;non-dropping-particle&quot;:&quot;&quot;},{&quot;family&quot;:&quot;Quinn&quot;,&quot;given&quot;:&quot;Virginia P.&quot;,&quot;parse-names&quot;:false,&quot;dropping-particle&quot;:&quot;&quot;,&quot;non-dropping-particle&quot;:&quot;&quot;},{&quot;family&quot;:&quot;Roblin&quot;,&quot;given&quot;:&quot;Douglas&quot;,&quot;parse-names&quot;:false,&quot;dropping-particle&quot;:&quot;&quot;,&quot;non-dropping-particle&quot;:&quot;&quot;},{&quot;family&quot;:&quot;Stephenson&quot;,&quot;given&quot;:&quot;Robert&quot;,&quot;parse-names&quot;:false,&quot;dropping-particle&quot;:&quot;&quot;,&quot;non-dropping-particle&quot;:&quot;&quot;},{&quot;family&quot;:&quot;Sullivan&quot;,&quot;given&quot;:&quot;Patrick S.&quot;,&quot;parse-names&quot;:false,&quot;dropping-particle&quot;:&quot;&quot;,&quot;non-dropping-particle&quot;:&quot;&quot;},{&quot;family&quot;:&quot;Tangpricha&quot;,&quot;given&quot;:&quot;Vin&quot;,&quot;parse-names&quot;:false,&quot;dropping-particle&quot;:&quot;&quot;,&quot;non-dropping-particle&quot;:&quot;&quot;},{&quot;family&quot;:&quot;Goodman&quot;,&quot;given&quot;:&quot;Michael&quot;,&quot;parse-names&quot;:false,&quot;dropping-particle&quot;:&quot;&quot;,&quot;non-dropping-particle&quot;:&quot;&quot;}],&quot;container-title&quot;:&quot;Transgender Health&quot;,&quot;container-title-short&quot;:&quot;Transgend Health&quot;,&quot;DOI&quot;:&quot;10.1089/trgh.2016.0013&quot;,&quot;ISSN&quot;:&quot;2380-193X&quot;,&quot;issued&quot;:{&quot;date-parts&quot;:[[2016,1]]},&quot;page&quot;:&quot;129-136&quot;,&quot;issue&quot;:&quot;1&quot;,&quot;volume&quot;:&quot;1&quot;},&quot;isTemporary&quot;:false}]},{&quot;citationID&quot;:&quot;MENDELEY_CITATION_6f562098-43b4-49ee-98f8-ac3a67e424b5&quot;,&quot;properties&quot;:{&quot;noteIndex&quot;:0},&quot;isEdited&quot;:false,&quot;manualOverride&quot;:{&quot;isManuallyOverridden&quot;:true,&quot;citeprocText&quot;:&quot;(Terris-Feldman et al. 2020; Puckett et al. 2018)&quot;,&quot;manualOverrideText&quot;:&quot;(Terris-Feldman et al. 2020,669-670; Puckett et al. 2018,57-58)&quot;},&quot;citationTag&quot;:&quot;MENDELEY_CITATION_v3_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&quot;,&quot;citationItems&quot;:[{&quot;id&quot;:&quot;4bdaf34d-662f-39b2-9b73-c38505479707&quot;,&quot;itemData&quot;:{&quot;type&quot;:&quot;article-journal&quot;,&quot;id&quot;:&quot;4bdaf34d-662f-39b2-9b73-c38505479707&quot;,&quot;title&quot;:&quot;How Accessible Is Genital Gender-Affirming Surgery for Transgender Patients With Commercial and Public Health Insurance in the United States? Results of a Patient-Modeled Search for Services and a Survey of Providers&quot;,&quot;author&quot;:[{&quot;family&quot;:&quot;Terris-Feldman&quot;,&quot;given&quot;:&quot;Alexandra&quot;,&quot;parse-names&quot;:false,&quot;dropping-particle&quot;:&quot;&quot;,&quot;non-dropping-particle&quot;:&quot;&quot;},{&quot;family&quot;:&quot;Chen&quot;,&quot;given&quot;:&quot;Alessandra&quot;,&quot;parse-names&quot;:false,&quot;dropping-particle&quot;:&quot;&quot;,&quot;non-dropping-particle&quot;:&quot;&quot;},{&quot;family&quot;:&quot;Poudrier&quot;,&quot;given&quot;:&quot;Grace&quot;,&quot;parse-names&quot;:false,&quot;dropping-particle&quot;:&quot;&quot;,&quot;non-dropping-particle&quot;:&quot;&quot;},{&quot;family&quot;:&quot;Garcia&quot;,&quot;given&quot;:&quot;Maurice&quot;,&quot;parse-names&quot;:false,&quot;dropping-particle&quot;:&quot;&quot;,&quot;non-dropping-particle&quot;:&quot;&quot;}],&quot;container-title&quot;:&quot;Sexual Medicine&quot;,&quot;container-title-short&quot;:&quot;Sex Med&quot;,&quot;DOI&quot;:&quot;10.1016/j.esxm.2020.08.005&quot;,&quot;ISSN&quot;:&quot;20501161&quot;,&quot;issued&quot;:{&quot;date-parts&quot;:[[2020,12]]},&quot;page&quot;:&quot;664-672&quot;,&quot;issue&quot;:&quot;4&quot;,&quot;volume&quot;:&quot;8&quot;},&quot;isTemporary&quot;:false},{&quot;id&quot;:&quot;3b1c84ef-c92a-38b0-b076-9cde938700d9&quot;,&quot;itemData&quot;:{&quot;type&quot;:&quot;article-journal&quot;,&quot;id&quot;:&quot;3b1c84ef-c92a-38b0-b076-9cde938700d9&quot;,&quot;title&quot;:&quot;Barriers to Gender-Affirming Care for Transgender and Gender Nonconforming Individuals&quot;,&quot;author&quot;:[{&quot;family&quot;:&quot;Puckett&quot;,&quot;given&quot;:&quot;Jae A.&quot;,&quot;parse-names&quot;:false,&quot;dropping-particle&quot;:&quot;&quot;,&quot;non-dropping-particle&quot;:&quot;&quot;},{&quot;family&quot;:&quot;Cleary&quot;,&quot;given&quot;:&quot;Peter&quot;,&quot;parse-names&quot;:false,&quot;dropping-particle&quot;:&quot;&quot;,&quot;non-dropping-particle&quot;:&quot;&quot;},{&quot;family&quot;:&quot;Rossman&quot;,&quot;given&quot;:&quot;Kinton&quot;,&quot;parse-names&quot;:false,&quot;dropping-particle&quot;:&quot;&quot;,&quot;non-dropping-particle&quot;:&quot;&quot;},{&quot;family&quot;:&quot;Mustanski&quot;,&quot;given&quot;:&quot;Brian&quot;,&quot;parse-names&quot;:false,&quot;dropping-particle&quot;:&quot;&quot;,&quot;non-dropping-particle&quot;:&quot;&quot;},{&quot;family&quot;:&quot;Newcomb&quot;,&quot;given&quot;:&quot;Michael E.&quot;,&quot;parse-names&quot;:false,&quot;dropping-particle&quot;:&quot;&quot;,&quot;non-dropping-particle&quot;:&quot;&quot;}],&quot;container-title&quot;:&quot;Sexuality Research and Social Policy&quot;,&quot;DOI&quot;:&quot;10.1007/s13178-017-0295-8&quot;,&quot;ISSN&quot;:&quot;1868-9884&quot;,&quot;issued&quot;:{&quot;date-parts&quot;:[[2018,3,4]]},&quot;page&quot;:&quot;48-59&quot;,&quot;issue&quot;:&quot;1&quot;,&quot;volume&quot;:&quot;15&quot;,&quot;container-title-short&quot;:&quot;&quot;},&quot;isTemporary&quot;:false}]},{&quot;citationID&quot;:&quot;MENDELEY_CITATION_29492731-78f1-4d43-adef-50f0624dcffc&quot;,&quot;properties&quot;:{&quot;noteIndex&quot;:0},&quot;isEdited&quot;:false,&quot;manualOverride&quot;:{&quot;isManuallyOverridden&quot;:true,&quot;citeprocText&quot;:&quot;(Sineath et al. 2016; Puckett et al. 2018)&quot;,&quot;manualOverrideText&quot;:&quot;(Sineath et al. 2016,133-134; Puckett et al. 2018,57-58)&quot;},&quot;citationTag&quot;:&quot;MENDELEY_CITATION_v3_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&quot;,&quot;citationItems&quot;:[{&quot;id&quot;:&quot;b04e9144-4012-3c73-a730-e7fb257f083a&quot;,&quot;itemData&quot;:{&quot;type&quot;:&quot;article-journal&quot;,&quot;id&quot;:&quot;b04e9144-4012-3c73-a730-e7fb257f083a&quot;,&quot;title&quot;:&quot;Determinants of and Barriers to Hormonal and Surgical Treatment Receipt Among Transgender People&quot;,&quot;author&quot;:[{&quot;family&quot;:&quot;Sineath&quot;,&quot;given&quot;:&quot;R. Craig&quot;,&quot;parse-names&quot;:false,&quot;dropping-particle&quot;:&quot;&quot;,&quot;non-dropping-particle&quot;:&quot;&quot;},{&quot;family&quot;:&quot;Woodyatt&quot;,&quot;given&quot;:&quot;Cory&quot;,&quot;parse-names&quot;:false,&quot;dropping-particle&quot;:&quot;&quot;,&quot;non-dropping-particle&quot;:&quot;&quot;},{&quot;family&quot;:&quot;Sanchez&quot;,&quot;given&quot;:&quot;Travis&quot;,&quot;parse-names&quot;:false,&quot;dropping-particle&quot;:&quot;&quot;,&quot;non-dropping-particle&quot;:&quot;&quot;},{&quot;family&quot;:&quot;Giammattei&quot;,&quot;given&quot;:&quot;Shawn&quot;,&quot;parse-names&quot;:false,&quot;dropping-particle&quot;:&quot;&quot;,&quot;non-dropping-particle&quot;:&quot;&quot;},{&quot;family&quot;:&quot;Gillespie&quot;,&quot;given&quot;:&quot;Theresa&quot;,&quot;parse-names&quot;:false,&quot;dropping-particle&quot;:&quot;&quot;,&quot;non-dropping-particle&quot;:&quot;&quot;},{&quot;family&quot;:&quot;Hunkeler&quot;,&quot;given&quot;:&quot;Enid&quot;,&quot;parse-names&quot;:false,&quot;dropping-particle&quot;:&quot;&quot;,&quot;non-dropping-particle&quot;:&quot;&quot;},{&quot;family&quot;:&quot;Owen-Smith&quot;,&quot;given&quot;:&quot;Ashli&quot;,&quot;parse-names&quot;:false,&quot;dropping-particle&quot;:&quot;&quot;,&quot;non-dropping-particle&quot;:&quot;&quot;},{&quot;family&quot;:&quot;Quinn&quot;,&quot;given&quot;:&quot;Virginia P.&quot;,&quot;parse-names&quot;:false,&quot;dropping-particle&quot;:&quot;&quot;,&quot;non-dropping-particle&quot;:&quot;&quot;},{&quot;family&quot;:&quot;Roblin&quot;,&quot;given&quot;:&quot;Douglas&quot;,&quot;parse-names&quot;:false,&quot;dropping-particle&quot;:&quot;&quot;,&quot;non-dropping-particle&quot;:&quot;&quot;},{&quot;family&quot;:&quot;Stephenson&quot;,&quot;given&quot;:&quot;Robert&quot;,&quot;parse-names&quot;:false,&quot;dropping-particle&quot;:&quot;&quot;,&quot;non-dropping-particle&quot;:&quot;&quot;},{&quot;family&quot;:&quot;Sullivan&quot;,&quot;given&quot;:&quot;Patrick S.&quot;,&quot;parse-names&quot;:false,&quot;dropping-particle&quot;:&quot;&quot;,&quot;non-dropping-particle&quot;:&quot;&quot;},{&quot;family&quot;:&quot;Tangpricha&quot;,&quot;given&quot;:&quot;Vin&quot;,&quot;parse-names&quot;:false,&quot;dropping-particle&quot;:&quot;&quot;,&quot;non-dropping-particle&quot;:&quot;&quot;},{&quot;family&quot;:&quot;Goodman&quot;,&quot;given&quot;:&quot;Michael&quot;,&quot;parse-names&quot;:false,&quot;dropping-particle&quot;:&quot;&quot;,&quot;non-dropping-particle&quot;:&quot;&quot;}],&quot;container-title&quot;:&quot;Transgender Health&quot;,&quot;container-title-short&quot;:&quot;Transgend Health&quot;,&quot;DOI&quot;:&quot;10.1089/trgh.2016.0013&quot;,&quot;ISSN&quot;:&quot;2380-193X&quot;,&quot;issued&quot;:{&quot;date-parts&quot;:[[2016,1]]},&quot;page&quot;:&quot;129-136&quot;,&quot;issue&quot;:&quot;1&quot;,&quot;volume&quot;:&quot;1&quot;},&quot;isTemporary&quot;:false},{&quot;id&quot;:&quot;3b1c84ef-c92a-38b0-b076-9cde938700d9&quot;,&quot;itemData&quot;:{&quot;type&quot;:&quot;article-journal&quot;,&quot;id&quot;:&quot;3b1c84ef-c92a-38b0-b076-9cde938700d9&quot;,&quot;title&quot;:&quot;Barriers to Gender-Affirming Care for Transgender and Gender Nonconforming Individuals&quot;,&quot;author&quot;:[{&quot;family&quot;:&quot;Puckett&quot;,&quot;given&quot;:&quot;Jae A.&quot;,&quot;parse-names&quot;:false,&quot;dropping-particle&quot;:&quot;&quot;,&quot;non-dropping-particle&quot;:&quot;&quot;},{&quot;family&quot;:&quot;Cleary&quot;,&quot;given&quot;:&quot;Peter&quot;,&quot;parse-names&quot;:false,&quot;dropping-particle&quot;:&quot;&quot;,&quot;non-dropping-particle&quot;:&quot;&quot;},{&quot;family&quot;:&quot;Rossman&quot;,&quot;given&quot;:&quot;Kinton&quot;,&quot;parse-names&quot;:false,&quot;dropping-particle&quot;:&quot;&quot;,&quot;non-dropping-particle&quot;:&quot;&quot;},{&quot;family&quot;:&quot;Mustanski&quot;,&quot;given&quot;:&quot;Brian&quot;,&quot;parse-names&quot;:false,&quot;dropping-particle&quot;:&quot;&quot;,&quot;non-dropping-particle&quot;:&quot;&quot;},{&quot;family&quot;:&quot;Newcomb&quot;,&quot;given&quot;:&quot;Michael E.&quot;,&quot;parse-names&quot;:false,&quot;dropping-particle&quot;:&quot;&quot;,&quot;non-dropping-particle&quot;:&quot;&quot;}],&quot;container-title&quot;:&quot;Sexuality Research and Social Policy&quot;,&quot;DOI&quot;:&quot;10.1007/s13178-017-0295-8&quot;,&quot;ISSN&quot;:&quot;1868-9884&quot;,&quot;issued&quot;:{&quot;date-parts&quot;:[[2018,3,4]]},&quot;page&quot;:&quot;48-59&quot;,&quot;issue&quot;:&quot;1&quot;,&quot;volume&quot;:&quot;15&quot;,&quot;container-title-short&quot;:&quot;&quot;},&quot;isTemporary&quot;:false}]},{&quot;citationID&quot;:&quot;MENDELEY_CITATION_9738c889-9360-45ef-8ec9-3ec6002d000b&quot;,&quot;properties&quot;:{&quot;noteIndex&quot;:0},&quot;isEdited&quot;:false,&quot;manualOverride&quot;:{&quot;isManuallyOverridden&quot;:true,&quot;citeprocText&quot;:&quot;(Berli et al. 2017; Canner et al. 2018; O’Bryan et al. 2018; Al-Tamimi et al. 2020)&quot;,&quot;manualOverrideText&quot;:&quot;(Berli et al. 2017,394; Canner et al. 2018,611; O’Bryan et al. 2018,179; Al-Tamimi et al. 2020,153e,155e)&quot;},&quot;citationTag&quot;:&quot;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&quot;,&quot;citationItems&quot;:[{&quot;id&quot;:&quot;7505b865-b60b-3aab-b9d1-5880cc647749&quot;,&quot;itemData&quot;:{&quot;type&quot;:&quot;article-journal&quot;,&quot;id&quot;:&quot;7505b865-b60b-3aab-b9d1-5880cc647749&quot;,&quot;title&quot;:&quot;What surgeons need to know about gender confirmation surgery when providing care for transgender individuals: A review&quot;,&quot;author&quot;:[{&quot;family&quot;:&quot;Berli&quot;,&quot;given&quot;:&quot;Jens U.&quot;,&quot;parse-names&quot;:false,&quot;dropping-particle&quot;:&quot;&quot;,&quot;non-dropping-particle&quot;:&quot;&quot;},{&quot;family&quot;:&quot;Knudson&quot;,&quot;given&quot;:&quot;Gail&quot;,&quot;parse-names&quot;:false,&quot;dropping-particle&quot;:&quot;&quot;,&quot;non-dropping-particle&quot;:&quot;&quot;},{&quot;family&quot;:&quot;Fraser&quot;,&quot;given&quot;:&quot;Lin&quot;,&quot;parse-names&quot;:false,&quot;dropping-particle&quot;:&quot;&quot;,&quot;non-dropping-particle&quot;:&quot;&quot;},{&quot;family&quot;:&quot;Tangpricha&quot;,&quot;given&quot;:&quot;Vin&quot;,&quot;parse-names&quot;:false,&quot;dropping-particle&quot;:&quot;&quot;,&quot;non-dropping-particle&quot;:&quot;&quot;},{&quot;family&quot;:&quot;Ettner&quot;,&quot;given&quot;:&quot;Randi&quot;,&quot;parse-names&quot;:false,&quot;dropping-particle&quot;:&quot;&quot;,&quot;non-dropping-particle&quot;:&quot;&quot;},{&quot;family&quot;:&quot;Ettner&quot;,&quot;given&quot;:&quot;Frederic M.&quot;,&quot;parse-names&quot;:false,&quot;dropping-particle&quot;:&quot;&quot;,&quot;non-dropping-particle&quot;:&quot;&quot;},{&quot;family&quot;:&quot;Safer&quot;,&quot;given&quot;:&quot;Joshua D.&quot;,&quot;parse-names&quot;:false,&quot;dropping-particle&quot;:&quot;&quot;,&quot;non-dropping-particle&quot;:&quot;&quot;},{&quot;family&quot;:&quot;Graham&quot;,&quot;given&quot;:&quot;Julie&quot;,&quot;parse-names&quot;:false,&quot;dropping-particle&quot;:&quot;&quot;,&quot;non-dropping-particle&quot;:&quot;&quot;},{&quot;family&quot;:&quot;Monstrey&quot;,&quot;given&quot;:&quot;Stan&quot;,&quot;parse-names&quot;:false,&quot;dropping-particle&quot;:&quot;&quot;,&quot;non-dropping-particle&quot;:&quot;&quot;},{&quot;family&quot;:&quot;Schechter&quot;,&quot;given&quot;:&quot;Loren&quot;,&quot;parse-names&quot;:false,&quot;dropping-particle&quot;:&quot;&quot;,&quot;non-dropping-particle&quot;:&quot;&quot;}],&quot;container-title&quot;:&quot;JAMA Surgery&quot;,&quot;container-title-short&quot;:&quot;JAMA Surg&quot;,&quot;accessed&quot;:{&quot;date-parts&quot;:[[2022,3,15]]},&quot;DOI&quot;:&quot;10.1001/jamasurg.2016.5549&quot;,&quot;ISSN&quot;:&quot;21686254&quot;,&quot;PMID&quot;:&quot;28196182&quot;,&quot;issued&quot;:{&quot;date-parts&quot;:[[2017,4,1]]},&quot;page&quot;:&quot;394-400&quot;,&quot;abstract&quot;:&quot;IMPORTANCE In 2014, the US Department of Health and Human Services decided that its 1981 exclusion of transsexual surgical treatments from Medicare coverage was based on outdated, incomplete, and biased science and did not reflect current evidence or standards of care, and the exclusion was therefore lifted. As a direct result of this decision, surgeons nationwide are seeing an increase in consultations for surgical therapy to help transgender and gender-nonconforming individuals. Although some clinicians may have the technical training for such surgical procedures, in many cases, theymay not have a full understanding of the complex and comprehensive care required to provide optimal health care for transgender individuals. OBSERVATIONS Gender confirmation surgery is a developing field in the United States and other areas of the world. TheWorld Professional Association for Transgender Health started a global education initiative intended to provide surgeons and other health care professionals with the necessary background knowledge to understand and treat this patient population. This article provides an overview of best practices as set forth in the seventh edition of the Standards of Care for the Health of Transsexual, Transgender, and Gender Nonconforming People by theWorld Professional Association for Transgender Health, including mental health, endocrinology, and surgery for trans women and trans men. CONCLUSIONS AND RELEVANCE Experts in each aspect of transgender health have summarized the content of the global education initiative in this article. It provides valuable information to surgeons of all disciplines and other health care professionals to help guide the treatment and management of transgender individuals.&quot;,&quot;publisher&quot;:&quot;American Medical Association&quot;,&quot;issue&quot;:&quot;4&quot;,&quot;volume&quot;:&quot;152&quot;},&quot;isTemporary&quot;:false},{&quot;id&quot;:&quot;7065d52a-2143-307b-a42f-6bde6c320254&quot;,&quot;itemData&quot;:{&quot;type&quot;:&quot;article-journal&quot;,&quot;id&quot;:&quot;7065d52a-2143-307b-a42f-6bde6c320254&quot;,&quot;title&quot;:&quot;Temporal trends in gender-affirming surgery among transgender patients in the United States&quot;,&quot;author&quot;:[{&quot;family&quot;:&quot;Canner&quot;,&quot;given&quot;:&quot;Joseph K.&quot;,&quot;parse-names&quot;:false,&quot;dropping-particle&quot;:&quot;&quot;,&quot;non-dropping-particle&quot;:&quot;&quot;},{&quot;family&quot;:&quot;Harfouch&quot;,&quot;given&quot;:&quot;Omar&quot;,&quot;parse-names&quot;:false,&quot;dropping-particle&quot;:&quot;&quot;,&quot;non-dropping-particle&quot;:&quot;&quot;},{&quot;family&quot;:&quot;Kodadek&quot;,&quot;given&quot;:&quot;Lisa M.&quot;,&quot;parse-names&quot;:false,&quot;dropping-particle&quot;:&quot;&quot;,&quot;non-dropping-particle&quot;:&quot;&quot;},{&quot;family&quot;:&quot;Pelaez&quot;,&quot;given&quot;:&quot;Danielle&quot;,&quot;parse-names&quot;:false,&quot;dropping-particle&quot;:&quot;&quot;,&quot;non-dropping-particle&quot;:&quot;&quot;},{&quot;family&quot;:&quot;Coon&quot;,&quot;given&quot;:&quot;Devin&quot;,&quot;parse-names&quot;:false,&quot;dropping-particle&quot;:&quot;&quot;,&quot;non-dropping-particle&quot;:&quot;&quot;},{&quot;family&quot;:&quot;Offodile&quot;,&quot;given&quot;:&quot;Anaeze C.&quot;,&quot;parse-names&quot;:false,&quot;dropping-particle&quot;:&quot;&quot;,&quot;non-dropping-particle&quot;:&quot;&quot;},{&quot;family&quot;:&quot;Haider&quot;,&quot;given&quot;:&quot;Adil H.&quot;,&quot;parse-names&quot;:false,&quot;dropping-particle&quot;:&quot;&quot;,&quot;non-dropping-particle&quot;:&quot;&quot;},{&quot;family&quot;:&quot;Lau&quot;,&quot;given&quot;:&quot;Brandyn D.&quot;,&quot;parse-names&quot;:false,&quot;dropping-particle&quot;:&quot;&quot;,&quot;non-dropping-particle&quot;:&quot;&quot;}],&quot;container-title&quot;:&quot;JAMA Surgery&quot;,&quot;container-title-short&quot;:&quot;JAMA Surg&quot;,&quot;accessed&quot;:{&quot;date-parts&quot;:[[2022,3,15]]},&quot;DOI&quot;:&quot;10.1001/jamasurg.2017.6231&quot;,&quot;ISSN&quot;:&quot;21686254&quot;,&quot;PMID&quot;:&quot;29490365&quot;,&quot;issued&quot;:{&quot;date-parts&quot;:[[2018,7,1]]},&quot;page&quot;:&quot;609-616&quot;,&quot;abstract&quot;:&quot;IMPORTANCE Little is known about the incidence of gender-affirming surgical procedures for transgender patients in the United States. OBJECTIVES To investigate the incidence and trends over time of gender-affirming surgical procedures and to analyze characteristics and payer status of transgender patients seeking these operations. DESIGN, SETTING, AND PARTICIPANTS In this descriptive observational study from 2000 to 2014, data were analyzed from the National Inpatient Sample, a representative pool of inpatient visits across the United States. The initial analyses were done from June to August 2015. Patients of interest were identified by International Classification of Diseases, Ninth Revision, diagnosis codes for transsexualism or gender identity disorder. Subanalysis focused on patients with procedure codes for surgery related to gender affirmation. MAIN OUTCOMES AND MEASURES Demographics, health insurance plan, and type of surgery for patients who sought gender-affirming surgery were compared between 2000-2005 and 2006-2011, as well as annually from 2012 to 2014. RESULTS This study included 37 827 encounters (median [interquartile range] patient age, 38 [26-49] years) identified by a diagnosis code of transsexualism or gender identity disorder. Of all encounters, 4118 (10.9%) involved gender-affirming surgery. The incidence of genital surgery increased over time: in 2000-2005, 72.0% of patients who underwent gender-affirming procedures had genital surgery; in 2006-2011, 83.9% of patients who underwent gender-affirming procedures had genital surgery. Most patients (2319 of 4118 [56.3%]) undergoing these procedures were not covered by any health insurance plan. The number of patients seeking these procedures who were covered by Medicare or Medicaid increased by 3-fold in 2014 (to 70) compared with 2012-2013 (from 25). No patients who underwent inpatient gender-affirming surgery died in the hospital. CONCLUSIONS AND RELEVANCE Most transgender patients in this national sample undergoing inpatient gender-affirming surgery were classified as self-pay; however, an increasing number of transgender patients are being covered by private insurance, Medicare, or Medicaid. As coverage for these procedures increases, likely so will demand for qualified surgeons to perform them.&quot;,&quot;publisher&quot;:&quot;American Medical Association&quot;,&quot;issue&quot;:&quot;7&quot;,&quot;volume&quot;:&quot;153&quot;},&quot;isTemporary&quot;:false},{&quot;id&quot;:&quot;42b84538-addb-3d76-a47c-6aec2c851f7a&quot;,&quot;itemData&quot;:{&quot;type&quot;:&quot;article-journal&quot;,&quot;id&quot;:&quot;42b84538-addb-3d76-a47c-6aec2c851f7a&quot;,&quot;title&quot;:&quot;Building a Pediatric Patient Registry to Study Health Outcomes Among Transgender and Gender Expansive Youth at a Rural Gender Clinic.&quot;,&quot;author&quot;:[{&quot;family&quot;:&quot;O'Bryan&quot;,&quot;given&quot;:&quot;Jane&quot;,&quot;parse-names&quot;:false,&quot;dropping-particle&quot;:&quot;&quot;,&quot;non-dropping-particle&quot;:&quot;&quot;},{&quot;family&quot;:&quot;Leon&quot;,&quot;given&quot;:&quot;Kimberly&quot;,&quot;parse-names&quot;:false,&quot;dropping-particle&quot;:&quot;&quot;,&quot;non-dropping-particle&quot;:&quot;&quot;},{&quot;family&quot;:&quot;Wolf-Gould&quot;,&quot;given&quot;:&quot;Carolyn&quot;,&quot;parse-names&quot;:false,&quot;dropping-particle&quot;:&quot;&quot;,&quot;non-dropping-particle&quot;:&quot;&quot;},{&quot;family&quot;:&quot;Scribani&quot;,&quot;given&quot;:&quot;Melissa&quot;,&quot;parse-names&quot;:false,&quot;dropping-particle&quot;:&quot;&quot;,&quot;non-dropping-particle&quot;:&quot;&quot;},{&quot;family&quot;:&quot;Tallman&quot;,&quot;given&quot;:&quot;Nancy&quot;,&quot;parse-names&quot;:false,&quot;dropping-particle&quot;:&quot;&quot;,&quot;non-dropping-particle&quot;:&quot;&quot;},{&quot;family&quot;:&quot;Gadomski&quot;,&quot;given&quot;:&quot;Anne&quot;,&quot;parse-names&quot;:false,&quot;dropping-particle&quot;:&quot;&quot;,&quot;non-dropping-particle&quot;:&quot;&quot;}],&quot;container-title&quot;:&quot;Transgender health&quot;,&quot;container-title-short&quot;:&quot;Transgend Health&quot;,&quot;accessed&quot;:{&quot;date-parts&quot;:[[2022,3,15]]},&quot;DOI&quot;:&quot;10.1089/trgh.2018.0023&quot;,&quot;ISSN&quot;:&quot;2688-4887&quot;,&quot;PMID&quot;:&quot;30581991&quot;,&quot;URL&quot;:&quot;http://www.ncbi.nlm.nih.gov/pubmed/30581991&quot;,&quot;issued&quot;:{&quot;date-parts&quot;:[[2018,12,1]]},&quot;page&quot;:&quot;179-189&quot;,&quot;abstract&quot;:&quot;Purpose: Significant knowledge gaps regarding outcomes of gender-affirming therapy in transgender (TG) and gender expansive (GE) youth impede an evidence-based approach to these patients. The Gender Wellness Center (GWC) Pediatric Patient Registry was established in 2017 to enable systematic, longitudinal research to describe the physical, mental, and quality-of-life outcomes of these youth. Methods: All TG/GE youth, ages 8-21 years, presenting to the GWC were recruited on site. Ten research questions guided the creation of data fields. The following 131 variables were abstracted from electronic medical records: demographics, weight, height, body mass index, gender identity, sexual orientation, coexisting diagnoses, substance use, Tanner stage, sexual activity, medications, fertility preservation, Gonadotropin Releasing Hormone (GnRH) analog use, hormone therapy, surgery, and related outcomes. Health-related quality of life is assessed using the Child Health Questionnaire-87 for ages &lt;18 and the Short Form-36 for ages 18-21. Results: To date, 139 TG and GE youth (90% white and 93% non-Hispanic), have enrolled in the registry. Average age at enrollment was 17.5 years (±3.1, range: 8-21). Two-thirds of youth identified on the trans masculine spectrum (n=90), 28.8% identified on the trans feminine spectrum (n=40), and 6.5% identified as nonbinary/gender nonconforming (n=9). Nearly, all youth had socially transitioned (n=121, 87.7%) and were medically transitioning (n=123, 89.1%). Conclusion: As one of the first rural-based registries, the GWC Registry has helped to delineate health outcomes attributable to gender-affirming care in a unique patient population of TG/GE youth. Our results will be used to describe treatment outcomes that will contribute to evidence-based guidelines.&quot;,&quot;publisher&quot;:&quot;Mary Ann Liebert Inc.&quot;,&quot;issue&quot;:&quot;1&quot;,&quot;volume&quot;:&quot;3&quot;},&quot;isTemporary&quot;:false},{&quot;id&quot;:&quot;3cd4ee1d-393e-33e1-b900-2cbeb019cbdc&quot;,&quot;itemData&quot;:{&quot;type&quot;:&quot;article-journal&quot;,&quot;id&quot;:&quot;3cd4ee1d-393e-33e1-b900-2cbeb019cbdc&quot;,&quot;title&quot;:&quot;Genital Gender-Affirming Surgery in Transgender Men in The Netherlands from 1989 to 2018: The Evolution of Surgical Care&quot;,&quot;author&quot;:[{&quot;family&quot;:&quot;Al-Tamimi&quot;,&quot;given&quot;:&quot;Muhammed&quot;,&quot;parse-names&quot;:false,&quot;dropping-particle&quot;:&quot;&quot;,&quot;non-dropping-particle&quot;:&quot;&quot;},{&quot;family&quot;:&quot;Pigot&quot;,&quot;given&quot;:&quot;Garry L.&quot;,&quot;parse-names&quot;:false,&quot;dropping-particle&quot;:&quot;&quot;,&quot;non-dropping-particle&quot;:&quot;&quot;},{&quot;family&quot;:&quot;Elfering&quot;,&quot;given&quot;:&quot;Lian&quot;,&quot;parse-names&quot;:false,&quot;dropping-particle&quot;:&quot;&quot;,&quot;non-dropping-particle&quot;:&quot;&quot;},{&quot;family&quot;:&quot;Özer&quot;,&quot;given&quot;:&quot;Müjde&quot;,&quot;parse-names&quot;:false,&quot;dropping-particle&quot;:&quot;&quot;,&quot;non-dropping-particle&quot;:&quot;&quot;},{&quot;family&quot;:&quot;Haseth&quot;,&quot;given&quot;:&quot;Kristin&quot;,&quot;parse-names&quot;:false,&quot;dropping-particle&quot;:&quot;&quot;,&quot;non-dropping-particle&quot;:&quot;de&quot;},{&quot;family&quot;:&quot;Grift&quot;,&quot;given&quot;:&quot;Tim C.&quot;,&quot;parse-names&quot;:false,&quot;dropping-particle&quot;:&quot;&quot;,&quot;non-dropping-particle&quot;:&quot;van de&quot;},{&quot;family&quot;:&quot;Mullender&quot;,&quot;given&quot;:&quot;Margriet G.&quot;,&quot;parse-names&quot;:false,&quot;dropping-particle&quot;:&quot;&quot;,&quot;non-dropping-particle&quot;:&quot;&quot;},{&quot;family&quot;:&quot;Bouman&quot;,&quot;given&quot;:&quot;Mark Bram&quot;,&quot;parse-names&quot;:false,&quot;dropping-particle&quot;:&quot;&quot;,&quot;non-dropping-particle&quot;:&quot;&quot;},{&quot;family&quot;:&quot;Sluis&quot;,&quot;given&quot;:&quot;Wouter B.&quot;,&quot;parse-names&quot;:false,&quot;dropping-particle&quot;:&quot;&quot;,&quot;non-dropping-particle&quot;:&quot;Van der&quot;}],&quot;container-title&quot;:&quot;Plastic and reconstructive surgery&quot;,&quot;container-title-short&quot;:&quot;Plast Reconstr Surg&quot;,&quot;accessed&quot;:{&quot;date-parts&quot;:[[2022,3,15]]},&quot;DOI&quot;:&quot;10.1097/PRS.0000000000006385&quot;,&quot;ISSN&quot;:&quot;15294242&quot;,&quot;PMID&quot;:&quot;31881624&quot;,&quot;issued&quot;:{&quot;date-parts&quot;:[[2020,1,1]]},&quot;page&quot;:&quot;153e-161e&quot;,&quot;abstract&quot;:&quot;BACKGROUND: The number of individuals with gender identity incongruence seeking treatment, including genital gender-affirming surgery, has increased over the past decade. Surgical techniques for genital gender-affirming surgery in transgender men have evolved considerably. The aim of this study was to present an overview of the evolution of genital gender-affirming surgery for transgender men in a single, high-volume center. METHODS: The authors performed a retrospective analysis of medical records of all transgender men who underwent genital gender-affirming surgery from January of 1989 to January of 2018 at their institution. Subject demographics, type of surgery, and surgical techniques were recorded. RESULTS: Over time, four hundred transgender men underwent genital gender-affirming surgery. Metoidioplasty was performed in 222 patients (56 percent) and phalloplasty in 178 patients (44 percent). Before 2010, the majority of patients underwent metoidioplasty, whereas since 2010, phalloplasty has been performed in most patients. Of 400 patients, 332 (83 percent) underwent urethral lengthening. The option to undergo genital surgery without urethral lengthening was offered from 2004. Since then, 68 (34 percent) patients chose to undergo genital gender-affirming surgery without urethral lengthening. The choice of surgical options for genital gender-affirming surgery in transgender men has grown from five in 1989 to 12 techniques currently. The variety and combination of flaps used for phalloplasty has increased over time. Conversely, the use of some flaps has been abandoned, whereas other flaps have reemerged. CONCLUSIONS: Genital gender-affirming surgery has developed over time in line with reconstructive surgical innovations. Despite technical advancements, there is no one ideal technique, and every technique has specific advantages and disadvantages. With the increase in surgical options, shared decision-making and a shift from surgeon-centered toward more patient-centered care are required.&quot;,&quot;publisher&quot;:&quot;NLM (Medline)&quot;,&quot;issue&quot;:&quot;1&quot;,&quot;volume&quot;:&quot;145&quot;},&quot;isTemporary&quot;:false}]},{&quot;citationID&quot;:&quot;MENDELEY_CITATION_c1ff5ce7-187b-4223-aba3-76f9cc427722&quot;,&quot;properties&quot;:{&quot;noteIndex&quot;:0},&quot;isEdited&quot;:false,&quot;manualOverride&quot;:{&quot;isManuallyOverridden&quot;:true,&quot;citeprocText&quot;:&quot;(Reilly, Fruhauf, and Martin 2019)&quot;,&quot;manualOverrideText&quot;:&quot;(Reilly, Fruhauf, and Martin 2019,714-715)&quot;},&quot;citationTag&quot;:&quot;MENDELEY_CITATION_v3_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&quot;,&quot;citationItems&quot;:[{&quot;id&quot;:&quot;24dabd87-0402-3139-bc06-1fb006a17019&quot;,&quot;itemData&quot;:{&quot;type&quot;:&quot;article-journal&quot;,&quot;id&quot;:&quot;24dabd87-0402-3139-bc06-1fb006a17019&quot;,&quot;title&quot;:&quot;Barriers to Evidence-Based Transgender Care: Knowledge Gaps in Gender-Affirming Hysterectomy and Oophorectomy&quot;,&quot;author&quot;:[{&quot;family&quot;:&quot;Reilly&quot;,&quot;given&quot;:&quot;Zachary P.&quot;,&quot;parse-names&quot;:false,&quot;dropping-particle&quot;:&quot;&quot;,&quot;non-dropping-particle&quot;:&quot;&quot;},{&quot;family&quot;:&quot;Fruhauf&quot;,&quot;given&quot;:&quot;Timothee F.&quot;,&quot;parse-names&quot;:false,&quot;dropping-particle&quot;:&quot;&quot;,&quot;non-dropping-particle&quot;:&quot;&quot;},{&quot;family&quot;:&quot;Martin&quot;,&quot;given&quot;:&quot;Stephen J.&quot;,&quot;parse-names&quot;:false,&quot;dropping-particle&quot;:&quot;&quot;,&quot;non-dropping-particle&quot;:&quot;&quot;}],&quot;container-title&quot;:&quot;Obstetrics and gynecology&quot;,&quot;accessed&quot;:{&quot;date-parts&quot;:[[2023,2,24]]},&quot;DOI&quot;:&quot;10.1097/AOG.0000000000003472&quot;,&quot;ISSN&quot;:&quot;1873-233X&quot;,&quot;PMID&quot;:&quot;31503150&quot;,&quot;URL&quot;:&quot;https://pubmed.ncbi.nlm.nih.gov/31503150/&quot;,&quot;issued&quot;:{&quot;date-parts&quot;:[[2019,10,1]]},&quot;page&quot;:&quot;714-717&quot;,&quot;abstract&quot;:&quot;Reversal of gender-discriminatory insurance coverage policies has led to a substantial increase in access to gender-affirming surgical care in the United States over the past 20 years. Although the evidence supports the safety, feasibility, and medical necessity of gender-affirming hysterectomy and oophorectomy, there are currently no evidence-based guidelines to define optimal care surrounding many aspects of these surgeries. This commentary reviews the evidence supporting the safety, feasibility, and route of hysterectomy and oophorectomy for transgender men, the benefits and risks of oophorectomy in cisgender women and their extrapolation to transgender men, and the effects of testosterone supplementation in transgender men with and without ovaries. In addition, this article highlights the data gaps surrounding whether oophorectomy should be performed at the time of hysterectomy. Oophorectomy in cisgender women is associated with negative outcomes such as an increase in cardiovascular events and all-cause mortality, most likely attributable to attenuated estrogen levels. There are insufficient outcomes data regarding oophorectomy in transgender men to make the same inference about potential morbidity and mortality. Areas for future research to elucidate best practices are identified in the context of the increasing number of gender-affirming surgeries. As physicians, it is our duty to provide transgender patients with evidence-based recommendations on gynecologic gender-affirming care and to avoid any potential harm.&quot;,&quot;publisher&quot;:&quot;Obstet Gynecol&quot;,&quot;issue&quot;:&quot;4&quot;,&quot;volume&quot;:&quot;134&quot;,&quot;container-title-short&quot;:&quot;&quot;},&quot;isTemporary&quot;:false}]},{&quot;citationID&quot;:&quot;MENDELEY_CITATION_54224441-fa02-4870-97fe-07e48b38ca86&quot;,&quot;properties&quot;:{&quot;noteIndex&quot;:0},&quot;isEdited&quot;:false,&quot;manualOverride&quot;:{&quot;isManuallyOverridden&quot;:true,&quot;citeprocText&quot;:&quot;(Whitehead, Shaver, and Stephenson 2016; O’Bryan et al. 2018)&quot;,&quot;manualOverrideText&quot;:&quot;(Whitehead, Shaver, and Stephenson 2016,3; O’Bryan et al. 2018,179)&quot;},&quot;citationTag&quot;:&quot;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&quot;,&quot;citationItems&quot;:[{&quot;id&quot;:&quot;5e6eb071-0bf8-39b9-85a0-87ef71ef4b82&quot;,&quot;itemData&quot;:{&quot;type&quot;:&quot;article-journal&quot;,&quot;id&quot;:&quot;5e6eb071-0bf8-39b9-85a0-87ef71ef4b82&quot;,&quot;title&quot;:&quot;Outness, stigma, and primary health care utilization among rural LGBT Populations&quot;,&quot;author&quot;:[{&quot;family&quot;:&quot;Whitehead&quot;,&quot;given&quot;:&quot;J.&quot;,&quot;parse-names&quot;:false,&quot;dropping-particle&quot;:&quot;&quot;,&quot;non-dropping-particle&quot;:&quot;&quot;},{&quot;family&quot;:&quot;Shaver&quot;,&quot;given&quot;:&quot;John&quot;,&quot;parse-names&quot;:false,&quot;dropping-particle&quot;:&quot;&quot;,&quot;non-dropping-particle&quot;:&quot;&quot;},{&quot;family&quot;:&quot;Stephenson&quot;,&quot;given&quot;:&quot;Rob&quot;,&quot;parse-names&quot;:false,&quot;dropping-particle&quot;:&quot;&quot;,&quot;non-dropping-particle&quot;:&quot;&quot;}],&quot;container-title&quot;:&quot;PLoS ONE&quot;,&quot;container-title-short&quot;:&quot;PLoS One&quot;,&quot;accessed&quot;:{&quot;date-parts&quot;:[[2022,3,15]]},&quot;DOI&quot;:&quot;10.1371/journal.pone.0146139&quot;,&quot;ISSN&quot;:&quot;19326203&quot;,&quot;PMID&quot;:&quot;26731405&quot;,&quot;issued&quot;:{&quot;date-parts&quot;:[[2016,1,5]]},&quot;abstract&quot;:&quot;Background Prior studies have noted significant health disadvantages experienced by LGBT (lesbian, gay, bisexual, and transgender) populations in the US. While several studies have identified that fears or experiences of stigma and disclosure of sexual orientation and/or gender identity to health care providers are significant barriers to health care utilization for LGBT people, these studies have concentrated almost exclusively on urban samples. Little is known about the impact of stigma specifically for rural LGBT populations, who may have less access to quality, LGBT-sensitive care than LGBT people in urban centers. Methodology LBGT individuals residing in rural areas of the United States were recruited online to participate in a survey examining the relationship between stigma, disclosure and \&quot;outness,\&quot; and utilization of primary care services. Data were collected and analyzed regarding LGBT individuals' demographics, health care access, health risk factors, health status, outness to social contacts and primary care provider, and anticipated, internalized, and enacted stigmas. Results Higher scores on stigma scales were associated with lower utilization of health services for the transgender &amp; non-binary group, while higher levels of disclosure of sexual orientation were associated with greater utilization of health services for cisgender men. Conclusions The results demonstrate the role of stigma in shaping access to primary health care among rural LGBT people and point to the need for interventions focused towards decreasing stigma in health care settings or increasing patients' disclosure of orientation or gender identity to providers. Such interventions have the potential to increase utilization of primary and preventive health care services by LGBT people in rural areas.&quot;,&quot;publisher&quot;:&quot;Public Library of Science&quot;,&quot;issue&quot;:&quot;1&quot;,&quot;volume&quot;:&quot;11&quot;},&quot;isTemporary&quot;:false},{&quot;id&quot;:&quot;42b84538-addb-3d76-a47c-6aec2c851f7a&quot;,&quot;itemData&quot;:{&quot;type&quot;:&quot;article-journal&quot;,&quot;id&quot;:&quot;42b84538-addb-3d76-a47c-6aec2c851f7a&quot;,&quot;title&quot;:&quot;Building a Pediatric Patient Registry to Study Health Outcomes Among Transgender and Gender Expansive Youth at a Rural Gender Clinic.&quot;,&quot;author&quot;:[{&quot;family&quot;:&quot;O'Bryan&quot;,&quot;given&quot;:&quot;Jane&quot;,&quot;parse-names&quot;:false,&quot;dropping-particle&quot;:&quot;&quot;,&quot;non-dropping-particle&quot;:&quot;&quot;},{&quot;family&quot;:&quot;Leon&quot;,&quot;given&quot;:&quot;Kimberly&quot;,&quot;parse-names&quot;:false,&quot;dropping-particle&quot;:&quot;&quot;,&quot;non-dropping-particle&quot;:&quot;&quot;},{&quot;family&quot;:&quot;Wolf-Gould&quot;,&quot;given&quot;:&quot;Carolyn&quot;,&quot;parse-names&quot;:false,&quot;dropping-particle&quot;:&quot;&quot;,&quot;non-dropping-particle&quot;:&quot;&quot;},{&quot;family&quot;:&quot;Scribani&quot;,&quot;given&quot;:&quot;Melissa&quot;,&quot;parse-names&quot;:false,&quot;dropping-particle&quot;:&quot;&quot;,&quot;non-dropping-particle&quot;:&quot;&quot;},{&quot;family&quot;:&quot;Tallman&quot;,&quot;given&quot;:&quot;Nancy&quot;,&quot;parse-names&quot;:false,&quot;dropping-particle&quot;:&quot;&quot;,&quot;non-dropping-particle&quot;:&quot;&quot;},{&quot;family&quot;:&quot;Gadomski&quot;,&quot;given&quot;:&quot;Anne&quot;,&quot;parse-names&quot;:false,&quot;dropping-particle&quot;:&quot;&quot;,&quot;non-dropping-particle&quot;:&quot;&quot;}],&quot;container-title&quot;:&quot;Transgender health&quot;,&quot;container-title-short&quot;:&quot;Transgend Health&quot;,&quot;accessed&quot;:{&quot;date-parts&quot;:[[2022,3,15]]},&quot;DOI&quot;:&quot;10.1089/trgh.2018.0023&quot;,&quot;ISSN&quot;:&quot;2688-4887&quot;,&quot;PMID&quot;:&quot;30581991&quot;,&quot;URL&quot;:&quot;http://www.ncbi.nlm.nih.gov/pubmed/30581991&quot;,&quot;issued&quot;:{&quot;date-parts&quot;:[[2018,12,1]]},&quot;page&quot;:&quot;179-189&quot;,&quot;abstract&quot;:&quot;Purpose: Significant knowledge gaps regarding outcomes of gender-affirming therapy in transgender (TG) and gender expansive (GE) youth impede an evidence-based approach to these patients. The Gender Wellness Center (GWC) Pediatric Patient Registry was established in 2017 to enable systematic, longitudinal research to describe the physical, mental, and quality-of-life outcomes of these youth. Methods: All TG/GE youth, ages 8-21 years, presenting to the GWC were recruited on site. Ten research questions guided the creation of data fields. The following 131 variables were abstracted from electronic medical records: demographics, weight, height, body mass index, gender identity, sexual orientation, coexisting diagnoses, substance use, Tanner stage, sexual activity, medications, fertility preservation, Gonadotropin Releasing Hormone (GnRH) analog use, hormone therapy, surgery, and related outcomes. Health-related quality of life is assessed using the Child Health Questionnaire-87 for ages &lt;18 and the Short Form-36 for ages 18-21. Results: To date, 139 TG and GE youth (90% white and 93% non-Hispanic), have enrolled in the registry. Average age at enrollment was 17.5 years (±3.1, range: 8-21). Two-thirds of youth identified on the trans masculine spectrum (n=90), 28.8% identified on the trans feminine spectrum (n=40), and 6.5% identified as nonbinary/gender nonconforming (n=9). Nearly, all youth had socially transitioned (n=121, 87.7%) and were medically transitioning (n=123, 89.1%). Conclusion: As one of the first rural-based registries, the GWC Registry has helped to delineate health outcomes attributable to gender-affirming care in a unique patient population of TG/GE youth. Our results will be used to describe treatment outcomes that will contribute to evidence-based guidelines.&quot;,&quot;publisher&quot;:&quot;Mary Ann Liebert Inc.&quot;,&quot;issue&quot;:&quot;1&quot;,&quot;volume&quot;:&quot;3&quot;},&quot;isTemporary&quot;:fals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3oTiFhUN7h1qTowhjotp9p40y1g==">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</go:docsCustomData>
</go:gDocsCustomXmlDataStorage>
</file>

<file path=customXml/itemProps1.xml><?xml version="1.0" encoding="utf-8"?>
<ds:datastoreItem xmlns:ds="http://schemas.openxmlformats.org/officeDocument/2006/customXml" ds:itemID="{088C1A1E-061E-45EE-8D3C-C84349657F3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10</Pages>
  <Words>5177</Words>
  <Characters>29510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Dartmouth-Hitchcock</Company>
  <LinksUpToDate>false</LinksUpToDate>
  <CharactersWithSpaces>34618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S. Mead</dc:creator>
  <cp:lastModifiedBy>TJ Billard</cp:lastModifiedBy>
  <cp:revision>9</cp:revision>
  <dcterms:created xsi:type="dcterms:W3CDTF">2023-03-14T22:00:00Z</dcterms:created>
  <dcterms:modified xsi:type="dcterms:W3CDTF">2023-05-30T23:44:00Z</dcterms:modified>
</cp:coreProperties>
</file>