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A6D8C" w14:textId="77777777" w:rsidR="005D1694" w:rsidRPr="005D1694" w:rsidRDefault="005D1694" w:rsidP="005D1694">
      <w:pPr>
        <w:spacing w:after="0"/>
        <w:rPr>
          <w:rFonts w:ascii="Times New Roman" w:hAnsi="Times New Roman" w:cs="Times New Roman"/>
          <w:b/>
          <w:bCs/>
          <w:sz w:val="28"/>
          <w:szCs w:val="28"/>
        </w:rPr>
      </w:pPr>
      <w:r w:rsidRPr="005D1694">
        <w:rPr>
          <w:rFonts w:ascii="Times New Roman" w:hAnsi="Times New Roman" w:cs="Times New Roman"/>
          <w:b/>
          <w:bCs/>
          <w:sz w:val="28"/>
          <w:szCs w:val="28"/>
        </w:rPr>
        <w:t>Thomas Martin</w:t>
      </w:r>
    </w:p>
    <w:p w14:paraId="0B485CAE" w14:textId="7FB5A904" w:rsidR="005D1694" w:rsidRPr="005D1694" w:rsidRDefault="005D1694" w:rsidP="005D1694">
      <w:pPr>
        <w:spacing w:after="0"/>
        <w:rPr>
          <w:rFonts w:ascii="Times New Roman" w:hAnsi="Times New Roman" w:cs="Times New Roman"/>
          <w:b/>
          <w:bCs/>
          <w:sz w:val="28"/>
          <w:szCs w:val="28"/>
        </w:rPr>
      </w:pPr>
      <w:r w:rsidRPr="005D1694">
        <w:rPr>
          <w:rFonts w:ascii="Times New Roman" w:hAnsi="Times New Roman" w:cs="Times New Roman"/>
          <w:b/>
          <w:bCs/>
          <w:sz w:val="28"/>
          <w:szCs w:val="28"/>
        </w:rPr>
        <w:t>CS-370-11456-M01 Current/Emerging Trends in CS</w:t>
      </w:r>
    </w:p>
    <w:p w14:paraId="7B541B40" w14:textId="35760270" w:rsidR="005D1694" w:rsidRPr="005D1694" w:rsidRDefault="005D1694" w:rsidP="005D1694">
      <w:pPr>
        <w:spacing w:after="0"/>
        <w:rPr>
          <w:rFonts w:ascii="Times New Roman" w:hAnsi="Times New Roman" w:cs="Times New Roman"/>
          <w:b/>
          <w:bCs/>
          <w:sz w:val="28"/>
          <w:szCs w:val="28"/>
        </w:rPr>
      </w:pPr>
      <w:r w:rsidRPr="005D1694">
        <w:rPr>
          <w:rFonts w:ascii="Times New Roman" w:hAnsi="Times New Roman" w:cs="Times New Roman"/>
          <w:b/>
          <w:bCs/>
          <w:sz w:val="28"/>
          <w:szCs w:val="28"/>
        </w:rPr>
        <w:t>1-3 Assignment: Short Paper</w:t>
      </w:r>
    </w:p>
    <w:p w14:paraId="00783849" w14:textId="77777777" w:rsidR="005D1694" w:rsidRPr="005D1694" w:rsidRDefault="005D1694" w:rsidP="005D1694">
      <w:pPr>
        <w:spacing w:after="0"/>
        <w:rPr>
          <w:rFonts w:ascii="Times New Roman" w:hAnsi="Times New Roman" w:cs="Times New Roman"/>
          <w:b/>
          <w:bCs/>
          <w:sz w:val="28"/>
          <w:szCs w:val="28"/>
        </w:rPr>
      </w:pPr>
      <w:r w:rsidRPr="005D1694">
        <w:rPr>
          <w:rFonts w:ascii="Times New Roman" w:hAnsi="Times New Roman" w:cs="Times New Roman"/>
          <w:b/>
          <w:bCs/>
          <w:sz w:val="28"/>
          <w:szCs w:val="28"/>
        </w:rPr>
        <w:t xml:space="preserve">Southern New Hampshire University </w:t>
      </w:r>
    </w:p>
    <w:p w14:paraId="2D6105E3" w14:textId="68BB2581" w:rsidR="002D1681" w:rsidRPr="000161CD" w:rsidRDefault="002D1681" w:rsidP="002D1681">
      <w:pPr>
        <w:spacing w:after="0"/>
        <w:rPr>
          <w:rFonts w:ascii="Times New Roman" w:hAnsi="Times New Roman" w:cs="Times New Roman"/>
          <w:b/>
          <w:bCs/>
          <w:sz w:val="28"/>
          <w:szCs w:val="28"/>
        </w:rPr>
      </w:pPr>
      <w:r w:rsidRPr="000161CD">
        <w:rPr>
          <w:rFonts w:ascii="Times New Roman" w:hAnsi="Times New Roman" w:cs="Times New Roman"/>
          <w:b/>
          <w:bCs/>
          <w:sz w:val="28"/>
          <w:szCs w:val="28"/>
        </w:rPr>
        <w:t>Ju</w:t>
      </w:r>
      <w:r>
        <w:rPr>
          <w:rFonts w:ascii="Times New Roman" w:hAnsi="Times New Roman" w:cs="Times New Roman"/>
          <w:b/>
          <w:bCs/>
          <w:sz w:val="28"/>
          <w:szCs w:val="28"/>
        </w:rPr>
        <w:t>ly 04</w:t>
      </w:r>
      <w:r w:rsidRPr="000161CD">
        <w:rPr>
          <w:rFonts w:ascii="Times New Roman" w:hAnsi="Times New Roman" w:cs="Times New Roman"/>
          <w:b/>
          <w:bCs/>
          <w:sz w:val="28"/>
          <w:szCs w:val="28"/>
        </w:rPr>
        <w:t>, 2024</w:t>
      </w:r>
    </w:p>
    <w:p w14:paraId="43B71217" w14:textId="77777777" w:rsidR="005D1694" w:rsidRPr="005D1694" w:rsidRDefault="005D1694" w:rsidP="005D1694">
      <w:pPr>
        <w:spacing w:after="0"/>
        <w:rPr>
          <w:rFonts w:ascii="Times New Roman" w:hAnsi="Times New Roman" w:cs="Times New Roman"/>
          <w:b/>
          <w:bCs/>
          <w:sz w:val="28"/>
          <w:szCs w:val="28"/>
        </w:rPr>
      </w:pPr>
    </w:p>
    <w:p w14:paraId="7C49B18E" w14:textId="77777777"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The rising cost of housing has pushed workers to move farther from their workplaces, making suburban life attractive due to lower housing costs, reduced utility expenses, and a quieter environment. However, this shift has also led to longer commutes, increased traffic congestion, and higher energy consumption.</w:t>
      </w:r>
    </w:p>
    <w:p w14:paraId="322D9F21" w14:textId="77777777"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With the advancement of self-driving car technology, vehicles can now autonomously select optimal routes. To address the associated challenges of increased traffic, cities could introduce a centralized authority to guide self-driving cars, optimizing traffic flow across the entire network. This approach can significantly alleviate congestion, reduce travel times, and improve overall traffic efficiency.</w:t>
      </w:r>
    </w:p>
    <w:p w14:paraId="1B3E8949" w14:textId="77777777"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However, merely having self-driving cars autonomously choosing routes can lead to larger and more complex problems, such as traffic bottlenecks and inefficiency. Instead, the solution lies in creating and implementing an infrastructure optimized for all traffic, including self-driving cars. This infrastructure should encompass physical components, communication networks, and computational resources that work together to collect, process, and act on vast amounts of traffic data in real-time.</w:t>
      </w:r>
    </w:p>
    <w:p w14:paraId="3D36996B" w14:textId="77777777"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 xml:space="preserve">Traffic cameras, positioned at key intersections, highways, and busy urban areas, monitor and record real-time traffic conditions. Road sensors embedded in roads at strategic points like intersections and major arteries detect vehicle presence, count, speed, and weight. Environmental sensors distributed throughout the traffic network monitor weather conditions affecting traffic </w:t>
      </w:r>
      <w:r w:rsidRPr="005A31B9">
        <w:rPr>
          <w:rFonts w:ascii="Times New Roman" w:hAnsi="Times New Roman" w:cs="Times New Roman"/>
          <w:sz w:val="24"/>
          <w:szCs w:val="24"/>
        </w:rPr>
        <w:lastRenderedPageBreak/>
        <w:t>flow. Centralized data hubs and data centers collect, process, and analyze traffic data, run AI models, and dispatch routing instructions. Sensors and IoT devices provide real-time data on traffic conditions and vehicle movements.</w:t>
      </w:r>
    </w:p>
    <w:p w14:paraId="43DFF478" w14:textId="77777777"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 xml:space="preserve">High-speed internet ensures reliable and fast data transmission between vehicles, sensors, and the central system. 5G networks facilitate low-latency </w:t>
      </w:r>
      <w:proofErr w:type="gramStart"/>
      <w:r w:rsidRPr="005A31B9">
        <w:rPr>
          <w:rFonts w:ascii="Times New Roman" w:hAnsi="Times New Roman" w:cs="Times New Roman"/>
          <w:sz w:val="24"/>
          <w:szCs w:val="24"/>
        </w:rPr>
        <w:t>communication</w:t>
      </w:r>
      <w:proofErr w:type="gramEnd"/>
      <w:r w:rsidRPr="005A31B9">
        <w:rPr>
          <w:rFonts w:ascii="Times New Roman" w:hAnsi="Times New Roman" w:cs="Times New Roman"/>
          <w:sz w:val="24"/>
          <w:szCs w:val="24"/>
        </w:rPr>
        <w:t xml:space="preserve"> essential for real-time traffic management. Edge computing devices perform local data processing to reduce latency and bandwidth usage.</w:t>
      </w:r>
    </w:p>
    <w:p w14:paraId="39228F64" w14:textId="77777777"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Cloud computing services provide scalable storage, computational power, and machine learning capabilities. AI and machine learning platforms develop and deploy machine learning models for traffic optimization. Traffic management software integrates data from various sources, applies AI algorithms, and generates routing recommendations. Cybersecurity systems protect data integrity and privacy during transmission and storage.</w:t>
      </w:r>
    </w:p>
    <w:p w14:paraId="250B71EC" w14:textId="77777777"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Data privacy and security must be ensured by anonymizing and securely storing data to protect individual privacy. Transparency and accountability are maintained through clear documentation of AI algorithms and decision-making processes, along with protocols for addressing system failures or accidents. Public awareness and acceptance are fostered by informing the public about the system's benefits, addressing concerns, providing options for public feedback, and incorporating feedback into system improvements.</w:t>
      </w:r>
    </w:p>
    <w:p w14:paraId="786D4ACE" w14:textId="42B4441D" w:rsidR="00553D44" w:rsidRPr="005A31B9" w:rsidRDefault="00553D44" w:rsidP="008D28B9">
      <w:pPr>
        <w:spacing w:line="480" w:lineRule="auto"/>
        <w:rPr>
          <w:rFonts w:ascii="Times New Roman" w:hAnsi="Times New Roman" w:cs="Times New Roman"/>
          <w:sz w:val="24"/>
          <w:szCs w:val="24"/>
        </w:rPr>
      </w:pPr>
      <w:r w:rsidRPr="005A31B9">
        <w:rPr>
          <w:rFonts w:ascii="Times New Roman" w:hAnsi="Times New Roman" w:cs="Times New Roman"/>
          <w:sz w:val="24"/>
          <w:szCs w:val="24"/>
        </w:rPr>
        <w:t xml:space="preserve">Building the infrastructure for an AI-driven traffic optimization system involves integrating advanced sensors, robust communication networks, and powerful computational resources. Ensuring ethical implementation and gaining public trust are also critical to the system's success. With the right infrastructure and ethical considerations in place, such a system can significantly </w:t>
      </w:r>
      <w:r w:rsidRPr="005A31B9">
        <w:rPr>
          <w:rFonts w:ascii="Times New Roman" w:hAnsi="Times New Roman" w:cs="Times New Roman"/>
          <w:sz w:val="24"/>
          <w:szCs w:val="24"/>
        </w:rPr>
        <w:lastRenderedPageBreak/>
        <w:t>enhance traffic management and reduce congestion, leading to more efficient and sustainable urban transportation.</w:t>
      </w:r>
    </w:p>
    <w:p w14:paraId="66EDB288" w14:textId="43A3C1AC" w:rsidR="00553D44" w:rsidRPr="005A31B9" w:rsidRDefault="00553D44" w:rsidP="008D28B9">
      <w:pPr>
        <w:spacing w:line="480" w:lineRule="auto"/>
        <w:rPr>
          <w:rFonts w:ascii="Times New Roman" w:hAnsi="Times New Roman" w:cs="Times New Roman"/>
          <w:sz w:val="24"/>
          <w:szCs w:val="24"/>
        </w:rPr>
      </w:pPr>
    </w:p>
    <w:sectPr w:rsidR="00553D44" w:rsidRPr="005A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94"/>
    <w:rsid w:val="00144FD4"/>
    <w:rsid w:val="002B21BB"/>
    <w:rsid w:val="002D1681"/>
    <w:rsid w:val="00487A78"/>
    <w:rsid w:val="00553D44"/>
    <w:rsid w:val="005A31B9"/>
    <w:rsid w:val="005D1694"/>
    <w:rsid w:val="006D08FE"/>
    <w:rsid w:val="008453CD"/>
    <w:rsid w:val="00865139"/>
    <w:rsid w:val="008D28B9"/>
    <w:rsid w:val="008F1355"/>
    <w:rsid w:val="00B33E5F"/>
    <w:rsid w:val="00EF421F"/>
    <w:rsid w:val="00F5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A3DA"/>
  <w15:chartTrackingRefBased/>
  <w15:docId w15:val="{A4BC07F0-F3E4-47E6-8E3D-94D8BFFD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94"/>
  </w:style>
  <w:style w:type="paragraph" w:styleId="Heading1">
    <w:name w:val="heading 1"/>
    <w:basedOn w:val="Normal"/>
    <w:next w:val="Normal"/>
    <w:link w:val="Heading1Char"/>
    <w:uiPriority w:val="9"/>
    <w:qFormat/>
    <w:rsid w:val="005D1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694"/>
    <w:rPr>
      <w:rFonts w:eastAsiaTheme="majorEastAsia" w:cstheme="majorBidi"/>
      <w:color w:val="272727" w:themeColor="text1" w:themeTint="D8"/>
    </w:rPr>
  </w:style>
  <w:style w:type="paragraph" w:styleId="Title">
    <w:name w:val="Title"/>
    <w:basedOn w:val="Normal"/>
    <w:next w:val="Normal"/>
    <w:link w:val="TitleChar"/>
    <w:uiPriority w:val="10"/>
    <w:qFormat/>
    <w:rsid w:val="005D1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694"/>
    <w:pPr>
      <w:spacing w:before="160"/>
      <w:jc w:val="center"/>
    </w:pPr>
    <w:rPr>
      <w:i/>
      <w:iCs/>
      <w:color w:val="404040" w:themeColor="text1" w:themeTint="BF"/>
    </w:rPr>
  </w:style>
  <w:style w:type="character" w:customStyle="1" w:styleId="QuoteChar">
    <w:name w:val="Quote Char"/>
    <w:basedOn w:val="DefaultParagraphFont"/>
    <w:link w:val="Quote"/>
    <w:uiPriority w:val="29"/>
    <w:rsid w:val="005D1694"/>
    <w:rPr>
      <w:i/>
      <w:iCs/>
      <w:color w:val="404040" w:themeColor="text1" w:themeTint="BF"/>
    </w:rPr>
  </w:style>
  <w:style w:type="paragraph" w:styleId="ListParagraph">
    <w:name w:val="List Paragraph"/>
    <w:basedOn w:val="Normal"/>
    <w:uiPriority w:val="34"/>
    <w:qFormat/>
    <w:rsid w:val="005D1694"/>
    <w:pPr>
      <w:ind w:left="720"/>
      <w:contextualSpacing/>
    </w:pPr>
  </w:style>
  <w:style w:type="character" w:styleId="IntenseEmphasis">
    <w:name w:val="Intense Emphasis"/>
    <w:basedOn w:val="DefaultParagraphFont"/>
    <w:uiPriority w:val="21"/>
    <w:qFormat/>
    <w:rsid w:val="005D1694"/>
    <w:rPr>
      <w:i/>
      <w:iCs/>
      <w:color w:val="0F4761" w:themeColor="accent1" w:themeShade="BF"/>
    </w:rPr>
  </w:style>
  <w:style w:type="paragraph" w:styleId="IntenseQuote">
    <w:name w:val="Intense Quote"/>
    <w:basedOn w:val="Normal"/>
    <w:next w:val="Normal"/>
    <w:link w:val="IntenseQuoteChar"/>
    <w:uiPriority w:val="30"/>
    <w:qFormat/>
    <w:rsid w:val="005D1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694"/>
    <w:rPr>
      <w:i/>
      <w:iCs/>
      <w:color w:val="0F4761" w:themeColor="accent1" w:themeShade="BF"/>
    </w:rPr>
  </w:style>
  <w:style w:type="character" w:styleId="IntenseReference">
    <w:name w:val="Intense Reference"/>
    <w:basedOn w:val="DefaultParagraphFont"/>
    <w:uiPriority w:val="32"/>
    <w:qFormat/>
    <w:rsid w:val="005D1694"/>
    <w:rPr>
      <w:b/>
      <w:bCs/>
      <w:smallCaps/>
      <w:color w:val="0F4761" w:themeColor="accent1" w:themeShade="BF"/>
      <w:spacing w:val="5"/>
    </w:rPr>
  </w:style>
  <w:style w:type="character" w:styleId="Hyperlink">
    <w:name w:val="Hyperlink"/>
    <w:basedOn w:val="DefaultParagraphFont"/>
    <w:uiPriority w:val="99"/>
    <w:unhideWhenUsed/>
    <w:rsid w:val="005D1694"/>
    <w:rPr>
      <w:color w:val="0000FF"/>
      <w:u w:val="single"/>
    </w:rPr>
  </w:style>
  <w:style w:type="character" w:styleId="Strong">
    <w:name w:val="Strong"/>
    <w:basedOn w:val="DefaultParagraphFont"/>
    <w:uiPriority w:val="22"/>
    <w:qFormat/>
    <w:rsid w:val="00553D44"/>
    <w:rPr>
      <w:b/>
      <w:bCs/>
    </w:rPr>
  </w:style>
  <w:style w:type="paragraph" w:styleId="NormalWeb">
    <w:name w:val="Normal (Web)"/>
    <w:basedOn w:val="Normal"/>
    <w:uiPriority w:val="99"/>
    <w:unhideWhenUsed/>
    <w:rsid w:val="00553D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55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014459">
      <w:bodyDiv w:val="1"/>
      <w:marLeft w:val="0"/>
      <w:marRight w:val="0"/>
      <w:marTop w:val="0"/>
      <w:marBottom w:val="0"/>
      <w:divBdr>
        <w:top w:val="none" w:sz="0" w:space="0" w:color="auto"/>
        <w:left w:val="none" w:sz="0" w:space="0" w:color="auto"/>
        <w:bottom w:val="none" w:sz="0" w:space="0" w:color="auto"/>
        <w:right w:val="none" w:sz="0" w:space="0" w:color="auto"/>
      </w:divBdr>
    </w:div>
    <w:div w:id="1734808848">
      <w:bodyDiv w:val="1"/>
      <w:marLeft w:val="0"/>
      <w:marRight w:val="0"/>
      <w:marTop w:val="0"/>
      <w:marBottom w:val="0"/>
      <w:divBdr>
        <w:top w:val="none" w:sz="0" w:space="0" w:color="auto"/>
        <w:left w:val="none" w:sz="0" w:space="0" w:color="auto"/>
        <w:bottom w:val="none" w:sz="0" w:space="0" w:color="auto"/>
        <w:right w:val="none" w:sz="0" w:space="0" w:color="auto"/>
      </w:divBdr>
      <w:divsChild>
        <w:div w:id="210387799">
          <w:marLeft w:val="0"/>
          <w:marRight w:val="0"/>
          <w:marTop w:val="0"/>
          <w:marBottom w:val="0"/>
          <w:divBdr>
            <w:top w:val="none" w:sz="0" w:space="0" w:color="auto"/>
            <w:left w:val="none" w:sz="0" w:space="0" w:color="auto"/>
            <w:bottom w:val="none" w:sz="0" w:space="0" w:color="auto"/>
            <w:right w:val="none" w:sz="0" w:space="0" w:color="auto"/>
          </w:divBdr>
          <w:divsChild>
            <w:div w:id="918751570">
              <w:marLeft w:val="0"/>
              <w:marRight w:val="0"/>
              <w:marTop w:val="0"/>
              <w:marBottom w:val="0"/>
              <w:divBdr>
                <w:top w:val="none" w:sz="0" w:space="0" w:color="auto"/>
                <w:left w:val="none" w:sz="0" w:space="0" w:color="auto"/>
                <w:bottom w:val="none" w:sz="0" w:space="0" w:color="auto"/>
                <w:right w:val="none" w:sz="0" w:space="0" w:color="auto"/>
              </w:divBdr>
              <w:divsChild>
                <w:div w:id="1895114960">
                  <w:marLeft w:val="0"/>
                  <w:marRight w:val="0"/>
                  <w:marTop w:val="0"/>
                  <w:marBottom w:val="0"/>
                  <w:divBdr>
                    <w:top w:val="none" w:sz="0" w:space="0" w:color="auto"/>
                    <w:left w:val="none" w:sz="0" w:space="0" w:color="auto"/>
                    <w:bottom w:val="none" w:sz="0" w:space="0" w:color="auto"/>
                    <w:right w:val="none" w:sz="0" w:space="0" w:color="auto"/>
                  </w:divBdr>
                  <w:divsChild>
                    <w:div w:id="12589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39181">
          <w:marLeft w:val="0"/>
          <w:marRight w:val="0"/>
          <w:marTop w:val="0"/>
          <w:marBottom w:val="0"/>
          <w:divBdr>
            <w:top w:val="none" w:sz="0" w:space="0" w:color="auto"/>
            <w:left w:val="none" w:sz="0" w:space="0" w:color="auto"/>
            <w:bottom w:val="none" w:sz="0" w:space="0" w:color="auto"/>
            <w:right w:val="none" w:sz="0" w:space="0" w:color="auto"/>
          </w:divBdr>
          <w:divsChild>
            <w:div w:id="790326858">
              <w:marLeft w:val="0"/>
              <w:marRight w:val="0"/>
              <w:marTop w:val="0"/>
              <w:marBottom w:val="0"/>
              <w:divBdr>
                <w:top w:val="none" w:sz="0" w:space="0" w:color="auto"/>
                <w:left w:val="none" w:sz="0" w:space="0" w:color="auto"/>
                <w:bottom w:val="none" w:sz="0" w:space="0" w:color="auto"/>
                <w:right w:val="none" w:sz="0" w:space="0" w:color="auto"/>
              </w:divBdr>
              <w:divsChild>
                <w:div w:id="1115520213">
                  <w:marLeft w:val="0"/>
                  <w:marRight w:val="0"/>
                  <w:marTop w:val="0"/>
                  <w:marBottom w:val="0"/>
                  <w:divBdr>
                    <w:top w:val="none" w:sz="0" w:space="0" w:color="auto"/>
                    <w:left w:val="none" w:sz="0" w:space="0" w:color="auto"/>
                    <w:bottom w:val="none" w:sz="0" w:space="0" w:color="auto"/>
                    <w:right w:val="none" w:sz="0" w:space="0" w:color="auto"/>
                  </w:divBdr>
                  <w:divsChild>
                    <w:div w:id="2147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5</cp:revision>
  <dcterms:created xsi:type="dcterms:W3CDTF">2024-07-04T17:36:00Z</dcterms:created>
  <dcterms:modified xsi:type="dcterms:W3CDTF">2024-07-07T20:26:00Z</dcterms:modified>
</cp:coreProperties>
</file>