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FCF8" w14:textId="77777777" w:rsidR="00AD3C98" w:rsidRPr="003E43A3" w:rsidRDefault="00AD3C98" w:rsidP="00AD3C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593788D0" w14:textId="77777777" w:rsidR="00AD3C98" w:rsidRPr="003E43A3" w:rsidRDefault="00AD3C98" w:rsidP="00AD3C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CS-470-18332-M01 Full Stack Development II</w:t>
      </w:r>
    </w:p>
    <w:p w14:paraId="4C4CF1B1" w14:textId="77777777" w:rsidR="00AD3C98" w:rsidRPr="00AD3C98" w:rsidRDefault="00AD3C98" w:rsidP="00AD3C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D3C98">
        <w:rPr>
          <w:rFonts w:ascii="Times New Roman" w:hAnsi="Times New Roman" w:cs="Times New Roman"/>
          <w:b/>
          <w:bCs/>
          <w:sz w:val="24"/>
          <w:szCs w:val="24"/>
        </w:rPr>
        <w:t>2-2 Assignment: Docker Containerization</w:t>
      </w:r>
    </w:p>
    <w:p w14:paraId="09E7B6EB" w14:textId="77777777" w:rsidR="00AD3C98" w:rsidRPr="003E43A3" w:rsidRDefault="00AD3C98" w:rsidP="00AD3C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19610002" w14:textId="0217385F" w:rsidR="00AD3C98" w:rsidRPr="003E43A3" w:rsidRDefault="00AD3C98" w:rsidP="00AD3C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November 05</w:t>
      </w:r>
      <w:r w:rsidRPr="003E43A3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2F7063EF" w14:textId="77777777" w:rsidR="00AD3C98" w:rsidRPr="003E43A3" w:rsidRDefault="00AD3C98">
      <w:pPr>
        <w:rPr>
          <w:rFonts w:ascii="Times New Roman" w:hAnsi="Times New Roman" w:cs="Times New Roman"/>
          <w:sz w:val="24"/>
          <w:szCs w:val="24"/>
        </w:rPr>
      </w:pPr>
    </w:p>
    <w:p w14:paraId="7BB622B8" w14:textId="23B6F3FF" w:rsidR="003E43A3" w:rsidRDefault="003E43A3">
      <w:pPr>
        <w:rPr>
          <w:rFonts w:ascii="Times New Roman" w:hAnsi="Times New Roman" w:cs="Times New Roman"/>
          <w:sz w:val="24"/>
          <w:szCs w:val="24"/>
        </w:rPr>
      </w:pPr>
      <w:r w:rsidRPr="003E43A3">
        <w:rPr>
          <w:rFonts w:ascii="Times New Roman" w:hAnsi="Times New Roman" w:cs="Times New Roman"/>
          <w:sz w:val="24"/>
          <w:szCs w:val="24"/>
        </w:rPr>
        <w:t>Submit the Dockerfile to Brightspace</w:t>
      </w:r>
    </w:p>
    <w:p w14:paraId="260045D3" w14:textId="1680EC7E" w:rsidR="003E43A3" w:rsidRDefault="003E4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D69D3" wp14:editId="0EEEE9C8">
            <wp:extent cx="5581650" cy="3170091"/>
            <wp:effectExtent l="0" t="0" r="0" b="0"/>
            <wp:docPr id="21477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7019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425" cy="31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A88" w14:textId="77777777" w:rsidR="004427F0" w:rsidRDefault="004427F0" w:rsidP="004427F0">
      <w:pPr>
        <w:rPr>
          <w:rFonts w:ascii="Times New Roman" w:hAnsi="Times New Roman" w:cs="Times New Roman"/>
          <w:sz w:val="24"/>
          <w:szCs w:val="24"/>
        </w:rPr>
      </w:pPr>
      <w:r w:rsidRPr="004427F0">
        <w:rPr>
          <w:rFonts w:ascii="Times New Roman" w:hAnsi="Times New Roman" w:cs="Times New Roman"/>
          <w:sz w:val="24"/>
          <w:szCs w:val="24"/>
        </w:rPr>
        <w:t>Docker images command output</w:t>
      </w:r>
    </w:p>
    <w:p w14:paraId="059C198E" w14:textId="50013839" w:rsidR="00E12830" w:rsidRDefault="00E12830" w:rsidP="00442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D6C889" wp14:editId="14BF6E15">
            <wp:extent cx="5473586" cy="3505200"/>
            <wp:effectExtent l="0" t="0" r="0" b="0"/>
            <wp:docPr id="21252722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2212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07" cy="35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1D9" w14:textId="77777777" w:rsidR="00E12830" w:rsidRDefault="00E12830" w:rsidP="004427F0">
      <w:pPr>
        <w:rPr>
          <w:rFonts w:ascii="Times New Roman" w:hAnsi="Times New Roman" w:cs="Times New Roman"/>
          <w:sz w:val="24"/>
          <w:szCs w:val="24"/>
        </w:rPr>
      </w:pPr>
    </w:p>
    <w:p w14:paraId="0FA22C63" w14:textId="628C6BF5" w:rsidR="004427F0" w:rsidRDefault="004427F0" w:rsidP="00442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687AC" wp14:editId="0D119A38">
            <wp:extent cx="5943600" cy="3837305"/>
            <wp:effectExtent l="0" t="0" r="0" b="0"/>
            <wp:docPr id="17866627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6270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FF1F" w14:textId="77777777" w:rsidR="008E3E14" w:rsidRDefault="008E3E14" w:rsidP="008E3E14">
      <w:pPr>
        <w:rPr>
          <w:rFonts w:ascii="Times New Roman" w:hAnsi="Times New Roman" w:cs="Times New Roman"/>
          <w:sz w:val="24"/>
          <w:szCs w:val="24"/>
        </w:rPr>
      </w:pPr>
      <w:r w:rsidRPr="008E3E14">
        <w:rPr>
          <w:rFonts w:ascii="Times New Roman" w:hAnsi="Times New Roman" w:cs="Times New Roman"/>
          <w:sz w:val="24"/>
          <w:szCs w:val="24"/>
        </w:rPr>
        <w:t>Angular frontend running in the container, showing the URL on the local host</w:t>
      </w:r>
    </w:p>
    <w:p w14:paraId="4B32BB17" w14:textId="5FF4F5C8" w:rsidR="008E3E14" w:rsidRDefault="008E3E14" w:rsidP="008E3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85E57A" wp14:editId="50189715">
            <wp:extent cx="5943600" cy="3615690"/>
            <wp:effectExtent l="0" t="0" r="0" b="3810"/>
            <wp:docPr id="3713922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9220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ED0" w14:textId="77777777" w:rsidR="00127BB2" w:rsidRDefault="00127BB2" w:rsidP="00127BB2">
      <w:pPr>
        <w:rPr>
          <w:rFonts w:ascii="Times New Roman" w:hAnsi="Times New Roman" w:cs="Times New Roman"/>
          <w:sz w:val="24"/>
          <w:szCs w:val="24"/>
        </w:rPr>
      </w:pPr>
    </w:p>
    <w:p w14:paraId="3356DF4C" w14:textId="39F6D8B1" w:rsidR="00127BB2" w:rsidRDefault="00127BB2" w:rsidP="00127B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7BB2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27BB2">
        <w:rPr>
          <w:rFonts w:ascii="Times New Roman" w:hAnsi="Times New Roman" w:cs="Times New Roman"/>
          <w:sz w:val="24"/>
          <w:szCs w:val="24"/>
        </w:rPr>
        <w:t xml:space="preserve"> API Explorer frontend running in the container, showing the URL on the local host</w:t>
      </w:r>
    </w:p>
    <w:p w14:paraId="12300619" w14:textId="1971E55F" w:rsidR="00127BB2" w:rsidRPr="00127BB2" w:rsidRDefault="00127BB2" w:rsidP="00127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927F5" wp14:editId="43C276D0">
            <wp:extent cx="5943600" cy="2797810"/>
            <wp:effectExtent l="0" t="0" r="0" b="2540"/>
            <wp:docPr id="21094985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857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5445" w14:textId="77777777" w:rsidR="008E3E14" w:rsidRPr="008E3E14" w:rsidRDefault="008E3E14" w:rsidP="008E3E14">
      <w:pPr>
        <w:rPr>
          <w:rFonts w:ascii="Times New Roman" w:hAnsi="Times New Roman" w:cs="Times New Roman"/>
          <w:sz w:val="24"/>
          <w:szCs w:val="24"/>
        </w:rPr>
      </w:pPr>
    </w:p>
    <w:p w14:paraId="7805AED8" w14:textId="77777777" w:rsidR="004427F0" w:rsidRPr="004427F0" w:rsidRDefault="004427F0" w:rsidP="004427F0">
      <w:pPr>
        <w:rPr>
          <w:rFonts w:ascii="Times New Roman" w:hAnsi="Times New Roman" w:cs="Times New Roman"/>
          <w:sz w:val="24"/>
          <w:szCs w:val="24"/>
        </w:rPr>
      </w:pPr>
    </w:p>
    <w:p w14:paraId="122CCDEE" w14:textId="77777777" w:rsidR="004427F0" w:rsidRPr="003E43A3" w:rsidRDefault="004427F0">
      <w:pPr>
        <w:rPr>
          <w:rFonts w:ascii="Times New Roman" w:hAnsi="Times New Roman" w:cs="Times New Roman"/>
          <w:sz w:val="24"/>
          <w:szCs w:val="24"/>
        </w:rPr>
      </w:pPr>
    </w:p>
    <w:p w14:paraId="1E38B419" w14:textId="77777777" w:rsidR="003E43A3" w:rsidRDefault="003E43A3"/>
    <w:sectPr w:rsidR="003E4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D5902"/>
    <w:multiLevelType w:val="multilevel"/>
    <w:tmpl w:val="E23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3C9D"/>
    <w:multiLevelType w:val="multilevel"/>
    <w:tmpl w:val="29A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4444F"/>
    <w:multiLevelType w:val="multilevel"/>
    <w:tmpl w:val="AB4A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4616">
    <w:abstractNumId w:val="1"/>
  </w:num>
  <w:num w:numId="2" w16cid:durableId="5250877">
    <w:abstractNumId w:val="0"/>
  </w:num>
  <w:num w:numId="3" w16cid:durableId="77019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98"/>
    <w:rsid w:val="00127BB2"/>
    <w:rsid w:val="002529AF"/>
    <w:rsid w:val="003E43A3"/>
    <w:rsid w:val="004427F0"/>
    <w:rsid w:val="008E3E14"/>
    <w:rsid w:val="00AD3C98"/>
    <w:rsid w:val="00E1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C57B"/>
  <w15:chartTrackingRefBased/>
  <w15:docId w15:val="{8374AB80-0AFE-46E5-ABC0-772D9F8A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C98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7</cp:revision>
  <dcterms:created xsi:type="dcterms:W3CDTF">2024-11-07T01:21:00Z</dcterms:created>
  <dcterms:modified xsi:type="dcterms:W3CDTF">2024-11-07T01:29:00Z</dcterms:modified>
</cp:coreProperties>
</file>