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52" w:rsidRPr="007562B2" w:rsidRDefault="005E2E52" w:rsidP="005E2E52">
      <w:pPr>
        <w:pStyle w:val="Heading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0" w:name="_GoBack"/>
      <w:bookmarkEnd w:id="0"/>
      <w:r w:rsidRPr="00E27A9D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Algorithm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Welcome the user to the program.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Welcome the user to the program. Tell user to option 3 if they do not know how to play.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 xml:space="preserve">Initialize menu 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Get user option: Play game, options, how to play, exit.</w:t>
      </w:r>
    </w:p>
    <w:p w:rsidR="005E2E52" w:rsidRDefault="005E2E52" w:rsidP="005E2E52"/>
    <w:p w:rsidR="005E2E52" w:rsidRPr="00EA015C" w:rsidRDefault="005E2E52" w:rsidP="005E2E52">
      <w:pPr>
        <w:rPr>
          <w:b/>
        </w:rPr>
      </w:pPr>
      <w:r w:rsidRPr="00EA015C">
        <w:rPr>
          <w:b/>
        </w:rPr>
        <w:t>Choice 1 (Play game):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Draw 8x8 grid using 2 for loops (a 2D array is mapped to the grid)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Initialize the grid to de</w:t>
      </w:r>
      <w:r>
        <w:t>fault starting Reversi position</w:t>
      </w:r>
      <w:r>
        <w:t xml:space="preserve">, 2 </w:t>
      </w:r>
      <w:r>
        <w:t>“x”</w:t>
      </w:r>
      <w:r>
        <w:t xml:space="preserve"> and 2 </w:t>
      </w:r>
      <w:r>
        <w:t>“o”</w:t>
      </w:r>
      <w:r>
        <w:t xml:space="preserve"> in the centre</w:t>
      </w:r>
      <w:r>
        <w:t>.</w:t>
      </w:r>
    </w:p>
    <w:p w:rsidR="005E2E52" w:rsidRDefault="005E2E52" w:rsidP="005E2E52">
      <w:pPr>
        <w:pStyle w:val="ListParagraph"/>
      </w:pPr>
      <w:r>
        <w:t xml:space="preserve">“X” represents </w:t>
      </w:r>
      <w:r>
        <w:t>player 1’s pieces</w:t>
      </w:r>
      <w:r>
        <w:t xml:space="preserve">; “O” represents </w:t>
      </w:r>
      <w:r>
        <w:t>player 2’s pieces</w:t>
      </w:r>
      <w:r>
        <w:t>, “-</w:t>
      </w:r>
      <w:r>
        <w:t>“represents</w:t>
      </w:r>
      <w:r>
        <w:t xml:space="preserve"> nothing</w:t>
      </w:r>
      <w:r>
        <w:t xml:space="preserve"> (blank space)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playerturn</w:t>
      </w:r>
      <w:proofErr w:type="spellEnd"/>
      <w:r>
        <w:t xml:space="preserve">==1, player 1 is going, set </w:t>
      </w:r>
      <w:proofErr w:type="spellStart"/>
      <w:r>
        <w:t>piecevalue</w:t>
      </w:r>
      <w:proofErr w:type="spellEnd"/>
      <w:r>
        <w:t xml:space="preserve"> to “x”, if </w:t>
      </w:r>
      <w:proofErr w:type="spellStart"/>
      <w:r>
        <w:t>playerturn</w:t>
      </w:r>
      <w:proofErr w:type="spellEnd"/>
      <w:r>
        <w:t xml:space="preserve">==2, set </w:t>
      </w:r>
      <w:proofErr w:type="spellStart"/>
      <w:r>
        <w:t>piecevalue</w:t>
      </w:r>
      <w:proofErr w:type="spellEnd"/>
      <w:r>
        <w:t xml:space="preserve"> to “o”</w:t>
      </w:r>
    </w:p>
    <w:p w:rsidR="007562B2" w:rsidRDefault="007562B2" w:rsidP="007562B2">
      <w:pPr>
        <w:pStyle w:val="ListParagraph"/>
        <w:numPr>
          <w:ilvl w:val="0"/>
          <w:numId w:val="1"/>
        </w:numPr>
      </w:pPr>
      <w:r>
        <w:t>Display whether player 1 or player 2 is going, and ask the player to enter the row and column of their next piece or pass</w:t>
      </w:r>
    </w:p>
    <w:p w:rsidR="007562B2" w:rsidRDefault="007562B2" w:rsidP="007562B2">
      <w:pPr>
        <w:pStyle w:val="ListParagraph"/>
        <w:numPr>
          <w:ilvl w:val="0"/>
          <w:numId w:val="1"/>
        </w:numPr>
      </w:pPr>
      <w:r>
        <w:t>Print the score of both players beside the board and indicate which player’s turn it is.</w:t>
      </w:r>
    </w:p>
    <w:p w:rsidR="007562B2" w:rsidRDefault="007562B2" w:rsidP="007562B2">
      <w:pPr>
        <w:pStyle w:val="ListParagraph"/>
        <w:numPr>
          <w:ilvl w:val="0"/>
          <w:numId w:val="1"/>
        </w:numPr>
      </w:pPr>
      <w:r>
        <w:t>Display board array in a grid format along with row and column indicators.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The program processes the coordinate to see if this is valid move by checking the points around the inputted piece, if th</w:t>
      </w:r>
      <w:r w:rsidR="007562B2">
        <w:t>is point lies on a blank space “-“</w:t>
      </w:r>
      <w:r>
        <w:t>; the first stage of the check has been passed. Now the program checks if the move will flip/convert an enemy piece into a friendly piece, if the move does not perform this task, the move is deemed invalid.</w:t>
      </w:r>
    </w:p>
    <w:p w:rsidR="005E2E52" w:rsidRPr="00EA015C" w:rsidRDefault="005E2E52" w:rsidP="005E2E52">
      <w:pPr>
        <w:rPr>
          <w:i/>
        </w:rPr>
      </w:pPr>
      <w:r w:rsidRPr="00EA015C">
        <w:rPr>
          <w:i/>
        </w:rPr>
        <w:t>Processing</w:t>
      </w:r>
    </w:p>
    <w:p w:rsidR="005E2E52" w:rsidRDefault="007562B2" w:rsidP="005E2E52">
      <w:pPr>
        <w:pStyle w:val="ListParagraph"/>
        <w:numPr>
          <w:ilvl w:val="0"/>
          <w:numId w:val="1"/>
        </w:numPr>
      </w:pPr>
      <w:r>
        <w:t>Using while loops and if statements, t</w:t>
      </w:r>
      <w:r w:rsidR="005E2E52">
        <w:t>he program goes through every position next to the point specified</w:t>
      </w:r>
    </w:p>
    <w:p w:rsidR="005E2E52" w:rsidRDefault="005E2E52" w:rsidP="005E2E52">
      <w:pPr>
        <w:pStyle w:val="ListParagraph"/>
      </w:pPr>
      <w:proofErr w:type="gramStart"/>
      <w:r>
        <w:t>Ex.</w:t>
      </w:r>
      <w:proofErr w:type="gramEnd"/>
      <w:r>
        <w:t xml:space="preserve"> If the game was on a 3x3 board, and the point is (2,2), the programs checks (1,2) (3,2)(2,3)(2,1)(3,3)(1,1)(3,1)(1,3), as long if the point is in range, if point is (-1,0) program won’t check it. All directions will be checked(up, down, left, right, up-left diagonal, down-left diagonal, etc.)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If the point checked is the locati</w:t>
      </w:r>
      <w:r w:rsidR="007562B2">
        <w:t xml:space="preserve">on of an opposition piece, call, increment </w:t>
      </w:r>
      <w:proofErr w:type="spellStart"/>
      <w:r w:rsidR="007562B2">
        <w:t>checkfurther</w:t>
      </w:r>
      <w:proofErr w:type="spellEnd"/>
      <w:r w:rsidR="007562B2">
        <w:t xml:space="preserve">[direction] so it will check the next point in that direction, </w:t>
      </w:r>
      <w:r>
        <w:t>method and record the point checked, if not then check next point</w:t>
      </w:r>
    </w:p>
    <w:p w:rsidR="005E2E52" w:rsidRDefault="005E2E52" w:rsidP="005E2E52">
      <w:pPr>
        <w:pStyle w:val="ListParagraph"/>
        <w:numPr>
          <w:ilvl w:val="1"/>
          <w:numId w:val="1"/>
        </w:numPr>
      </w:pPr>
      <w:r>
        <w:t xml:space="preserve">Continue checking points in the </w:t>
      </w:r>
      <w:r w:rsidRPr="00680391">
        <w:rPr>
          <w:b/>
        </w:rPr>
        <w:t>same direction</w:t>
      </w:r>
      <w:r>
        <w:rPr>
          <w:b/>
        </w:rPr>
        <w:t xml:space="preserve">, </w:t>
      </w:r>
      <w:r>
        <w:t>incrementing the counter with each point counted</w:t>
      </w:r>
    </w:p>
    <w:p w:rsidR="005E2E52" w:rsidRDefault="005E2E52" w:rsidP="005E2E52">
      <w:pPr>
        <w:pStyle w:val="ListParagraph"/>
        <w:numPr>
          <w:ilvl w:val="1"/>
          <w:numId w:val="1"/>
        </w:numPr>
      </w:pPr>
      <w:r>
        <w:t xml:space="preserve">The function ends when </w:t>
      </w:r>
      <w:r w:rsidR="007562B2">
        <w:t xml:space="preserve">the opposite of </w:t>
      </w:r>
      <w:r>
        <w:t xml:space="preserve">your piece is encountered, if an empty space is encountered, then reset the counter to zero </w:t>
      </w:r>
    </w:p>
    <w:p w:rsidR="005E2E52" w:rsidRDefault="005E2E52" w:rsidP="007562B2">
      <w:pPr>
        <w:pStyle w:val="ListParagraph"/>
        <w:numPr>
          <w:ilvl w:val="0"/>
          <w:numId w:val="1"/>
        </w:numPr>
      </w:pPr>
      <w:r>
        <w:t xml:space="preserve">Using a for loop, with initial </w:t>
      </w:r>
      <w:r w:rsidR="007562B2">
        <w:t>row, column and</w:t>
      </w:r>
      <w:r>
        <w:t xml:space="preserve"> </w:t>
      </w:r>
      <w:proofErr w:type="spellStart"/>
      <w:proofErr w:type="gramStart"/>
      <w:r w:rsidR="007562B2">
        <w:t>checkfurther</w:t>
      </w:r>
      <w:proofErr w:type="spellEnd"/>
      <w:r w:rsidR="007562B2">
        <w:t>[</w:t>
      </w:r>
      <w:proofErr w:type="gramEnd"/>
      <w:r w:rsidR="007562B2">
        <w:t>direction] value</w:t>
      </w:r>
      <w:r>
        <w:t>, the necessary elements on a 2D array are switched</w:t>
      </w:r>
      <w:r w:rsidR="007562B2">
        <w:t xml:space="preserve"> into opposite pieces.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Print the undated array, if flag is false, tell the user that the move is not valid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Go throu</w:t>
      </w:r>
      <w:r w:rsidR="007562B2">
        <w:t>gh the array, count number of “x” and “o” to display as scores in the next loop or end-game display.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lastRenderedPageBreak/>
        <w:t>Go through the array</w:t>
      </w:r>
      <w:r w:rsidR="007562B2">
        <w:t xml:space="preserve"> with other various check methods</w:t>
      </w:r>
      <w:r>
        <w:t>,</w:t>
      </w:r>
      <w:r w:rsidR="007562B2">
        <w:t xml:space="preserve"> if there are no empty spaces or both players cannot make a move or if one player has no pieces left, </w:t>
      </w:r>
      <w:r>
        <w:t xml:space="preserve">end the game, evaluated the number of black and white pieces, the pieces with the greatest count wins, display the ending message, go to step </w:t>
      </w:r>
      <w:r w:rsidR="007562B2">
        <w:t>19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 xml:space="preserve">If </w:t>
      </w:r>
      <w:r w:rsidR="007562B2">
        <w:t>no end condition has been met</w:t>
      </w:r>
      <w:r>
        <w:rPr>
          <w:rFonts w:eastAsia="SimSun" w:hint="eastAsia"/>
          <w:lang w:eastAsia="zh-CN"/>
        </w:rPr>
        <w:t xml:space="preserve">, </w:t>
      </w:r>
      <w:r>
        <w:t>reset all variables to default</w:t>
      </w:r>
      <w:r>
        <w:rPr>
          <w:rFonts w:eastAsia="SimSun" w:hint="eastAsia"/>
          <w:lang w:eastAsia="zh-CN"/>
        </w:rPr>
        <w:t xml:space="preserve"> (without affecting the arrays)</w:t>
      </w:r>
      <w:r>
        <w:t xml:space="preserve">, switch </w:t>
      </w:r>
      <w:proofErr w:type="spellStart"/>
      <w:r>
        <w:t>player</w:t>
      </w:r>
      <w:r w:rsidR="007562B2">
        <w:t>turn</w:t>
      </w:r>
      <w:proofErr w:type="spellEnd"/>
      <w:r>
        <w:t>, 1 becomes 0, 0 becomes 1</w:t>
      </w:r>
      <w:r>
        <w:rPr>
          <w:rFonts w:eastAsia="SimSun" w:hint="eastAsia"/>
          <w:lang w:eastAsia="zh-CN"/>
        </w:rPr>
        <w:t xml:space="preserve"> and </w:t>
      </w:r>
      <w:r w:rsidR="00DF0B79">
        <w:t>go back to step 7</w:t>
      </w:r>
    </w:p>
    <w:p w:rsidR="005E2E52" w:rsidRDefault="007562B2" w:rsidP="005E2E52">
      <w:pPr>
        <w:pStyle w:val="ListParagraph"/>
        <w:numPr>
          <w:ilvl w:val="0"/>
          <w:numId w:val="1"/>
        </w:numPr>
      </w:pPr>
      <w:r>
        <w:t xml:space="preserve">Display board and final score. </w:t>
      </w:r>
      <w:r w:rsidR="005E2E52">
        <w:t xml:space="preserve">Congratulate </w:t>
      </w:r>
      <w:r>
        <w:t>the winning player.</w:t>
      </w:r>
      <w:r w:rsidR="00DF0B79">
        <w:t xml:space="preserve"> Reset scores to 2 and end-game Boolean variables to default. This is to prepare for another game.</w:t>
      </w:r>
    </w:p>
    <w:p w:rsidR="005E2E52" w:rsidRPr="005E2E52" w:rsidRDefault="005E2E52" w:rsidP="005E2E52">
      <w:pPr>
        <w:pStyle w:val="ListParagraph"/>
        <w:numPr>
          <w:ilvl w:val="0"/>
          <w:numId w:val="1"/>
        </w:numPr>
      </w:pPr>
      <w:r>
        <w:t>Re-initialize menu and return to step 4</w:t>
      </w:r>
    </w:p>
    <w:p w:rsidR="005E2E52" w:rsidRDefault="005E2E52" w:rsidP="005E2E52">
      <w:pPr>
        <w:rPr>
          <w:b/>
        </w:rPr>
      </w:pPr>
    </w:p>
    <w:p w:rsidR="005E2E52" w:rsidRDefault="005E2E52" w:rsidP="005E2E52">
      <w:pPr>
        <w:rPr>
          <w:b/>
        </w:rPr>
      </w:pPr>
      <w:r>
        <w:rPr>
          <w:b/>
        </w:rPr>
        <w:t>Choice 2(Options)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Display options.</w:t>
      </w:r>
      <w:r>
        <w:t xml:space="preserve"> 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Get user choice of what gameplay aspect to modify.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 xml:space="preserve">If user chooses to set board size, then get </w:t>
      </w:r>
      <w:proofErr w:type="spellStart"/>
      <w:r>
        <w:t>boardlength</w:t>
      </w:r>
      <w:proofErr w:type="spellEnd"/>
      <w:r>
        <w:t xml:space="preserve"> and </w:t>
      </w:r>
      <w:proofErr w:type="spellStart"/>
      <w:r>
        <w:t>boardwidth</w:t>
      </w:r>
      <w:proofErr w:type="spellEnd"/>
      <w:r>
        <w:t xml:space="preserve"> and display the user’s choice of dimensions.</w:t>
      </w:r>
    </w:p>
    <w:p w:rsidR="005E2E52" w:rsidRDefault="007562B2" w:rsidP="005E2E52">
      <w:pPr>
        <w:pStyle w:val="ListParagraph"/>
        <w:numPr>
          <w:ilvl w:val="0"/>
          <w:numId w:val="1"/>
        </w:numPr>
      </w:pPr>
      <w:r>
        <w:t>Else i</w:t>
      </w:r>
      <w:r w:rsidR="005E2E52">
        <w:t xml:space="preserve">f the user chooses to assign AI, display 4 choices for the user: </w:t>
      </w:r>
      <w:r w:rsidR="005E2E52" w:rsidRPr="005E2E52">
        <w:t xml:space="preserve">(1)Player </w:t>
      </w:r>
      <w:r w:rsidR="005E2E52">
        <w:t>vs.</w:t>
      </w:r>
      <w:r w:rsidR="005E2E52" w:rsidRPr="005E2E52">
        <w:t xml:space="preserve"> Player (2)Player vs</w:t>
      </w:r>
      <w:r w:rsidR="005E2E52">
        <w:t>.</w:t>
      </w:r>
      <w:r w:rsidR="005E2E52" w:rsidRPr="005E2E52">
        <w:t xml:space="preserve"> Ai (3)AI vs</w:t>
      </w:r>
      <w:r w:rsidR="005E2E52">
        <w:t>.</w:t>
      </w:r>
      <w:r w:rsidR="005E2E52" w:rsidRPr="005E2E52">
        <w:t xml:space="preserve"> AI (4)AI vs</w:t>
      </w:r>
      <w:r w:rsidR="005E2E52">
        <w:t>.</w:t>
      </w:r>
      <w:r w:rsidR="005E2E52" w:rsidRPr="005E2E52">
        <w:t xml:space="preserve"> Player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Re-initialize menu and return to step 4</w:t>
      </w:r>
    </w:p>
    <w:p w:rsidR="005E2E52" w:rsidRDefault="005E2E52" w:rsidP="005E2E52">
      <w:pPr>
        <w:rPr>
          <w:b/>
        </w:rPr>
      </w:pPr>
    </w:p>
    <w:p w:rsidR="005E2E52" w:rsidRDefault="005E2E52" w:rsidP="005E2E52">
      <w:pPr>
        <w:rPr>
          <w:b/>
        </w:rPr>
      </w:pPr>
      <w:r>
        <w:rPr>
          <w:b/>
        </w:rPr>
        <w:t>Choice 3(How to play)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Display user guide</w:t>
      </w:r>
      <w:r w:rsidR="007562B2">
        <w:t>/tutorial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Re-initialize menu and return to step 4</w:t>
      </w:r>
    </w:p>
    <w:p w:rsidR="005E2E52" w:rsidRDefault="005E2E52" w:rsidP="005E2E52"/>
    <w:p w:rsidR="005E2E52" w:rsidRDefault="005E2E52" w:rsidP="005E2E52">
      <w:pPr>
        <w:rPr>
          <w:b/>
        </w:rPr>
      </w:pPr>
      <w:r>
        <w:rPr>
          <w:b/>
        </w:rPr>
        <w:t>Choice 4(Exit)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Display a message of thanks to the user for using the program/playing the game.</w:t>
      </w:r>
    </w:p>
    <w:p w:rsidR="005E2E52" w:rsidRDefault="005E2E52" w:rsidP="005E2E52">
      <w:pPr>
        <w:pStyle w:val="ListParagraph"/>
        <w:numPr>
          <w:ilvl w:val="0"/>
          <w:numId w:val="1"/>
        </w:numPr>
      </w:pPr>
      <w:r>
        <w:t>Terminate program.</w:t>
      </w:r>
    </w:p>
    <w:p w:rsidR="005E2E52" w:rsidRPr="004A1548" w:rsidRDefault="005E2E52" w:rsidP="005E2E52">
      <w:pPr>
        <w:pStyle w:val="ListParagraph"/>
      </w:pPr>
    </w:p>
    <w:p w:rsidR="00337EC6" w:rsidRDefault="00337EC6"/>
    <w:sectPr w:rsidR="00337EC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5788"/>
    <w:multiLevelType w:val="hybridMultilevel"/>
    <w:tmpl w:val="AC721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19"/>
    <w:rsid w:val="00226A19"/>
    <w:rsid w:val="00337EC6"/>
    <w:rsid w:val="005E2E52"/>
    <w:rsid w:val="007562B2"/>
    <w:rsid w:val="007908DB"/>
    <w:rsid w:val="007B5558"/>
    <w:rsid w:val="00A37ABB"/>
    <w:rsid w:val="00D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US"/>
    </w:rPr>
  </w:style>
  <w:style w:type="paragraph" w:styleId="ListParagraph">
    <w:name w:val="List Paragraph"/>
    <w:basedOn w:val="Normal"/>
    <w:uiPriority w:val="34"/>
    <w:qFormat/>
    <w:rsid w:val="005E2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US"/>
    </w:rPr>
  </w:style>
  <w:style w:type="paragraph" w:styleId="ListParagraph">
    <w:name w:val="List Paragraph"/>
    <w:basedOn w:val="Normal"/>
    <w:uiPriority w:val="34"/>
    <w:qFormat/>
    <w:rsid w:val="005E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2012-05-18T02:33:00Z</dcterms:created>
  <dcterms:modified xsi:type="dcterms:W3CDTF">2012-05-18T03:01:00Z</dcterms:modified>
</cp:coreProperties>
</file>