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76942" w14:textId="77777777" w:rsidR="00A522FF" w:rsidRDefault="00000000">
      <w:pPr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noProof/>
          <w:szCs w:val="24"/>
        </w:rPr>
        <w:drawing>
          <wp:anchor distT="0" distB="0" distL="0" distR="0" simplePos="0" relativeHeight="2" behindDoc="1" locked="0" layoutInCell="1" allowOverlap="1" wp14:anchorId="15CC02DD" wp14:editId="4E969713">
            <wp:simplePos x="0" y="0"/>
            <wp:positionH relativeFrom="column">
              <wp:posOffset>-1078230</wp:posOffset>
            </wp:positionH>
            <wp:positionV relativeFrom="paragraph">
              <wp:posOffset>-747395</wp:posOffset>
            </wp:positionV>
            <wp:extent cx="7620000" cy="10775950"/>
            <wp:effectExtent l="0" t="0" r="0" b="0"/>
            <wp:wrapNone/>
            <wp:docPr id="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1077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noProof/>
          <w:szCs w:val="24"/>
        </w:rPr>
        <mc:AlternateContent>
          <mc:Choice Requires="wps">
            <w:drawing>
              <wp:anchor distT="0" distB="0" distL="0" distR="0" simplePos="0" relativeHeight="3" behindDoc="1" locked="0" layoutInCell="1" allowOverlap="1" wp14:anchorId="441794D3" wp14:editId="022E95FD">
                <wp:simplePos x="0" y="0"/>
                <wp:positionH relativeFrom="column">
                  <wp:posOffset>1899285</wp:posOffset>
                </wp:positionH>
                <wp:positionV relativeFrom="paragraph">
                  <wp:posOffset>6084570</wp:posOffset>
                </wp:positionV>
                <wp:extent cx="4563745" cy="1144270"/>
                <wp:effectExtent l="0" t="0" r="0" b="0"/>
                <wp:wrapNone/>
                <wp:docPr id="2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3720" cy="1144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9A39EFC" w14:textId="77777777" w:rsidR="00A522FF" w:rsidRDefault="00000000">
                            <w:pPr>
                              <w:pStyle w:val="af0"/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Автор:</w:t>
                            </w: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 xml:space="preserve"> Иванов Андрей Вячеславович</w:t>
                            </w:r>
                          </w:p>
                          <w:p w14:paraId="251717FE" w14:textId="77777777" w:rsidR="00A522FF" w:rsidRDefault="00000000">
                            <w:pPr>
                              <w:pStyle w:val="af0"/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Факультет:</w:t>
                            </w: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>ФИТиП</w:t>
                            </w:r>
                            <w:proofErr w:type="spellEnd"/>
                          </w:p>
                          <w:p w14:paraId="02003B14" w14:textId="77777777" w:rsidR="00A522FF" w:rsidRDefault="00000000">
                            <w:pPr>
                              <w:pStyle w:val="af0"/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Группа:</w:t>
                            </w:r>
                            <w:r>
                              <w:rPr>
                                <w:rFonts w:cs="Cambria"/>
                                <w:color w:val="000000"/>
                                <w:sz w:val="26"/>
                                <w:szCs w:val="26"/>
                              </w:rPr>
                              <w:t> М3204</w:t>
                            </w:r>
                          </w:p>
                          <w:p w14:paraId="5DE70C89" w14:textId="77777777" w:rsidR="00A522FF" w:rsidRDefault="00000000">
                            <w:pPr>
                              <w:pStyle w:val="af0"/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>Преподаватель: Новиков Борис Юрьевич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1794D3" id="Надпись 4" o:spid="_x0000_s1026" style="position:absolute;margin-left:149.55pt;margin-top:479.1pt;width:359.35pt;height:90.1pt;z-index:-50331647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" filled="f" stroked="f" strokeweight=".5pt">
                <v:textbox>
                  <w:txbxContent>
                    <w:p w14:paraId="49A39EFC" w14:textId="77777777" w:rsidR="00A522FF" w:rsidRDefault="00000000">
                      <w:pPr>
                        <w:pStyle w:val="af0"/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Автор:</w:t>
                      </w: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 xml:space="preserve"> Иванов Андрей Вячеславович</w:t>
                      </w:r>
                    </w:p>
                    <w:p w14:paraId="251717FE" w14:textId="77777777" w:rsidR="00A522FF" w:rsidRDefault="00000000">
                      <w:pPr>
                        <w:pStyle w:val="af0"/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Факультет:</w:t>
                      </w: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>ФИТиП</w:t>
                      </w:r>
                      <w:proofErr w:type="spellEnd"/>
                    </w:p>
                    <w:p w14:paraId="02003B14" w14:textId="77777777" w:rsidR="00A522FF" w:rsidRDefault="00000000">
                      <w:pPr>
                        <w:pStyle w:val="af0"/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Группа:</w:t>
                      </w:r>
                      <w:r>
                        <w:rPr>
                          <w:rFonts w:cs="Cambria"/>
                          <w:color w:val="000000"/>
                          <w:sz w:val="26"/>
                          <w:szCs w:val="26"/>
                        </w:rPr>
                        <w:t> М3204</w:t>
                      </w:r>
                    </w:p>
                    <w:p w14:paraId="5DE70C89" w14:textId="77777777" w:rsidR="00A522FF" w:rsidRDefault="00000000">
                      <w:pPr>
                        <w:pStyle w:val="af0"/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>Преподаватель: Новиков Борис Юрьевич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2A1DC871" w14:textId="77777777" w:rsidR="00A522FF" w:rsidRDefault="00000000">
      <w:pPr>
        <w:spacing w:line="276" w:lineRule="auto"/>
        <w:jc w:val="both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lastRenderedPageBreak/>
        <w:t>Цель работы:</w:t>
      </w:r>
    </w:p>
    <w:p w14:paraId="539F6B1F" w14:textId="77777777" w:rsidR="00A522FF" w:rsidRDefault="00000000">
      <w:pPr>
        <w:spacing w:line="276" w:lineRule="auto"/>
        <w:jc w:val="both"/>
        <w:rPr>
          <w:szCs w:val="24"/>
        </w:rPr>
      </w:pPr>
      <w:r>
        <w:rPr>
          <w:rFonts w:eastAsia="Times New Roman" w:cs="Times New Roman"/>
          <w:szCs w:val="24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>
        <w:rPr>
          <w:szCs w:val="24"/>
        </w:rPr>
        <w:t>чрезвычайных происшествий локального и масштабного характера.</w:t>
      </w:r>
    </w:p>
    <w:p w14:paraId="25DD5676" w14:textId="77777777" w:rsidR="00A522FF" w:rsidRDefault="00A522FF">
      <w:pPr>
        <w:spacing w:line="276" w:lineRule="auto"/>
        <w:jc w:val="both"/>
        <w:rPr>
          <w:rFonts w:eastAsia="Times New Roman" w:cs="Times New Roman"/>
          <w:szCs w:val="24"/>
        </w:rPr>
      </w:pPr>
    </w:p>
    <w:p w14:paraId="374AAA4F" w14:textId="77777777" w:rsidR="00A522FF" w:rsidRDefault="00000000">
      <w:pPr>
        <w:spacing w:line="276" w:lineRule="auto"/>
        <w:jc w:val="both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Задачи работы:</w:t>
      </w:r>
    </w:p>
    <w:p w14:paraId="46747071" w14:textId="77777777" w:rsidR="00A522FF" w:rsidRDefault="00000000">
      <w:pPr>
        <w:pStyle w:val="af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проанализировать текущие и наиболее </w:t>
      </w:r>
      <w:r>
        <w:rPr>
          <w:rFonts w:eastAsia="Times New Roman" w:cs="Times New Roman"/>
          <w:b/>
          <w:szCs w:val="24"/>
        </w:rPr>
        <w:t>вероятные риски</w:t>
      </w:r>
      <w:r>
        <w:rPr>
          <w:rFonts w:eastAsia="Times New Roman" w:cs="Times New Roman"/>
          <w:szCs w:val="24"/>
        </w:rPr>
        <w:t xml:space="preserve"> моей жизни, здоровью и имуществу,</w:t>
      </w:r>
    </w:p>
    <w:p w14:paraId="7C0A6D6C" w14:textId="77777777" w:rsidR="00A522FF" w:rsidRDefault="00000000">
      <w:pPr>
        <w:pStyle w:val="af"/>
        <w:numPr>
          <w:ilvl w:val="0"/>
          <w:numId w:val="1"/>
        </w:numPr>
        <w:spacing w:line="276" w:lineRule="auto"/>
        <w:ind w:left="567"/>
        <w:jc w:val="both"/>
      </w:pPr>
      <w:r>
        <w:t xml:space="preserve">собрать подробную информацию о </w:t>
      </w:r>
      <w:r>
        <w:rPr>
          <w:b/>
        </w:rPr>
        <w:t>защите моего места проживания от пожарной опасности</w:t>
      </w:r>
      <w:r>
        <w:t>,</w:t>
      </w:r>
    </w:p>
    <w:p w14:paraId="3714C84A" w14:textId="77777777" w:rsidR="00A522FF" w:rsidRDefault="00000000">
      <w:pPr>
        <w:pStyle w:val="af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разработать и реализовать для себя </w:t>
      </w:r>
      <w:r>
        <w:rPr>
          <w:rFonts w:eastAsia="Times New Roman" w:cs="Times New Roman"/>
          <w:b/>
          <w:szCs w:val="24"/>
        </w:rPr>
        <w:t>предупредительные меры</w:t>
      </w:r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для защиты</w:t>
      </w:r>
      <w:r>
        <w:rPr>
          <w:rFonts w:eastAsia="Times New Roman" w:cs="Times New Roman"/>
          <w:szCs w:val="24"/>
        </w:rPr>
        <w:t xml:space="preserve"> от чрезвычайных </w:t>
      </w:r>
      <w:r>
        <w:rPr>
          <w:szCs w:val="24"/>
        </w:rPr>
        <w:t>происшествий</w:t>
      </w:r>
      <w:r>
        <w:rPr>
          <w:rFonts w:eastAsia="Times New Roman" w:cs="Times New Roman"/>
          <w:szCs w:val="24"/>
        </w:rPr>
        <w:t>,</w:t>
      </w:r>
    </w:p>
    <w:p w14:paraId="335482B2" w14:textId="77777777" w:rsidR="00A522FF" w:rsidRDefault="00000000">
      <w:pPr>
        <w:pStyle w:val="af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продумать и </w:t>
      </w:r>
      <w:r>
        <w:rPr>
          <w:rFonts w:eastAsia="Times New Roman" w:cs="Times New Roman"/>
          <w:b/>
          <w:szCs w:val="24"/>
        </w:rPr>
        <w:t>предпринять</w:t>
      </w:r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конкретные шаги</w:t>
      </w:r>
      <w:r>
        <w:rPr>
          <w:rFonts w:eastAsia="Times New Roman" w:cs="Times New Roman"/>
          <w:szCs w:val="24"/>
        </w:rPr>
        <w:t xml:space="preserve"> для обеспечения максимальной безопасности меня и моих близких.</w:t>
      </w:r>
    </w:p>
    <w:p w14:paraId="4C26A8E6" w14:textId="77777777" w:rsidR="00A522FF" w:rsidRDefault="00A522FF"/>
    <w:p w14:paraId="022A6F47" w14:textId="77777777" w:rsidR="00A522FF" w:rsidRDefault="00000000">
      <w:pPr>
        <w:spacing w:line="276" w:lineRule="auto"/>
        <w:jc w:val="both"/>
        <w:rPr>
          <w:b/>
        </w:rPr>
      </w:pPr>
      <w:r>
        <w:rPr>
          <w:b/>
        </w:rPr>
        <w:t>Задание 1: Проработка безопасности ежедневной жизни</w:t>
      </w:r>
    </w:p>
    <w:p w14:paraId="30FBA39A" w14:textId="77777777" w:rsidR="00A522FF" w:rsidRDefault="00000000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Провести анализ вероятных опасностей вашей жизни, здоровью, имуществу </w:t>
      </w:r>
      <w:r>
        <w:rPr>
          <w:rFonts w:eastAsia="Times New Roman" w:cs="Times New Roman"/>
          <w:szCs w:val="24"/>
        </w:rPr>
        <w:t>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 w14:paraId="40C01640" w14:textId="77777777" w:rsidR="00A522FF" w:rsidRDefault="00000000">
      <w:pPr>
        <w:spacing w:line="276" w:lineRule="auto"/>
        <w:jc w:val="both"/>
        <w:rPr>
          <w:b/>
        </w:rPr>
      </w:pPr>
      <w:r>
        <w:rPr>
          <w:rFonts w:eastAsia="Times New Roman" w:cs="Times New Roman"/>
          <w:b/>
          <w:szCs w:val="24"/>
        </w:rPr>
        <w:t>Пункт 1.1.</w:t>
      </w:r>
    </w:p>
    <w:tbl>
      <w:tblPr>
        <w:tblStyle w:val="af2"/>
        <w:tblW w:w="9061" w:type="dxa"/>
        <w:tblLayout w:type="fixed"/>
        <w:tblLook w:val="04A0" w:firstRow="1" w:lastRow="0" w:firstColumn="1" w:lastColumn="0" w:noHBand="0" w:noVBand="1"/>
      </w:tblPr>
      <w:tblGrid>
        <w:gridCol w:w="2267"/>
        <w:gridCol w:w="6794"/>
      </w:tblGrid>
      <w:tr w:rsidR="00A522FF" w14:paraId="58E70D33" w14:textId="77777777">
        <w:trPr>
          <w:tblHeader/>
        </w:trPr>
        <w:tc>
          <w:tcPr>
            <w:tcW w:w="9061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242274C9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 w:rsidR="00A522FF" w14:paraId="09433186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32F230A0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Мой адрес: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10402E76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Ленинградская область, Всеволожский район, г. Кудрово, ул. Австрийская, д. 4, корп. 1</w:t>
            </w:r>
          </w:p>
        </w:tc>
      </w:tr>
      <w:tr w:rsidR="00A522FF" w14:paraId="7432B985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71CF8E2F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Масштабные ЧС: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428E9D3B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сильный ветер, снегопады, гололёд и связанные с ними перебои транспорта, крупные ДТП на КАД, Мурманском шоссе и улицах Кудрово, аварии на сетях электроснабжения, отопления и водоснабжения</w:t>
            </w:r>
          </w:p>
        </w:tc>
      </w:tr>
      <w:tr w:rsidR="00A522FF" w14:paraId="6B686CF0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59042265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Локальные ЧС: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0EA858EE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пожар или задымление в квартире и подъезде, залив квартиры при прорыве внутридомовых труб, отключение воды, отопления или электричества, авария лифта</w:t>
            </w:r>
          </w:p>
        </w:tc>
      </w:tr>
    </w:tbl>
    <w:p w14:paraId="20282229" w14:textId="77777777" w:rsidR="00A522FF" w:rsidRDefault="00000000">
      <w:pPr>
        <w:spacing w:before="240" w:line="276" w:lineRule="auto"/>
        <w:jc w:val="both"/>
      </w:pPr>
      <w:r>
        <w:tab/>
      </w:r>
    </w:p>
    <w:p w14:paraId="3EB332D2" w14:textId="77777777" w:rsidR="00A522FF" w:rsidRDefault="00A522FF">
      <w:pPr>
        <w:spacing w:before="240" w:line="276" w:lineRule="auto"/>
        <w:jc w:val="both"/>
      </w:pPr>
    </w:p>
    <w:p w14:paraId="7BB17767" w14:textId="77777777" w:rsidR="00A522FF" w:rsidRDefault="00A522FF">
      <w:pPr>
        <w:spacing w:before="240" w:line="276" w:lineRule="auto"/>
        <w:jc w:val="both"/>
      </w:pPr>
    </w:p>
    <w:p w14:paraId="623EB7CE" w14:textId="77777777" w:rsidR="00A522FF" w:rsidRPr="007B2206" w:rsidRDefault="00000000">
      <w:pPr>
        <w:spacing w:before="240" w:line="276" w:lineRule="auto"/>
        <w:jc w:val="both"/>
        <w:rPr>
          <w:sz w:val="26"/>
          <w:szCs w:val="26"/>
        </w:rPr>
      </w:pPr>
      <w:r w:rsidRPr="007B2206">
        <w:rPr>
          <w:sz w:val="26"/>
          <w:szCs w:val="26"/>
        </w:rPr>
        <w:lastRenderedPageBreak/>
        <w:t>Описание принятых мер для снижения рисков чрезвычайных ситуаций.</w:t>
      </w:r>
    </w:p>
    <w:tbl>
      <w:tblPr>
        <w:tblStyle w:val="af2"/>
        <w:tblW w:w="9061" w:type="dxa"/>
        <w:tblLayout w:type="fixed"/>
        <w:tblLook w:val="04A0" w:firstRow="1" w:lastRow="0" w:firstColumn="1" w:lastColumn="0" w:noHBand="0" w:noVBand="1"/>
      </w:tblPr>
      <w:tblGrid>
        <w:gridCol w:w="9061"/>
      </w:tblGrid>
      <w:tr w:rsidR="00A522FF" w14:paraId="750C9357" w14:textId="77777777">
        <w:trPr>
          <w:tblHeader/>
        </w:trPr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1B1E50C0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Меры по минимизации рисков и последствий масштабных ЧС:</w:t>
            </w:r>
          </w:p>
        </w:tc>
      </w:tr>
      <w:tr w:rsidR="00A522FF" w14:paraId="2963F4BB" w14:textId="77777777"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7E7D5648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 xml:space="preserve">подписка на официальные сообщения МЧС и администрации, сохранённые номера 112, 101, 102 и 103, запас питьевой воды, лекарств и заряженный </w:t>
            </w:r>
            <w:proofErr w:type="spellStart"/>
            <w:r>
              <w:rPr>
                <w:rFonts w:eastAsia="Times New Roman" w:cs="Times New Roman"/>
                <w:i/>
                <w:szCs w:val="24"/>
                <w:lang w:val="en-US" w:eastAsia="ru-RU"/>
              </w:rPr>
              <w:t>powerbank</w:t>
            </w:r>
            <w:proofErr w:type="spellEnd"/>
            <w:r>
              <w:rPr>
                <w:rFonts w:eastAsia="Times New Roman" w:cs="Times New Roman"/>
                <w:i/>
                <w:szCs w:val="24"/>
                <w:lang w:eastAsia="ru-RU"/>
              </w:rPr>
              <w:t>. Из дома известны два пути выхода. При пожаре или задымлении лифтом не ни в коем случае не пользоваться</w:t>
            </w:r>
          </w:p>
        </w:tc>
      </w:tr>
    </w:tbl>
    <w:p w14:paraId="7AB0650C" w14:textId="77777777" w:rsidR="00A522FF" w:rsidRDefault="00A522FF">
      <w:pPr>
        <w:spacing w:after="0" w:line="276" w:lineRule="auto"/>
        <w:jc w:val="both"/>
      </w:pPr>
    </w:p>
    <w:tbl>
      <w:tblPr>
        <w:tblStyle w:val="af2"/>
        <w:tblW w:w="9061" w:type="dxa"/>
        <w:tblLayout w:type="fixed"/>
        <w:tblLook w:val="04A0" w:firstRow="1" w:lastRow="0" w:firstColumn="1" w:lastColumn="0" w:noHBand="0" w:noVBand="1"/>
      </w:tblPr>
      <w:tblGrid>
        <w:gridCol w:w="9061"/>
      </w:tblGrid>
      <w:tr w:rsidR="00A522FF" w14:paraId="0DA99A2B" w14:textId="77777777">
        <w:trPr>
          <w:tblHeader/>
        </w:trPr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5C2189A0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Меры по минимизации рисков и последствий локальных ЧС в моем доме:</w:t>
            </w:r>
          </w:p>
        </w:tc>
      </w:tr>
      <w:tr w:rsidR="00A522FF" w14:paraId="1D9BA00F" w14:textId="77777777"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3E8C0B55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не загромождать выход из квартиры, знать, где перекрыть воду и отключить электричество, не оставлять без присмотра плиту и нагревательные приборы, не перегружать удлинители. В квартире установлен автономный пожарный извещатель</w:t>
            </w:r>
          </w:p>
        </w:tc>
      </w:tr>
    </w:tbl>
    <w:p w14:paraId="765833AA" w14:textId="77777777" w:rsidR="00A522FF" w:rsidRDefault="00A522FF">
      <w:pPr>
        <w:spacing w:line="276" w:lineRule="auto"/>
        <w:jc w:val="both"/>
        <w:rPr>
          <w:b/>
        </w:rPr>
      </w:pPr>
    </w:p>
    <w:p w14:paraId="30C30741" w14:textId="77777777" w:rsidR="00A522FF" w:rsidRDefault="00000000">
      <w:pPr>
        <w:spacing w:line="276" w:lineRule="auto"/>
        <w:jc w:val="both"/>
        <w:rPr>
          <w:b/>
        </w:rPr>
      </w:pPr>
      <w:r>
        <w:rPr>
          <w:b/>
        </w:rPr>
        <w:t>Пункт 1.2.</w:t>
      </w:r>
    </w:p>
    <w:tbl>
      <w:tblPr>
        <w:tblStyle w:val="af2"/>
        <w:tblW w:w="9061" w:type="dxa"/>
        <w:tblLayout w:type="fixed"/>
        <w:tblLook w:val="04A0" w:firstRow="1" w:lastRow="0" w:firstColumn="1" w:lastColumn="0" w:noHBand="0" w:noVBand="1"/>
      </w:tblPr>
      <w:tblGrid>
        <w:gridCol w:w="2267"/>
        <w:gridCol w:w="6794"/>
      </w:tblGrid>
      <w:tr w:rsidR="00A522FF" w14:paraId="4B4D8AB5" w14:textId="77777777">
        <w:trPr>
          <w:tblHeader/>
        </w:trPr>
        <w:tc>
          <w:tcPr>
            <w:tcW w:w="9061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44FA2440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Таблица 2 – Критические показатели загрязненности окружающей среды в моем месте проживания</w:t>
            </w:r>
          </w:p>
        </w:tc>
      </w:tr>
      <w:tr w:rsidR="00A522FF" w14:paraId="1BFB4C42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78CF2B53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Мой адрес: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3EBE0CBC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г. Кудрово, ул. Австрийская, д. 4, корп. 1.</w:t>
            </w:r>
          </w:p>
        </w:tc>
      </w:tr>
      <w:tr w:rsidR="00A522FF" w14:paraId="0A8F0314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12A95027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Вещество № 1, класс опасности: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614476FE" w14:textId="77777777" w:rsidR="007537E4" w:rsidRDefault="007537E4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</w:rPr>
              <w:t>В</w:t>
            </w:r>
            <w:r w:rsidR="00B24DC0" w:rsidRPr="00B24DC0">
              <w:rPr>
                <w:rFonts w:eastAsia="Times New Roman" w:cs="Times New Roman"/>
                <w:i/>
                <w:szCs w:val="24"/>
              </w:rPr>
              <w:t xml:space="preserve">звешенные вещества, 3 класс опасности. </w:t>
            </w:r>
          </w:p>
          <w:p w14:paraId="0474A949" w14:textId="2530EEC3" w:rsidR="00A522FF" w:rsidRDefault="00B24DC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 w:rsidRPr="00B24DC0">
              <w:rPr>
                <w:rFonts w:eastAsia="Times New Roman" w:cs="Times New Roman"/>
                <w:i/>
                <w:szCs w:val="24"/>
              </w:rPr>
              <w:t>Средняя концентрация по данным сервиса: 0,092 мг/м³. Для сопоставления с усреднёнными данными использована среднегодовая ПДК 0,075 мг/м³. Концентрация составляет 1,23 ПДК и превышает норматив на 0,017 мг/м³, или примерно на 23 %.</w:t>
            </w:r>
          </w:p>
        </w:tc>
      </w:tr>
      <w:tr w:rsidR="00A522FF" w14:paraId="239FE090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2B75DA87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Вещество № 2, класс опасности: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16F4F674" w14:textId="77777777" w:rsidR="007537E4" w:rsidRDefault="007537E4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  <w:lang w:eastAsia="ru-RU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Д</w:t>
            </w:r>
            <w:r w:rsidRPr="007537E4">
              <w:rPr>
                <w:rFonts w:eastAsia="Times New Roman" w:cs="Times New Roman"/>
                <w:i/>
                <w:szCs w:val="24"/>
                <w:lang w:eastAsia="ru-RU"/>
              </w:rPr>
              <w:t>иоксид азота (NO</w:t>
            </w:r>
            <w:r>
              <w:rPr>
                <w:rFonts w:eastAsia="Times New Roman" w:cs="Times New Roman"/>
                <w:i/>
                <w:szCs w:val="24"/>
                <w:lang w:eastAsia="ru-RU"/>
              </w:rPr>
              <w:t>2</w:t>
            </w:r>
            <w:r w:rsidRPr="007537E4">
              <w:rPr>
                <w:rFonts w:eastAsia="Times New Roman" w:cs="Times New Roman"/>
                <w:i/>
                <w:szCs w:val="24"/>
                <w:lang w:eastAsia="ru-RU"/>
              </w:rPr>
              <w:t xml:space="preserve">), 3 класс опасности. </w:t>
            </w:r>
          </w:p>
          <w:p w14:paraId="634D32B9" w14:textId="1F1F8318" w:rsidR="00A522FF" w:rsidRDefault="007537E4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 w:rsidRPr="007537E4">
              <w:rPr>
                <w:rFonts w:eastAsia="Times New Roman" w:cs="Times New Roman"/>
                <w:i/>
                <w:szCs w:val="24"/>
                <w:lang w:eastAsia="ru-RU"/>
              </w:rPr>
              <w:t>Средняя концентрация по данным сервиса: 0,035 мг/м³. Среднегодовая ПДК: 0,04 мг/м³. Концентрация составляет 0,88 ПДК, превышения нет.</w:t>
            </w:r>
          </w:p>
        </w:tc>
      </w:tr>
      <w:tr w:rsidR="00A522FF" w14:paraId="502DCCF2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4776C9BB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Вещество № 3, класс опасности: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2ECCFC24" w14:textId="3AD23B48" w:rsidR="007537E4" w:rsidRDefault="007537E4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  <w:lang w:eastAsia="ru-RU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О</w:t>
            </w:r>
            <w:r w:rsidRPr="007537E4">
              <w:rPr>
                <w:rFonts w:eastAsia="Times New Roman" w:cs="Times New Roman"/>
                <w:i/>
                <w:szCs w:val="24"/>
                <w:lang w:eastAsia="ru-RU"/>
              </w:rPr>
              <w:t xml:space="preserve">ксид углерода (CO), 4 класс опасности. </w:t>
            </w:r>
          </w:p>
          <w:p w14:paraId="3325E779" w14:textId="1DE9D63F" w:rsidR="00A522FF" w:rsidRDefault="007537E4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 w:rsidRPr="007537E4">
              <w:rPr>
                <w:rFonts w:eastAsia="Times New Roman" w:cs="Times New Roman"/>
                <w:i/>
                <w:szCs w:val="24"/>
                <w:lang w:eastAsia="ru-RU"/>
              </w:rPr>
              <w:t>Средняя концентрация по данным сервиса: 0,781 мг/м³. Среднесуточная ПДК: 3 мг/м³. Концентрация составляет 0,26 ПДК, превышения нет.</w:t>
            </w:r>
          </w:p>
        </w:tc>
      </w:tr>
    </w:tbl>
    <w:p w14:paraId="081C3E67" w14:textId="3E85704C" w:rsidR="00A522FF" w:rsidRDefault="00000000">
      <w:pPr>
        <w:spacing w:before="240" w:line="276" w:lineRule="auto"/>
        <w:jc w:val="both"/>
      </w:pPr>
      <w:r>
        <w:t xml:space="preserve">Источник данных: Региональная геоинформационная система Ленинградской области, интерактивная карта и поиск объектов: </w:t>
      </w:r>
      <w:hyperlink r:id="rId9">
        <w:r>
          <w:rPr>
            <w:rStyle w:val="a7"/>
          </w:rPr>
          <w:t>ссылка</w:t>
        </w:r>
      </w:hyperlink>
      <w:r>
        <w:t>. Выбрана точка «г. Кудрово» организации КПР. Точка находится в 10 минутах ходьбы от дома.</w:t>
      </w:r>
    </w:p>
    <w:p w14:paraId="42D1D97E" w14:textId="77777777" w:rsidR="00D479F6" w:rsidRDefault="00D479F6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1BAE07A2" w14:textId="16046CE2" w:rsidR="00A522FF" w:rsidRDefault="00000000">
      <w:pPr>
        <w:spacing w:before="24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Описание мер по снижению влияния загрязняющих веществ.</w:t>
      </w:r>
    </w:p>
    <w:tbl>
      <w:tblPr>
        <w:tblStyle w:val="af2"/>
        <w:tblW w:w="9061" w:type="dxa"/>
        <w:tblLayout w:type="fixed"/>
        <w:tblLook w:val="04A0" w:firstRow="1" w:lastRow="0" w:firstColumn="1" w:lastColumn="0" w:noHBand="0" w:noVBand="1"/>
      </w:tblPr>
      <w:tblGrid>
        <w:gridCol w:w="9061"/>
      </w:tblGrid>
      <w:tr w:rsidR="00A522FF" w14:paraId="66304524" w14:textId="77777777">
        <w:trPr>
          <w:tblHeader/>
        </w:trPr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7E6790F0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Меры по минимизации влияния токсичных веществ, загрязняющих окружающую среду в моем микрорайоне:</w:t>
            </w:r>
          </w:p>
        </w:tc>
      </w:tr>
      <w:tr w:rsidR="00A522FF" w14:paraId="1FA5C45D" w14:textId="77777777"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64D95CF4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b/>
                <w:i/>
                <w:szCs w:val="24"/>
                <w:lang w:eastAsia="ru-RU"/>
              </w:rPr>
              <w:t>Со стороны жильца:</w:t>
            </w:r>
            <w:r>
              <w:rPr>
                <w:rFonts w:eastAsia="Times New Roman" w:cs="Times New Roman"/>
                <w:i/>
                <w:szCs w:val="24"/>
                <w:lang w:eastAsia="ru-RU"/>
              </w:rPr>
              <w:t xml:space="preserve"> регулярно проводить влажную уборку, проветривать квартиру с учётом запаха гари и задымления. При сильном запахе гари закрывать окна со стороны источника, ограничивать прогулки и сообщать о проблеме по номеру 112</w:t>
            </w:r>
          </w:p>
          <w:p w14:paraId="01CFE58B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b/>
                <w:i/>
                <w:szCs w:val="24"/>
                <w:lang w:eastAsia="ru-RU"/>
              </w:rPr>
              <w:t>Со стороны муниципальных органов:</w:t>
            </w:r>
            <w:r>
              <w:rPr>
                <w:rFonts w:eastAsia="Times New Roman" w:cs="Times New Roman"/>
                <w:i/>
                <w:szCs w:val="24"/>
                <w:lang w:eastAsia="ru-RU"/>
              </w:rPr>
              <w:t xml:space="preserve"> поддерживать работу постов экологического мониторинга, публиковать результаты наблюдений, контролировать пыление на стройплощадках и уборку дорог, развивать озеленение и принимать обращения жителей о загрязнении воздуха</w:t>
            </w:r>
          </w:p>
        </w:tc>
      </w:tr>
    </w:tbl>
    <w:p w14:paraId="356AE67A" w14:textId="77777777" w:rsidR="00A522FF" w:rsidRDefault="00A522FF">
      <w:pPr>
        <w:spacing w:line="276" w:lineRule="auto"/>
        <w:jc w:val="both"/>
      </w:pPr>
    </w:p>
    <w:p w14:paraId="611893C3" w14:textId="77777777" w:rsidR="00A522FF" w:rsidRDefault="00000000">
      <w:pPr>
        <w:spacing w:line="276" w:lineRule="auto"/>
        <w:jc w:val="both"/>
        <w:rPr>
          <w:b/>
        </w:rPr>
      </w:pPr>
      <w:r>
        <w:rPr>
          <w:b/>
        </w:rPr>
        <w:t>Пункт 1.3.</w:t>
      </w:r>
    </w:p>
    <w:tbl>
      <w:tblPr>
        <w:tblStyle w:val="af2"/>
        <w:tblW w:w="9061" w:type="dxa"/>
        <w:tblLayout w:type="fixed"/>
        <w:tblLook w:val="04A0" w:firstRow="1" w:lastRow="0" w:firstColumn="1" w:lastColumn="0" w:noHBand="0" w:noVBand="1"/>
      </w:tblPr>
      <w:tblGrid>
        <w:gridCol w:w="2267"/>
        <w:gridCol w:w="6794"/>
      </w:tblGrid>
      <w:tr w:rsidR="00A522FF" w14:paraId="459D5D81" w14:textId="77777777">
        <w:trPr>
          <w:tblHeader/>
        </w:trPr>
        <w:tc>
          <w:tcPr>
            <w:tcW w:w="9061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06E97796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Таблица 3 – Потенциальные угрозы здоровью со стороны организации моего учебного или рабочего места</w:t>
            </w:r>
          </w:p>
        </w:tc>
      </w:tr>
      <w:tr w:rsidR="00A522FF" w14:paraId="580E196B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4118F78D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Мое учебное или рабочее место: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75DDC651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домашний письменный стол, ноутбук, монитор</w:t>
            </w:r>
          </w:p>
        </w:tc>
      </w:tr>
      <w:tr w:rsidR="00A522FF" w14:paraId="65335AB9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2FF211C9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Постоянно воздействующие вредные факторы: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74A125C8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длительная работа сидя, нагрузка на глаза при работе с экраном, нагрузка на кисти при работе с клавиатурой и мышью, недостаточная освещённость</w:t>
            </w:r>
          </w:p>
        </w:tc>
      </w:tr>
      <w:tr w:rsidR="00A522FF" w14:paraId="5F454DD4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7E2C48CA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Потенциальные факторы риска: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03F16892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провода в проходе, перегрузка сетевого фильтра, вещи на неустойчивых полках, скользкий пол после влажной уборки</w:t>
            </w:r>
          </w:p>
        </w:tc>
      </w:tr>
    </w:tbl>
    <w:p w14:paraId="00C79EFA" w14:textId="77777777" w:rsidR="00A522FF" w:rsidRDefault="00A522FF">
      <w:pPr>
        <w:spacing w:line="276" w:lineRule="auto"/>
        <w:jc w:val="both"/>
      </w:pPr>
    </w:p>
    <w:p w14:paraId="052A91F3" w14:textId="77777777" w:rsidR="00A522FF" w:rsidRDefault="00000000">
      <w:pPr>
        <w:spacing w:line="276" w:lineRule="auto"/>
        <w:jc w:val="both"/>
        <w:rPr>
          <w:b/>
        </w:rPr>
      </w:pPr>
      <w:r>
        <w:rPr>
          <w:b/>
        </w:rPr>
        <w:t>Пункт 1.4.</w:t>
      </w:r>
    </w:p>
    <w:tbl>
      <w:tblPr>
        <w:tblStyle w:val="af2"/>
        <w:tblW w:w="9061" w:type="dxa"/>
        <w:tblLayout w:type="fixed"/>
        <w:tblLook w:val="04A0" w:firstRow="1" w:lastRow="0" w:firstColumn="1" w:lastColumn="0" w:noHBand="0" w:noVBand="1"/>
      </w:tblPr>
      <w:tblGrid>
        <w:gridCol w:w="2267"/>
        <w:gridCol w:w="6794"/>
      </w:tblGrid>
      <w:tr w:rsidR="00A522FF" w14:paraId="6F8919A2" w14:textId="77777777">
        <w:trPr>
          <w:tblHeader/>
        </w:trPr>
        <w:tc>
          <w:tcPr>
            <w:tcW w:w="9061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4D2DC270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Таблица 4 – Список шагов для защиты моей жизни, здоровья, имущества</w:t>
            </w:r>
          </w:p>
        </w:tc>
      </w:tr>
      <w:tr w:rsidR="00A522FF" w14:paraId="2F8F31C2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79A95FB9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Предпринятые меры и шаги: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71CA306B" w14:textId="77777777" w:rsidR="00A522FF" w:rsidRDefault="00000000">
            <w:pPr>
              <w:pStyle w:val="aa"/>
              <w:spacing w:before="120" w:after="0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Регулярно проверяю состояние инженерных систем здания и сообщаю о неисправностях в службу эксплуатации. Слежу, чтобы электроприборы были подключены безопасно, а провода не лежали под ногами. Поддерживаю порядок в помещении и проветриваю его. При необходимости использую средства индивидуальной защиты.</w:t>
            </w:r>
          </w:p>
          <w:p w14:paraId="74B06E95" w14:textId="77777777" w:rsidR="00A522FF" w:rsidRDefault="00000000">
            <w:pPr>
              <w:pStyle w:val="aa"/>
              <w:spacing w:before="120" w:after="283"/>
              <w:rPr>
                <w:rFonts w:eastAsia="Times New Roman" w:cs="Times New Roman"/>
                <w:i/>
                <w:szCs w:val="24"/>
                <w:lang w:eastAsia="ru-RU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 xml:space="preserve">Работая с вредными веществами, соблюдаю правила, проверяю фильтры и защищаю глаза и органы дыхания. Учитываю особенности жизни в мегаполисе, в том числе поддерживаю водный режим. Берегу технику и документы </w:t>
            </w:r>
            <w:r>
              <w:rPr>
                <w:rFonts w:eastAsia="Times New Roman" w:cs="Times New Roman"/>
                <w:i/>
                <w:szCs w:val="24"/>
                <w:lang w:eastAsia="ru-RU"/>
              </w:rPr>
              <w:lastRenderedPageBreak/>
              <w:t>от протечек и затопления. Соблюдаю пожарную и электробезопасность, заранее продумываю риски, связанные со стихией и действиями злоумышленников</w:t>
            </w:r>
          </w:p>
        </w:tc>
      </w:tr>
      <w:tr w:rsidR="00A522FF" w14:paraId="2A9ABEA5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23749B0C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lastRenderedPageBreak/>
              <w:t>Планируемые в ближайший месяц шаги: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4B6CDE58" w14:textId="6C1AC8B7" w:rsidR="00A522FF" w:rsidRDefault="00CF674C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П</w:t>
            </w:r>
            <w:r w:rsidR="00000000">
              <w:rPr>
                <w:rFonts w:eastAsia="Times New Roman" w:cs="Times New Roman"/>
                <w:i/>
                <w:szCs w:val="24"/>
                <w:lang w:eastAsia="ru-RU"/>
              </w:rPr>
              <w:t>роверить срок годности лекарств в аптечке и работу пожарного извещателя, приобрести огнетушитель в квартиру, освободить путь к выходу, обсудить с сожителями действия при пожаре и место встречи после эвакуации</w:t>
            </w:r>
          </w:p>
        </w:tc>
      </w:tr>
    </w:tbl>
    <w:p w14:paraId="0D909045" w14:textId="77777777" w:rsidR="00A522FF" w:rsidRDefault="00A522FF">
      <w:pPr>
        <w:spacing w:line="276" w:lineRule="auto"/>
        <w:jc w:val="both"/>
      </w:pPr>
    </w:p>
    <w:p w14:paraId="7DFB4FC0" w14:textId="77777777" w:rsidR="00A522FF" w:rsidRDefault="00000000">
      <w:pPr>
        <w:spacing w:line="276" w:lineRule="auto"/>
        <w:jc w:val="both"/>
        <w:rPr>
          <w:b/>
        </w:rPr>
      </w:pPr>
      <w:r>
        <w:rPr>
          <w:b/>
        </w:rPr>
        <w:t>Задание 2: Ответственные и доверенные лица</w:t>
      </w:r>
    </w:p>
    <w:p w14:paraId="0F20B2E9" w14:textId="77777777" w:rsidR="00A522FF" w:rsidRDefault="00000000">
      <w:pPr>
        <w:spacing w:line="276" w:lineRule="auto"/>
        <w:jc w:val="both"/>
        <w:rPr>
          <w:b/>
        </w:rPr>
      </w:pPr>
      <w:r>
        <w:rPr>
          <w:b/>
        </w:rPr>
        <w:t>Пункт 2.1.</w:t>
      </w:r>
    </w:p>
    <w:tbl>
      <w:tblPr>
        <w:tblStyle w:val="af2"/>
        <w:tblW w:w="9061" w:type="dxa"/>
        <w:tblLayout w:type="fixed"/>
        <w:tblLook w:val="04A0" w:firstRow="1" w:lastRow="0" w:firstColumn="1" w:lastColumn="0" w:noHBand="0" w:noVBand="1"/>
      </w:tblPr>
      <w:tblGrid>
        <w:gridCol w:w="2267"/>
        <w:gridCol w:w="6794"/>
      </w:tblGrid>
      <w:tr w:rsidR="00A522FF" w14:paraId="5CEAD5D3" w14:textId="77777777">
        <w:trPr>
          <w:tblHeader/>
        </w:trPr>
        <w:tc>
          <w:tcPr>
            <w:tcW w:w="9061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747C3ADB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Таблица 5 – Список контактов экстренных служб (телефоны и адреса)</w:t>
            </w:r>
          </w:p>
        </w:tc>
      </w:tr>
      <w:tr w:rsidR="00A522FF" w14:paraId="520B8B77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3819D9A4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Районная поликлиника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52BF4830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 xml:space="preserve">ГБУЗ ЛО «Всеволожская КМБ», поликлиника г. Кудрово,        ул. Ленинградская, д. 8, телефон +7 (812) 331-63-80. Вызов врача на дом и запись: 122. </w:t>
            </w:r>
          </w:p>
          <w:p w14:paraId="0F412A97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 xml:space="preserve">Ближайшая коммерческая клиника с лабораторией: </w:t>
            </w:r>
            <w:proofErr w:type="spellStart"/>
            <w:r>
              <w:rPr>
                <w:rFonts w:eastAsia="Times New Roman" w:cs="Times New Roman"/>
                <w:i/>
                <w:szCs w:val="24"/>
                <w:lang w:eastAsia="ru-RU"/>
              </w:rPr>
              <w:t>MedPraxis</w:t>
            </w:r>
            <w:proofErr w:type="spellEnd"/>
            <w:r>
              <w:rPr>
                <w:rFonts w:eastAsia="Times New Roman" w:cs="Times New Roman"/>
                <w:i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szCs w:val="24"/>
                <w:lang w:eastAsia="ru-RU"/>
              </w:rPr>
              <w:t>Clinic</w:t>
            </w:r>
            <w:proofErr w:type="spellEnd"/>
            <w:r>
              <w:rPr>
                <w:rFonts w:eastAsia="Times New Roman" w:cs="Times New Roman"/>
                <w:i/>
                <w:szCs w:val="24"/>
                <w:lang w:eastAsia="ru-RU"/>
              </w:rPr>
              <w:t>, г. Кудрово, ул. Австрийская, д. 4, корп. 1, телефон +7 (812) 317-20-33</w:t>
            </w:r>
          </w:p>
        </w:tc>
      </w:tr>
      <w:tr w:rsidR="00A522FF" w14:paraId="714C4096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1FF23F4E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Травмпункт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2B735C78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ГБУЗ ЛО «Всеволожская КМБ», поликлиника г. Кудрово,        ул. Ленинградская, д. 8. Телефон 122 или +7 (812) 331-63-80.</w:t>
            </w:r>
          </w:p>
          <w:p w14:paraId="03AF25DD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 xml:space="preserve">Коммерческий круглосуточный травмпункт: «СМ-Клиника», Санкт-Петербург, пр. Ударников, д. 19, корп. 1, </w:t>
            </w:r>
            <w:proofErr w:type="gramStart"/>
            <w:r>
              <w:rPr>
                <w:rFonts w:eastAsia="Times New Roman" w:cs="Times New Roman"/>
                <w:i/>
                <w:szCs w:val="24"/>
                <w:lang w:eastAsia="ru-RU"/>
              </w:rPr>
              <w:t>телефон  +</w:t>
            </w:r>
            <w:proofErr w:type="gramEnd"/>
            <w:r>
              <w:rPr>
                <w:rFonts w:eastAsia="Times New Roman" w:cs="Times New Roman"/>
                <w:i/>
                <w:szCs w:val="24"/>
                <w:lang w:eastAsia="ru-RU"/>
              </w:rPr>
              <w:t>7 (812) 435-55-55.</w:t>
            </w:r>
          </w:p>
        </w:tc>
      </w:tr>
      <w:tr w:rsidR="00A522FF" w14:paraId="753DB385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1556A844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Больница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3881F03A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 xml:space="preserve">Районная больница: ГБУЗ ЛО «Всеволожская КМБ», г. Всеволожск, Колтушское ш., д. 20, контакт-центр                 +7 (813) 704-31-49. </w:t>
            </w:r>
          </w:p>
          <w:p w14:paraId="6BE9AB66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 xml:space="preserve">Инфекционная больница: СПб ГБУЗ «Клиническая инфекционная больница им. С. П. Боткина», Санкт-Петербург, Пискарёвский пр., д. 49 и Миргородская ул., д. 3, телефон +7 (812) 670-78-78. </w:t>
            </w:r>
          </w:p>
          <w:p w14:paraId="7E614915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Коммерческий госпиталь: «</w:t>
            </w:r>
            <w:proofErr w:type="spellStart"/>
            <w:r>
              <w:rPr>
                <w:rFonts w:eastAsia="Times New Roman" w:cs="Times New Roman"/>
                <w:i/>
                <w:szCs w:val="24"/>
                <w:lang w:eastAsia="ru-RU"/>
              </w:rPr>
              <w:t>Евромед</w:t>
            </w:r>
            <w:proofErr w:type="spellEnd"/>
            <w:r>
              <w:rPr>
                <w:rFonts w:eastAsia="Times New Roman" w:cs="Times New Roman"/>
                <w:i/>
                <w:szCs w:val="24"/>
                <w:lang w:eastAsia="ru-RU"/>
              </w:rPr>
              <w:t xml:space="preserve"> Клиник», Санкт-Петербург, Суворовский пр., д. 60, телефон +7 (812) 327-03-01, круглосуточно.</w:t>
            </w:r>
          </w:p>
        </w:tc>
      </w:tr>
      <w:tr w:rsidR="00A522FF" w14:paraId="04449B0C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5B1CF01F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Отделение полиции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0034CA61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При угрозе жизни или преступлении: 112 или 102. 97 отдел полиции УМВД России по Всеволожскому району: г. Кудрово, Европейский пр., д. 24, круглосуточно, телефон +7 (81370) 4-</w:t>
            </w:r>
            <w:r>
              <w:rPr>
                <w:rFonts w:eastAsia="Times New Roman" w:cs="Times New Roman"/>
                <w:i/>
                <w:szCs w:val="24"/>
                <w:lang w:eastAsia="ru-RU"/>
              </w:rPr>
              <w:lastRenderedPageBreak/>
              <w:t>29-43. Участковый пункт полиции № 7: г. Кудрово, ул. Центральная, д. 54, корп. 1, телефон +7 (999) 045-47-21.</w:t>
            </w:r>
          </w:p>
        </w:tc>
      </w:tr>
      <w:tr w:rsidR="00A522FF" w14:paraId="4CE45077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56FCCA7D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lastRenderedPageBreak/>
              <w:t>Пожарный надзор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3AF10F4A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Главное управление МЧС России по Ленинградской области, 188662, Ленинградская область, Всеволожский район, г. Мурино, ул. Оборонная, д. 51, телефон +7 (812) 640-05-90. При пожаре: 101 или 112.</w:t>
            </w:r>
          </w:p>
        </w:tc>
      </w:tr>
      <w:tr w:rsidR="00A522FF" w14:paraId="526A321A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6DEFC31D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Глазной центр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221D203B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ГБУЗ ЛО «Всеволожская КМБ», Центр медицинский офтальмологический, г. Всеволожск, Колтушское ш., д. 20. Контакт-центр: +7 (813) 704-31-49. При травме позвонить 112 или в контакт-центр.</w:t>
            </w:r>
          </w:p>
        </w:tc>
      </w:tr>
      <w:tr w:rsidR="00A522FF" w14:paraId="1ADFE1BC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4F10F1E7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Коммерческая скорая помощь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581CF851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 xml:space="preserve">«Приоритет» - экстренная помощь и госпитализация в стационары Санкт-Петербурга, телефон +7 (812) 313-21-21. </w:t>
            </w:r>
          </w:p>
          <w:p w14:paraId="6A6F2D9D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 xml:space="preserve">«Скорая 24» - круглосуточный выезд врача на дом в Кудрово. телефон +7 (925) 550-40-03. </w:t>
            </w:r>
          </w:p>
          <w:p w14:paraId="4635D958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При угрозе жизни сначала лучше вызывать государственную скорую помощь по номеру 103 или 112.</w:t>
            </w:r>
          </w:p>
        </w:tc>
      </w:tr>
      <w:tr w:rsidR="00A522FF" w14:paraId="2D836FFE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19E397D4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Роддом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4B447223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 xml:space="preserve">Городской перинатальный центр № 1, Санкт-Петербург, пр. Солидарности, д. 6, телефон +7 (812) 245-38-00. </w:t>
            </w:r>
          </w:p>
          <w:p w14:paraId="1BDB858E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 xml:space="preserve">Родильный дом ГБУЗ ЛО «Всеволожская КМБ», г. Всеволожск, Колтушское ш., д. 20, телефон +7 (81370) 4-31-49. </w:t>
            </w:r>
          </w:p>
          <w:p w14:paraId="4F9F4E16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Коммерческая клиника: «</w:t>
            </w:r>
            <w:proofErr w:type="spellStart"/>
            <w:r>
              <w:rPr>
                <w:rFonts w:eastAsia="Times New Roman" w:cs="Times New Roman"/>
                <w:i/>
                <w:szCs w:val="24"/>
                <w:lang w:eastAsia="ru-RU"/>
              </w:rPr>
              <w:t>Евромед</w:t>
            </w:r>
            <w:proofErr w:type="spellEnd"/>
            <w:r>
              <w:rPr>
                <w:rFonts w:eastAsia="Times New Roman" w:cs="Times New Roman"/>
                <w:i/>
                <w:szCs w:val="24"/>
                <w:lang w:eastAsia="ru-RU"/>
              </w:rPr>
              <w:t xml:space="preserve"> Клиник», СПБ, Суворовский пр., д. 60, телефон +7 (812) 327-03-01.</w:t>
            </w:r>
          </w:p>
        </w:tc>
      </w:tr>
    </w:tbl>
    <w:p w14:paraId="266C407C" w14:textId="77777777" w:rsidR="00A522FF" w:rsidRDefault="00A522FF">
      <w:pPr>
        <w:spacing w:line="276" w:lineRule="auto"/>
        <w:jc w:val="both"/>
        <w:rPr>
          <w:b/>
        </w:rPr>
      </w:pPr>
    </w:p>
    <w:p w14:paraId="21F2AD64" w14:textId="77777777" w:rsidR="00A522FF" w:rsidRDefault="00000000">
      <w:pPr>
        <w:spacing w:line="276" w:lineRule="auto"/>
        <w:jc w:val="both"/>
        <w:rPr>
          <w:b/>
        </w:rPr>
      </w:pPr>
      <w:r>
        <w:rPr>
          <w:b/>
        </w:rPr>
        <w:t>Пункт 2.2.</w:t>
      </w:r>
    </w:p>
    <w:tbl>
      <w:tblPr>
        <w:tblStyle w:val="af2"/>
        <w:tblW w:w="9061" w:type="dxa"/>
        <w:tblLayout w:type="fixed"/>
        <w:tblLook w:val="04A0" w:firstRow="1" w:lastRow="0" w:firstColumn="1" w:lastColumn="0" w:noHBand="0" w:noVBand="1"/>
      </w:tblPr>
      <w:tblGrid>
        <w:gridCol w:w="2267"/>
        <w:gridCol w:w="6794"/>
      </w:tblGrid>
      <w:tr w:rsidR="00A522FF" w14:paraId="755A2E4A" w14:textId="77777777">
        <w:trPr>
          <w:tblHeader/>
        </w:trPr>
        <w:tc>
          <w:tcPr>
            <w:tcW w:w="9061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75F28EB8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Таблица 6 – Список контактов ответственных и доверенных лиц</w:t>
            </w:r>
          </w:p>
        </w:tc>
      </w:tr>
      <w:tr w:rsidR="00A522FF" w14:paraId="4B0CA0CA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1FAEBA0E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Адвокат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0D247797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Данные скрыты</w:t>
            </w:r>
          </w:p>
        </w:tc>
      </w:tr>
      <w:tr w:rsidR="00A522FF" w14:paraId="08C48B13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3E81436B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Страховая компания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00043824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i/>
                <w:color w:val="000000"/>
                <w:szCs w:val="24"/>
                <w:lang w:eastAsia="ru-RU"/>
              </w:rPr>
              <w:t>Санкт-Петербургский филиал «Страховая компания «СОГАЗ-Мед»</w:t>
            </w:r>
            <w:r>
              <w:rPr>
                <w:rFonts w:eastAsia="Times New Roman" w:cs="Times New Roman"/>
                <w:i/>
                <w:color w:val="000000"/>
                <w:szCs w:val="24"/>
                <w:lang w:eastAsia="ru-RU"/>
              </w:rPr>
              <w:br/>
              <w:t>Телефон +7 (800) 100-07-02</w:t>
            </w:r>
          </w:p>
          <w:p w14:paraId="3CEA6F81" w14:textId="77777777" w:rsidR="00A522FF" w:rsidRDefault="00000000">
            <w:pPr>
              <w:spacing w:before="120" w:after="0" w:line="276" w:lineRule="auto"/>
            </w:pPr>
            <w:r>
              <w:rPr>
                <w:rFonts w:eastAsia="Times New Roman" w:cs="Times New Roman"/>
                <w:i/>
                <w:color w:val="000000"/>
                <w:szCs w:val="24"/>
                <w:lang w:eastAsia="ru-RU"/>
              </w:rPr>
              <w:t xml:space="preserve">Почта: </w:t>
            </w:r>
            <w:r>
              <w:t xml:space="preserve">sogaz-med@sogaz-med.ru </w:t>
            </w:r>
          </w:p>
        </w:tc>
      </w:tr>
      <w:tr w:rsidR="00A522FF" w14:paraId="5F84D9EA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771805C1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Участковый полицейский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6FA1C39B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Смирнов Юрий Николаевич</w:t>
            </w:r>
          </w:p>
          <w:p w14:paraId="2BDA1350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Телефон +7 (999) 045-12-81</w:t>
            </w:r>
          </w:p>
          <w:p w14:paraId="68239D3B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Номер отдела полиции: 97</w:t>
            </w:r>
          </w:p>
          <w:p w14:paraId="3953D0FA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lastRenderedPageBreak/>
              <w:t>Почта: iusmirnov43@mvd.ru</w:t>
            </w:r>
          </w:p>
        </w:tc>
      </w:tr>
      <w:tr w:rsidR="00A522FF" w14:paraId="71C074A6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06A8D0B6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lastRenderedPageBreak/>
              <w:t>Участковый врач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155B7C69" w14:textId="77777777" w:rsidR="00A522FF" w:rsidRDefault="00000000">
            <w:pPr>
              <w:spacing w:before="120" w:after="0" w:line="276" w:lineRule="auto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  <w:szCs w:val="24"/>
                <w:lang w:eastAsia="ru-RU"/>
              </w:rPr>
              <w:t>ФИО, телефон, номер поликлиники и вашего участка</w:t>
            </w:r>
          </w:p>
        </w:tc>
      </w:tr>
      <w:tr w:rsidR="00A522FF" w14:paraId="10D59700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7F480075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Управляющая компания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084687F6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i/>
                <w:color w:val="000000"/>
                <w:szCs w:val="24"/>
                <w:lang w:eastAsia="ru-RU"/>
              </w:rPr>
              <w:t>ООО «УК Технология комфорта»</w:t>
            </w:r>
          </w:p>
          <w:p w14:paraId="14DA9ACC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i/>
                <w:color w:val="000000"/>
                <w:szCs w:val="24"/>
                <w:lang w:eastAsia="ru-RU"/>
              </w:rPr>
              <w:t>Телефоны: +7 (812) 339-39-27</w:t>
            </w:r>
          </w:p>
          <w:p w14:paraId="217140F4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i/>
                <w:color w:val="000000"/>
                <w:szCs w:val="24"/>
                <w:lang w:eastAsia="ru-RU"/>
              </w:rPr>
              <w:t>Электронная почта: uk.technokom@gmail.com</w:t>
            </w:r>
          </w:p>
        </w:tc>
      </w:tr>
      <w:tr w:rsidR="00A522FF" w14:paraId="0569335D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6D0EA3FA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Охранный комплекс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65B5AAE0" w14:textId="77777777" w:rsidR="00A522FF" w:rsidRDefault="00000000">
            <w:pPr>
              <w:spacing w:before="120" w:after="0" w:line="276" w:lineRule="auto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  <w:szCs w:val="24"/>
                <w:lang w:eastAsia="ru-RU"/>
              </w:rPr>
              <w:t>+7 (495) 292-76-79</w:t>
            </w:r>
          </w:p>
        </w:tc>
      </w:tr>
      <w:tr w:rsidR="00A522FF" w14:paraId="0354C64E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2FE41E0D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Лифтовой сервис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5D619317" w14:textId="77777777" w:rsidR="00A522FF" w:rsidRDefault="00000000">
            <w:pPr>
              <w:spacing w:before="120" w:after="0" w:line="276" w:lineRule="auto"/>
              <w:rPr>
                <w:rFonts w:ascii="Calibri" w:eastAsia="Calibri" w:hAnsi="Calibri" w:cs="Calibri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i/>
                <w:color w:val="000000"/>
                <w:szCs w:val="24"/>
                <w:lang w:eastAsia="ru-RU"/>
              </w:rPr>
              <w:t>+7 (812) 409-62-71</w:t>
            </w:r>
          </w:p>
        </w:tc>
      </w:tr>
      <w:tr w:rsidR="00A522FF" w14:paraId="660DC648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664855DB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Сантехник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0012A342" w14:textId="77777777" w:rsidR="00A522FF" w:rsidRDefault="00000000">
            <w:pPr>
              <w:spacing w:before="120" w:after="0" w:line="276" w:lineRule="auto"/>
              <w:rPr>
                <w:rFonts w:ascii="Calibri" w:eastAsia="Calibri" w:hAnsi="Calibri" w:cs="Calibri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i/>
                <w:color w:val="000000"/>
                <w:szCs w:val="24"/>
                <w:lang w:eastAsia="ru-RU"/>
              </w:rPr>
              <w:t>+7 (812) 561-30-83</w:t>
            </w:r>
          </w:p>
        </w:tc>
      </w:tr>
      <w:tr w:rsidR="00A522FF" w14:paraId="51E5E63A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397CB7E9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Электрик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00A84183" w14:textId="77777777" w:rsidR="00A522FF" w:rsidRDefault="00000000">
            <w:pPr>
              <w:spacing w:before="120" w:after="0" w:line="276" w:lineRule="auto"/>
              <w:rPr>
                <w:rFonts w:ascii="Calibri" w:eastAsia="Calibri" w:hAnsi="Calibri" w:cs="Calibri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i/>
                <w:color w:val="000000"/>
                <w:szCs w:val="24"/>
                <w:lang w:eastAsia="ru-RU"/>
              </w:rPr>
              <w:t>+7 (800) 444-02-43</w:t>
            </w:r>
          </w:p>
        </w:tc>
      </w:tr>
      <w:tr w:rsidR="00A522FF" w14:paraId="5D698A1B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7BBE1C47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Оконный мастер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474FD9F6" w14:textId="77777777" w:rsidR="00A522FF" w:rsidRDefault="00000000">
            <w:pPr>
              <w:spacing w:before="120" w:after="0" w:line="276" w:lineRule="auto"/>
              <w:rPr>
                <w:i/>
                <w:iCs/>
              </w:rPr>
            </w:pPr>
            <w:r>
              <w:rPr>
                <w:i/>
                <w:iCs/>
              </w:rPr>
              <w:t>+7 (911) 921-55-75</w:t>
            </w:r>
          </w:p>
        </w:tc>
      </w:tr>
      <w:tr w:rsidR="00A522FF" w14:paraId="4E1C9AF5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34E4228C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Ремонт дверей и замков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2F0E2E8D" w14:textId="77777777" w:rsidR="00A522FF" w:rsidRDefault="00000000">
            <w:pPr>
              <w:spacing w:before="120" w:after="0" w:line="276" w:lineRule="auto"/>
              <w:rPr>
                <w:i/>
                <w:iCs/>
              </w:rPr>
            </w:pPr>
            <w:r>
              <w:rPr>
                <w:i/>
                <w:iCs/>
              </w:rPr>
              <w:t>+7 (812) 956-36-96</w:t>
            </w:r>
          </w:p>
        </w:tc>
      </w:tr>
      <w:tr w:rsidR="00A522FF" w14:paraId="2A50C519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3A718AA3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Родственники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30E05CB1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Данные скрыты</w:t>
            </w:r>
          </w:p>
        </w:tc>
      </w:tr>
      <w:tr w:rsidR="00A522FF" w14:paraId="04E3E552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77A61EE7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Няня / уборщица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3AFC876B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Данные скрыты</w:t>
            </w:r>
          </w:p>
        </w:tc>
      </w:tr>
    </w:tbl>
    <w:p w14:paraId="35E13F46" w14:textId="77777777" w:rsidR="00A522FF" w:rsidRDefault="00A522FF">
      <w:pPr>
        <w:spacing w:line="276" w:lineRule="auto"/>
        <w:jc w:val="both"/>
        <w:rPr>
          <w:b/>
        </w:rPr>
      </w:pPr>
    </w:p>
    <w:p w14:paraId="1D453B05" w14:textId="77777777" w:rsidR="00A522FF" w:rsidRDefault="00A522FF">
      <w:pPr>
        <w:spacing w:line="276" w:lineRule="auto"/>
        <w:jc w:val="both"/>
        <w:rPr>
          <w:b/>
        </w:rPr>
      </w:pPr>
    </w:p>
    <w:p w14:paraId="03F5F973" w14:textId="77777777" w:rsidR="00A522FF" w:rsidRDefault="00000000">
      <w:pPr>
        <w:spacing w:line="276" w:lineRule="auto"/>
        <w:jc w:val="both"/>
        <w:rPr>
          <w:b/>
        </w:rPr>
      </w:pPr>
      <w:r>
        <w:rPr>
          <w:b/>
        </w:rPr>
        <w:t>Задание 3: Пожарная безопасность</w:t>
      </w:r>
    </w:p>
    <w:p w14:paraId="0E6F60F6" w14:textId="77777777" w:rsidR="00A522FF" w:rsidRDefault="00000000">
      <w:pPr>
        <w:spacing w:before="240" w:line="276" w:lineRule="auto"/>
        <w:jc w:val="both"/>
      </w:pPr>
      <w:r>
        <w:t>Ознакомиться с доступными мерами предупреждения и борьбы с пожарами в вашем месте проживания, составить фотоотчет.</w:t>
      </w:r>
    </w:p>
    <w:p w14:paraId="61E768F9" w14:textId="77777777" w:rsidR="00A522FF" w:rsidRDefault="00000000">
      <w:pPr>
        <w:spacing w:line="276" w:lineRule="auto"/>
        <w:jc w:val="both"/>
        <w:rPr>
          <w:b/>
        </w:rPr>
      </w:pPr>
      <w:r>
        <w:rPr>
          <w:b/>
        </w:rPr>
        <w:t>Пункт 3.1.</w:t>
      </w:r>
    </w:p>
    <w:tbl>
      <w:tblPr>
        <w:tblStyle w:val="af2"/>
        <w:tblW w:w="9061" w:type="dxa"/>
        <w:tblLayout w:type="fixed"/>
        <w:tblLook w:val="04A0" w:firstRow="1" w:lastRow="0" w:firstColumn="1" w:lastColumn="0" w:noHBand="0" w:noVBand="1"/>
      </w:tblPr>
      <w:tblGrid>
        <w:gridCol w:w="2267"/>
        <w:gridCol w:w="6794"/>
      </w:tblGrid>
      <w:tr w:rsidR="00A522FF" w14:paraId="41222FF3" w14:textId="77777777">
        <w:trPr>
          <w:tblHeader/>
        </w:trPr>
        <w:tc>
          <w:tcPr>
            <w:tcW w:w="9061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05B30DB9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Таблица 7 – Высокая пожарная нагрузка в месте моего проживания</w:t>
            </w:r>
          </w:p>
        </w:tc>
      </w:tr>
      <w:tr w:rsidR="00A522FF" w14:paraId="505C9BCC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57964A87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Пожароопасный объект № 1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3BB6014C" w14:textId="291B0979" w:rsidR="00A522FF" w:rsidRPr="00183CFF" w:rsidRDefault="00756A35">
            <w:pPr>
              <w:spacing w:before="120" w:after="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  <w:lang w:val="en-US"/>
              </w:rPr>
            </w:pP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  <w:lang w:eastAsia="ru-RU"/>
              </w:rPr>
              <w:t>У</w:t>
            </w:r>
            <w:r w:rsidRPr="00756A35">
              <w:rPr>
                <w:rFonts w:eastAsia="Times New Roman" w:cs="Times New Roman"/>
                <w:i/>
                <w:color w:val="808080" w:themeColor="background1" w:themeShade="80"/>
                <w:szCs w:val="24"/>
                <w:lang w:eastAsia="ru-RU"/>
              </w:rPr>
              <w:t>тюг. Содержит пластмассовый корпус, нагревательный элемент и электрический шнур. Риск возникает при перегреве, повреждении шнура или если оставить утюг включённым.</w:t>
            </w:r>
          </w:p>
        </w:tc>
      </w:tr>
      <w:tr w:rsidR="00A522FF" w14:paraId="2CCCBB7F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0BD1BD20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Пожароопасный объект № 2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08512A34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  <w:lang w:eastAsia="ru-RU"/>
              </w:rPr>
              <w:t>Укажите состав и количество веществ и материалов.</w:t>
            </w:r>
          </w:p>
        </w:tc>
      </w:tr>
      <w:tr w:rsidR="00A522FF" w14:paraId="4B901042" w14:textId="77777777"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4541D03A" w14:textId="77777777" w:rsidR="00A522FF" w:rsidRDefault="00000000">
            <w:pPr>
              <w:spacing w:before="120" w:after="0" w:line="36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lastRenderedPageBreak/>
              <w:t>Пожароопасный объект № 3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08DE19CA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  <w:lang w:eastAsia="ru-RU"/>
              </w:rPr>
              <w:t>Укажите состав и количество веществ и материалов.</w:t>
            </w:r>
          </w:p>
        </w:tc>
      </w:tr>
    </w:tbl>
    <w:p w14:paraId="70CC7E74" w14:textId="77777777" w:rsidR="00A522FF" w:rsidRDefault="00000000">
      <w:pPr>
        <w:spacing w:before="240" w:line="276" w:lineRule="auto"/>
        <w:jc w:val="both"/>
      </w:pPr>
      <w:r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af2"/>
        <w:tblW w:w="9061" w:type="dxa"/>
        <w:tblLayout w:type="fixed"/>
        <w:tblLook w:val="04A0" w:firstRow="1" w:lastRow="0" w:firstColumn="1" w:lastColumn="0" w:noHBand="0" w:noVBand="1"/>
      </w:tblPr>
      <w:tblGrid>
        <w:gridCol w:w="9061"/>
      </w:tblGrid>
      <w:tr w:rsidR="00A522FF" w14:paraId="00AF6777" w14:textId="77777777">
        <w:trPr>
          <w:tblHeader/>
        </w:trPr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701C171B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Меры по снижению пожарной опасности в месте моего проживания:</w:t>
            </w:r>
          </w:p>
        </w:tc>
      </w:tr>
      <w:tr w:rsidR="00A522FF" w14:paraId="5E800072" w14:textId="77777777"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 w14:paraId="6420EF0F" w14:textId="77777777" w:rsidR="00A522FF" w:rsidRDefault="00000000">
            <w:pPr>
              <w:spacing w:before="120" w:after="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>
              <w:rPr>
                <w:rFonts w:eastAsia="Times New Roman" w:cs="Times New Roman"/>
                <w:i/>
                <w:szCs w:val="24"/>
                <w:lang w:eastAsia="ru-RU"/>
              </w:rPr>
              <w:t>Не оставлять без присмотра работающие электроприборы, пользоваться исправными розетками и удлинителями с защитой от перегрузки, очищать кухонную вытяжку от жира, проверять работу пожарного извещателя.</w:t>
            </w:r>
          </w:p>
        </w:tc>
      </w:tr>
    </w:tbl>
    <w:p w14:paraId="6F9DED3A" w14:textId="77777777" w:rsidR="00A522FF" w:rsidRDefault="00A522FF">
      <w:pPr>
        <w:spacing w:before="240" w:line="276" w:lineRule="auto"/>
        <w:jc w:val="both"/>
      </w:pPr>
    </w:p>
    <w:p w14:paraId="18A2C5C8" w14:textId="77777777" w:rsidR="00A522FF" w:rsidRDefault="00000000">
      <w:pPr>
        <w:tabs>
          <w:tab w:val="left" w:pos="2146"/>
        </w:tabs>
        <w:spacing w:line="276" w:lineRule="auto"/>
        <w:jc w:val="both"/>
        <w:rPr>
          <w:b/>
        </w:rPr>
      </w:pPr>
      <w:r>
        <w:rPr>
          <w:b/>
        </w:rPr>
        <w:t>Пункт 3.2.</w:t>
      </w:r>
      <w:r>
        <w:rPr>
          <w:b/>
        </w:rPr>
        <w:tab/>
      </w:r>
    </w:p>
    <w:p w14:paraId="378A38F0" w14:textId="77777777" w:rsidR="00A522FF" w:rsidRDefault="00000000">
      <w:pPr>
        <w:spacing w:line="276" w:lineRule="auto"/>
        <w:jc w:val="both"/>
      </w:pPr>
      <w:r>
        <w:t>Сфотографируйте местонахождение ближайших к Вашему месту проживания пожарных шкафов, пожарных рукавов, сигнализации, огнетушителей (на Вашем этаже, в подъезде, доме). Приложите фотосъемку к отчету.</w:t>
      </w:r>
    </w:p>
    <w:p w14:paraId="4CB71A44" w14:textId="77777777" w:rsidR="00A522FF" w:rsidRDefault="00A522FF">
      <w:pPr>
        <w:spacing w:line="276" w:lineRule="auto"/>
        <w:jc w:val="both"/>
      </w:pPr>
    </w:p>
    <w:p w14:paraId="27777CB2" w14:textId="77777777" w:rsidR="00A522FF" w:rsidRDefault="00000000">
      <w:pPr>
        <w:spacing w:line="276" w:lineRule="auto"/>
        <w:jc w:val="both"/>
        <w:rPr>
          <w:b/>
        </w:rPr>
      </w:pPr>
      <w:r>
        <w:rPr>
          <w:b/>
        </w:rPr>
        <w:t>Пункт 3.3.</w:t>
      </w:r>
    </w:p>
    <w:p w14:paraId="2DF771E9" w14:textId="77777777" w:rsidR="00A522FF" w:rsidRDefault="00000000">
      <w:pPr>
        <w:spacing w:line="276" w:lineRule="auto"/>
        <w:jc w:val="both"/>
      </w:pPr>
      <w:r>
        <w:t>Сфотографируйте расположение пожарных выходов, черных лестниц в вашем подъезде, доме.</w:t>
      </w:r>
    </w:p>
    <w:p w14:paraId="08D9C8CC" w14:textId="77777777" w:rsidR="00A522FF" w:rsidRDefault="00000000">
      <w:pPr>
        <w:spacing w:line="276" w:lineRule="auto"/>
        <w:jc w:val="both"/>
      </w:pPr>
      <w:r>
        <w:t>Сфотографируйте ближайший пожарный проезд к Вашему дому и подъезду, расположение пожарного гидранта.</w:t>
      </w:r>
    </w:p>
    <w:p w14:paraId="25F8E2B9" w14:textId="77777777" w:rsidR="00A522FF" w:rsidRDefault="00000000">
      <w:pPr>
        <w:spacing w:line="276" w:lineRule="auto"/>
        <w:jc w:val="both"/>
      </w:pPr>
      <w:r>
        <w:t>Обозначьте на фрагменте карты города ваш дом и местоположение перечисленных объектов. Приложите сделанные фотографии к отчету.</w:t>
      </w:r>
    </w:p>
    <w:p w14:paraId="581E97EA" w14:textId="77777777" w:rsidR="00A522FF" w:rsidRDefault="00000000">
      <w:r>
        <w:br w:type="page"/>
      </w:r>
    </w:p>
    <w:p w14:paraId="28B6DB81" w14:textId="77777777" w:rsidR="00A522FF" w:rsidRDefault="00A522FF">
      <w:pPr>
        <w:spacing w:line="276" w:lineRule="auto"/>
        <w:jc w:val="both"/>
      </w:pPr>
    </w:p>
    <w:p w14:paraId="0A0FA222" w14:textId="77777777" w:rsidR="00A522FF" w:rsidRDefault="00000000">
      <w:pPr>
        <w:spacing w:line="276" w:lineRule="auto"/>
        <w:jc w:val="both"/>
        <w:rPr>
          <w:b/>
        </w:rPr>
      </w:pPr>
      <w:r>
        <w:rPr>
          <w:b/>
        </w:rPr>
        <w:t>Выводы по лабораторной работе:</w:t>
      </w:r>
    </w:p>
    <w:p w14:paraId="14CBA3A8" w14:textId="77777777" w:rsidR="00A522FF" w:rsidRDefault="00000000">
      <w:r>
        <w:t>В ходе работы я оценил основные риски по месту проживания и собрал контакты служб, которые могут понадобиться в экстренной ситуации. Для города Кудрово наиболее вероятны сильный ветер, снегопады, транспортные происшествия и аварии на коммунальных сетях. В самом доме главными рисками остаются пожар, задымление, залив квартиры и отключение коммунальных ресурсов.</w:t>
      </w:r>
    </w:p>
    <w:p w14:paraId="63522B70" w14:textId="77777777" w:rsidR="00A522FF" w:rsidRDefault="00000000">
      <w:r>
        <w:t>Наиболее полезной оказалась проверка реальных контактов поликлиники, травмпункта, больниц, МЧС, управляющей компании и аварийных служб. Теперь понятно, куда обращаться в зависимости от ситуации, а не искать номера уже после происшествия. Отдельно проверены данные о качестве воздуха: в районе фиксировались отдельные превышения по оксиду азота, при этом для диоксида азота и оксида углерода превышений за рассматриваемый период не зарегистрировано.</w:t>
      </w:r>
    </w:p>
    <w:p w14:paraId="6259457F" w14:textId="77777777" w:rsidR="00A522FF" w:rsidRDefault="00000000">
      <w:r>
        <w:t>До выполнения работы меньше внимания уделялось пожарной безопасности квартиры и состоянию путей эвакуации. После анализа рисков были определены места отключения воды и электричества, проверены номера экстренных служб, установлен автономный пожарный извещатель. В дальнейшем нужно поддерживать аптечку в актуальном состоянии, приобрести огнетушитель в квартиру, не загромождать выход и дополнить список контактами обслуживающих организаций.</w:t>
      </w:r>
    </w:p>
    <w:sectPr w:rsidR="00A522FF">
      <w:footerReference w:type="even" r:id="rId10"/>
      <w:footerReference w:type="default" r:id="rId11"/>
      <w:footerReference w:type="first" r:id="rId12"/>
      <w:pgSz w:w="11906" w:h="16838"/>
      <w:pgMar w:top="1134" w:right="1134" w:bottom="1134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40E96" w14:textId="77777777" w:rsidR="00800841" w:rsidRDefault="00800841">
      <w:pPr>
        <w:spacing w:after="0" w:line="240" w:lineRule="auto"/>
      </w:pPr>
      <w:r>
        <w:separator/>
      </w:r>
    </w:p>
  </w:endnote>
  <w:endnote w:type="continuationSeparator" w:id="0">
    <w:p w14:paraId="7D3258F8" w14:textId="77777777" w:rsidR="00800841" w:rsidRDefault="00800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ler Regular">
    <w:altName w:val="Cambria"/>
    <w:charset w:val="CC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46246" w14:textId="77777777" w:rsidR="00A522FF" w:rsidRDefault="00A522F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2810182"/>
      <w:docPartObj>
        <w:docPartGallery w:val="Page Numbers (Bottom of Page)"/>
        <w:docPartUnique/>
      </w:docPartObj>
    </w:sdtPr>
    <w:sdtContent>
      <w:p w14:paraId="69CD7023" w14:textId="77777777" w:rsidR="00A522FF" w:rsidRDefault="00000000">
        <w:pPr>
          <w:pStyle w:val="a6"/>
          <w:jc w:val="center"/>
        </w:pPr>
        <w:r>
          <w:rPr>
            <w:lang w:val="en-US"/>
          </w:rPr>
          <w:t xml:space="preserve">–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9</w:t>
        </w:r>
        <w:r>
          <w:fldChar w:fldCharType="end"/>
        </w:r>
        <w:r>
          <w:rPr>
            <w:lang w:val="en-US"/>
          </w:rPr>
          <w:t xml:space="preserve"> –</w:t>
        </w:r>
      </w:p>
      <w:p w14:paraId="0953CB7B" w14:textId="77777777" w:rsidR="00A522FF" w:rsidRDefault="00000000">
        <w:pPr>
          <w:pStyle w:val="a6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9FC1A" w14:textId="77777777" w:rsidR="00A522FF" w:rsidRDefault="00A522F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21205" w14:textId="77777777" w:rsidR="00800841" w:rsidRDefault="00800841">
      <w:pPr>
        <w:spacing w:after="0" w:line="240" w:lineRule="auto"/>
      </w:pPr>
      <w:r>
        <w:separator/>
      </w:r>
    </w:p>
  </w:footnote>
  <w:footnote w:type="continuationSeparator" w:id="0">
    <w:p w14:paraId="32954AF8" w14:textId="77777777" w:rsidR="00800841" w:rsidRDefault="008008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A13EE"/>
    <w:multiLevelType w:val="multilevel"/>
    <w:tmpl w:val="954E4E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A2E4DCE"/>
    <w:multiLevelType w:val="multilevel"/>
    <w:tmpl w:val="354884DA"/>
    <w:lvl w:ilvl="0">
      <w:start w:val="1"/>
      <w:numFmt w:val="bullet"/>
      <w:lvlText w:val="―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89452082">
    <w:abstractNumId w:val="1"/>
  </w:num>
  <w:num w:numId="2" w16cid:durableId="683360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2FF"/>
    <w:rsid w:val="00183CFF"/>
    <w:rsid w:val="00237B3A"/>
    <w:rsid w:val="002D35C9"/>
    <w:rsid w:val="002E522E"/>
    <w:rsid w:val="003136D5"/>
    <w:rsid w:val="00480569"/>
    <w:rsid w:val="00595B3F"/>
    <w:rsid w:val="00627E39"/>
    <w:rsid w:val="007537E4"/>
    <w:rsid w:val="00756A35"/>
    <w:rsid w:val="007B2206"/>
    <w:rsid w:val="00800841"/>
    <w:rsid w:val="008F3986"/>
    <w:rsid w:val="00A026BA"/>
    <w:rsid w:val="00A23B7D"/>
    <w:rsid w:val="00A522FF"/>
    <w:rsid w:val="00B24DC0"/>
    <w:rsid w:val="00CF674C"/>
    <w:rsid w:val="00D479F6"/>
    <w:rsid w:val="00D8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D33D3"/>
  <w15:docId w15:val="{1D3BA925-D7D2-4C3F-969F-7DF82AC1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1634C3"/>
  </w:style>
  <w:style w:type="character" w:customStyle="1" w:styleId="a5">
    <w:name w:val="Нижний колонтитул Знак"/>
    <w:basedOn w:val="a0"/>
    <w:link w:val="a6"/>
    <w:uiPriority w:val="99"/>
    <w:qFormat/>
    <w:rsid w:val="001634C3"/>
  </w:style>
  <w:style w:type="character" w:styleId="a7">
    <w:name w:val="Hyperlink"/>
    <w:basedOn w:val="a0"/>
    <w:uiPriority w:val="99"/>
    <w:unhideWhenUsed/>
    <w:rsid w:val="001D5DBA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CB3314"/>
    <w:rPr>
      <w:color w:val="954F72" w:themeColor="followedHyperlink"/>
      <w:u w:val="single"/>
    </w:rPr>
  </w:style>
  <w:style w:type="paragraph" w:styleId="a9">
    <w:name w:val="Title"/>
    <w:basedOn w:val="a"/>
    <w:next w:val="aa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  <w:rPr>
      <w:rFonts w:cs="Arial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Arial"/>
      <w:i/>
      <w:iCs/>
      <w:szCs w:val="24"/>
    </w:rPr>
  </w:style>
  <w:style w:type="paragraph" w:styleId="ad">
    <w:name w:val="index heading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a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Arial"/>
    </w:rPr>
  </w:style>
  <w:style w:type="paragraph" w:customStyle="1" w:styleId="ae">
    <w:name w:val="Колонтитулы"/>
    <w:basedOn w:val="a"/>
    <w:qFormat/>
  </w:style>
  <w:style w:type="paragraph" w:customStyle="1" w:styleId="user1">
    <w:name w:val="Колонтитулы (user)"/>
    <w:basedOn w:val="a"/>
    <w:qFormat/>
  </w:style>
  <w:style w:type="paragraph" w:styleId="a4">
    <w:name w:val="header"/>
    <w:basedOn w:val="a"/>
    <w:link w:val="a3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List Paragraph"/>
    <w:basedOn w:val="a"/>
    <w:uiPriority w:val="34"/>
    <w:qFormat/>
    <w:rsid w:val="00F50A07"/>
    <w:pPr>
      <w:ind w:left="720"/>
      <w:contextualSpacing/>
    </w:pPr>
  </w:style>
  <w:style w:type="paragraph" w:customStyle="1" w:styleId="af0">
    <w:name w:val="Содержимое врезки"/>
    <w:basedOn w:val="a"/>
    <w:qFormat/>
  </w:style>
  <w:style w:type="paragraph" w:customStyle="1" w:styleId="user2">
    <w:name w:val="Содержимое врезки (user)"/>
    <w:basedOn w:val="a"/>
    <w:qFormat/>
  </w:style>
  <w:style w:type="paragraph" w:customStyle="1" w:styleId="user3">
    <w:name w:val="Содержимое таблицы (user)"/>
    <w:basedOn w:val="a"/>
    <w:qFormat/>
    <w:pPr>
      <w:widowControl w:val="0"/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numbering" w:customStyle="1" w:styleId="af1">
    <w:name w:val="Без списка"/>
    <w:uiPriority w:val="99"/>
    <w:semiHidden/>
    <w:unhideWhenUsed/>
    <w:qFormat/>
  </w:style>
  <w:style w:type="table" w:styleId="af2">
    <w:name w:val="Table Grid"/>
    <w:basedOn w:val="a1"/>
    <w:uiPriority w:val="59"/>
    <w:rsid w:val="0054185C"/>
    <w:rPr>
      <w:sz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fpd.lenobl.ru/app/5/searc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95B2A-FB99-468B-934B-9CE0337AA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1731</Words>
  <Characters>9872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Meluser</dc:creator>
  <dc:description/>
  <cp:lastModifiedBy>jayden pull</cp:lastModifiedBy>
  <cp:revision>65</cp:revision>
  <dcterms:created xsi:type="dcterms:W3CDTF">2025-08-22T12:32:00Z</dcterms:created>
  <dcterms:modified xsi:type="dcterms:W3CDTF">2026-10-11T15:25:00Z</dcterms:modified>
  <dc:language>ru-RU</dc:language>
</cp:coreProperties>
</file>