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</w:rPr>
      </w:pPr>
      <w:r>
        <w:rPr>
          <w:sz w:val="32"/>
        </w:rPr>
        <w:t>短信号获取软件运行环境搭建快速指南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本指南涉及指令运行环境如下：</w:t>
      </w:r>
    </w:p>
    <w:p>
      <w:pPr>
        <w:pStyle w:val="Normal"/>
        <w:jc w:val="left"/>
        <w:rPr/>
      </w:pPr>
      <w:r>
        <w:rPr/>
        <w:t>操作系统版本</w:t>
      </w:r>
      <w:r>
        <w:rPr/>
        <w:t>: CentOS Linux release 7.9.2009 (Core)</w:t>
      </w:r>
      <w:r>
        <w:rPr/>
        <w:t>，可以使用</w:t>
      </w:r>
      <w:r>
        <w:rPr/>
        <w:t>cat /etc/redhat-release</w:t>
      </w:r>
      <w:r>
        <w:rPr/>
        <w:t>命令获取系统版本</w:t>
      </w:r>
    </w:p>
    <w:p>
      <w:pPr>
        <w:pStyle w:val="Normal"/>
        <w:jc w:val="left"/>
        <w:rPr/>
      </w:pPr>
      <w:r>
        <w:rPr/>
        <w:t xml:space="preserve">Linux </w:t>
      </w:r>
      <w:r>
        <w:rPr/>
        <w:t>内核版本</w:t>
      </w:r>
      <w:r>
        <w:rPr/>
        <w:t>: 3.10.0-1160.el7.x86_64</w:t>
      </w:r>
      <w:r>
        <w:rPr/>
        <w:t>，可以使用</w:t>
      </w:r>
      <w:r>
        <w:rPr/>
        <w:t>uname -r</w:t>
      </w:r>
      <w:r>
        <w:rPr/>
        <w:t>命令获取内核版本</w:t>
      </w:r>
    </w:p>
    <w:p>
      <w:pPr>
        <w:pStyle w:val="Normal"/>
        <w:jc w:val="left"/>
        <w:rPr/>
      </w:pPr>
      <w:r>
        <w:rPr/>
        <w:t>网卡型号</w:t>
      </w:r>
      <w:r>
        <w:rPr/>
        <w:t>: Solarflare SFC9220</w:t>
      </w:r>
      <w:r>
        <w:rPr/>
        <w:t>，可用</w:t>
      </w:r>
      <w:r>
        <w:rPr/>
        <w:t>lspci</w:t>
      </w:r>
      <w:r>
        <w:rPr/>
        <w:t>命令查看网卡型号</w:t>
      </w:r>
    </w:p>
    <w:p>
      <w:pPr>
        <w:pStyle w:val="Normal"/>
        <w:jc w:val="left"/>
        <w:rPr/>
      </w:pPr>
      <w:r>
        <w:rPr/>
        <w:t>Linux</w:t>
      </w:r>
      <w:r>
        <w:rPr/>
        <w:t>网卡节点名称：</w:t>
      </w:r>
      <w:r>
        <w:rPr/>
        <w:t>ens1f1</w:t>
      </w:r>
    </w:p>
    <w:p>
      <w:pPr>
        <w:pStyle w:val="Normal"/>
        <w:jc w:val="left"/>
        <w:rPr/>
      </w:pPr>
      <w:r>
        <w:rPr/>
        <w:t>IP</w:t>
      </w:r>
      <w:r>
        <w:rPr/>
        <w:t>地址：</w:t>
      </w:r>
      <w:r>
        <w:rPr/>
        <w:t>10.226.13.22/24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）添加静态路由</w:t>
      </w:r>
    </w:p>
    <w:p>
      <w:pPr>
        <w:pStyle w:val="Normal"/>
        <w:rPr/>
      </w:pPr>
      <w:r>
        <w:rPr/>
        <w:t>将组播目标地址</w:t>
      </w:r>
      <w:r>
        <w:rPr/>
        <w:t>239.239.239.8</w:t>
      </w:r>
      <w:r>
        <w:rPr/>
        <w:t>添加进静态路由表。</w:t>
      </w:r>
    </w:p>
    <w:p>
      <w:pPr>
        <w:pStyle w:val="Normal"/>
        <w:rPr/>
      </w:pPr>
      <w:r>
        <w:rPr/>
        <w:t>route add -host 239.239.239.8 dev ens1f1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运行</w:t>
      </w:r>
      <w:r>
        <w:rPr/>
        <w:t>route</w:t>
      </w:r>
      <w:r>
        <w:rPr/>
        <w:t>命令出现下面红框中的内容表示添加成功：</w:t>
      </w:r>
    </w:p>
    <w:p>
      <w:pPr>
        <w:pStyle w:val="Normal"/>
        <w:rPr/>
      </w:pPr>
      <w:r>
        <w:rPr/>
        <w:drawing>
          <wp:inline distT="0" distB="0" distL="0" distR="0">
            <wp:extent cx="5274310" cy="1476375"/>
            <wp:effectExtent l="0" t="0" r="0" b="0"/>
            <wp:docPr id="1" name="图片 3" descr="D:\个人文件\Documents\WeChat Files\steven1927549\FileStorage\Temp\17010045235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D:\个人文件\Documents\WeChat Files\steven1927549\FileStorage\Temp\170100452357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</w:t>
      </w:r>
      <w:r>
        <w:rPr/>
        <w:t>route</w:t>
      </w:r>
      <w:r>
        <w:rPr/>
        <w:t>命令是临时添加路由表，如果永久添加路由表需要修改配置文件。</w:t>
      </w:r>
    </w:p>
    <w:p>
      <w:pPr>
        <w:pStyle w:val="Normal"/>
        <w:rPr/>
      </w:pPr>
      <w:r>
        <w:rPr/>
        <w:t>修改</w:t>
      </w:r>
      <w:r>
        <w:rPr/>
        <w:t>/etc/sysconfig/network-scripts/route-ens1f1</w:t>
      </w:r>
      <w:r>
        <w:rPr/>
        <w:t>，添加以下一行：</w:t>
      </w:r>
    </w:p>
    <w:p>
      <w:pPr>
        <w:pStyle w:val="Normal"/>
        <w:rPr/>
      </w:pPr>
      <w:r>
        <w:rPr/>
        <w:t>239.239.239.8/32 dev ens1f1</w:t>
      </w:r>
    </w:p>
    <w:p>
      <w:pPr>
        <w:pStyle w:val="Normal"/>
        <w:rPr/>
      </w:pPr>
      <w:r>
        <w:rPr/>
        <w:drawing>
          <wp:inline distT="0" distB="0" distL="0" distR="0">
            <wp:extent cx="5274310" cy="285750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0185" r="0" b="13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请注意在实际环境中的文件名可能跟示例不同，该文件名需要根据实际环境网络节点名称进行修改</w:t>
      </w:r>
      <w:bookmarkStart w:id="0" w:name="_GoBack"/>
      <w:bookmarkEnd w:id="0"/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）禁用源地址路由校验</w:t>
      </w:r>
    </w:p>
    <w:p>
      <w:pPr>
        <w:pStyle w:val="Normal"/>
        <w:rPr/>
      </w:pPr>
      <w:r>
        <w:rPr/>
        <w:t>在</w:t>
      </w:r>
      <w:r>
        <w:rPr/>
        <w:t>/etc/sysctl.conf</w:t>
      </w:r>
      <w:r>
        <w:rPr/>
        <w:t>文件中添加以下三行：</w:t>
      </w:r>
    </w:p>
    <w:p>
      <w:pPr>
        <w:pStyle w:val="Normal"/>
        <w:rPr/>
      </w:pPr>
      <w:r>
        <w:rPr/>
        <w:t>net.ipv4.conf.all.rp_filter = 0</w:t>
      </w:r>
    </w:p>
    <w:p>
      <w:pPr>
        <w:pStyle w:val="Normal"/>
        <w:rPr/>
      </w:pPr>
      <w:r>
        <w:rPr/>
        <w:t>net.ipv4.conf.default.rp_filter = 0</w:t>
      </w:r>
    </w:p>
    <w:p>
      <w:pPr>
        <w:pStyle w:val="Normal"/>
        <w:rPr/>
      </w:pPr>
      <w:r>
        <w:rPr/>
        <w:t>net.ipv4.conf.ens1f1.rp_filter =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重启机器，或者用以下命令使之立即生效：</w:t>
      </w:r>
    </w:p>
    <w:p>
      <w:pPr>
        <w:pStyle w:val="Normal"/>
        <w:rPr/>
      </w:pPr>
      <w:r>
        <w:rPr>
          <w:lang w:eastAsia="ja-JP"/>
        </w:rPr>
        <w:t xml:space="preserve">sysctl -w </w:t>
      </w:r>
      <w:r>
        <w:rPr/>
        <w:t>net.ipv4.conf.all.rp_filter=0</w:t>
      </w:r>
    </w:p>
    <w:p>
      <w:pPr>
        <w:pStyle w:val="Normal"/>
        <w:rPr/>
      </w:pPr>
      <w:r>
        <w:rPr>
          <w:lang w:eastAsia="ja-JP"/>
        </w:rPr>
        <w:t xml:space="preserve">sysctl -w </w:t>
      </w:r>
      <w:r>
        <w:rPr/>
        <w:t>net.ipv4.conf.</w:t>
      </w:r>
      <w:r>
        <w:rPr>
          <w:lang w:eastAsia="ja-JP"/>
        </w:rPr>
        <w:t>default</w:t>
      </w:r>
      <w:r>
        <w:rPr/>
        <w:t>.rp_filter=0</w:t>
      </w:r>
    </w:p>
    <w:p>
      <w:pPr>
        <w:pStyle w:val="Normal"/>
        <w:rPr/>
      </w:pPr>
      <w:r>
        <w:rPr>
          <w:lang w:eastAsia="ja-JP"/>
        </w:rPr>
        <w:t xml:space="preserve">sysctl -w </w:t>
      </w:r>
      <w:r>
        <w:rPr/>
        <w:t>net.ipv4.conf.</w:t>
      </w:r>
      <w:r>
        <w:rPr>
          <w:lang w:eastAsia="ja-JP"/>
        </w:rPr>
        <w:t>ens1f1</w:t>
      </w:r>
      <w:r>
        <w:rPr/>
        <w:t>.rp_filter=0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运行</w:t>
      </w:r>
      <w:r>
        <w:rPr/>
        <w:t>sysctl –p</w:t>
      </w:r>
      <w:r>
        <w:rPr/>
        <w:t>输出下图红框中的内容表示修改成功。</w:t>
      </w:r>
    </w:p>
    <w:p>
      <w:pPr>
        <w:pStyle w:val="Normal"/>
        <w:rPr/>
      </w:pPr>
      <w:r>
        <w:rPr/>
        <w:drawing>
          <wp:inline distT="0" distB="0" distL="0" distR="0">
            <wp:extent cx="3556000" cy="1174750"/>
            <wp:effectExtent l="0" t="0" r="0" b="0"/>
            <wp:docPr id="3" name="图片 6" descr="D:\个人文件\Documents\WeChat Files\steven1927549\FileStorage\Temp\1701007512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:\个人文件\Documents\WeChat Files\steven1927549\FileStorage\Temp\170100751229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）运行</w:t>
      </w:r>
      <w:r>
        <w:rPr/>
        <w:t>addgroup</w:t>
      </w:r>
      <w:r>
        <w:rPr/>
        <w:t>命令加组播组</w:t>
      </w:r>
    </w:p>
    <w:p>
      <w:pPr>
        <w:pStyle w:val="Normal"/>
        <w:rPr/>
      </w:pPr>
      <w:r>
        <w:rPr/>
        <w:t>/root/addgroup -g multi://239.239.239.8@10.226.13.22#172.175.32.254 &amp;</w:t>
      </w:r>
    </w:p>
    <w:p>
      <w:pPr>
        <w:pStyle w:val="Normal"/>
        <w:rPr/>
      </w:pPr>
      <w:r>
        <w:rPr/>
        <w:t>其中，</w:t>
      </w:r>
    </w:p>
    <w:p>
      <w:pPr>
        <w:pStyle w:val="Normal"/>
        <w:rPr/>
      </w:pPr>
      <w:r>
        <w:rPr/>
        <w:t>239.239.239.8</w:t>
      </w:r>
      <w:r>
        <w:rPr/>
        <w:t>为组播目标地址</w:t>
      </w:r>
    </w:p>
    <w:p>
      <w:pPr>
        <w:pStyle w:val="Normal"/>
        <w:rPr/>
      </w:pPr>
      <w:r>
        <w:rPr/>
        <w:t>10.226.13.22</w:t>
      </w:r>
      <w:r>
        <w:rPr/>
        <w:t>为本机</w:t>
      </w:r>
      <w:r>
        <w:rPr/>
        <w:t>ip</w:t>
      </w:r>
      <w:r>
        <w:rPr/>
        <w:t>地址</w:t>
      </w:r>
    </w:p>
    <w:p>
      <w:pPr>
        <w:pStyle w:val="Normal"/>
        <w:rPr/>
      </w:pPr>
      <w:r>
        <w:rPr/>
        <w:t>172.175.32.254</w:t>
      </w:r>
      <w:r>
        <w:rPr/>
        <w:t>为组播源地址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为了让</w:t>
      </w:r>
      <w:r>
        <w:rPr/>
        <w:t>add-group</w:t>
      </w:r>
      <w:r>
        <w:rPr/>
        <w:t>在机器重启后立即启动，将</w:t>
      </w:r>
      <w:r>
        <w:rPr/>
        <w:t>add-g</w:t>
      </w:r>
      <w:r>
        <w:rPr/>
        <w:t xml:space="preserve">roup </w:t>
      </w:r>
      <w:r>
        <w:rPr/>
        <w:t>以以下形式加入到</w:t>
      </w:r>
      <w:r>
        <w:rPr/>
        <w:t>crontab:</w:t>
      </w:r>
    </w:p>
    <w:p>
      <w:pPr>
        <w:pStyle w:val="Normal"/>
        <w:rPr/>
      </w:pPr>
      <w:r>
        <w:rPr/>
        <w:t>@reboot /root/addgroup -g multi://239.239.239.8@10.226.13.22#172.175.32.254 &amp;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运行</w:t>
      </w:r>
      <w:r>
        <w:rPr/>
        <w:t>tcpdump -i ens1f1 -nnn</w:t>
      </w:r>
    </w:p>
    <w:p>
      <w:pPr>
        <w:pStyle w:val="Normal"/>
        <w:rPr/>
      </w:pPr>
      <w:r>
        <w:rPr/>
        <w:t>如果能捕获到</w:t>
      </w:r>
      <w:r>
        <w:rPr/>
        <w:t>pyload</w:t>
      </w:r>
      <w:r>
        <w:rPr/>
        <w:t>长度为</w:t>
      </w:r>
      <w:r>
        <w:rPr/>
        <w:t>28</w:t>
      </w:r>
      <w:r>
        <w:rPr/>
        <w:t>或</w:t>
      </w:r>
      <w:r>
        <w:rPr/>
        <w:t>62</w:t>
      </w:r>
      <w:r>
        <w:rPr/>
        <w:t>字节的报文，表示组播报文接收配置成功。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>）运行</w:t>
      </w:r>
      <w:r>
        <w:rPr/>
        <w:t>demo</w:t>
      </w:r>
      <w:r>
        <w:rPr/>
        <w:t>程序</w:t>
      </w:r>
    </w:p>
    <w:p>
      <w:pPr>
        <w:pStyle w:val="Normal"/>
        <w:rPr/>
      </w:pPr>
      <w:r>
        <w:rPr/>
        <w:t>Socket</w:t>
      </w:r>
      <w:r>
        <w:rPr>
          <w:lang w:eastAsia="ja-JP"/>
        </w:rPr>
        <w:t xml:space="preserve"> </w:t>
      </w:r>
      <w:r>
        <w:rPr>
          <w:lang w:eastAsia="zh-CN"/>
        </w:rPr>
        <w:t xml:space="preserve">和 </w:t>
      </w:r>
      <w:r>
        <w:rPr>
          <w:lang w:eastAsia="zh-CN"/>
        </w:rPr>
        <w:t>EXANIC</w:t>
      </w:r>
      <w:r>
        <w:rPr/>
        <w:t xml:space="preserve">版本： </w:t>
      </w:r>
      <w:hyperlink r:id="rId5">
        <w:r>
          <w:rPr/>
          <w:t>https://github.com/nullisnone/DCE-SUB</w:t>
        </w:r>
      </w:hyperlink>
    </w:p>
    <w:p>
      <w:pPr>
        <w:pStyle w:val="Normal"/>
        <w:rPr/>
      </w:pPr>
      <w:r>
        <w:rPr/>
        <w:t>EFVI</w:t>
      </w:r>
      <w:r>
        <w:rPr/>
        <w:t>版本：</w:t>
      </w:r>
      <w:hyperlink r:id="rId6">
        <w:r>
          <w:rPr/>
          <w:t>https://github.com/nullisnone/DCE-SUB-EFVI</w:t>
        </w:r>
      </w:hyperlink>
    </w:p>
    <w:p>
      <w:pPr>
        <w:pStyle w:val="Normal"/>
        <w:rPr/>
      </w:pPr>
      <w:r>
        <w:rPr/>
        <w:t>程序输出期货最新报价和</w:t>
      </w:r>
      <w:r>
        <w:rPr/>
        <w:t>5</w:t>
      </w:r>
      <w:r>
        <w:rPr/>
        <w:t>档最优报价表示运行成功。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请注意：</w:t>
      </w:r>
    </w:p>
    <w:p>
      <w:pPr>
        <w:pStyle w:val="Normal"/>
        <w:rPr/>
      </w:pPr>
      <w:r>
        <w:rPr/>
        <w:t>DCE-SUB-EFVI</w:t>
      </w:r>
      <w:r>
        <w:rPr/>
        <w:t>项目运行时需要将网卡名称改为实际环境中的名称。</w:t>
      </w:r>
    </w:p>
    <w:p>
      <w:pPr>
        <w:pStyle w:val="Normal"/>
        <w:rPr/>
      </w:pPr>
      <w:r>
        <w:rPr/>
        <w:t>在</w:t>
      </w:r>
      <w:r>
        <w:rPr/>
        <w:t>main.cpp</w:t>
      </w:r>
      <w:r>
        <w:rPr/>
        <w:t>中修改网卡名称：</w:t>
      </w:r>
    </w:p>
    <w:p>
      <w:pPr>
        <w:pStyle w:val="Normal"/>
        <w:rPr/>
      </w:pPr>
      <w:r>
        <w:rPr/>
        <w:drawing>
          <wp:inline distT="0" distB="0" distL="0" distR="0">
            <wp:extent cx="2990850" cy="314325"/>
            <wp:effectExtent l="0" t="0" r="0" b="0"/>
            <wp:docPr id="4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823c9"/>
    <w:rPr>
      <w:color w:val="0000FF"/>
      <w:u w:val="single"/>
    </w:rPr>
  </w:style>
  <w:style w:type="character" w:styleId="Style14" w:customStyle="1">
    <w:name w:val="页眉 字符"/>
    <w:basedOn w:val="DefaultParagraphFont"/>
    <w:link w:val="a4"/>
    <w:uiPriority w:val="99"/>
    <w:qFormat/>
    <w:rsid w:val="007045c6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7045c6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7045c6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uiPriority w:val="99"/>
    <w:unhideWhenUsed/>
    <w:rsid w:val="007045c6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nullisnone/DCE-SUB" TargetMode="External"/><Relationship Id="rId6" Type="http://schemas.openxmlformats.org/officeDocument/2006/relationships/hyperlink" Target="https://github.com/nullisnone/DCE-SUB-EFVI" TargetMode="External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LibreOffice/7.0.4.2$Windows_X86_64 LibreOffice_project/dcf040e67528d9187c66b2379df5ea4407429775</Application>
  <AppVersion>15.0000</AppVersion>
  <Pages>2</Pages>
  <Words>526</Words>
  <Characters>1304</Characters>
  <CharactersWithSpaces>1349</CharactersWithSpaces>
  <Paragraphs>46</Paragraphs>
  <Company>DoubleOX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2023-11-26T12:57:00Z</dcterms:created>
  <dc:creator>Administrator</dc:creator>
  <dc:description/>
  <dc:language>en-US</dc:language>
  <cp:lastModifiedBy/>
  <dcterms:modified xsi:type="dcterms:W3CDTF">2023-11-26T22:24:26Z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