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项目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报告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程序介绍及功能实现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1783071</wp:posOffset>
                </wp:positionH>
                <wp:positionV relativeFrom="line">
                  <wp:posOffset>358015</wp:posOffset>
                </wp:positionV>
                <wp:extent cx="836638" cy="3838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38" cy="3838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344320"/>
                            <a:satOff val="14681"/>
                            <a:lumOff val="1297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定时刷新</w:t>
                            </w: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x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轴范围和画布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0.4pt;margin-top:28.2pt;width:65.9pt;height:30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CE15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定时刷新</w:t>
                      </w: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zh-CN" w:eastAsia="zh-CN"/>
                        </w:rPr>
                        <w:t>x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轴范围和画布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程序开发逻辑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298092</wp:posOffset>
                </wp:positionV>
                <wp:extent cx="1458794" cy="2333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94" cy="233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satOff val="11159"/>
                            <a:lumOff val="95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通过</w:t>
                            </w: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Wave generator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产生波形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3.5pt;width:114.9pt;height:18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通过</w:t>
                      </w: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zh-CN" w:eastAsia="zh-CN"/>
                        </w:rPr>
                        <w:t>Wave generator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产生波形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221252</wp:posOffset>
                </wp:positionV>
                <wp:extent cx="606382" cy="2523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82" cy="2523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改变频率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40.4pt;margin-top:17.4pt;width:47.7pt;height:19.9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改变频率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216204</wp:posOffset>
                </wp:positionV>
                <wp:extent cx="942619" cy="2523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619" cy="2523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改变周期输出点数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40.4pt;margin-top:17.0pt;width:74.2pt;height:19.9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改变周期输出点数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47921</wp:posOffset>
                </wp:positionH>
                <wp:positionV relativeFrom="line">
                  <wp:posOffset>268094</wp:posOffset>
                </wp:positionV>
                <wp:extent cx="1350251" cy="22091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251" cy="2209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satOff val="11159"/>
                            <a:lumOff val="95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读取文件中的数据输出波形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.8pt;margin-top:21.1pt;width:106.3pt;height:17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读取文件中的数据输出波形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2159480</wp:posOffset>
                </wp:positionH>
                <wp:positionV relativeFrom="line">
                  <wp:posOffset>177287</wp:posOffset>
                </wp:positionV>
                <wp:extent cx="0" cy="40252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057"/>
                    <wp:lineTo x="0" y="0"/>
                    <wp:lineTo x="0" y="15057"/>
                    <wp:lineTo x="0" y="20232"/>
                    <wp:lineTo x="0" y="21595"/>
                    <wp:lineTo x="0" y="20232"/>
                    <wp:lineTo x="0" y="15057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252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satOff val="11159"/>
                              <a:lumOff val="9520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70.0pt;margin-top:14.0pt;width:0.0pt;height:3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64B3D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288529</wp:posOffset>
                </wp:positionV>
                <wp:extent cx="1212764" cy="2523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764" cy="2523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固定单次输出的总点数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40.4pt;margin-top:22.7pt;width:95.5pt;height:19.9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固定单次输出的总点数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2042640</wp:posOffset>
                </wp:positionH>
                <wp:positionV relativeFrom="line">
                  <wp:posOffset>196591</wp:posOffset>
                </wp:positionV>
                <wp:extent cx="317500" cy="2265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265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344320"/>
                            <a:satOff val="14681"/>
                            <a:lumOff val="1297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60.8pt;margin-top:15.5pt;width:25.0pt;height:17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CE15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zh-CN" w:eastAsia="zh-CN"/>
                        </w:rPr>
                        <w:t>start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选择读取文件汇总的数据输出波形时，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程序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打开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c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盘中的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data1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文件后，将文件中的数值描在画布上。当选择使用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wavegenerator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 xml:space="preserve">输出波形时，一共有两个通道和三种波形（方波，正弦波，三角波）可以选择，通过 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wave_generate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函数产生不同的波形。输出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得到的曲线将显示在画布上。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用户可以在界面上改变波形的上下峰值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得到调整好的信号后，可以进行多种操作。首先可以自由选择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信号的频率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，其次可以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选择每个周期输出的点数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。进一步地，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使用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wavegenerator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输出波形时，可以规定输出点数的总量，也可以选择让波形一直输出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功能实现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下图所示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2442403</wp:posOffset>
                </wp:positionH>
                <wp:positionV relativeFrom="page">
                  <wp:posOffset>1804753</wp:posOffset>
                </wp:positionV>
                <wp:extent cx="970675" cy="135301"/>
                <wp:effectExtent l="0" t="0" r="0" b="0"/>
                <wp:wrapThrough wrapText="bothSides" distL="0" distR="0">
                  <wp:wrapPolygon edited="1">
                    <wp:start x="17139" y="0"/>
                    <wp:lineTo x="17139" y="14256"/>
                    <wp:lineTo x="17139" y="21600"/>
                    <wp:lineTo x="21600" y="10800"/>
                    <wp:lineTo x="17139" y="0"/>
                    <wp:lineTo x="17139" y="7344"/>
                    <wp:lineTo x="0" y="7344"/>
                    <wp:lineTo x="0" y="14256"/>
                    <wp:lineTo x="17139" y="14256"/>
                    <wp:lineTo x="17139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5" cy="135301"/>
                        </a:xfrm>
                        <a:prstGeom prst="rightArrow">
                          <a:avLst>
                            <a:gd name="adj1" fmla="val 32000"/>
                            <a:gd name="adj2" fmla="val 148170"/>
                          </a:avLst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type="#_x0000_t13" style="visibility:visible;position:absolute;margin-left:0.0pt;margin-top:0.0pt;width:76.4pt;height:10.7pt;z-index:251662336;mso-position-horizontal:absolute;mso-position-horizontal-relative:page;mso-position-vertical:absolute;mso-position-vertical-relative:page;mso-wrap-distance-left:0.0pt;mso-wrap-distance-top:0.0pt;mso-wrap-distance-right:0.0pt;mso-wrap-distance-bottom:0.0pt;" adj="17139,7344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1671320</wp:posOffset>
                </wp:positionV>
                <wp:extent cx="177800" cy="468631"/>
                <wp:effectExtent l="0" t="0" r="0" b="0"/>
                <wp:wrapThrough wrapText="bothSides" distL="152400" distR="152400">
                  <wp:wrapPolygon edited="1">
                    <wp:start x="627" y="-585"/>
                    <wp:lineTo x="627" y="585"/>
                    <wp:lineTo x="20057" y="585"/>
                    <wp:lineTo x="20057" y="21018"/>
                    <wp:lineTo x="0" y="21018"/>
                    <wp:lineTo x="0" y="22189"/>
                    <wp:lineTo x="21600" y="22189"/>
                    <wp:lineTo x="23143" y="22189"/>
                    <wp:lineTo x="23143" y="21604"/>
                    <wp:lineTo x="23143" y="0"/>
                    <wp:lineTo x="23143" y="-585"/>
                    <wp:lineTo x="21600" y="-585"/>
                    <wp:lineTo x="627" y="-585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686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617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chemeClr val="accent1">
                              <a:satOff val="11159"/>
                              <a:lumOff val="952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77.0pt;margin-top:131.6pt;width:14.0pt;height:36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21600,21600 L 21600,0 L 617,0 E">
                <v:fill on="f"/>
                <v:stroke filltype="solid" color="#64B3DF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3477260</wp:posOffset>
                </wp:positionH>
                <wp:positionV relativeFrom="page">
                  <wp:posOffset>1604010</wp:posOffset>
                </wp:positionV>
                <wp:extent cx="236221" cy="783590"/>
                <wp:effectExtent l="0" t="0" r="0" b="0"/>
                <wp:wrapThrough wrapText="bothSides" distL="152400" distR="152400">
                  <wp:wrapPolygon edited="1">
                    <wp:start x="-290" y="-88"/>
                    <wp:lineTo x="-290" y="0"/>
                    <wp:lineTo x="-290" y="21596"/>
                    <wp:lineTo x="-290" y="21683"/>
                    <wp:lineTo x="0" y="21683"/>
                    <wp:lineTo x="20540" y="21683"/>
                    <wp:lineTo x="20540" y="21508"/>
                    <wp:lineTo x="290" y="21508"/>
                    <wp:lineTo x="290" y="88"/>
                    <wp:lineTo x="21593" y="88"/>
                    <wp:lineTo x="21593" y="-88"/>
                    <wp:lineTo x="0" y="-88"/>
                    <wp:lineTo x="-290" y="-88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1" cy="7835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055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273.8pt;margin-top:126.3pt;width:18.6pt;height:61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0555,21600 L 0,21600 L 0,0 L 2160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即为软件交互界面，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右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侧为主画布，用于实时显示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信号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左侧是功能选择界面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。大量功能按键或是数据显示框分布其中，下面对其详细介绍。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33663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66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通道选择：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点击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channel0/1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的波形按钮，选择要输出的波形，可以两通道同时输出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，然后点击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Start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即可开始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信号。中途过程可以点击暂停或者停止按键进行相应操作。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调节采样频率：在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左侧控制界面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下方有一滑动条，通过拖动滑动条可以改变采样的间隔时间从而改变采样频率。每次拖动滑动条后，可以在上面两个数据框中看到当前的采样间隔时间和采样频率。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改变每周期输出点数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左侧控制界面下方有输入框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输入数值后，输出波形的每周期点数即产生改变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规定一次总输出点数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在左侧控制界面下方有输入框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如果已经开始输出波形，需要先按中结束键，输入数值，选择要输出的频道和波形，再按下开始键就会输出有限的点数然后停止输出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打开指定的文件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如果有波形正在输出，需要先终止，然后点击打开文件，程序设置直接打开桌面文件夹，选择好文件后点击开始就会在画布上输出波形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这时是不能改变每周期点数和频率的。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问题与解决方案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如何固定画布的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x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轴间距和实时刷新坐标范围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在原始的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chart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画布中，随着波形不断输出，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x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坐标轴会不断扩展上限，而不是保持一定的量程不断刷新波形，使得产生的波形会随时间推移不断压缩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通过在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chart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（画布）的属性坐标轴的集合（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collection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）中规定初始的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x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轴最大值和最小值，可以使轴的长短固定，波形不再压缩。通过在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getonepoint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函数中增加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pointcount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计数器，规定当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pointcount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200ms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之积大于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40000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时判定需要刷新画布上的波形，使用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series.point.clear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（）函数刷新已经存在曲线，新的点即在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x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轴始端开始出现。同时通过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AxisX.Maximum/Minimum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重新定义新的最大最小值。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没有解决的问题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使用输出文件中数据的波形时，当所有点输出完毕时，首尾会连接起来，开始不断循环画点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思考与讨论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如何针对不同频率的信号设置合适的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，并分析设置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的因素。</w:t>
      </w:r>
    </w:p>
    <w:p>
      <w:pPr>
        <w:pStyle w:val="正文"/>
        <w:widowControl w:val="0"/>
        <w:numPr>
          <w:ilvl w:val="0"/>
          <w:numId w:val="2"/>
        </w:numPr>
        <w:jc w:val="both"/>
        <w:rPr>
          <w:rFonts w:ascii="宋体" w:cs="宋体" w:hAnsi="宋体" w:eastAsia="宋体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理论上，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需要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尽可能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大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，这样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图像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才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光滑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，但同时不能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多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到占用处理器太多时间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使得波形产生不流畅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分析</w:t>
      </w:r>
      <w:r>
        <w:rPr>
          <w:rFonts w:ascii="Times New Roman" w:cs="等线" w:hAnsi="Times New Roman" w:eastAsia="等线"/>
          <w:kern w:val="2"/>
          <w:sz w:val="21"/>
          <w:szCs w:val="21"/>
          <w:u w:color="000000"/>
          <w:rtl w:val="0"/>
          <w:lang w:val="en-US"/>
        </w:rPr>
        <w:t xml:space="preserve">USB-4704 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的模拟输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功能可采集信号的频率范围，若输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信号在该范围外，会出现哪些问题，并探讨可能的解决方案。</w:t>
      </w:r>
    </w:p>
    <w:p>
      <w:pPr>
        <w:pStyle w:val="正文"/>
        <w:widowControl w:val="0"/>
        <w:numPr>
          <w:ilvl w:val="0"/>
          <w:numId w:val="4"/>
        </w:numPr>
        <w:jc w:val="both"/>
        <w:rPr>
          <w:rFonts w:ascii="宋体" w:cs="宋体" w:hAnsi="宋体" w:eastAsia="宋体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经过实验发现可采集的信号频率范围在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-10HZ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内，若输入信号超出该范围就会发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重建的信号失真，具体表现形式是重建后的频率和原信号频率不一样，可能的解决方案就是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改良程序的性能和运行速度，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避免产生限制频率。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