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aps/>
          <w:color w:val="888888"/>
          <w:sz w:val="18"/>
          <w:szCs w:val="18"/>
        </w:rPr>
        <w:t xml:space="preserve">CHANGE REQUEST</w:t>
      </w:r>
    </w:p>
    <w:p>
      <w:pPr>
        <w:spacing w:after="60"/>
      </w:pPr>
      <w:r>
        <w:rPr>
          <w:rFonts w:ascii="Arial" w:cs="Arial" w:eastAsia="Arial" w:hAnsi="Arial"/>
          <w:b/>
          <w:bCs/>
          <w:color w:val="1F3864"/>
          <w:sz w:val="52"/>
          <w:szCs w:val="52"/>
        </w:rPr>
        <w:t xml:space="preserve">Vibroso</w:t>
      </w:r>
    </w:p>
    <w:p>
      <w:pPr>
        <w:spacing w:after="240"/>
      </w:pPr>
      <w:r>
        <w:rPr>
          <w:rFonts w:ascii="Arial" w:cs="Arial" w:eastAsia="Arial" w:hAnsi="Arial"/>
          <w:color w:val="2E5E9E"/>
          <w:sz w:val="30"/>
          <w:szCs w:val="30"/>
        </w:rPr>
        <w:t xml:space="preserve">Batched Multi-Head Attention + KV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CR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VIB-CR-003</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prerequisite for efficient generation and SFT stage</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VIB-CR-001 (bf16 AMP) — completed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toy_llm/model.py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2026-05-09</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Hardware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RTX 3080 (10 GB VRAM) on CUDA</w:t>
            </w:r>
          </w:p>
        </w:tc>
      </w:tr>
    </w:tbl>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1. Summary</w:t>
      </w:r>
    </w:p>
    <w:p>
      <w:pPr>
        <w:spacing w:after="120"/>
      </w:pPr>
      <w:r>
        <w:rPr>
          <w:rFonts w:ascii="Arial" w:cs="Arial" w:eastAsia="Arial" w:hAnsi="Arial"/>
          <w:sz w:val="22"/>
          <w:szCs w:val="22"/>
        </w:rPr>
        <w:t xml:space="preserve">The current MultiHeadAttention implementation uses a Python list of independent CausalSelfAttentionHead modules, each with separate Q, K, V projections computed sequentially in a Python loop. This is educationally clear but computationally inefficient: PyTorch cannot fuse or parallelize the per-head operations, and the Python loop overhead scales linearly with the number of heads.</w:t>
      </w:r>
    </w:p>
    <w:p>
      <w:pPr>
        <w:spacing w:after="120"/>
      </w:pPr>
      <w:r>
        <w:rPr>
          <w:rFonts w:ascii="Arial" w:cs="Arial" w:eastAsia="Arial" w:hAnsi="Arial"/>
          <w:sz w:val="22"/>
          <w:szCs w:val="22"/>
        </w:rPr>
        <w:t xml:space="preserve">This CR replaces the per-head module design with a single batched attention implementation that merges all Q, K, V projections into unified linear layers, reshapes tensors to expose the head dimension, and uses torch.nn.functional.scaled_dot_product_attention (SDPA) — PyTorch’s fused CUDA kernel for attention — for the core computation. The KV cache for autoregressive generation is added in the same refactor, as the two changes share the same architectural prerequisite.</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2. Motivation</w:t>
      </w:r>
    </w:p>
    <w:p>
      <w:pPr>
        <w:pStyle w:val="Heading2"/>
      </w:pPr>
      <w:r>
        <w:rPr>
          <w:rFonts w:ascii="Arial" w:cs="Arial" w:eastAsia="Arial" w:hAnsi="Arial"/>
          <w:b/>
          <w:bCs/>
          <w:sz w:val="26"/>
          <w:szCs w:val="26"/>
        </w:rPr>
        <w:t xml:space="preserve">2.1 Python Loop Overhead</w:t>
      </w:r>
    </w:p>
    <w:p>
      <w:pPr>
        <w:spacing w:after="120"/>
      </w:pPr>
      <w:r>
        <w:rPr>
          <w:rFonts w:ascii="Arial" w:cs="Arial" w:eastAsia="Arial" w:hAnsi="Arial"/>
          <w:sz w:val="22"/>
          <w:szCs w:val="22"/>
        </w:rPr>
        <w:t xml:space="preserve">Each call to MultiHeadAttention.forward() iterates over n_head Python objects, invoking a separate nn.Linear forward pass per head. For a model with 8 heads, this is 8 sequential Q projections, 8 K projections, 8 V projections, and 8 attention computations. PyTorch’s autograd and CUDA scheduling cannot overlap these operations because each depends on the Python interpreter advancing the loop.</w:t>
      </w:r>
    </w:p>
    <w:p>
      <w:pPr>
        <w:pStyle w:val="Heading2"/>
      </w:pPr>
      <w:r>
        <w:rPr>
          <w:rFonts w:ascii="Arial" w:cs="Arial" w:eastAsia="Arial" w:hAnsi="Arial"/>
          <w:b/>
          <w:bCs/>
          <w:sz w:val="26"/>
          <w:szCs w:val="26"/>
        </w:rPr>
        <w:t xml:space="preserve">2.2 Missed Fusion Opportunity</w:t>
      </w:r>
    </w:p>
    <w:p>
      <w:pPr>
        <w:spacing w:after="120"/>
      </w:pPr>
      <w:r>
        <w:rPr>
          <w:rFonts w:ascii="Arial" w:cs="Arial" w:eastAsia="Arial" w:hAnsi="Arial"/>
          <w:sz w:val="22"/>
          <w:szCs w:val="22"/>
        </w:rPr>
        <w:t xml:space="preserve">Merging all Q, K, V projections into single (n_embd → n_embd) linear layers allows PyTorch to execute one large matrix multiplication instead of n_head small ones. Large matmuls are significantly more efficient on GPU tensor cores than many small matmuls of the same total size.</w:t>
      </w:r>
    </w:p>
    <w:p>
      <w:pPr>
        <w:pStyle w:val="Heading2"/>
      </w:pPr>
      <w:r>
        <w:rPr>
          <w:rFonts w:ascii="Arial" w:cs="Arial" w:eastAsia="Arial" w:hAnsi="Arial"/>
          <w:b/>
          <w:bCs/>
          <w:sz w:val="26"/>
          <w:szCs w:val="26"/>
        </w:rPr>
        <w:t xml:space="preserve">2.3 scaled_dot_product_attention</w:t>
      </w:r>
    </w:p>
    <w:p>
      <w:pPr>
        <w:spacing w:after="120"/>
      </w:pPr>
      <w:r>
        <w:rPr>
          <w:rFonts w:ascii="Arial" w:cs="Arial" w:eastAsia="Arial" w:hAnsi="Arial"/>
          <w:sz w:val="22"/>
          <w:szCs w:val="22"/>
        </w:rPr>
        <w:t xml:space="preserve">torch.nn.functional.scaled_dot_product_attention (introduced in PyTorch 2.0) dispatches to FlashAttention or a fused memory-efficient kernel depending on hardware and input shape. It avoids materializing the full (T, T) attention weight matrix in memory, which is the main memory bottleneck for long sequences. On the RTX 3080 with CUDA, this is a significant throughput and memory improvement over the manual softmax + matmul pattern.</w:t>
      </w:r>
    </w:p>
    <w:p>
      <w:pPr>
        <w:pStyle w:val="Heading2"/>
      </w:pPr>
      <w:r>
        <w:rPr>
          <w:rFonts w:ascii="Arial" w:cs="Arial" w:eastAsia="Arial" w:hAnsi="Arial"/>
          <w:b/>
          <w:bCs/>
          <w:sz w:val="26"/>
          <w:szCs w:val="26"/>
        </w:rPr>
        <w:t xml:space="preserve">2.4 KV Cache Prerequisite</w:t>
      </w:r>
    </w:p>
    <w:p>
      <w:pPr>
        <w:spacing w:after="120"/>
      </w:pPr>
      <w:r>
        <w:rPr>
          <w:rFonts w:ascii="Arial" w:cs="Arial" w:eastAsia="Arial" w:hAnsi="Arial"/>
          <w:sz w:val="22"/>
          <w:szCs w:val="22"/>
        </w:rPr>
        <w:t xml:space="preserve">Autoregressive generation currently recomputes K and V for the entire context at every step. For a sequence of length T, this means O(T²) redundant work. A KV cache stores K and V tensors from previous steps and appends only the new token’s K and V at each generation step, reducing generation cost to O(T) per step. The batched attention layout is a prerequisite for implementing KV cache cleanly, making this a natural combined CR.</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3. Scope</w:t>
      </w:r>
    </w:p>
    <w:p>
      <w:pPr>
        <w:pStyle w:val="Heading2"/>
      </w:pPr>
      <w:r>
        <w:rPr>
          <w:rFonts w:ascii="Arial" w:cs="Arial" w:eastAsia="Arial" w:hAnsi="Arial"/>
          <w:b/>
          <w:bCs/>
          <w:sz w:val="26"/>
          <w:szCs w:val="26"/>
        </w:rPr>
        <w:t xml:space="preserve">3.1 In Scope</w:t>
      </w:r>
    </w:p>
    <w:p>
      <w:pPr>
        <w:pStyle w:val="ListParagraph"/>
        <w:numPr>
          <w:ilvl w:val="0"/>
          <w:numId w:val="2"/>
        </w:numPr>
        <w:spacing w:after="80"/>
      </w:pPr>
      <w:r>
        <w:rPr>
          <w:rFonts w:ascii="Arial" w:cs="Arial" w:eastAsia="Arial" w:hAnsi="Arial"/>
          <w:sz w:val="22"/>
          <w:szCs w:val="22"/>
        </w:rPr>
        <w:t xml:space="preserve">Replace CausalSelfAttentionHead and MultiHeadAttention with a single batched CausalSelfAttention module</w:t>
      </w:r>
    </w:p>
    <w:p>
      <w:pPr>
        <w:pStyle w:val="ListParagraph"/>
        <w:numPr>
          <w:ilvl w:val="0"/>
          <w:numId w:val="2"/>
        </w:numPr>
        <w:spacing w:after="80"/>
      </w:pPr>
      <w:r>
        <w:rPr>
          <w:rFonts w:ascii="Arial" w:cs="Arial" w:eastAsia="Arial" w:hAnsi="Arial"/>
          <w:sz w:val="22"/>
          <w:szCs w:val="22"/>
        </w:rPr>
        <w:t xml:space="preserve">Merge Q, K, V into single nn.Linear(n_embd, 3 * n_embd, bias=False) projection</w:t>
      </w:r>
    </w:p>
    <w:p>
      <w:pPr>
        <w:pStyle w:val="ListParagraph"/>
        <w:numPr>
          <w:ilvl w:val="0"/>
          <w:numId w:val="2"/>
        </w:numPr>
        <w:spacing w:after="80"/>
      </w:pPr>
      <w:r>
        <w:rPr>
          <w:rFonts w:ascii="Arial" w:cs="Arial" w:eastAsia="Arial" w:hAnsi="Arial"/>
          <w:sz w:val="22"/>
          <w:szCs w:val="22"/>
        </w:rPr>
        <w:t xml:space="preserve">Retain RoPE application per head after reshape</w:t>
      </w:r>
    </w:p>
    <w:p>
      <w:pPr>
        <w:pStyle w:val="ListParagraph"/>
        <w:numPr>
          <w:ilvl w:val="0"/>
          <w:numId w:val="2"/>
        </w:numPr>
        <w:spacing w:after="80"/>
      </w:pPr>
      <w:r>
        <w:rPr>
          <w:rFonts w:ascii="Arial" w:cs="Arial" w:eastAsia="Arial" w:hAnsi="Arial"/>
          <w:sz w:val="22"/>
          <w:szCs w:val="22"/>
        </w:rPr>
        <w:t xml:space="preserve">Replace manual softmax + matmul with F.scaled_dot_product_attention</w:t>
      </w:r>
    </w:p>
    <w:p>
      <w:pPr>
        <w:pStyle w:val="ListParagraph"/>
        <w:numPr>
          <w:ilvl w:val="0"/>
          <w:numId w:val="2"/>
        </w:numPr>
        <w:spacing w:after="80"/>
      </w:pPr>
      <w:r>
        <w:rPr>
          <w:rFonts w:ascii="Arial" w:cs="Arial" w:eastAsia="Arial" w:hAnsi="Arial"/>
          <w:sz w:val="22"/>
          <w:szCs w:val="22"/>
        </w:rPr>
        <w:t xml:space="preserve">Add KV cache support to CausalSelfAttention.forward() and TinyGPT.generate()</w:t>
      </w:r>
    </w:p>
    <w:p>
      <w:pPr>
        <w:pStyle w:val="ListParagraph"/>
        <w:numPr>
          <w:ilvl w:val="0"/>
          <w:numId w:val="2"/>
        </w:numPr>
        <w:spacing w:after="80"/>
      </w:pPr>
      <w:r>
        <w:rPr>
          <w:rFonts w:ascii="Arial" w:cs="Arial" w:eastAsia="Arial" w:hAnsi="Arial"/>
          <w:sz w:val="22"/>
          <w:szCs w:val="22"/>
        </w:rPr>
        <w:t xml:space="preserve">Update Block and TinyGPT to use the new module</w:t>
      </w:r>
    </w:p>
    <w:p>
      <w:pPr>
        <w:pStyle w:val="ListParagraph"/>
        <w:numPr>
          <w:ilvl w:val="0"/>
          <w:numId w:val="2"/>
        </w:numPr>
        <w:spacing w:after="80"/>
      </w:pPr>
      <w:r>
        <w:rPr>
          <w:rFonts w:ascii="Arial" w:cs="Arial" w:eastAsia="Arial" w:hAnsi="Arial"/>
          <w:sz w:val="22"/>
          <w:szCs w:val="22"/>
        </w:rPr>
        <w:t xml:space="preserve">Verify existing pytest test suite passes</w:t>
      </w:r>
    </w:p>
    <w:p>
      <w:pPr>
        <w:spacing w:after="100"/>
      </w:pPr>
    </w:p>
    <w:p>
      <w:pPr>
        <w:pStyle w:val="Heading2"/>
      </w:pPr>
      <w:r>
        <w:rPr>
          <w:rFonts w:ascii="Arial" w:cs="Arial" w:eastAsia="Arial" w:hAnsi="Arial"/>
          <w:b/>
          <w:bCs/>
          <w:sz w:val="26"/>
          <w:szCs w:val="26"/>
        </w:rPr>
        <w:t xml:space="preserve">3.2 Out of Scope</w:t>
      </w:r>
    </w:p>
    <w:p>
      <w:pPr>
        <w:pStyle w:val="ListParagraph"/>
        <w:numPr>
          <w:ilvl w:val="0"/>
          <w:numId w:val="2"/>
        </w:numPr>
        <w:spacing w:after="80"/>
      </w:pPr>
      <w:r>
        <w:rPr>
          <w:rFonts w:ascii="Arial" w:cs="Arial" w:eastAsia="Arial" w:hAnsi="Arial"/>
          <w:sz w:val="22"/>
          <w:szCs w:val="22"/>
        </w:rPr>
        <w:t xml:space="preserve">SwiGLU MLP refactor — tracked as VIB-CR-004</w:t>
      </w:r>
    </w:p>
    <w:p>
      <w:pPr>
        <w:pStyle w:val="ListParagraph"/>
        <w:numPr>
          <w:ilvl w:val="0"/>
          <w:numId w:val="2"/>
        </w:numPr>
        <w:spacing w:after="80"/>
      </w:pPr>
      <w:r>
        <w:rPr>
          <w:rFonts w:ascii="Arial" w:cs="Arial" w:eastAsia="Arial" w:hAnsi="Arial"/>
          <w:sz w:val="22"/>
          <w:szCs w:val="22"/>
        </w:rPr>
        <w:t xml:space="preserve">Instruction fine-tuning stage — tracked as VIB-CR-005</w:t>
      </w:r>
    </w:p>
    <w:p>
      <w:pPr>
        <w:pStyle w:val="ListParagraph"/>
        <w:numPr>
          <w:ilvl w:val="0"/>
          <w:numId w:val="2"/>
        </w:numPr>
        <w:spacing w:after="80"/>
      </w:pPr>
      <w:r>
        <w:rPr>
          <w:rFonts w:ascii="Arial" w:cs="Arial" w:eastAsia="Arial" w:hAnsi="Arial"/>
          <w:sz w:val="22"/>
          <w:szCs w:val="22"/>
        </w:rPr>
        <w:t xml:space="preserve">Multi-GPU / DDP training</w:t>
      </w:r>
    </w:p>
    <w:p>
      <w:pPr>
        <w:pStyle w:val="ListParagraph"/>
        <w:numPr>
          <w:ilvl w:val="0"/>
          <w:numId w:val="2"/>
        </w:numPr>
        <w:spacing w:after="80"/>
      </w:pPr>
      <w:r>
        <w:rPr>
          <w:rFonts w:ascii="Arial" w:cs="Arial" w:eastAsia="Arial" w:hAnsi="Arial"/>
          <w:sz w:val="22"/>
          <w:szCs w:val="22"/>
        </w:rPr>
        <w:t xml:space="preserve">Changes to tokenizer, dataset, or checkpoint format</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4. Technical Specification</w:t>
      </w:r>
    </w:p>
    <w:p>
      <w:pPr>
        <w:pStyle w:val="Heading2"/>
      </w:pPr>
      <w:r>
        <w:rPr>
          <w:rFonts w:ascii="Arial" w:cs="Arial" w:eastAsia="Arial" w:hAnsi="Arial"/>
          <w:b/>
          <w:bCs/>
          <w:sz w:val="26"/>
          <w:szCs w:val="26"/>
        </w:rPr>
        <w:t xml:space="preserve">4.1 Current Architecture (simplified)</w:t>
      </w:r>
    </w:p>
    <w:p>
      <w:pPr>
        <w:spacing w:after="60" w:before="60"/>
        <w:ind w:left="720"/>
      </w:pPr>
      <w:r>
        <w:rPr>
          <w:rFonts w:ascii="Courier New" w:cs="Courier New" w:eastAsia="Courier New" w:hAnsi="Courier New"/>
          <w:color w:val="1F3864"/>
          <w:sz w:val="18"/>
          <w:szCs w:val="18"/>
        </w:rPr>
        <w:t xml:space="preserve">class CausalSelfAttentionHead(nn.Module):</w:t>
      </w:r>
    </w:p>
    <w:p>
      <w:pPr>
        <w:spacing w:after="60" w:before="60"/>
        <w:ind w:left="720"/>
      </w:pPr>
      <w:r>
        <w:rPr>
          <w:rFonts w:ascii="Courier New" w:cs="Courier New" w:eastAsia="Courier New" w:hAnsi="Courier New"/>
          <w:color w:val="1F3864"/>
          <w:sz w:val="18"/>
          <w:szCs w:val="18"/>
        </w:rPr>
        <w:t xml:space="preserve">    self.key   = nn.Linear(n_embd, head_size, bias=False)</w:t>
      </w:r>
    </w:p>
    <w:p>
      <w:pPr>
        <w:spacing w:after="60" w:before="60"/>
        <w:ind w:left="720"/>
      </w:pPr>
      <w:r>
        <w:rPr>
          <w:rFonts w:ascii="Courier New" w:cs="Courier New" w:eastAsia="Courier New" w:hAnsi="Courier New"/>
          <w:color w:val="1F3864"/>
          <w:sz w:val="18"/>
          <w:szCs w:val="18"/>
        </w:rPr>
        <w:t xml:space="preserve">    self.query = nn.Linear(n_embd, head_size, bias=False)</w:t>
      </w:r>
    </w:p>
    <w:p>
      <w:pPr>
        <w:spacing w:after="60" w:before="60"/>
        <w:ind w:left="720"/>
      </w:pPr>
      <w:r>
        <w:rPr>
          <w:rFonts w:ascii="Courier New" w:cs="Courier New" w:eastAsia="Courier New" w:hAnsi="Courier New"/>
          <w:color w:val="1F3864"/>
          <w:sz w:val="18"/>
          <w:szCs w:val="18"/>
        </w:rPr>
        <w:t xml:space="preserve">    self.value = nn.Linear(n_embd, head_size, bias=False)</w:t>
      </w:r>
    </w:p>
    <w:p>
      <w:pPr>
        <w:spacing w:after="60" w:before="60"/>
        <w:ind w:left="720"/>
      </w:pPr>
      <w:r>
        <w:rPr>
          <w:rFonts w:ascii="Courier New" w:cs="Courier New" w:eastAsia="Courier New" w:hAnsi="Courier New"/>
          <w:color w:val="1F3864"/>
          <w:sz w:val="18"/>
          <w:szCs w:val="18"/>
        </w:rPr>
        <w:t xml:space="preserve">    # forward: separate Q/K/V per head, Python loop in MultiHeadAttention</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class MultiHeadAttention(nn.Module):</w:t>
      </w:r>
    </w:p>
    <w:p>
      <w:pPr>
        <w:spacing w:after="60" w:before="60"/>
        <w:ind w:left="720"/>
      </w:pPr>
      <w:r>
        <w:rPr>
          <w:rFonts w:ascii="Courier New" w:cs="Courier New" w:eastAsia="Courier New" w:hAnsi="Courier New"/>
          <w:color w:val="1F3864"/>
          <w:sz w:val="18"/>
          <w:szCs w:val="18"/>
        </w:rPr>
        <w:t xml:space="preserve">    self.heads = nn.ModuleList([CausalSelfAttentionHead(...) for _ in range(n_head)])</w:t>
      </w:r>
    </w:p>
    <w:p>
      <w:pPr>
        <w:spacing w:after="60" w:before="60"/>
        <w:ind w:left="720"/>
      </w:pPr>
      <w:r>
        <w:rPr>
          <w:rFonts w:ascii="Courier New" w:cs="Courier New" w:eastAsia="Courier New" w:hAnsi="Courier New"/>
          <w:color w:val="1F3864"/>
          <w:sz w:val="18"/>
          <w:szCs w:val="18"/>
        </w:rPr>
        <w:t xml:space="preserve">    # forward: out = torch.cat([head(x) for head in self.heads], dim=-1)</w:t>
      </w:r>
    </w:p>
    <w:p>
      <w:pPr>
        <w:spacing w:after="100"/>
      </w:pPr>
    </w:p>
    <w:p>
      <w:pPr>
        <w:pStyle w:val="Heading2"/>
      </w:pPr>
      <w:r>
        <w:rPr>
          <w:rFonts w:ascii="Arial" w:cs="Arial" w:eastAsia="Arial" w:hAnsi="Arial"/>
          <w:b/>
          <w:bCs/>
          <w:sz w:val="26"/>
          <w:szCs w:val="26"/>
        </w:rPr>
        <w:t xml:space="preserve">4.2 Proposed Architecture</w:t>
      </w:r>
    </w:p>
    <w:p>
      <w:pPr>
        <w:spacing w:after="60" w:before="60"/>
        <w:ind w:left="720"/>
      </w:pPr>
      <w:r>
        <w:rPr>
          <w:rFonts w:ascii="Courier New" w:cs="Courier New" w:eastAsia="Courier New" w:hAnsi="Courier New"/>
          <w:color w:val="1F3864"/>
          <w:sz w:val="18"/>
          <w:szCs w:val="18"/>
        </w:rPr>
        <w:t xml:space="preserve">class CausalSelfAttention(nn.Module):</w:t>
      </w:r>
    </w:p>
    <w:p>
      <w:pPr>
        <w:spacing w:after="60" w:before="60"/>
        <w:ind w:left="720"/>
      </w:pPr>
      <w:r>
        <w:rPr>
          <w:rFonts w:ascii="Courier New" w:cs="Courier New" w:eastAsia="Courier New" w:hAnsi="Courier New"/>
          <w:color w:val="1F3864"/>
          <w:sz w:val="18"/>
          <w:szCs w:val="18"/>
        </w:rPr>
        <w:t xml:space="preserve">    def __init__(self, n_embd, n_head, block_size, dropout):</w:t>
      </w:r>
    </w:p>
    <w:p>
      <w:pPr>
        <w:spacing w:after="60" w:before="60"/>
        <w:ind w:left="720"/>
      </w:pPr>
      <w:r>
        <w:rPr>
          <w:rFonts w:ascii="Courier New" w:cs="Courier New" w:eastAsia="Courier New" w:hAnsi="Courier New"/>
          <w:color w:val="1F3864"/>
          <w:sz w:val="18"/>
          <w:szCs w:val="18"/>
        </w:rPr>
        <w:t xml:space="preserve">        self.n_head = n_head</w:t>
      </w:r>
    </w:p>
    <w:p>
      <w:pPr>
        <w:spacing w:after="60" w:before="60"/>
        <w:ind w:left="720"/>
      </w:pPr>
      <w:r>
        <w:rPr>
          <w:rFonts w:ascii="Courier New" w:cs="Courier New" w:eastAsia="Courier New" w:hAnsi="Courier New"/>
          <w:color w:val="1F3864"/>
          <w:sz w:val="18"/>
          <w:szCs w:val="18"/>
        </w:rPr>
        <w:t xml:space="preserve">        self.head_size = n_embd // n_head</w:t>
      </w:r>
    </w:p>
    <w:p>
      <w:pPr>
        <w:spacing w:after="60" w:before="60"/>
        <w:ind w:left="720"/>
      </w:pPr>
      <w:r>
        <w:rPr>
          <w:rFonts w:ascii="Courier New" w:cs="Courier New" w:eastAsia="Courier New" w:hAnsi="Courier New"/>
          <w:color w:val="1F3864"/>
          <w:sz w:val="18"/>
          <w:szCs w:val="18"/>
        </w:rPr>
        <w:t xml:space="preserve">        self.qkv  = nn.Linear(n_embd, 3 * n_embd, bias=False)</w:t>
      </w:r>
    </w:p>
    <w:p>
      <w:pPr>
        <w:spacing w:after="60" w:before="60"/>
        <w:ind w:left="720"/>
      </w:pPr>
      <w:r>
        <w:rPr>
          <w:rFonts w:ascii="Courier New" w:cs="Courier New" w:eastAsia="Courier New" w:hAnsi="Courier New"/>
          <w:color w:val="1F3864"/>
          <w:sz w:val="18"/>
          <w:szCs w:val="18"/>
        </w:rPr>
        <w:t xml:space="preserve">        self.proj = nn.Linear(n_embd, n_embd, bias=False)</w:t>
      </w:r>
    </w:p>
    <w:p>
      <w:pPr>
        <w:spacing w:after="60" w:before="60"/>
        <w:ind w:left="720"/>
      </w:pPr>
      <w:r>
        <w:rPr>
          <w:rFonts w:ascii="Courier New" w:cs="Courier New" w:eastAsia="Courier New" w:hAnsi="Courier New"/>
          <w:color w:val="1F3864"/>
          <w:sz w:val="18"/>
          <w:szCs w:val="18"/>
        </w:rPr>
        <w:t xml:space="preserve">        self.dropout = dropout</w:t>
      </w:r>
    </w:p>
    <w:p>
      <w:pPr>
        <w:spacing w:after="60" w:before="60"/>
        <w:ind w:left="720"/>
      </w:pPr>
      <w:r>
        <w:rPr>
          <w:rFonts w:ascii="Courier New" w:cs="Courier New" w:eastAsia="Courier New" w:hAnsi="Courier New"/>
          <w:color w:val="1F3864"/>
          <w:sz w:val="18"/>
          <w:szCs w:val="18"/>
        </w:rPr>
        <w:t xml:space="preserve">        # RoPE buffers: (1, block_size, head_size)</w:t>
      </w:r>
    </w:p>
    <w:p>
      <w:pPr>
        <w:spacing w:after="60" w:before="60"/>
        <w:ind w:left="720"/>
      </w:pPr>
      <w:r>
        <w:rPr>
          <w:rFonts w:ascii="Courier New" w:cs="Courier New" w:eastAsia="Courier New" w:hAnsi="Courier New"/>
          <w:color w:val="1F3864"/>
          <w:sz w:val="18"/>
          <w:szCs w:val="18"/>
        </w:rPr>
        <w:t xml:space="preserve">        rope_cos, rope_sin = build_rope_cache(block_size, self.head_size)</w:t>
      </w:r>
    </w:p>
    <w:p>
      <w:pPr>
        <w:spacing w:after="60" w:before="60"/>
        <w:ind w:left="720"/>
      </w:pPr>
      <w:r>
        <w:rPr>
          <w:rFonts w:ascii="Courier New" w:cs="Courier New" w:eastAsia="Courier New" w:hAnsi="Courier New"/>
          <w:color w:val="1F3864"/>
          <w:sz w:val="18"/>
          <w:szCs w:val="18"/>
        </w:rPr>
        <w:t xml:space="preserve">        self.register_buffer('rope_cos', rope_cos, persistent=False)</w:t>
      </w:r>
    </w:p>
    <w:p>
      <w:pPr>
        <w:spacing w:after="60" w:before="60"/>
        <w:ind w:left="720"/>
      </w:pPr>
      <w:r>
        <w:rPr>
          <w:rFonts w:ascii="Courier New" w:cs="Courier New" w:eastAsia="Courier New" w:hAnsi="Courier New"/>
          <w:color w:val="1F3864"/>
          <w:sz w:val="18"/>
          <w:szCs w:val="18"/>
        </w:rPr>
        <w:t xml:space="preserve">        self.register_buffer('rope_sin', rope_sin, persistent=False)</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def forward(self, x, kv_cache=None):</w:t>
      </w:r>
    </w:p>
    <w:p>
      <w:pPr>
        <w:spacing w:after="60" w:before="60"/>
        <w:ind w:left="720"/>
      </w:pPr>
      <w:r>
        <w:rPr>
          <w:rFonts w:ascii="Courier New" w:cs="Courier New" w:eastAsia="Courier New" w:hAnsi="Courier New"/>
          <w:color w:val="1F3864"/>
          <w:sz w:val="18"/>
          <w:szCs w:val="18"/>
        </w:rPr>
        <w:t xml:space="preserve">        B, T, C = x.shape</w:t>
      </w:r>
    </w:p>
    <w:p>
      <w:pPr>
        <w:spacing w:after="60" w:before="60"/>
        <w:ind w:left="720"/>
      </w:pPr>
      <w:r>
        <w:rPr>
          <w:rFonts w:ascii="Courier New" w:cs="Courier New" w:eastAsia="Courier New" w:hAnsi="Courier New"/>
          <w:color w:val="1F3864"/>
          <w:sz w:val="18"/>
          <w:szCs w:val="18"/>
        </w:rPr>
        <w:t xml:space="preserve">        # Single fused QKV projection</w:t>
      </w:r>
    </w:p>
    <w:p>
      <w:pPr>
        <w:spacing w:after="60" w:before="60"/>
        <w:ind w:left="720"/>
      </w:pPr>
      <w:r>
        <w:rPr>
          <w:rFonts w:ascii="Courier New" w:cs="Courier New" w:eastAsia="Courier New" w:hAnsi="Courier New"/>
          <w:color w:val="1F3864"/>
          <w:sz w:val="18"/>
          <w:szCs w:val="18"/>
        </w:rPr>
        <w:t xml:space="preserve">        q, k, v = self.qkv(x).split(C, dim=2)</w:t>
      </w:r>
    </w:p>
    <w:p>
      <w:pPr>
        <w:spacing w:after="60" w:before="60"/>
        <w:ind w:left="720"/>
      </w:pPr>
      <w:r>
        <w:rPr>
          <w:rFonts w:ascii="Courier New" w:cs="Courier New" w:eastAsia="Courier New" w:hAnsi="Courier New"/>
          <w:color w:val="1F3864"/>
          <w:sz w:val="18"/>
          <w:szCs w:val="18"/>
        </w:rPr>
        <w:t xml:space="preserve">        # Reshape to (B, n_head, T, head_size)</w:t>
      </w:r>
    </w:p>
    <w:p>
      <w:pPr>
        <w:spacing w:after="60" w:before="60"/>
        <w:ind w:left="720"/>
      </w:pPr>
      <w:r>
        <w:rPr>
          <w:rFonts w:ascii="Courier New" w:cs="Courier New" w:eastAsia="Courier New" w:hAnsi="Courier New"/>
          <w:color w:val="1F3864"/>
          <w:sz w:val="18"/>
          <w:szCs w:val="18"/>
        </w:rPr>
        <w:t xml:space="preserve">        q = q.view(B, T, self.n_head, self.head_size).transpose(1, 2)</w:t>
      </w:r>
    </w:p>
    <w:p>
      <w:pPr>
        <w:spacing w:after="60" w:before="60"/>
        <w:ind w:left="720"/>
      </w:pPr>
      <w:r>
        <w:rPr>
          <w:rFonts w:ascii="Courier New" w:cs="Courier New" w:eastAsia="Courier New" w:hAnsi="Courier New"/>
          <w:color w:val="1F3864"/>
          <w:sz w:val="18"/>
          <w:szCs w:val="18"/>
        </w:rPr>
        <w:t xml:space="preserve">        k = k.view(B, T, self.n_head, self.head_size).transpose(1, 2)</w:t>
      </w:r>
    </w:p>
    <w:p>
      <w:pPr>
        <w:spacing w:after="60" w:before="60"/>
        <w:ind w:left="720"/>
      </w:pPr>
      <w:r>
        <w:rPr>
          <w:rFonts w:ascii="Courier New" w:cs="Courier New" w:eastAsia="Courier New" w:hAnsi="Courier New"/>
          <w:color w:val="1F3864"/>
          <w:sz w:val="18"/>
          <w:szCs w:val="18"/>
        </w:rPr>
        <w:t xml:space="preserve">        v = v.view(B, T, self.n_head, self.head_size).transpose(1, 2)</w:t>
      </w:r>
    </w:p>
    <w:p>
      <w:pPr>
        <w:spacing w:after="60" w:before="60"/>
        <w:ind w:left="720"/>
      </w:pPr>
      <w:r>
        <w:rPr>
          <w:rFonts w:ascii="Courier New" w:cs="Courier New" w:eastAsia="Courier New" w:hAnsi="Courier New"/>
          <w:color w:val="1F3864"/>
          <w:sz w:val="18"/>
          <w:szCs w:val="18"/>
        </w:rPr>
        <w:t xml:space="preserve">        # Apply RoPE per head</w:t>
      </w:r>
    </w:p>
    <w:p>
      <w:pPr>
        <w:spacing w:after="60" w:before="60"/>
        <w:ind w:left="720"/>
      </w:pPr>
      <w:r>
        <w:rPr>
          <w:rFonts w:ascii="Courier New" w:cs="Courier New" w:eastAsia="Courier New" w:hAnsi="Courier New"/>
          <w:color w:val="1F3864"/>
          <w:sz w:val="18"/>
          <w:szCs w:val="18"/>
        </w:rPr>
        <w:t xml:space="preserve">        q = apply_rope(q, self.rope_cos, self.rope_sin)</w:t>
      </w:r>
    </w:p>
    <w:p>
      <w:pPr>
        <w:spacing w:after="60" w:before="60"/>
        <w:ind w:left="720"/>
      </w:pPr>
      <w:r>
        <w:rPr>
          <w:rFonts w:ascii="Courier New" w:cs="Courier New" w:eastAsia="Courier New" w:hAnsi="Courier New"/>
          <w:color w:val="1F3864"/>
          <w:sz w:val="18"/>
          <w:szCs w:val="18"/>
        </w:rPr>
        <w:t xml:space="preserve">        k = apply_rope(k, self.rope_cos, self.rope_sin)</w:t>
      </w:r>
    </w:p>
    <w:p>
      <w:pPr>
        <w:spacing w:after="60" w:before="60"/>
        <w:ind w:left="720"/>
      </w:pPr>
      <w:r>
        <w:rPr>
          <w:rFonts w:ascii="Courier New" w:cs="Courier New" w:eastAsia="Courier New" w:hAnsi="Courier New"/>
          <w:color w:val="1F3864"/>
          <w:sz w:val="18"/>
          <w:szCs w:val="18"/>
        </w:rPr>
        <w:t xml:space="preserve">        # KV cache: append new K/V to cache</w:t>
      </w:r>
    </w:p>
    <w:p>
      <w:pPr>
        <w:spacing w:after="60" w:before="60"/>
        <w:ind w:left="720"/>
      </w:pPr>
      <w:r>
        <w:rPr>
          <w:rFonts w:ascii="Courier New" w:cs="Courier New" w:eastAsia="Courier New" w:hAnsi="Courier New"/>
          <w:color w:val="1F3864"/>
          <w:sz w:val="18"/>
          <w:szCs w:val="18"/>
        </w:rPr>
        <w:t xml:space="preserve">        if kv_cache is not None:</w:t>
      </w:r>
    </w:p>
    <w:p>
      <w:pPr>
        <w:spacing w:after="60" w:before="60"/>
        <w:ind w:left="720"/>
      </w:pPr>
      <w:r>
        <w:rPr>
          <w:rFonts w:ascii="Courier New" w:cs="Courier New" w:eastAsia="Courier New" w:hAnsi="Courier New"/>
          <w:color w:val="1F3864"/>
          <w:sz w:val="18"/>
          <w:szCs w:val="18"/>
        </w:rPr>
        <w:t xml:space="preserve">            k = torch.cat([kv_cache['k'], k], dim=2)</w:t>
      </w:r>
    </w:p>
    <w:p>
      <w:pPr>
        <w:spacing w:after="60" w:before="60"/>
        <w:ind w:left="720"/>
      </w:pPr>
      <w:r>
        <w:rPr>
          <w:rFonts w:ascii="Courier New" w:cs="Courier New" w:eastAsia="Courier New" w:hAnsi="Courier New"/>
          <w:color w:val="1F3864"/>
          <w:sz w:val="18"/>
          <w:szCs w:val="18"/>
        </w:rPr>
        <w:t xml:space="preserve">            v = torch.cat([kv_cache['v'], v], dim=2)</w:t>
      </w:r>
    </w:p>
    <w:p>
      <w:pPr>
        <w:spacing w:after="60" w:before="60"/>
        <w:ind w:left="720"/>
      </w:pPr>
      <w:r>
        <w:rPr>
          <w:rFonts w:ascii="Courier New" w:cs="Courier New" w:eastAsia="Courier New" w:hAnsi="Courier New"/>
          <w:color w:val="1F3864"/>
          <w:sz w:val="18"/>
          <w:szCs w:val="18"/>
        </w:rPr>
        <w:t xml:space="preserve">        new_cache = {'k': k, 'v': v}</w:t>
      </w:r>
    </w:p>
    <w:p>
      <w:pPr>
        <w:spacing w:after="60" w:before="60"/>
        <w:ind w:left="720"/>
      </w:pPr>
      <w:r>
        <w:rPr>
          <w:rFonts w:ascii="Courier New" w:cs="Courier New" w:eastAsia="Courier New" w:hAnsi="Courier New"/>
          <w:color w:val="1F3864"/>
          <w:sz w:val="18"/>
          <w:szCs w:val="18"/>
        </w:rPr>
        <w:t xml:space="preserve">        # Fused attention kernel (FlashAttention on supported hardware)</w:t>
      </w:r>
    </w:p>
    <w:p>
      <w:pPr>
        <w:spacing w:after="60" w:before="60"/>
        <w:ind w:left="720"/>
      </w:pPr>
      <w:r>
        <w:rPr>
          <w:rFonts w:ascii="Courier New" w:cs="Courier New" w:eastAsia="Courier New" w:hAnsi="Courier New"/>
          <w:color w:val="1F3864"/>
          <w:sz w:val="18"/>
          <w:szCs w:val="18"/>
        </w:rPr>
        <w:t xml:space="preserve">        attn_mask = None if kv_cache is not None else ...  # causal mask</w:t>
      </w:r>
    </w:p>
    <w:p>
      <w:pPr>
        <w:spacing w:after="60" w:before="60"/>
        <w:ind w:left="720"/>
      </w:pPr>
      <w:r>
        <w:rPr>
          <w:rFonts w:ascii="Courier New" w:cs="Courier New" w:eastAsia="Courier New" w:hAnsi="Courier New"/>
          <w:color w:val="1F3864"/>
          <w:sz w:val="18"/>
          <w:szCs w:val="18"/>
        </w:rPr>
        <w:t xml:space="preserve">        y = F.scaled_dot_product_attention(</w:t>
      </w:r>
    </w:p>
    <w:p>
      <w:pPr>
        <w:spacing w:after="60" w:before="60"/>
        <w:ind w:left="720"/>
      </w:pPr>
      <w:r>
        <w:rPr>
          <w:rFonts w:ascii="Courier New" w:cs="Courier New" w:eastAsia="Courier New" w:hAnsi="Courier New"/>
          <w:color w:val="1F3864"/>
          <w:sz w:val="18"/>
          <w:szCs w:val="18"/>
        </w:rPr>
        <w:t xml:space="preserve">            q, k, v,</w:t>
      </w:r>
    </w:p>
    <w:p>
      <w:pPr>
        <w:spacing w:after="60" w:before="60"/>
        <w:ind w:left="720"/>
      </w:pPr>
      <w:r>
        <w:rPr>
          <w:rFonts w:ascii="Courier New" w:cs="Courier New" w:eastAsia="Courier New" w:hAnsi="Courier New"/>
          <w:color w:val="1F3864"/>
          <w:sz w:val="18"/>
          <w:szCs w:val="18"/>
        </w:rPr>
        <w:t xml:space="preserve">            attn_mask=attn_mask,</w:t>
      </w:r>
    </w:p>
    <w:p>
      <w:pPr>
        <w:spacing w:after="60" w:before="60"/>
        <w:ind w:left="720"/>
      </w:pPr>
      <w:r>
        <w:rPr>
          <w:rFonts w:ascii="Courier New" w:cs="Courier New" w:eastAsia="Courier New" w:hAnsi="Courier New"/>
          <w:color w:val="1F3864"/>
          <w:sz w:val="18"/>
          <w:szCs w:val="18"/>
        </w:rPr>
        <w:t xml:space="preserve">            dropout_p=self.dropout if self.training else 0.0,</w:t>
      </w:r>
    </w:p>
    <w:p>
      <w:pPr>
        <w:spacing w:after="60" w:before="60"/>
        <w:ind w:left="720"/>
      </w:pPr>
      <w:r>
        <w:rPr>
          <w:rFonts w:ascii="Courier New" w:cs="Courier New" w:eastAsia="Courier New" w:hAnsi="Courier New"/>
          <w:color w:val="1F3864"/>
          <w:sz w:val="18"/>
          <w:szCs w:val="18"/>
        </w:rPr>
        <w:t xml:space="preserve">            is_causal=(kv_cache is None),</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y = y.transpose(1, 2).contiguous().view(B, T, C)</w:t>
      </w:r>
    </w:p>
    <w:p>
      <w:pPr>
        <w:spacing w:after="60" w:before="60"/>
        <w:ind w:left="720"/>
      </w:pPr>
      <w:r>
        <w:rPr>
          <w:rFonts w:ascii="Courier New" w:cs="Courier New" w:eastAsia="Courier New" w:hAnsi="Courier New"/>
          <w:color w:val="1F3864"/>
          <w:sz w:val="18"/>
          <w:szCs w:val="18"/>
        </w:rPr>
        <w:t xml:space="preserve">        return self.proj(y), new_cache</w:t>
      </w:r>
    </w:p>
    <w:p>
      <w:pPr>
        <w:spacing w:after="100"/>
      </w:pPr>
    </w:p>
    <w:p>
      <w:pPr>
        <w:pStyle w:val="Heading2"/>
      </w:pPr>
      <w:r>
        <w:rPr>
          <w:rFonts w:ascii="Arial" w:cs="Arial" w:eastAsia="Arial" w:hAnsi="Arial"/>
          <w:b/>
          <w:bCs/>
          <w:sz w:val="26"/>
          <w:szCs w:val="26"/>
        </w:rPr>
        <w:t xml:space="preserve">4.3 RoPE Adjustment</w:t>
      </w:r>
    </w:p>
    <w:p>
      <w:pPr>
        <w:spacing w:after="120"/>
      </w:pPr>
      <w:r>
        <w:rPr>
          <w:rFonts w:ascii="Arial" w:cs="Arial" w:eastAsia="Arial" w:hAnsi="Arial"/>
          <w:sz w:val="22"/>
          <w:szCs w:val="22"/>
        </w:rPr>
        <w:t xml:space="preserve">The current apply_rope function slices on dim=1 (sequence dimension of a 3D tensor). With the batched layout the head dimension is dim=1 and sequence is dim=2, so apply_rope must be updated to handle 4D tensors (B, n_head, T, head_size) or the rope buffers reshaped accordingly before application.</w:t>
      </w:r>
    </w:p>
    <w:p>
      <w:pPr>
        <w:spacing w:after="100"/>
      </w:pPr>
    </w:p>
    <w:p>
      <w:pPr>
        <w:pStyle w:val="Heading2"/>
      </w:pPr>
      <w:r>
        <w:rPr>
          <w:rFonts w:ascii="Arial" w:cs="Arial" w:eastAsia="Arial" w:hAnsi="Arial"/>
          <w:b/>
          <w:bCs/>
          <w:sz w:val="26"/>
          <w:szCs w:val="26"/>
        </w:rPr>
        <w:t xml:space="preserve">4.4 KV Cache in generate()</w:t>
      </w:r>
    </w:p>
    <w:p>
      <w:pPr>
        <w:spacing w:after="60" w:before="60"/>
        <w:ind w:left="720"/>
      </w:pPr>
      <w:r>
        <w:rPr>
          <w:rFonts w:ascii="Courier New" w:cs="Courier New" w:eastAsia="Courier New" w:hAnsi="Courier New"/>
          <w:color w:val="1F3864"/>
          <w:sz w:val="18"/>
          <w:szCs w:val="18"/>
        </w:rPr>
        <w:t xml:space="preserve">def generate(self, idx, max_new_tokens, temperature=1.0, top_k=None):</w:t>
      </w:r>
    </w:p>
    <w:p>
      <w:pPr>
        <w:spacing w:after="60" w:before="60"/>
        <w:ind w:left="720"/>
      </w:pPr>
      <w:r>
        <w:rPr>
          <w:rFonts w:ascii="Courier New" w:cs="Courier New" w:eastAsia="Courier New" w:hAnsi="Courier New"/>
          <w:color w:val="1F3864"/>
          <w:sz w:val="18"/>
          <w:szCs w:val="18"/>
        </w:rPr>
        <w:t xml:space="preserve">    kv_caches = [None] * self.n_layer  # one cache per Block</w:t>
      </w:r>
    </w:p>
    <w:p>
      <w:pPr>
        <w:spacing w:after="60" w:before="60"/>
        <w:ind w:left="720"/>
      </w:pPr>
      <w:r>
        <w:rPr>
          <w:rFonts w:ascii="Courier New" w:cs="Courier New" w:eastAsia="Courier New" w:hAnsi="Courier New"/>
          <w:color w:val="1F3864"/>
          <w:sz w:val="18"/>
          <w:szCs w:val="18"/>
        </w:rPr>
        <w:t xml:space="preserve">    # Prefill: pass full prompt, populate caches</w:t>
      </w:r>
    </w:p>
    <w:p>
      <w:pPr>
        <w:spacing w:after="60" w:before="60"/>
        <w:ind w:left="720"/>
      </w:pPr>
      <w:r>
        <w:rPr>
          <w:rFonts w:ascii="Courier New" w:cs="Courier New" w:eastAsia="Courier New" w:hAnsi="Courier New"/>
          <w:color w:val="1F3864"/>
          <w:sz w:val="18"/>
          <w:szCs w:val="18"/>
        </w:rPr>
        <w:t xml:space="preserve">    for _ in range(max_new_tokens):</w:t>
      </w:r>
    </w:p>
    <w:p>
      <w:pPr>
        <w:spacing w:after="60" w:before="60"/>
        <w:ind w:left="720"/>
      </w:pPr>
      <w:r>
        <w:rPr>
          <w:rFonts w:ascii="Courier New" w:cs="Courier New" w:eastAsia="Courier New" w:hAnsi="Courier New"/>
          <w:color w:val="1F3864"/>
          <w:sz w:val="18"/>
          <w:szCs w:val="18"/>
        </w:rPr>
        <w:t xml:space="preserve">        # Pass only the last token after prefill</w:t>
      </w:r>
    </w:p>
    <w:p>
      <w:pPr>
        <w:spacing w:after="60" w:before="60"/>
        <w:ind w:left="720"/>
      </w:pPr>
      <w:r>
        <w:rPr>
          <w:rFonts w:ascii="Courier New" w:cs="Courier New" w:eastAsia="Courier New" w:hAnsi="Courier New"/>
          <w:color w:val="1F3864"/>
          <w:sz w:val="18"/>
          <w:szCs w:val="18"/>
        </w:rPr>
        <w:t xml:space="preserve">        x = idx[:, -1:] if kv_caches[0] is not None else idx</w:t>
      </w:r>
    </w:p>
    <w:p>
      <w:pPr>
        <w:spacing w:after="60" w:before="60"/>
        <w:ind w:left="720"/>
      </w:pPr>
      <w:r>
        <w:rPr>
          <w:rFonts w:ascii="Courier New" w:cs="Courier New" w:eastAsia="Courier New" w:hAnsi="Courier New"/>
          <w:color w:val="1F3864"/>
          <w:sz w:val="18"/>
          <w:szCs w:val="18"/>
        </w:rPr>
        <w:t xml:space="preserve">        logits, kv_caches = self.forward_with_cache(x, kv_caches)</w:t>
      </w:r>
    </w:p>
    <w:p>
      <w:pPr>
        <w:spacing w:after="60" w:before="60"/>
        <w:ind w:left="720"/>
      </w:pPr>
      <w:r>
        <w:rPr>
          <w:rFonts w:ascii="Courier New" w:cs="Courier New" w:eastAsia="Courier New" w:hAnsi="Courier New"/>
          <w:color w:val="1F3864"/>
          <w:sz w:val="18"/>
          <w:szCs w:val="18"/>
        </w:rPr>
        <w:t xml:space="preserve">        # sample next token ...</w:t>
      </w:r>
    </w:p>
    <w:p>
      <w:pPr>
        <w:spacing w:after="100"/>
      </w:pPr>
    </w:p>
    <w:p>
      <w:pPr>
        <w:pStyle w:val="Heading2"/>
      </w:pPr>
      <w:r>
        <w:rPr>
          <w:rFonts w:ascii="Arial" w:cs="Arial" w:eastAsia="Arial" w:hAnsi="Arial"/>
          <w:b/>
          <w:bCs/>
          <w:sz w:val="26"/>
          <w:szCs w:val="26"/>
        </w:rPr>
        <w:t xml:space="preserve">4.5 Causal Mask Handling</w:t>
      </w:r>
    </w:p>
    <w:p>
      <w:pPr>
        <w:spacing w:after="120"/>
      </w:pPr>
      <w:r>
        <w:rPr>
          <w:rFonts w:ascii="Arial" w:cs="Arial" w:eastAsia="Arial" w:hAnsi="Arial"/>
          <w:sz w:val="22"/>
          <w:szCs w:val="22"/>
        </w:rPr>
        <w:t xml:space="preserve">F.scaled_dot_product_attention accepts is_causal=True to apply a causal mask internally without materializing the (T, T) matrix. During generation with KV cache, is_causal=False since each new token attends to all cached K/V positions and causality is implicit in the append-only cache structure.</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5.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Training throughput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Meaningful improvement from fused matmul + SDPA kernel</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Generation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O(T²) per 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 per step with KV cache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Peak VRAM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context recomputed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new token K/V computed</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Attention weight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Materialized (T×T)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materialized (SDPA)</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correctness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Numerically equivalent outputs</w:t>
            </w:r>
          </w:p>
        </w:tc>
      </w:tr>
    </w:tbl>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RoPE apply_rope breaks on 4D tensors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apply_rope to handle (B, n_head, T, head_size); add unit test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KV cache grows unbounded for long sequences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at toy scale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at block_size; truncate oldest entries if exceeded</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is_causal=False during generation causes attention to future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is append-only; future tokens don’t exist in cache yet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Numerically different outputs vs old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SDPA is mathematically equivalent; small float differences acceptable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Existing tests fail due to module rename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test imports and any references to CausalSelfAttentionHead</w:t>
            </w:r>
          </w:p>
        </w:tc>
      </w:tr>
    </w:tbl>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7. Acceptance Criteria</w:t>
      </w:r>
    </w:p>
    <w:p>
      <w:pPr>
        <w:pStyle w:val="ListParagraph"/>
        <w:numPr>
          <w:ilvl w:val="0"/>
          <w:numId w:val="2"/>
        </w:numPr>
        <w:spacing w:after="80"/>
      </w:pPr>
      <w:r>
        <w:rPr>
          <w:rFonts w:ascii="Arial" w:cs="Arial" w:eastAsia="Arial" w:hAnsi="Arial"/>
          <w:sz w:val="22"/>
          <w:szCs w:val="22"/>
        </w:rPr>
        <w:t xml:space="preserve">CausalSelfAttentionHead and MultiHeadAttention are removed; CausalSelfAttention replaces both</w:t>
      </w:r>
    </w:p>
    <w:p>
      <w:pPr>
        <w:pStyle w:val="ListParagraph"/>
        <w:numPr>
          <w:ilvl w:val="0"/>
          <w:numId w:val="2"/>
        </w:numPr>
        <w:spacing w:after="80"/>
      </w:pPr>
      <w:r>
        <w:rPr>
          <w:rFonts w:ascii="Arial" w:cs="Arial" w:eastAsia="Arial" w:hAnsi="Arial"/>
          <w:sz w:val="22"/>
          <w:szCs w:val="22"/>
        </w:rPr>
        <w:t xml:space="preserve">Training loss curve is stable and comparable to pre-refactor baseline</w:t>
      </w:r>
    </w:p>
    <w:p>
      <w:pPr>
        <w:pStyle w:val="ListParagraph"/>
        <w:numPr>
          <w:ilvl w:val="0"/>
          <w:numId w:val="2"/>
        </w:numPr>
        <w:spacing w:after="80"/>
      </w:pPr>
      <w:r>
        <w:rPr>
          <w:rFonts w:ascii="Arial" w:cs="Arial" w:eastAsia="Arial" w:hAnsi="Arial"/>
          <w:sz w:val="22"/>
          <w:szCs w:val="22"/>
        </w:rPr>
        <w:t xml:space="preserve">Generation with KV cache produces identical token sequences to generation without (given same seed and temperature)</w:t>
      </w:r>
    </w:p>
    <w:p>
      <w:pPr>
        <w:pStyle w:val="ListParagraph"/>
        <w:numPr>
          <w:ilvl w:val="0"/>
          <w:numId w:val="2"/>
        </w:numPr>
        <w:spacing w:after="80"/>
      </w:pPr>
      <w:r>
        <w:rPr>
          <w:rFonts w:ascii="Arial" w:cs="Arial" w:eastAsia="Arial" w:hAnsi="Arial"/>
          <w:sz w:val="22"/>
          <w:szCs w:val="22"/>
        </w:rPr>
        <w:t xml:space="preserve">All existing pytest tests pass</w:t>
      </w:r>
    </w:p>
    <w:p>
      <w:pPr>
        <w:pStyle w:val="ListParagraph"/>
        <w:numPr>
          <w:ilvl w:val="0"/>
          <w:numId w:val="2"/>
        </w:numPr>
        <w:spacing w:after="80"/>
      </w:pPr>
      <w:r>
        <w:rPr>
          <w:rFonts w:ascii="Arial" w:cs="Arial" w:eastAsia="Arial" w:hAnsi="Arial"/>
          <w:sz w:val="22"/>
          <w:szCs w:val="22"/>
        </w:rPr>
        <w:t xml:space="preserve">Generation of 500 tokens is measurably faster than pre-refactor with KV cache enabled</w:t>
      </w:r>
    </w:p>
    <w:p>
      <w:pPr>
        <w:pStyle w:val="ListParagraph"/>
        <w:numPr>
          <w:ilvl w:val="0"/>
          <w:numId w:val="2"/>
        </w:numPr>
        <w:spacing w:after="80"/>
      </w:pPr>
      <w:r>
        <w:rPr>
          <w:rFonts w:ascii="Arial" w:cs="Arial" w:eastAsia="Arial" w:hAnsi="Arial"/>
          <w:sz w:val="22"/>
          <w:szCs w:val="22"/>
        </w:rPr>
        <w:t xml:space="preserve">No regression in checkpoint save/load behavior</w:t>
      </w:r>
    </w:p>
    <w:p>
      <w:pPr>
        <w:spacing w:after="160"/>
      </w:pPr>
    </w:p>
    <w:p>
      <w:pPr>
        <w:pBdr>
          <w:bottom w:val="single" w:color="CCCCCC" w:sz="4" w:space="1"/>
        </w:pBdr>
        <w:spacing w:after="200" w:before="200"/>
      </w:pPr>
    </w:p>
    <w:p>
      <w:pPr>
        <w:pStyle w:val="Heading1"/>
      </w:pPr>
      <w:r>
        <w:rPr>
          <w:rFonts w:ascii="Arial" w:cs="Arial" w:eastAsia="Arial" w:hAnsi="Arial"/>
          <w:b/>
          <w:bCs/>
          <w:sz w:val="32"/>
          <w:szCs w:val="32"/>
        </w:rPr>
        <w:t xml:space="preserve">8. Implementation Notes</w:t>
      </w:r>
    </w:p>
    <w:p>
      <w:pPr>
        <w:spacing w:after="120"/>
      </w:pPr>
      <w:r>
        <w:rPr>
          <w:rFonts w:ascii="Arial" w:cs="Arial" w:eastAsia="Arial" w:hAnsi="Arial"/>
          <w:sz w:val="22"/>
          <w:szCs w:val="22"/>
        </w:rPr>
        <w:t xml:space="preserve">The largest correctness risk is the RoPE adjustment. The current apply_rope slices cos/sin on dim=1 assuming a 3D tensor. After the reshape to (B, n_head, T, head_size), the sequence dimension moves to dim=2. The simplest fix is to unsqueeze the head dimension in the rope buffers so broadcasting handles both shapes, or to transpose before and after apply_rope in the attention forward pass.</w:t>
      </w:r>
    </w:p>
    <w:p>
      <w:pPr>
        <w:spacing w:after="120"/>
      </w:pPr>
      <w:r>
        <w:rPr>
          <w:rFonts w:ascii="Arial" w:cs="Arial" w:eastAsia="Arial" w:hAnsi="Arial"/>
          <w:sz w:val="22"/>
          <w:szCs w:val="22"/>
        </w:rPr>
        <w:t xml:space="preserve">The KV cache is most naturally represented as a list of dicts (one per layer), passed into TinyGPT.forward() as an optional argument and returned alongside logits. This keeps the cache external to the model, which simplifies serialization and makes it easy to reset between generation calls.</w:t>
      </w:r>
    </w:p>
    <w:p>
      <w:pPr>
        <w:spacing w:after="120"/>
      </w:pPr>
      <w:r>
        <w:rPr>
          <w:rFonts w:ascii="Arial" w:cs="Arial" w:eastAsia="Arial" w:hAnsi="Arial"/>
          <w:sz w:val="22"/>
          <w:szCs w:val="22"/>
        </w:rPr>
        <w:t xml:space="preserve">This CR retires two entries from to-dos.md: the sequential attention loop (performance) and the KV cache (generation efficiency). VIB-CR-004 (SwiGLU) is the recommended next step and is independently mergeable.</w:t>
      </w:r>
    </w:p>
    <w:p>
      <w:pPr>
        <w:spacing w:after="160"/>
      </w:pPr>
    </w:p>
    <w:p>
      <w:pPr>
        <w:pBdr>
          <w:bottom w:val="single" w:color="CCCCCC" w:sz="4" w:space="1"/>
        </w:pBdr>
        <w:spacing w:after="200" w:before="200"/>
      </w:pPr>
    </w:p>
    <w:p>
      <w:pPr>
        <w:spacing w:before="200"/>
      </w:pPr>
      <w:r>
        <w:rPr>
          <w:rFonts w:ascii="Arial" w:cs="Arial" w:eastAsia="Arial" w:hAnsi="Arial"/>
          <w:color w:val="AAAAAA"/>
          <w:sz w:val="18"/>
          <w:szCs w:val="18"/>
        </w:rPr>
        <w:t xml:space="preserve">Vibroso — VIB-CR-003 — 2026-05-09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2026-05-09T23:01:15.893Z</dcterms:created>
  <dcterms:modified xsi:type="dcterms:W3CDTF">2026-05-09T23:01:15.911Z</dcterms:modified>
</cp:coreProperties>
</file>

<file path=docProps/custom.xml><?xml version="1.0" encoding="utf-8"?>
<Properties xmlns="http://schemas.openxmlformats.org/officeDocument/2006/custom-properties" xmlns:vt="http://schemas.openxmlformats.org/officeDocument/2006/docPropsVTypes"/>
</file>