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F6E" w:rsidRDefault="00EF3F6E" w:rsidP="00EF3F6E">
      <w:pPr>
        <w:pStyle w:val="Heading2"/>
      </w:pPr>
      <w:r>
        <w:rPr>
          <w:rStyle w:val="Strong"/>
          <w:b w:val="0"/>
          <w:bCs w:val="0"/>
        </w:rPr>
        <w:t>Phase 1 – Project Documentation</w:t>
      </w:r>
    </w:p>
    <w:p w:rsidR="00EF3F6E" w:rsidRDefault="00EF3F6E" w:rsidP="00EF3F6E">
      <w:pPr>
        <w:pStyle w:val="NormalWeb"/>
      </w:pPr>
      <w:r>
        <w:rPr>
          <w:rStyle w:val="Strong"/>
          <w:rFonts w:eastAsiaTheme="majorEastAsia"/>
        </w:rPr>
        <w:t>Project Title:</w:t>
      </w:r>
      <w:r>
        <w:t xml:space="preserve"> Customer Complaint CRM (Retail Domain)</w:t>
      </w:r>
    </w:p>
    <w:p w:rsidR="00EF3F6E" w:rsidRDefault="00EF3F6E" w:rsidP="00EF3F6E">
      <w:r>
        <w:pict>
          <v:rect id="_x0000_i1025" style="width:0;height:1.5pt" o:hralign="center" o:hrstd="t" o:hr="t" fillcolor="#a0a0a0" stroked="f"/>
        </w:pict>
      </w:r>
    </w:p>
    <w:p w:rsidR="00EF3F6E" w:rsidRDefault="00EF3F6E" w:rsidP="00EF3F6E">
      <w:pPr>
        <w:pStyle w:val="Heading3"/>
      </w:pPr>
      <w:r>
        <w:rPr>
          <w:rStyle w:val="Strong"/>
          <w:b w:val="0"/>
          <w:bCs w:val="0"/>
        </w:rPr>
        <w:t>1. Problem Statement</w:t>
      </w:r>
    </w:p>
    <w:p w:rsidR="00EF3F6E" w:rsidRDefault="00EF3F6E" w:rsidP="00EF3F6E">
      <w:pPr>
        <w:pStyle w:val="NormalWeb"/>
      </w:pPr>
      <w:r>
        <w:t>Retail businesses often struggle to track and resolve customer complaints efficiently. Without proper complaint management, it becomes difficult to:</w:t>
      </w:r>
    </w:p>
    <w:p w:rsidR="00EF3F6E" w:rsidRDefault="00EF3F6E" w:rsidP="00EF3F6E">
      <w:pPr>
        <w:pStyle w:val="NormalWeb"/>
        <w:numPr>
          <w:ilvl w:val="0"/>
          <w:numId w:val="9"/>
        </w:numPr>
      </w:pPr>
      <w:r>
        <w:t>Ensure timely resolution of customer issues.</w:t>
      </w:r>
    </w:p>
    <w:p w:rsidR="00EF3F6E" w:rsidRDefault="00EF3F6E" w:rsidP="00EF3F6E">
      <w:pPr>
        <w:pStyle w:val="NormalWeb"/>
        <w:numPr>
          <w:ilvl w:val="0"/>
          <w:numId w:val="9"/>
        </w:numPr>
      </w:pPr>
      <w:r>
        <w:t>Track complaint trends and agent performance.</w:t>
      </w:r>
    </w:p>
    <w:p w:rsidR="00EF3F6E" w:rsidRDefault="00EF3F6E" w:rsidP="00EF3F6E">
      <w:pPr>
        <w:pStyle w:val="NormalWeb"/>
        <w:numPr>
          <w:ilvl w:val="0"/>
          <w:numId w:val="9"/>
        </w:numPr>
      </w:pPr>
      <w:r>
        <w:t>Maintain customer satisfaction and loyalty.</w:t>
      </w:r>
    </w:p>
    <w:p w:rsidR="00EF3F6E" w:rsidRDefault="00EF3F6E" w:rsidP="00EF3F6E">
      <w:pPr>
        <w:pStyle w:val="NormalWeb"/>
        <w:numPr>
          <w:ilvl w:val="0"/>
          <w:numId w:val="9"/>
        </w:numPr>
      </w:pPr>
      <w:r>
        <w:t>Automate notifications, acknowledgments, and escalations.</w:t>
      </w:r>
    </w:p>
    <w:p w:rsidR="00EF3F6E" w:rsidRDefault="00EF3F6E" w:rsidP="00EF3F6E">
      <w:pPr>
        <w:pStyle w:val="NormalWeb"/>
      </w:pPr>
      <w:r>
        <w:rPr>
          <w:rStyle w:val="Strong"/>
          <w:rFonts w:eastAsiaTheme="majorEastAsia"/>
        </w:rPr>
        <w:t>Solution:</w:t>
      </w:r>
      <w:r>
        <w:t xml:space="preserve"> A </w:t>
      </w:r>
      <w:proofErr w:type="spellStart"/>
      <w:r>
        <w:t>Salesforce</w:t>
      </w:r>
      <w:proofErr w:type="spellEnd"/>
      <w:r>
        <w:t xml:space="preserve">-based Customer Complaint CRM that allows retail businesses to manage complaints, </w:t>
      </w:r>
      <w:proofErr w:type="gramStart"/>
      <w:r>
        <w:t>automate</w:t>
      </w:r>
      <w:proofErr w:type="gramEnd"/>
      <w:r>
        <w:t xml:space="preserve"> assignment and escalations, and generate dashboards with actionable insights.</w:t>
      </w:r>
    </w:p>
    <w:p w:rsidR="00EF3F6E" w:rsidRDefault="00EF3F6E" w:rsidP="00EF3F6E">
      <w:r>
        <w:pict>
          <v:rect id="_x0000_i1026" style="width:0;height:1.5pt" o:hralign="center" o:hrstd="t" o:hr="t" fillcolor="#a0a0a0" stroked="f"/>
        </w:pict>
      </w:r>
    </w:p>
    <w:p w:rsidR="00EF3F6E" w:rsidRDefault="00EF3F6E" w:rsidP="00EF3F6E">
      <w:pPr>
        <w:pStyle w:val="Heading3"/>
      </w:pPr>
      <w:r>
        <w:rPr>
          <w:rStyle w:val="Strong"/>
          <w:b w:val="0"/>
          <w:bCs w:val="0"/>
        </w:rPr>
        <w:t>2. Introduction</w:t>
      </w:r>
    </w:p>
    <w:p w:rsidR="00EF3F6E" w:rsidRDefault="00EF3F6E" w:rsidP="00EF3F6E">
      <w:pPr>
        <w:pStyle w:val="NormalWeb"/>
      </w:pPr>
      <w:r>
        <w:t xml:space="preserve">The Customer Complaint CRM is a </w:t>
      </w:r>
      <w:proofErr w:type="spellStart"/>
      <w:r>
        <w:t>Salesforce</w:t>
      </w:r>
      <w:proofErr w:type="spellEnd"/>
      <w:r>
        <w:t xml:space="preserve"> application designed to help retail businesses efficiently handle customer complaints. It allows agents to track, update, and resolve complaints while giving managers visibility into complaint trends, agent performance, and resolution metrics. The system improves customer satisfaction and ensures complaints are handled in a timely and organized manner.</w:t>
      </w:r>
    </w:p>
    <w:p w:rsidR="00EF3F6E" w:rsidRDefault="00EF3F6E" w:rsidP="00EF3F6E">
      <w:r>
        <w:pict>
          <v:rect id="_x0000_i1027" style="width:0;height:1.5pt" o:hralign="center" o:hrstd="t" o:hr="t" fillcolor="#a0a0a0" stroked="f"/>
        </w:pict>
      </w:r>
    </w:p>
    <w:p w:rsidR="00EF3F6E" w:rsidRDefault="00EF3F6E" w:rsidP="00EF3F6E">
      <w:pPr>
        <w:pStyle w:val="Heading3"/>
      </w:pPr>
      <w:r>
        <w:rPr>
          <w:rStyle w:val="Strong"/>
          <w:b w:val="0"/>
          <w:bCs w:val="0"/>
        </w:rPr>
        <w:t>3. Objectives</w:t>
      </w:r>
    </w:p>
    <w:p w:rsidR="00EF3F6E" w:rsidRDefault="00EF3F6E" w:rsidP="00EF3F6E">
      <w:pPr>
        <w:pStyle w:val="NormalWeb"/>
        <w:numPr>
          <w:ilvl w:val="0"/>
          <w:numId w:val="10"/>
        </w:numPr>
      </w:pPr>
      <w:r>
        <w:t>Centralize and manage all customer complaints in one system.</w:t>
      </w:r>
    </w:p>
    <w:p w:rsidR="00EF3F6E" w:rsidRDefault="00EF3F6E" w:rsidP="00EF3F6E">
      <w:pPr>
        <w:pStyle w:val="NormalWeb"/>
        <w:numPr>
          <w:ilvl w:val="0"/>
          <w:numId w:val="10"/>
        </w:numPr>
      </w:pPr>
      <w:r>
        <w:t>Automate complaint assignment to agents.</w:t>
      </w:r>
    </w:p>
    <w:p w:rsidR="00EF3F6E" w:rsidRDefault="00EF3F6E" w:rsidP="00EF3F6E">
      <w:pPr>
        <w:pStyle w:val="NormalWeb"/>
        <w:numPr>
          <w:ilvl w:val="0"/>
          <w:numId w:val="10"/>
        </w:numPr>
      </w:pPr>
      <w:r>
        <w:t>Send auto-response emails acknowledging complaint receipt.</w:t>
      </w:r>
    </w:p>
    <w:p w:rsidR="00EF3F6E" w:rsidRDefault="00EF3F6E" w:rsidP="00EF3F6E">
      <w:pPr>
        <w:pStyle w:val="NormalWeb"/>
        <w:numPr>
          <w:ilvl w:val="0"/>
          <w:numId w:val="10"/>
        </w:numPr>
      </w:pPr>
      <w:r>
        <w:t>Escalate unresolved complaints based on defined SLA rules.</w:t>
      </w:r>
    </w:p>
    <w:p w:rsidR="00EF3F6E" w:rsidRDefault="00EF3F6E" w:rsidP="00EF3F6E">
      <w:pPr>
        <w:pStyle w:val="NormalWeb"/>
        <w:numPr>
          <w:ilvl w:val="0"/>
          <w:numId w:val="10"/>
        </w:numPr>
      </w:pPr>
      <w:r>
        <w:t>Generate dashboards and reports to monitor case resolution times, priority trends, and agent performance.</w:t>
      </w:r>
    </w:p>
    <w:p w:rsidR="00EF3F6E" w:rsidRDefault="00EF3F6E" w:rsidP="00EF3F6E">
      <w:r>
        <w:pict>
          <v:rect id="_x0000_i1028" style="width:0;height:1.5pt" o:hralign="center" o:hrstd="t" o:hr="t" fillcolor="#a0a0a0" stroked="f"/>
        </w:pict>
      </w:r>
    </w:p>
    <w:p w:rsidR="00EF3F6E" w:rsidRDefault="00EF3F6E" w:rsidP="00EF3F6E">
      <w:pPr>
        <w:pStyle w:val="Heading3"/>
      </w:pPr>
      <w:r>
        <w:rPr>
          <w:rStyle w:val="Strong"/>
          <w:b w:val="0"/>
          <w:bCs w:val="0"/>
        </w:rPr>
        <w:t>4. Scope</w:t>
      </w:r>
    </w:p>
    <w:p w:rsidR="00EF3F6E" w:rsidRDefault="00EF3F6E" w:rsidP="00EF3F6E">
      <w:pPr>
        <w:pStyle w:val="NormalWeb"/>
        <w:numPr>
          <w:ilvl w:val="0"/>
          <w:numId w:val="11"/>
        </w:numPr>
      </w:pPr>
      <w:r>
        <w:t>Designed for retail businesses to track and resolve customer complaints efficiently.</w:t>
      </w:r>
    </w:p>
    <w:p w:rsidR="00EF3F6E" w:rsidRDefault="00EF3F6E" w:rsidP="00EF3F6E">
      <w:pPr>
        <w:pStyle w:val="NormalWeb"/>
        <w:numPr>
          <w:ilvl w:val="0"/>
          <w:numId w:val="11"/>
        </w:numPr>
      </w:pPr>
      <w:r>
        <w:t>Includes:</w:t>
      </w:r>
    </w:p>
    <w:p w:rsidR="00EF3F6E" w:rsidRDefault="00EF3F6E" w:rsidP="00EF3F6E">
      <w:pPr>
        <w:pStyle w:val="NormalWeb"/>
        <w:numPr>
          <w:ilvl w:val="1"/>
          <w:numId w:val="11"/>
        </w:numPr>
      </w:pPr>
      <w:r>
        <w:rPr>
          <w:rStyle w:val="Strong"/>
          <w:rFonts w:eastAsiaTheme="majorEastAsia"/>
        </w:rPr>
        <w:t>Standard Objects:</w:t>
      </w:r>
      <w:r>
        <w:t xml:space="preserve"> Case, Contact, Account</w:t>
      </w:r>
    </w:p>
    <w:p w:rsidR="00EF3F6E" w:rsidRDefault="00EF3F6E" w:rsidP="00EF3F6E">
      <w:pPr>
        <w:pStyle w:val="NormalWeb"/>
        <w:numPr>
          <w:ilvl w:val="1"/>
          <w:numId w:val="11"/>
        </w:numPr>
      </w:pPr>
      <w:r>
        <w:rPr>
          <w:rStyle w:val="Strong"/>
          <w:rFonts w:eastAsiaTheme="majorEastAsia"/>
        </w:rPr>
        <w:lastRenderedPageBreak/>
        <w:t>Custom Fields:</w:t>
      </w:r>
      <w:r>
        <w:t xml:space="preserve"> Complaint Type, Severity</w:t>
      </w:r>
    </w:p>
    <w:p w:rsidR="00EF3F6E" w:rsidRDefault="00EF3F6E" w:rsidP="00EF3F6E">
      <w:pPr>
        <w:pStyle w:val="NormalWeb"/>
        <w:numPr>
          <w:ilvl w:val="1"/>
          <w:numId w:val="11"/>
        </w:numPr>
      </w:pPr>
      <w:r>
        <w:rPr>
          <w:rStyle w:val="Strong"/>
          <w:rFonts w:eastAsiaTheme="majorEastAsia"/>
        </w:rPr>
        <w:t>Automation:</w:t>
      </w:r>
      <w:r>
        <w:t xml:space="preserve"> Assignment Rules, Auto-response Emails, Escalation Rules</w:t>
      </w:r>
    </w:p>
    <w:p w:rsidR="00EF3F6E" w:rsidRDefault="00EF3F6E" w:rsidP="00EF3F6E">
      <w:pPr>
        <w:pStyle w:val="NormalWeb"/>
        <w:numPr>
          <w:ilvl w:val="1"/>
          <w:numId w:val="11"/>
        </w:numPr>
      </w:pPr>
      <w:r>
        <w:rPr>
          <w:rStyle w:val="Strong"/>
          <w:rFonts w:eastAsiaTheme="majorEastAsia"/>
        </w:rPr>
        <w:t>Apex Trigger:</w:t>
      </w:r>
      <w:r>
        <w:t xml:space="preserve"> Auto-close resolved cases older than 7 days</w:t>
      </w:r>
    </w:p>
    <w:p w:rsidR="00EF3F6E" w:rsidRDefault="00EF3F6E" w:rsidP="00EF3F6E">
      <w:pPr>
        <w:pStyle w:val="NormalWeb"/>
        <w:numPr>
          <w:ilvl w:val="1"/>
          <w:numId w:val="11"/>
        </w:numPr>
      </w:pPr>
      <w:r>
        <w:rPr>
          <w:rStyle w:val="Strong"/>
          <w:rFonts w:eastAsiaTheme="majorEastAsia"/>
        </w:rPr>
        <w:t>Reports &amp; Dashboards:</w:t>
      </w:r>
      <w:r>
        <w:t xml:space="preserve"> Cases by Priority, Average Resolution Time, SLA tracking</w:t>
      </w:r>
    </w:p>
    <w:p w:rsidR="00EF3F6E" w:rsidRDefault="00EF3F6E" w:rsidP="00EF3F6E">
      <w:r>
        <w:pict>
          <v:rect id="_x0000_i1029" style="width:0;height:1.5pt" o:hralign="center" o:hrstd="t" o:hr="t" fillcolor="#a0a0a0" stroked="f"/>
        </w:pict>
      </w:r>
    </w:p>
    <w:p w:rsidR="00EF3F6E" w:rsidRDefault="00EF3F6E" w:rsidP="00EF3F6E">
      <w:pPr>
        <w:pStyle w:val="Heading3"/>
      </w:pPr>
      <w:r>
        <w:rPr>
          <w:rStyle w:val="Strong"/>
          <w:b w:val="0"/>
          <w:bCs w:val="0"/>
        </w:rPr>
        <w:t>5. Stakeholders / End Users</w:t>
      </w:r>
    </w:p>
    <w:p w:rsidR="00EF3F6E" w:rsidRDefault="00EF3F6E" w:rsidP="00EF3F6E">
      <w:pPr>
        <w:pStyle w:val="NormalWeb"/>
        <w:numPr>
          <w:ilvl w:val="0"/>
          <w:numId w:val="12"/>
        </w:numPr>
      </w:pPr>
      <w:r>
        <w:rPr>
          <w:rStyle w:val="Strong"/>
          <w:rFonts w:eastAsiaTheme="majorEastAsia"/>
        </w:rPr>
        <w:t>Customers:</w:t>
      </w:r>
      <w:r>
        <w:t xml:space="preserve"> Submit complaints via web or email.</w:t>
      </w:r>
    </w:p>
    <w:p w:rsidR="00EF3F6E" w:rsidRDefault="00EF3F6E" w:rsidP="00EF3F6E">
      <w:pPr>
        <w:pStyle w:val="NormalWeb"/>
        <w:numPr>
          <w:ilvl w:val="0"/>
          <w:numId w:val="12"/>
        </w:numPr>
      </w:pPr>
      <w:r>
        <w:rPr>
          <w:rStyle w:val="Strong"/>
          <w:rFonts w:eastAsiaTheme="majorEastAsia"/>
        </w:rPr>
        <w:t>Customer Service Agents:</w:t>
      </w:r>
      <w:r>
        <w:t xml:space="preserve"> Receive and resolve assigned complaints.</w:t>
      </w:r>
    </w:p>
    <w:p w:rsidR="00EF3F6E" w:rsidRDefault="00EF3F6E" w:rsidP="00EF3F6E">
      <w:pPr>
        <w:pStyle w:val="NormalWeb"/>
        <w:numPr>
          <w:ilvl w:val="0"/>
          <w:numId w:val="12"/>
        </w:numPr>
      </w:pPr>
      <w:r>
        <w:rPr>
          <w:rStyle w:val="Strong"/>
          <w:rFonts w:eastAsiaTheme="majorEastAsia"/>
        </w:rPr>
        <w:t>Customer Service Manager:</w:t>
      </w:r>
      <w:r>
        <w:t xml:space="preserve"> Monitor SLA compliance and escalations.</w:t>
      </w:r>
    </w:p>
    <w:p w:rsidR="00EF3F6E" w:rsidRDefault="00EF3F6E" w:rsidP="00EF3F6E">
      <w:pPr>
        <w:pStyle w:val="NormalWeb"/>
        <w:numPr>
          <w:ilvl w:val="0"/>
          <w:numId w:val="12"/>
        </w:numPr>
      </w:pPr>
      <w:r>
        <w:rPr>
          <w:rStyle w:val="Strong"/>
          <w:rFonts w:eastAsiaTheme="majorEastAsia"/>
        </w:rPr>
        <w:t>IT/Admin:</w:t>
      </w:r>
      <w:r>
        <w:t xml:space="preserve"> Manage </w:t>
      </w:r>
      <w:proofErr w:type="spellStart"/>
      <w:r>
        <w:t>Salesforce</w:t>
      </w:r>
      <w:proofErr w:type="spellEnd"/>
      <w:r>
        <w:t xml:space="preserve"> org, users, and automation.</w:t>
      </w:r>
    </w:p>
    <w:p w:rsidR="00EF3F6E" w:rsidRDefault="00EF3F6E" w:rsidP="00EF3F6E">
      <w:pPr>
        <w:pStyle w:val="NormalWeb"/>
        <w:numPr>
          <w:ilvl w:val="0"/>
          <w:numId w:val="12"/>
        </w:numPr>
      </w:pPr>
      <w:r>
        <w:rPr>
          <w:rStyle w:val="Strong"/>
          <w:rFonts w:eastAsiaTheme="majorEastAsia"/>
        </w:rPr>
        <w:t>Management:</w:t>
      </w:r>
      <w:r>
        <w:t xml:space="preserve"> Analyze dashboards to identify trends and improve service quality.</w:t>
      </w:r>
    </w:p>
    <w:p w:rsidR="00EF3F6E" w:rsidRDefault="00EF3F6E" w:rsidP="00EF3F6E">
      <w:r>
        <w:pict>
          <v:rect id="_x0000_i1030" style="width:0;height:1.5pt" o:hralign="center" o:hrstd="t" o:hr="t" fillcolor="#a0a0a0" stroked="f"/>
        </w:pict>
      </w:r>
    </w:p>
    <w:p w:rsidR="00EF3F6E" w:rsidRDefault="00EF3F6E" w:rsidP="00EF3F6E">
      <w:pPr>
        <w:pStyle w:val="Heading3"/>
      </w:pPr>
      <w:r>
        <w:rPr>
          <w:rStyle w:val="Strong"/>
          <w:b w:val="0"/>
          <w:bCs w:val="0"/>
        </w:rPr>
        <w:t>6. Process Flow</w:t>
      </w:r>
    </w:p>
    <w:p w:rsidR="00EF3F6E" w:rsidRDefault="00EF3F6E" w:rsidP="00EF3F6E">
      <w:pPr>
        <w:pStyle w:val="NormalWeb"/>
        <w:numPr>
          <w:ilvl w:val="0"/>
          <w:numId w:val="13"/>
        </w:numPr>
      </w:pPr>
      <w:r>
        <w:t>Customer submits a complaint via web or email.</w:t>
      </w:r>
    </w:p>
    <w:p w:rsidR="00EF3F6E" w:rsidRDefault="00EF3F6E" w:rsidP="00EF3F6E">
      <w:pPr>
        <w:pStyle w:val="NormalWeb"/>
        <w:numPr>
          <w:ilvl w:val="0"/>
          <w:numId w:val="13"/>
        </w:numPr>
      </w:pPr>
      <w:proofErr w:type="spellStart"/>
      <w:r>
        <w:t>Salesforce</w:t>
      </w:r>
      <w:proofErr w:type="spellEnd"/>
      <w:r>
        <w:t xml:space="preserve"> auto-creates a Case.</w:t>
      </w:r>
    </w:p>
    <w:p w:rsidR="00EF3F6E" w:rsidRDefault="00EF3F6E" w:rsidP="00EF3F6E">
      <w:pPr>
        <w:pStyle w:val="NormalWeb"/>
        <w:numPr>
          <w:ilvl w:val="0"/>
          <w:numId w:val="13"/>
        </w:numPr>
      </w:pPr>
      <w:r>
        <w:t>Assignment rules route the case to the appropriate agent.</w:t>
      </w:r>
    </w:p>
    <w:p w:rsidR="00EF3F6E" w:rsidRDefault="00EF3F6E" w:rsidP="00EF3F6E">
      <w:pPr>
        <w:pStyle w:val="NormalWeb"/>
        <w:numPr>
          <w:ilvl w:val="0"/>
          <w:numId w:val="13"/>
        </w:numPr>
      </w:pPr>
      <w:r>
        <w:t>Auto-response email acknowledges receipt of the complaint.</w:t>
      </w:r>
    </w:p>
    <w:p w:rsidR="00EF3F6E" w:rsidRDefault="00EF3F6E" w:rsidP="00EF3F6E">
      <w:pPr>
        <w:pStyle w:val="NormalWeb"/>
        <w:numPr>
          <w:ilvl w:val="0"/>
          <w:numId w:val="13"/>
        </w:numPr>
      </w:pPr>
      <w:r>
        <w:t>Escalation rules trigger if the complaint is unresolved beyond SLA.</w:t>
      </w:r>
    </w:p>
    <w:p w:rsidR="00EF3F6E" w:rsidRDefault="00EF3F6E" w:rsidP="00EF3F6E">
      <w:pPr>
        <w:pStyle w:val="NormalWeb"/>
        <w:numPr>
          <w:ilvl w:val="0"/>
          <w:numId w:val="13"/>
        </w:numPr>
      </w:pPr>
      <w:r>
        <w:t>Managers track complaints and agent performance using dashboards.</w:t>
      </w:r>
    </w:p>
    <w:p w:rsidR="00EF3F6E" w:rsidRDefault="00EF3F6E" w:rsidP="00EF3F6E">
      <w:r>
        <w:pict>
          <v:rect id="_x0000_i1031" style="width:0;height:1.5pt" o:hralign="center" o:hrstd="t" o:hr="t" fillcolor="#a0a0a0" stroked="f"/>
        </w:pict>
      </w:r>
    </w:p>
    <w:p w:rsidR="00EF3F6E" w:rsidRDefault="00EF3F6E" w:rsidP="00EF3F6E">
      <w:pPr>
        <w:pStyle w:val="Heading3"/>
      </w:pPr>
      <w:r>
        <w:rPr>
          <w:rStyle w:val="Strong"/>
          <w:b w:val="0"/>
          <w:bCs w:val="0"/>
        </w:rPr>
        <w:t>7. Modules / Features</w:t>
      </w:r>
    </w:p>
    <w:p w:rsidR="00EF3F6E" w:rsidRDefault="00EF3F6E" w:rsidP="00EF3F6E">
      <w:pPr>
        <w:pStyle w:val="NormalWeb"/>
        <w:numPr>
          <w:ilvl w:val="0"/>
          <w:numId w:val="14"/>
        </w:numPr>
      </w:pPr>
      <w:r>
        <w:rPr>
          <w:rStyle w:val="Strong"/>
          <w:rFonts w:eastAsiaTheme="majorEastAsia"/>
        </w:rPr>
        <w:t>Case Management:</w:t>
      </w:r>
      <w:r>
        <w:t xml:space="preserve"> Add, edit, view, and track complaint cases.</w:t>
      </w:r>
    </w:p>
    <w:p w:rsidR="00EF3F6E" w:rsidRDefault="00EF3F6E" w:rsidP="00EF3F6E">
      <w:pPr>
        <w:pStyle w:val="NormalWeb"/>
        <w:numPr>
          <w:ilvl w:val="0"/>
          <w:numId w:val="14"/>
        </w:numPr>
      </w:pPr>
      <w:r>
        <w:rPr>
          <w:rStyle w:val="Strong"/>
          <w:rFonts w:eastAsiaTheme="majorEastAsia"/>
        </w:rPr>
        <w:t>Automation:</w:t>
      </w:r>
      <w:r>
        <w:t xml:space="preserve"> Auto-assignment, auto-response emails, and escalation rules.</w:t>
      </w:r>
    </w:p>
    <w:p w:rsidR="00EF3F6E" w:rsidRDefault="00EF3F6E" w:rsidP="00EF3F6E">
      <w:pPr>
        <w:pStyle w:val="NormalWeb"/>
        <w:numPr>
          <w:ilvl w:val="0"/>
          <w:numId w:val="14"/>
        </w:numPr>
      </w:pPr>
      <w:r>
        <w:rPr>
          <w:rStyle w:val="Strong"/>
          <w:rFonts w:eastAsiaTheme="majorEastAsia"/>
        </w:rPr>
        <w:t>Apex Trigger:</w:t>
      </w:r>
      <w:r>
        <w:t xml:space="preserve"> Auto-close resolved complaints older than 7 days.</w:t>
      </w:r>
    </w:p>
    <w:p w:rsidR="00EF3F6E" w:rsidRDefault="00EF3F6E" w:rsidP="00EF3F6E">
      <w:pPr>
        <w:pStyle w:val="NormalWeb"/>
        <w:numPr>
          <w:ilvl w:val="0"/>
          <w:numId w:val="14"/>
        </w:numPr>
      </w:pPr>
      <w:r>
        <w:rPr>
          <w:rStyle w:val="Strong"/>
          <w:rFonts w:eastAsiaTheme="majorEastAsia"/>
        </w:rPr>
        <w:t>Reports &amp; Dashboards:</w:t>
      </w:r>
      <w:r>
        <w:t xml:space="preserve"> Cases by priority, average resolution time, SLA compliance, and agent performance.</w:t>
      </w:r>
    </w:p>
    <w:p w:rsidR="00EF3F6E" w:rsidRDefault="00EF3F6E" w:rsidP="00EF3F6E">
      <w:pPr>
        <w:pStyle w:val="NormalWeb"/>
        <w:numPr>
          <w:ilvl w:val="0"/>
          <w:numId w:val="14"/>
        </w:numPr>
      </w:pPr>
      <w:r>
        <w:rPr>
          <w:rStyle w:val="Strong"/>
          <w:rFonts w:eastAsiaTheme="majorEastAsia"/>
        </w:rPr>
        <w:t>Integration:</w:t>
      </w:r>
      <w:r>
        <w:t xml:space="preserve"> Web-to-Case for easy complaint submission.</w:t>
      </w:r>
    </w:p>
    <w:p w:rsidR="00EF3F6E" w:rsidRDefault="00EF3F6E" w:rsidP="00EF3F6E">
      <w:r>
        <w:pict>
          <v:rect id="_x0000_i1032" style="width:0;height:1.5pt" o:hralign="center" o:hrstd="t" o:hr="t" fillcolor="#a0a0a0" stroked="f"/>
        </w:pict>
      </w:r>
    </w:p>
    <w:p w:rsidR="00EF3F6E" w:rsidRDefault="00EF3F6E" w:rsidP="00EF3F6E">
      <w:pPr>
        <w:pStyle w:val="Heading3"/>
      </w:pPr>
      <w:r>
        <w:rPr>
          <w:rStyle w:val="Strong"/>
          <w:b w:val="0"/>
          <w:bCs w:val="0"/>
        </w:rPr>
        <w:t>8. Tools &amp; Platform</w:t>
      </w:r>
    </w:p>
    <w:p w:rsidR="00EF3F6E" w:rsidRDefault="00EF3F6E" w:rsidP="00EF3F6E">
      <w:pPr>
        <w:pStyle w:val="NormalWeb"/>
        <w:numPr>
          <w:ilvl w:val="0"/>
          <w:numId w:val="15"/>
        </w:numPr>
      </w:pPr>
      <w:proofErr w:type="spellStart"/>
      <w:r>
        <w:t>Salesforce</w:t>
      </w:r>
      <w:proofErr w:type="spellEnd"/>
      <w:r>
        <w:t xml:space="preserve"> Developer Edition</w:t>
      </w:r>
    </w:p>
    <w:p w:rsidR="00EF3F6E" w:rsidRDefault="00EF3F6E" w:rsidP="00EF3F6E">
      <w:pPr>
        <w:pStyle w:val="NormalWeb"/>
        <w:numPr>
          <w:ilvl w:val="0"/>
          <w:numId w:val="15"/>
        </w:numPr>
      </w:pPr>
      <w:r>
        <w:t>Standard and Custom Objects (Case, Contact, Account, Custom Fields)</w:t>
      </w:r>
    </w:p>
    <w:p w:rsidR="00EF3F6E" w:rsidRDefault="00EF3F6E" w:rsidP="00EF3F6E">
      <w:pPr>
        <w:pStyle w:val="NormalWeb"/>
        <w:numPr>
          <w:ilvl w:val="0"/>
          <w:numId w:val="15"/>
        </w:numPr>
      </w:pPr>
      <w:r>
        <w:t>Flows, Assignment Rules, Auto-response, Escalation Rules</w:t>
      </w:r>
    </w:p>
    <w:p w:rsidR="00EF3F6E" w:rsidRDefault="00EF3F6E" w:rsidP="00EF3F6E">
      <w:pPr>
        <w:pStyle w:val="NormalWeb"/>
        <w:numPr>
          <w:ilvl w:val="0"/>
          <w:numId w:val="15"/>
        </w:numPr>
      </w:pPr>
      <w:r>
        <w:t>Lightning App Builder and LWC (Lightning Web Component)</w:t>
      </w:r>
    </w:p>
    <w:p w:rsidR="00EF3F6E" w:rsidRDefault="00EF3F6E" w:rsidP="00EF3F6E">
      <w:pPr>
        <w:pStyle w:val="NormalWeb"/>
        <w:numPr>
          <w:ilvl w:val="0"/>
          <w:numId w:val="15"/>
        </w:numPr>
      </w:pPr>
      <w:r>
        <w:t>Data Import Wizard for sample complaints</w:t>
      </w:r>
    </w:p>
    <w:p w:rsidR="00EF3F6E" w:rsidRDefault="00EF3F6E" w:rsidP="00EF3F6E">
      <w:pPr>
        <w:pStyle w:val="NormalWeb"/>
        <w:numPr>
          <w:ilvl w:val="0"/>
          <w:numId w:val="15"/>
        </w:numPr>
      </w:pPr>
      <w:r>
        <w:t>Reports &amp; Dashboards</w:t>
      </w:r>
    </w:p>
    <w:p w:rsidR="00EF3F6E" w:rsidRDefault="00EF3F6E" w:rsidP="00EF3F6E">
      <w:r>
        <w:lastRenderedPageBreak/>
        <w:pict>
          <v:rect id="_x0000_i1033" style="width:0;height:1.5pt" o:hralign="center" o:hrstd="t" o:hr="t" fillcolor="#a0a0a0" stroked="f"/>
        </w:pict>
      </w:r>
    </w:p>
    <w:p w:rsidR="00EF3F6E" w:rsidRDefault="00EF3F6E" w:rsidP="00EF3F6E">
      <w:pPr>
        <w:pStyle w:val="Heading3"/>
      </w:pPr>
      <w:r>
        <w:rPr>
          <w:rStyle w:val="Strong"/>
          <w:b w:val="0"/>
          <w:bCs w:val="0"/>
        </w:rPr>
        <w:t>9. Expected Outcomes</w:t>
      </w:r>
    </w:p>
    <w:p w:rsidR="00EF3F6E" w:rsidRDefault="00EF3F6E" w:rsidP="00EF3F6E">
      <w:pPr>
        <w:pStyle w:val="NormalWeb"/>
        <w:numPr>
          <w:ilvl w:val="0"/>
          <w:numId w:val="16"/>
        </w:numPr>
      </w:pPr>
      <w:r>
        <w:t xml:space="preserve">A fully functional </w:t>
      </w:r>
      <w:proofErr w:type="spellStart"/>
      <w:r>
        <w:t>Salesforce</w:t>
      </w:r>
      <w:proofErr w:type="spellEnd"/>
      <w:r>
        <w:t xml:space="preserve"> application to track and resolve customer complaints.</w:t>
      </w:r>
    </w:p>
    <w:p w:rsidR="00EF3F6E" w:rsidRDefault="00EF3F6E" w:rsidP="00EF3F6E">
      <w:pPr>
        <w:pStyle w:val="NormalWeb"/>
        <w:numPr>
          <w:ilvl w:val="0"/>
          <w:numId w:val="16"/>
        </w:numPr>
      </w:pPr>
      <w:r>
        <w:t>Automated acknowledgment, assignment, and escalation of complaints.</w:t>
      </w:r>
    </w:p>
    <w:p w:rsidR="00EF3F6E" w:rsidRDefault="00EF3F6E" w:rsidP="00EF3F6E">
      <w:pPr>
        <w:pStyle w:val="NormalWeb"/>
        <w:numPr>
          <w:ilvl w:val="0"/>
          <w:numId w:val="16"/>
        </w:numPr>
      </w:pPr>
      <w:r>
        <w:t>Dashboards providing insights into complaint trends, agent performance, and SLA adherence.</w:t>
      </w:r>
    </w:p>
    <w:p w:rsidR="00EF3F6E" w:rsidRDefault="00EF3F6E" w:rsidP="00EF3F6E">
      <w:pPr>
        <w:pStyle w:val="NormalWeb"/>
        <w:numPr>
          <w:ilvl w:val="0"/>
          <w:numId w:val="16"/>
        </w:numPr>
      </w:pPr>
      <w:r>
        <w:t>A professional, demo-ready project suitable for submission and evaluation.</w:t>
      </w:r>
    </w:p>
    <w:p w:rsidR="009B5AA6" w:rsidRDefault="009B5AA6"/>
    <w:sectPr w:rsidR="009B5AA6" w:rsidSect="005A2C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E78"/>
    <w:multiLevelType w:val="multilevel"/>
    <w:tmpl w:val="7AAC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C154D"/>
    <w:multiLevelType w:val="multilevel"/>
    <w:tmpl w:val="ADB4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5187F"/>
    <w:multiLevelType w:val="multilevel"/>
    <w:tmpl w:val="11C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B7BE0"/>
    <w:multiLevelType w:val="multilevel"/>
    <w:tmpl w:val="22AE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50FEF"/>
    <w:multiLevelType w:val="multilevel"/>
    <w:tmpl w:val="FE8C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D1094"/>
    <w:multiLevelType w:val="multilevel"/>
    <w:tmpl w:val="63E4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8138A9"/>
    <w:multiLevelType w:val="multilevel"/>
    <w:tmpl w:val="F8101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AC00F0"/>
    <w:multiLevelType w:val="multilevel"/>
    <w:tmpl w:val="2AC8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E80D98"/>
    <w:multiLevelType w:val="multilevel"/>
    <w:tmpl w:val="52CA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681890"/>
    <w:multiLevelType w:val="multilevel"/>
    <w:tmpl w:val="E654E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836F7D"/>
    <w:multiLevelType w:val="multilevel"/>
    <w:tmpl w:val="B21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870279"/>
    <w:multiLevelType w:val="multilevel"/>
    <w:tmpl w:val="0380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4A6FDE"/>
    <w:multiLevelType w:val="multilevel"/>
    <w:tmpl w:val="D53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120867"/>
    <w:multiLevelType w:val="multilevel"/>
    <w:tmpl w:val="F4C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76406D"/>
    <w:multiLevelType w:val="multilevel"/>
    <w:tmpl w:val="90DA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6072D1"/>
    <w:multiLevelType w:val="multilevel"/>
    <w:tmpl w:val="F39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6"/>
  </w:num>
  <w:num w:numId="4">
    <w:abstractNumId w:val="0"/>
  </w:num>
  <w:num w:numId="5">
    <w:abstractNumId w:val="14"/>
  </w:num>
  <w:num w:numId="6">
    <w:abstractNumId w:val="1"/>
  </w:num>
  <w:num w:numId="7">
    <w:abstractNumId w:val="3"/>
  </w:num>
  <w:num w:numId="8">
    <w:abstractNumId w:val="13"/>
  </w:num>
  <w:num w:numId="9">
    <w:abstractNumId w:val="11"/>
  </w:num>
  <w:num w:numId="10">
    <w:abstractNumId w:val="8"/>
  </w:num>
  <w:num w:numId="11">
    <w:abstractNumId w:val="9"/>
  </w:num>
  <w:num w:numId="12">
    <w:abstractNumId w:val="7"/>
  </w:num>
  <w:num w:numId="13">
    <w:abstractNumId w:val="5"/>
  </w:num>
  <w:num w:numId="14">
    <w:abstractNumId w:val="2"/>
  </w:num>
  <w:num w:numId="15">
    <w:abstractNumId w:val="1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5AA6"/>
    <w:rsid w:val="005A2C7F"/>
    <w:rsid w:val="00704CCD"/>
    <w:rsid w:val="009B5AA6"/>
    <w:rsid w:val="00A6321D"/>
    <w:rsid w:val="00EF3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1"/>
        <w:lang w:val="en-IN" w:eastAsia="en-US" w:bidi="hi-IN"/>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C7F"/>
  </w:style>
  <w:style w:type="paragraph" w:styleId="Heading1">
    <w:name w:val="heading 1"/>
    <w:basedOn w:val="Normal"/>
    <w:next w:val="Normal"/>
    <w:link w:val="Heading1Char"/>
    <w:uiPriority w:val="9"/>
    <w:qFormat/>
    <w:rsid w:val="009B5AA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B5AA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B5AA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B5A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5A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AA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B5AA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B5AA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B5A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5A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AA6"/>
    <w:rPr>
      <w:rFonts w:eastAsiaTheme="majorEastAsia" w:cstheme="majorBidi"/>
      <w:color w:val="272727" w:themeColor="text1" w:themeTint="D8"/>
    </w:rPr>
  </w:style>
  <w:style w:type="paragraph" w:styleId="Title">
    <w:name w:val="Title"/>
    <w:basedOn w:val="Normal"/>
    <w:next w:val="Normal"/>
    <w:link w:val="TitleChar"/>
    <w:uiPriority w:val="10"/>
    <w:qFormat/>
    <w:rsid w:val="009B5AA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B5AA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B5AA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B5AA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B5AA6"/>
    <w:pPr>
      <w:spacing w:before="160"/>
      <w:jc w:val="center"/>
    </w:pPr>
    <w:rPr>
      <w:i/>
      <w:iCs/>
      <w:color w:val="404040" w:themeColor="text1" w:themeTint="BF"/>
    </w:rPr>
  </w:style>
  <w:style w:type="character" w:customStyle="1" w:styleId="QuoteChar">
    <w:name w:val="Quote Char"/>
    <w:basedOn w:val="DefaultParagraphFont"/>
    <w:link w:val="Quote"/>
    <w:uiPriority w:val="29"/>
    <w:rsid w:val="009B5AA6"/>
    <w:rPr>
      <w:i/>
      <w:iCs/>
      <w:color w:val="404040" w:themeColor="text1" w:themeTint="BF"/>
    </w:rPr>
  </w:style>
  <w:style w:type="paragraph" w:styleId="ListParagraph">
    <w:name w:val="List Paragraph"/>
    <w:basedOn w:val="Normal"/>
    <w:uiPriority w:val="34"/>
    <w:qFormat/>
    <w:rsid w:val="009B5AA6"/>
    <w:pPr>
      <w:ind w:left="720"/>
      <w:contextualSpacing/>
    </w:pPr>
  </w:style>
  <w:style w:type="character" w:styleId="IntenseEmphasis">
    <w:name w:val="Intense Emphasis"/>
    <w:basedOn w:val="DefaultParagraphFont"/>
    <w:uiPriority w:val="21"/>
    <w:qFormat/>
    <w:rsid w:val="009B5AA6"/>
    <w:rPr>
      <w:i/>
      <w:iCs/>
      <w:color w:val="2F5496" w:themeColor="accent1" w:themeShade="BF"/>
    </w:rPr>
  </w:style>
  <w:style w:type="paragraph" w:styleId="IntenseQuote">
    <w:name w:val="Intense Quote"/>
    <w:basedOn w:val="Normal"/>
    <w:next w:val="Normal"/>
    <w:link w:val="IntenseQuoteChar"/>
    <w:uiPriority w:val="30"/>
    <w:qFormat/>
    <w:rsid w:val="009B5A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5AA6"/>
    <w:rPr>
      <w:i/>
      <w:iCs/>
      <w:color w:val="2F5496" w:themeColor="accent1" w:themeShade="BF"/>
    </w:rPr>
  </w:style>
  <w:style w:type="character" w:styleId="IntenseReference">
    <w:name w:val="Intense Reference"/>
    <w:basedOn w:val="DefaultParagraphFont"/>
    <w:uiPriority w:val="32"/>
    <w:qFormat/>
    <w:rsid w:val="009B5AA6"/>
    <w:rPr>
      <w:b/>
      <w:bCs/>
      <w:smallCaps/>
      <w:color w:val="2F5496" w:themeColor="accent1" w:themeShade="BF"/>
      <w:spacing w:val="5"/>
    </w:rPr>
  </w:style>
  <w:style w:type="character" w:styleId="Strong">
    <w:name w:val="Strong"/>
    <w:basedOn w:val="DefaultParagraphFont"/>
    <w:uiPriority w:val="22"/>
    <w:qFormat/>
    <w:rsid w:val="00EF3F6E"/>
    <w:rPr>
      <w:b/>
      <w:bCs/>
    </w:rPr>
  </w:style>
  <w:style w:type="paragraph" w:styleId="NormalWeb">
    <w:name w:val="Normal (Web)"/>
    <w:basedOn w:val="Normal"/>
    <w:uiPriority w:val="99"/>
    <w:semiHidden/>
    <w:unhideWhenUsed/>
    <w:rsid w:val="00EF3F6E"/>
    <w:pPr>
      <w:spacing w:before="100" w:beforeAutospacing="1" w:after="100" w:afterAutospacing="1" w:line="240" w:lineRule="auto"/>
    </w:pPr>
    <w:rPr>
      <w:rFonts w:ascii="Times New Roman" w:eastAsia="Times New Roman" w:hAnsi="Times New Roman" w:cs="Times New Roman"/>
      <w:kern w:val="0"/>
      <w:szCs w:val="24"/>
      <w:lang w:val="en-US" w:bidi="ar-SA"/>
    </w:rPr>
  </w:style>
</w:styles>
</file>

<file path=word/webSettings.xml><?xml version="1.0" encoding="utf-8"?>
<w:webSettings xmlns:r="http://schemas.openxmlformats.org/officeDocument/2006/relationships" xmlns:w="http://schemas.openxmlformats.org/wordprocessingml/2006/main">
  <w:divs>
    <w:div w:id="211813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Pusarla Manaswini</dc:creator>
  <cp:lastModifiedBy>LAKSHMI</cp:lastModifiedBy>
  <cp:revision>2</cp:revision>
  <dcterms:created xsi:type="dcterms:W3CDTF">2025-09-28T17:06:00Z</dcterms:created>
  <dcterms:modified xsi:type="dcterms:W3CDTF">2025-09-28T17:06:00Z</dcterms:modified>
</cp:coreProperties>
</file>