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33" w:rsidRDefault="001B5933" w:rsidP="001B5933">
      <w:pPr>
        <w:pStyle w:val="Heading1"/>
        <w:spacing w:before="0"/>
        <w:rPr>
          <w:color w:val="auto"/>
        </w:rPr>
      </w:pPr>
      <w:r w:rsidRPr="00C82E45">
        <w:rPr>
          <w:noProof/>
          <w:color w:val="auto"/>
        </w:rPr>
        <w:drawing>
          <wp:anchor distT="0" distB="0" distL="114300" distR="114300" simplePos="0" relativeHeight="251659264" behindDoc="1" locked="0" layoutInCell="1" allowOverlap="1" wp14:anchorId="4F345FF5" wp14:editId="27522407">
            <wp:simplePos x="0" y="0"/>
            <wp:positionH relativeFrom="margin">
              <wp:posOffset>5149850</wp:posOffset>
            </wp:positionH>
            <wp:positionV relativeFrom="margin">
              <wp:posOffset>-384175</wp:posOffset>
            </wp:positionV>
            <wp:extent cx="756920" cy="1043940"/>
            <wp:effectExtent l="0" t="0" r="5080" b="3810"/>
            <wp:wrapNone/>
            <wp:docPr id="2" name="Picture 2" descr="C:\Users\Fahad\Desktop\116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ad\Desktop\1161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920" cy="1043940"/>
                    </a:xfrm>
                    <a:prstGeom prst="rect">
                      <a:avLst/>
                    </a:prstGeom>
                    <a:noFill/>
                    <a:ln>
                      <a:noFill/>
                    </a:ln>
                  </pic:spPr>
                </pic:pic>
              </a:graphicData>
            </a:graphic>
          </wp:anchor>
        </w:drawing>
      </w:r>
      <w:r w:rsidRPr="00C82E45">
        <w:rPr>
          <w:color w:val="auto"/>
        </w:rPr>
        <w:t>FAHAD IQBAL</w:t>
      </w:r>
    </w:p>
    <w:p w:rsidR="001B5933" w:rsidRDefault="001B5933" w:rsidP="001B5933">
      <w:pPr>
        <w:spacing w:after="0"/>
        <w:rPr>
          <w:rStyle w:val="Hyperlink"/>
          <w:rFonts w:cstheme="minorHAnsi"/>
        </w:rPr>
      </w:pPr>
      <w:r w:rsidRPr="00730E62">
        <w:rPr>
          <w:rFonts w:cstheme="minorHAnsi"/>
          <w:b/>
          <w:bCs/>
          <w:sz w:val="20"/>
          <w:szCs w:val="20"/>
        </w:rPr>
        <w:t>Contact No</w:t>
      </w:r>
      <w:r>
        <w:rPr>
          <w:rFonts w:cstheme="minorHAnsi"/>
          <w:bCs/>
          <w:sz w:val="20"/>
          <w:szCs w:val="20"/>
        </w:rPr>
        <w:t xml:space="preserve">: </w:t>
      </w:r>
      <w:r w:rsidRPr="00730E62">
        <w:rPr>
          <w:rFonts w:cstheme="minorHAnsi"/>
          <w:sz w:val="20"/>
          <w:szCs w:val="20"/>
        </w:rPr>
        <w:t>0346-2732264</w:t>
      </w:r>
      <w:r w:rsidRPr="00730E62">
        <w:rPr>
          <w:rFonts w:cstheme="minorHAnsi"/>
          <w:sz w:val="20"/>
          <w:szCs w:val="20"/>
        </w:rPr>
        <w:tab/>
      </w:r>
      <w:r w:rsidRPr="00730E62">
        <w:rPr>
          <w:rFonts w:cstheme="minorHAnsi"/>
          <w:sz w:val="20"/>
          <w:szCs w:val="20"/>
        </w:rPr>
        <w:tab/>
      </w:r>
      <w:r w:rsidRPr="00730E62">
        <w:rPr>
          <w:rFonts w:cstheme="minorHAnsi"/>
          <w:b/>
          <w:sz w:val="20"/>
          <w:szCs w:val="20"/>
        </w:rPr>
        <w:t>Email</w:t>
      </w:r>
      <w:r w:rsidRPr="00730E62">
        <w:rPr>
          <w:rFonts w:cstheme="minorHAnsi"/>
          <w:sz w:val="20"/>
          <w:szCs w:val="20"/>
        </w:rPr>
        <w:t>:</w:t>
      </w:r>
      <w:r>
        <w:rPr>
          <w:rFonts w:cstheme="minorHAnsi"/>
          <w:sz w:val="20"/>
          <w:szCs w:val="20"/>
        </w:rPr>
        <w:t xml:space="preserve"> </w:t>
      </w:r>
      <w:hyperlink r:id="rId10" w:history="1">
        <w:r w:rsidRPr="00730E62">
          <w:rPr>
            <w:rStyle w:val="Hyperlink"/>
            <w:rFonts w:cstheme="minorHAnsi"/>
          </w:rPr>
          <w:t>engr.fahadiq@gmail.com</w:t>
        </w:r>
      </w:hyperlink>
      <w:r w:rsidRPr="00730E62">
        <w:rPr>
          <w:rStyle w:val="Hyperlink"/>
          <w:rFonts w:cstheme="minorHAnsi"/>
        </w:rPr>
        <w:tab/>
      </w:r>
    </w:p>
    <w:p w:rsidR="001B5933" w:rsidRDefault="001B5933" w:rsidP="001B5933">
      <w:pPr>
        <w:spacing w:after="0"/>
        <w:rPr>
          <w:rFonts w:cstheme="minorHAnsi"/>
          <w:bCs/>
          <w:sz w:val="20"/>
          <w:szCs w:val="20"/>
        </w:rPr>
      </w:pPr>
      <w:r>
        <w:rPr>
          <w:rFonts w:cstheme="minorHAnsi"/>
          <w:b/>
          <w:bCs/>
          <w:sz w:val="20"/>
          <w:szCs w:val="20"/>
        </w:rPr>
        <w:t xml:space="preserve">Skype ID: </w:t>
      </w:r>
      <w:r w:rsidRPr="0035119C">
        <w:rPr>
          <w:rFonts w:cstheme="minorHAnsi"/>
          <w:bCs/>
          <w:sz w:val="20"/>
          <w:szCs w:val="20"/>
        </w:rPr>
        <w:t>engr.fahadiq@gmail.com</w:t>
      </w:r>
      <w:r>
        <w:rPr>
          <w:rFonts w:cstheme="minorHAnsi"/>
          <w:b/>
          <w:bCs/>
          <w:sz w:val="20"/>
          <w:szCs w:val="20"/>
        </w:rPr>
        <w:tab/>
        <w:t xml:space="preserve">              </w:t>
      </w:r>
      <w:r>
        <w:rPr>
          <w:rFonts w:cstheme="minorHAnsi"/>
          <w:b/>
          <w:bCs/>
          <w:sz w:val="20"/>
          <w:szCs w:val="20"/>
        </w:rPr>
        <w:t xml:space="preserve">  </w:t>
      </w:r>
      <w:r w:rsidRPr="00730E62">
        <w:rPr>
          <w:rFonts w:cstheme="minorHAnsi"/>
          <w:b/>
          <w:bCs/>
          <w:sz w:val="20"/>
          <w:szCs w:val="20"/>
        </w:rPr>
        <w:t xml:space="preserve">Address: </w:t>
      </w:r>
      <w:r w:rsidRPr="00730E62">
        <w:rPr>
          <w:rFonts w:cstheme="minorHAnsi"/>
          <w:bCs/>
          <w:sz w:val="20"/>
          <w:szCs w:val="20"/>
        </w:rPr>
        <w:t>A-378 11A, North Karachi</w:t>
      </w:r>
    </w:p>
    <w:p w:rsidR="001B5933" w:rsidRDefault="001B5933" w:rsidP="001B5933">
      <w:pPr>
        <w:spacing w:after="0"/>
        <w:rPr>
          <w:rFonts w:cstheme="minorHAnsi"/>
          <w:bCs/>
          <w:sz w:val="20"/>
          <w:szCs w:val="20"/>
        </w:rPr>
      </w:pPr>
    </w:p>
    <w:p w:rsidR="001B5933" w:rsidRPr="00C82E45" w:rsidRDefault="001B5933" w:rsidP="001B5933">
      <w:pPr>
        <w:pStyle w:val="Heading1"/>
        <w:spacing w:before="0" w:line="240" w:lineRule="auto"/>
        <w:contextualSpacing/>
        <w:rPr>
          <w:color w:val="auto"/>
          <w:sz w:val="24"/>
          <w:szCs w:val="24"/>
        </w:rPr>
      </w:pPr>
      <w:r w:rsidRPr="00C82E45">
        <w:rPr>
          <w:color w:val="auto"/>
          <w:sz w:val="24"/>
          <w:szCs w:val="24"/>
        </w:rPr>
        <w:t xml:space="preserve">OBJECTIVE:    </w:t>
      </w:r>
    </w:p>
    <w:p w:rsidR="001B5933" w:rsidRDefault="001B5933" w:rsidP="001B5933">
      <w:pPr>
        <w:spacing w:after="0" w:line="240" w:lineRule="auto"/>
        <w:contextualSpacing/>
        <w:rPr>
          <w:rFonts w:cstheme="minorHAnsi"/>
          <w:sz w:val="20"/>
          <w:szCs w:val="20"/>
        </w:rPr>
      </w:pPr>
      <w:r>
        <w:rPr>
          <w:rFonts w:cstheme="minorHAnsi"/>
          <w:sz w:val="20"/>
          <w:szCs w:val="20"/>
        </w:rPr>
        <w:t>Looking for an opportunity</w:t>
      </w:r>
      <w:r w:rsidRPr="00C82E45">
        <w:rPr>
          <w:rFonts w:cstheme="minorHAnsi"/>
          <w:sz w:val="20"/>
          <w:szCs w:val="20"/>
        </w:rPr>
        <w:t xml:space="preserve"> in </w:t>
      </w:r>
      <w:proofErr w:type="spellStart"/>
      <w:proofErr w:type="gramStart"/>
      <w:r w:rsidRPr="00C82E45">
        <w:rPr>
          <w:rFonts w:cstheme="minorHAnsi"/>
          <w:sz w:val="20"/>
          <w:szCs w:val="20"/>
        </w:rPr>
        <w:t>a</w:t>
      </w:r>
      <w:proofErr w:type="spellEnd"/>
      <w:proofErr w:type="gramEnd"/>
      <w:r>
        <w:rPr>
          <w:rFonts w:cstheme="minorHAnsi"/>
          <w:sz w:val="20"/>
          <w:szCs w:val="20"/>
        </w:rPr>
        <w:t xml:space="preserve"> organization</w:t>
      </w:r>
      <w:r w:rsidRPr="00C82E45">
        <w:rPr>
          <w:rFonts w:cstheme="minorHAnsi"/>
          <w:sz w:val="20"/>
          <w:szCs w:val="20"/>
        </w:rPr>
        <w:t xml:space="preserve"> in which I can </w:t>
      </w:r>
      <w:r>
        <w:rPr>
          <w:rFonts w:cstheme="minorHAnsi"/>
          <w:sz w:val="20"/>
          <w:szCs w:val="20"/>
        </w:rPr>
        <w:t>peruse</w:t>
      </w:r>
      <w:r w:rsidRPr="00C82E45">
        <w:rPr>
          <w:rFonts w:cstheme="minorHAnsi"/>
          <w:sz w:val="20"/>
          <w:szCs w:val="20"/>
        </w:rPr>
        <w:t xml:space="preserve"> my technical and leadership skills to up</w:t>
      </w:r>
      <w:r>
        <w:rPr>
          <w:rFonts w:cstheme="minorHAnsi"/>
          <w:sz w:val="20"/>
          <w:szCs w:val="20"/>
        </w:rPr>
        <w:t>lift</w:t>
      </w:r>
      <w:r w:rsidRPr="00C82E45">
        <w:rPr>
          <w:rFonts w:cstheme="minorHAnsi"/>
          <w:sz w:val="20"/>
          <w:szCs w:val="20"/>
        </w:rPr>
        <w:t xml:space="preserve"> the </w:t>
      </w:r>
      <w:r>
        <w:rPr>
          <w:rFonts w:cstheme="minorHAnsi"/>
          <w:sz w:val="20"/>
          <w:szCs w:val="20"/>
        </w:rPr>
        <w:t>organizational</w:t>
      </w:r>
      <w:r w:rsidRPr="00C82E45">
        <w:rPr>
          <w:rFonts w:cstheme="minorHAnsi"/>
          <w:sz w:val="20"/>
          <w:szCs w:val="20"/>
        </w:rPr>
        <w:t xml:space="preserve"> and personal growth.</w:t>
      </w:r>
    </w:p>
    <w:p w:rsidR="001B5933" w:rsidRDefault="001B5933" w:rsidP="001B5933">
      <w:pPr>
        <w:spacing w:after="0" w:line="240" w:lineRule="auto"/>
        <w:contextualSpacing/>
        <w:rPr>
          <w:rFonts w:cstheme="minorHAnsi"/>
          <w:sz w:val="20"/>
          <w:szCs w:val="20"/>
        </w:rPr>
      </w:pPr>
    </w:p>
    <w:p w:rsidR="001B5933" w:rsidRPr="00C82E45" w:rsidRDefault="001B5933" w:rsidP="001B5933">
      <w:pPr>
        <w:pStyle w:val="Heading1"/>
        <w:spacing w:before="0"/>
        <w:rPr>
          <w:color w:val="auto"/>
          <w:sz w:val="24"/>
          <w:szCs w:val="24"/>
        </w:rPr>
      </w:pPr>
      <w:r w:rsidRPr="00C82E45">
        <w:rPr>
          <w:color w:val="auto"/>
          <w:sz w:val="24"/>
          <w:szCs w:val="24"/>
        </w:rPr>
        <w:t>EDUCATION CREDENTIALS:</w:t>
      </w:r>
    </w:p>
    <w:p w:rsidR="001B5933" w:rsidRPr="009A413D" w:rsidRDefault="001B5933" w:rsidP="001B5933">
      <w:pPr>
        <w:pStyle w:val="ListParagraph"/>
        <w:numPr>
          <w:ilvl w:val="0"/>
          <w:numId w:val="1"/>
        </w:numPr>
        <w:spacing w:after="0" w:line="240" w:lineRule="auto"/>
        <w:ind w:left="270" w:hanging="270"/>
        <w:rPr>
          <w:rFonts w:cstheme="minorHAnsi"/>
          <w:sz w:val="20"/>
          <w:szCs w:val="20"/>
        </w:rPr>
      </w:pPr>
      <w:r w:rsidRPr="009A413D">
        <w:rPr>
          <w:rFonts w:cstheme="minorHAnsi"/>
          <w:sz w:val="20"/>
          <w:szCs w:val="20"/>
        </w:rPr>
        <w:t>Bachelor in Electronics from Hamdard University Karachi, in 2017.</w:t>
      </w:r>
    </w:p>
    <w:p w:rsidR="001B5933" w:rsidRDefault="001B5933" w:rsidP="001B5933">
      <w:pPr>
        <w:pStyle w:val="ListParagraph"/>
        <w:numPr>
          <w:ilvl w:val="0"/>
          <w:numId w:val="1"/>
        </w:numPr>
        <w:spacing w:after="0" w:line="240" w:lineRule="auto"/>
        <w:ind w:left="270" w:hanging="270"/>
        <w:rPr>
          <w:rFonts w:cstheme="minorHAnsi"/>
          <w:sz w:val="20"/>
          <w:szCs w:val="20"/>
        </w:rPr>
      </w:pPr>
      <w:r w:rsidRPr="009A413D">
        <w:rPr>
          <w:rFonts w:cstheme="minorHAnsi"/>
          <w:sz w:val="20"/>
          <w:szCs w:val="20"/>
        </w:rPr>
        <w:t>Intermediate (Pre-Engineering) National College, Karachi, in 2011.</w:t>
      </w:r>
    </w:p>
    <w:p w:rsidR="001B5933" w:rsidRDefault="001B5933" w:rsidP="001B5933">
      <w:pPr>
        <w:pStyle w:val="ListParagraph"/>
        <w:numPr>
          <w:ilvl w:val="0"/>
          <w:numId w:val="1"/>
        </w:numPr>
        <w:spacing w:after="0" w:line="240" w:lineRule="auto"/>
        <w:ind w:left="270" w:hanging="270"/>
        <w:rPr>
          <w:rFonts w:cstheme="minorHAnsi"/>
          <w:sz w:val="20"/>
          <w:szCs w:val="20"/>
        </w:rPr>
      </w:pPr>
      <w:r w:rsidRPr="006416B0">
        <w:rPr>
          <w:rFonts w:cstheme="minorHAnsi"/>
          <w:sz w:val="20"/>
          <w:szCs w:val="20"/>
        </w:rPr>
        <w:t>Matric (science)</w:t>
      </w:r>
      <w:r>
        <w:rPr>
          <w:rFonts w:cstheme="minorHAnsi"/>
          <w:sz w:val="20"/>
          <w:szCs w:val="20"/>
        </w:rPr>
        <w:t xml:space="preserve"> </w:t>
      </w:r>
      <w:r w:rsidRPr="006416B0">
        <w:rPr>
          <w:rFonts w:cstheme="minorHAnsi"/>
          <w:sz w:val="20"/>
          <w:szCs w:val="20"/>
        </w:rPr>
        <w:t>Public school and College Sir Syed town</w:t>
      </w:r>
      <w:r>
        <w:rPr>
          <w:rFonts w:cstheme="minorHAnsi"/>
          <w:sz w:val="20"/>
          <w:szCs w:val="20"/>
        </w:rPr>
        <w:t>, Karachi in 2009.</w:t>
      </w:r>
    </w:p>
    <w:p w:rsidR="001B5933" w:rsidRDefault="001B5933" w:rsidP="001B5933">
      <w:pPr>
        <w:pStyle w:val="ListParagraph"/>
        <w:spacing w:after="0" w:line="240" w:lineRule="auto"/>
        <w:ind w:left="270"/>
        <w:rPr>
          <w:rFonts w:cstheme="minorHAnsi"/>
          <w:sz w:val="20"/>
          <w:szCs w:val="20"/>
        </w:rPr>
      </w:pPr>
    </w:p>
    <w:p w:rsidR="001B5933" w:rsidRPr="00C82E45" w:rsidRDefault="001B5933" w:rsidP="001B5933">
      <w:pPr>
        <w:pStyle w:val="Heading1"/>
        <w:spacing w:before="0"/>
        <w:rPr>
          <w:color w:val="auto"/>
          <w:sz w:val="24"/>
          <w:szCs w:val="24"/>
        </w:rPr>
      </w:pPr>
      <w:r w:rsidRPr="00C82E45">
        <w:rPr>
          <w:color w:val="auto"/>
          <w:sz w:val="24"/>
          <w:szCs w:val="24"/>
        </w:rPr>
        <w:t>PROFESSIONAL EXPERIENCE:</w:t>
      </w:r>
    </w:p>
    <w:p w:rsidR="001B5933" w:rsidRPr="00C82E45" w:rsidRDefault="001B5933" w:rsidP="001B5933">
      <w:pPr>
        <w:pStyle w:val="Heading2"/>
        <w:spacing w:before="0"/>
        <w:rPr>
          <w:color w:val="auto"/>
          <w:sz w:val="20"/>
          <w:szCs w:val="20"/>
        </w:rPr>
      </w:pPr>
      <w:r>
        <w:rPr>
          <w:color w:val="auto"/>
          <w:sz w:val="20"/>
          <w:szCs w:val="20"/>
        </w:rPr>
        <w:t xml:space="preserve">Kamil Packaging Pvt (Ltd), Karachi, Pakistan, </w:t>
      </w:r>
      <w:r>
        <w:rPr>
          <w:color w:val="auto"/>
          <w:sz w:val="20"/>
          <w:szCs w:val="20"/>
        </w:rPr>
        <w:tab/>
      </w:r>
      <w:r>
        <w:rPr>
          <w:color w:val="auto"/>
          <w:sz w:val="20"/>
          <w:szCs w:val="20"/>
        </w:rPr>
        <w:tab/>
      </w:r>
      <w:r>
        <w:rPr>
          <w:color w:val="auto"/>
          <w:sz w:val="20"/>
          <w:szCs w:val="20"/>
        </w:rPr>
        <w:tab/>
      </w:r>
      <w:r>
        <w:rPr>
          <w:color w:val="auto"/>
          <w:sz w:val="20"/>
          <w:szCs w:val="20"/>
        </w:rPr>
        <w:tab/>
        <w:t>July 2017 till Present</w:t>
      </w:r>
    </w:p>
    <w:p w:rsidR="001B5933" w:rsidRPr="00C82E45" w:rsidRDefault="001B5933" w:rsidP="001B5933">
      <w:pPr>
        <w:pStyle w:val="Heading2"/>
        <w:spacing w:before="0"/>
        <w:rPr>
          <w:color w:val="auto"/>
          <w:sz w:val="20"/>
          <w:szCs w:val="20"/>
        </w:rPr>
      </w:pPr>
      <w:r w:rsidRPr="00C82E45">
        <w:rPr>
          <w:color w:val="auto"/>
          <w:sz w:val="20"/>
          <w:szCs w:val="20"/>
        </w:rPr>
        <w:t>Assistant Electronics</w:t>
      </w:r>
      <w:r>
        <w:rPr>
          <w:color w:val="auto"/>
          <w:sz w:val="20"/>
          <w:szCs w:val="20"/>
        </w:rPr>
        <w:t xml:space="preserve"> Engineer (Reporting to Head of Department</w:t>
      </w:r>
      <w:r w:rsidRPr="00C82E45">
        <w:rPr>
          <w:color w:val="auto"/>
          <w:sz w:val="20"/>
          <w:szCs w:val="20"/>
        </w:rPr>
        <w:t>)</w:t>
      </w:r>
    </w:p>
    <w:p w:rsidR="001B5933" w:rsidRPr="00730E62" w:rsidRDefault="001B5933" w:rsidP="001B5933">
      <w:pPr>
        <w:pStyle w:val="ListParagraph"/>
        <w:numPr>
          <w:ilvl w:val="0"/>
          <w:numId w:val="1"/>
        </w:numPr>
        <w:spacing w:after="0" w:line="240" w:lineRule="auto"/>
        <w:ind w:left="270" w:hanging="270"/>
        <w:rPr>
          <w:rFonts w:cstheme="minorHAnsi"/>
          <w:sz w:val="20"/>
          <w:szCs w:val="20"/>
        </w:rPr>
      </w:pPr>
      <w:r w:rsidRPr="00730E62">
        <w:rPr>
          <w:rFonts w:cstheme="minorHAnsi"/>
          <w:sz w:val="20"/>
          <w:szCs w:val="20"/>
        </w:rPr>
        <w:t>Operation and Maintenance of Printing, Slitting, Bag Making and Lamination Machine</w:t>
      </w:r>
      <w:r>
        <w:rPr>
          <w:rFonts w:cstheme="minorHAnsi"/>
          <w:sz w:val="20"/>
          <w:szCs w:val="20"/>
        </w:rPr>
        <w:t>s</w:t>
      </w:r>
      <w:r w:rsidRPr="00730E62">
        <w:rPr>
          <w:rFonts w:cstheme="minorHAnsi"/>
          <w:sz w:val="20"/>
          <w:szCs w:val="20"/>
        </w:rPr>
        <w:t>.</w:t>
      </w:r>
    </w:p>
    <w:p w:rsidR="001B5933" w:rsidRDefault="001B5933" w:rsidP="001B5933">
      <w:pPr>
        <w:pStyle w:val="ListParagraph"/>
        <w:numPr>
          <w:ilvl w:val="0"/>
          <w:numId w:val="1"/>
        </w:numPr>
        <w:spacing w:after="0" w:line="240" w:lineRule="auto"/>
        <w:ind w:left="270" w:hanging="270"/>
        <w:rPr>
          <w:rFonts w:cstheme="minorHAnsi"/>
          <w:sz w:val="20"/>
          <w:szCs w:val="20"/>
        </w:rPr>
      </w:pPr>
      <w:r>
        <w:rPr>
          <w:rFonts w:cstheme="minorHAnsi"/>
          <w:sz w:val="20"/>
          <w:szCs w:val="20"/>
        </w:rPr>
        <w:t>Controlling, monitoring and troubleshooting of Yaskawa Inverter (A1000 &amp; H1000) for Printing &amp; Laminations machines</w:t>
      </w:r>
      <w:r>
        <w:rPr>
          <w:rFonts w:cstheme="minorHAnsi"/>
          <w:sz w:val="20"/>
          <w:szCs w:val="20"/>
        </w:rPr>
        <w:t>.</w:t>
      </w:r>
      <w:r>
        <w:rPr>
          <w:rFonts w:cstheme="minorHAnsi"/>
          <w:sz w:val="20"/>
          <w:szCs w:val="20"/>
        </w:rPr>
        <w:t xml:space="preserve"> </w:t>
      </w:r>
    </w:p>
    <w:p w:rsidR="001B5933" w:rsidRDefault="001B5933" w:rsidP="001B5933">
      <w:pPr>
        <w:pStyle w:val="ListParagraph"/>
        <w:numPr>
          <w:ilvl w:val="0"/>
          <w:numId w:val="1"/>
        </w:numPr>
        <w:spacing w:after="0" w:line="240" w:lineRule="auto"/>
        <w:ind w:left="270" w:hanging="270"/>
        <w:rPr>
          <w:rFonts w:cstheme="minorHAnsi"/>
          <w:sz w:val="20"/>
          <w:szCs w:val="20"/>
        </w:rPr>
      </w:pPr>
      <w:r>
        <w:rPr>
          <w:rFonts w:cstheme="minorHAnsi"/>
          <w:sz w:val="20"/>
          <w:szCs w:val="20"/>
        </w:rPr>
        <w:t>Preventive Maintenance of Siemens &amp; Mitsubishi PLCs &amp; HMI for the Printing and Lamination machines.</w:t>
      </w:r>
    </w:p>
    <w:p w:rsidR="001B5933" w:rsidRDefault="001B5933" w:rsidP="001B5933">
      <w:pPr>
        <w:pStyle w:val="ListParagraph"/>
        <w:numPr>
          <w:ilvl w:val="0"/>
          <w:numId w:val="1"/>
        </w:numPr>
        <w:spacing w:after="0" w:line="240" w:lineRule="auto"/>
        <w:ind w:left="270" w:hanging="270"/>
        <w:rPr>
          <w:rFonts w:cstheme="minorHAnsi"/>
          <w:sz w:val="20"/>
          <w:szCs w:val="20"/>
        </w:rPr>
      </w:pPr>
      <w:r>
        <w:rPr>
          <w:rFonts w:cstheme="minorHAnsi"/>
          <w:sz w:val="20"/>
          <w:szCs w:val="20"/>
        </w:rPr>
        <w:t>Proactive and Preventive maintenance of the Sensors for the all machines and prepared documentation for the internal audit.</w:t>
      </w:r>
    </w:p>
    <w:p w:rsidR="001B5933" w:rsidRDefault="001B5933" w:rsidP="001B5933">
      <w:pPr>
        <w:pStyle w:val="ListParagraph"/>
        <w:numPr>
          <w:ilvl w:val="0"/>
          <w:numId w:val="1"/>
        </w:numPr>
        <w:spacing w:after="0" w:line="240" w:lineRule="auto"/>
        <w:ind w:left="270" w:hanging="270"/>
        <w:rPr>
          <w:rFonts w:cstheme="minorHAnsi"/>
          <w:sz w:val="20"/>
          <w:szCs w:val="20"/>
        </w:rPr>
      </w:pPr>
      <w:r>
        <w:rPr>
          <w:rFonts w:cstheme="minorHAnsi"/>
          <w:sz w:val="20"/>
          <w:szCs w:val="20"/>
        </w:rPr>
        <w:t>Troubleshooting and installation of</w:t>
      </w:r>
      <w:r w:rsidRPr="00730E62">
        <w:rPr>
          <w:rFonts w:cstheme="minorHAnsi"/>
          <w:sz w:val="20"/>
          <w:szCs w:val="20"/>
        </w:rPr>
        <w:t xml:space="preserve"> Senso</w:t>
      </w:r>
      <w:r>
        <w:rPr>
          <w:rFonts w:cstheme="minorHAnsi"/>
          <w:sz w:val="20"/>
          <w:szCs w:val="20"/>
        </w:rPr>
        <w:t>rs</w:t>
      </w:r>
      <w:r w:rsidRPr="00730E62">
        <w:rPr>
          <w:rFonts w:cstheme="minorHAnsi"/>
          <w:sz w:val="20"/>
          <w:szCs w:val="20"/>
        </w:rPr>
        <w:t xml:space="preserve"> and Controller</w:t>
      </w:r>
      <w:r>
        <w:rPr>
          <w:rFonts w:cstheme="minorHAnsi"/>
          <w:sz w:val="20"/>
          <w:szCs w:val="20"/>
        </w:rPr>
        <w:t>s such as</w:t>
      </w:r>
      <w:r w:rsidRPr="00730E62">
        <w:rPr>
          <w:rFonts w:cstheme="minorHAnsi"/>
          <w:sz w:val="20"/>
          <w:szCs w:val="20"/>
        </w:rPr>
        <w:t xml:space="preserve"> Temperature Controller</w:t>
      </w:r>
      <w:r>
        <w:rPr>
          <w:rFonts w:cstheme="minorHAnsi"/>
          <w:sz w:val="20"/>
          <w:szCs w:val="20"/>
        </w:rPr>
        <w:t>(Puma PE6-SB10WB )(Honeywell DC 1020CL)(RKC REX-C900)(OMRON E5EZ),Sensors(Proximity Switch, ROKO(Metal Detector )),</w:t>
      </w:r>
      <w:r w:rsidRPr="00730E62">
        <w:rPr>
          <w:rFonts w:cstheme="minorHAnsi"/>
          <w:sz w:val="20"/>
          <w:szCs w:val="20"/>
        </w:rPr>
        <w:t xml:space="preserve">Actuator, Relay, </w:t>
      </w:r>
      <w:r>
        <w:rPr>
          <w:rFonts w:cstheme="minorHAnsi"/>
          <w:sz w:val="20"/>
          <w:szCs w:val="20"/>
        </w:rPr>
        <w:t xml:space="preserve">Auxiliary Contactor and </w:t>
      </w:r>
      <w:r w:rsidRPr="00730E62">
        <w:rPr>
          <w:rFonts w:cstheme="minorHAnsi"/>
          <w:sz w:val="20"/>
          <w:szCs w:val="20"/>
        </w:rPr>
        <w:t>Over Load Contactor</w:t>
      </w:r>
      <w:r>
        <w:rPr>
          <w:rFonts w:cstheme="minorHAnsi"/>
          <w:sz w:val="20"/>
          <w:szCs w:val="20"/>
        </w:rPr>
        <w:t xml:space="preserve"> and </w:t>
      </w:r>
      <w:r w:rsidRPr="00730E62">
        <w:rPr>
          <w:rFonts w:cstheme="minorHAnsi"/>
          <w:sz w:val="20"/>
          <w:szCs w:val="20"/>
        </w:rPr>
        <w:t>Counter</w:t>
      </w:r>
      <w:r>
        <w:rPr>
          <w:rFonts w:cstheme="minorHAnsi"/>
          <w:sz w:val="20"/>
          <w:szCs w:val="20"/>
        </w:rPr>
        <w:t>s(AUTONICS CT6M-1P)(ZC72-C1)</w:t>
      </w:r>
    </w:p>
    <w:p w:rsidR="001B5933" w:rsidRDefault="001B5933" w:rsidP="001B5933">
      <w:pPr>
        <w:pStyle w:val="ListParagraph"/>
        <w:numPr>
          <w:ilvl w:val="0"/>
          <w:numId w:val="1"/>
        </w:numPr>
        <w:spacing w:after="0" w:line="240" w:lineRule="auto"/>
        <w:ind w:left="270" w:hanging="270"/>
        <w:rPr>
          <w:rFonts w:cstheme="minorHAnsi"/>
          <w:sz w:val="20"/>
          <w:szCs w:val="20"/>
        </w:rPr>
      </w:pPr>
      <w:r>
        <w:rPr>
          <w:rFonts w:cstheme="minorHAnsi"/>
          <w:sz w:val="20"/>
          <w:szCs w:val="20"/>
        </w:rPr>
        <w:t>Optimal &amp; feasible report for the Current &amp; Future Management CAPEX investment for the organization and submit report on each quarter to the Head of Department.</w:t>
      </w:r>
    </w:p>
    <w:p w:rsidR="001B5933" w:rsidRPr="007A2675" w:rsidRDefault="001B5933" w:rsidP="001B5933">
      <w:pPr>
        <w:pStyle w:val="ListParagraph"/>
        <w:numPr>
          <w:ilvl w:val="0"/>
          <w:numId w:val="1"/>
        </w:numPr>
        <w:spacing w:after="0" w:line="240" w:lineRule="auto"/>
        <w:ind w:left="270" w:hanging="270"/>
        <w:rPr>
          <w:rFonts w:cstheme="minorHAnsi"/>
          <w:sz w:val="20"/>
          <w:szCs w:val="20"/>
        </w:rPr>
      </w:pPr>
      <w:r w:rsidRPr="007A2675">
        <w:rPr>
          <w:rFonts w:cstheme="minorHAnsi"/>
          <w:sz w:val="20"/>
          <w:szCs w:val="20"/>
        </w:rPr>
        <w:t>Prepared for the Schedules for the Preventive Maintenance of the all Machines and also prepare duty roster for the Engineering Team.</w:t>
      </w:r>
    </w:p>
    <w:p w:rsidR="001B5933" w:rsidRPr="007A2675" w:rsidRDefault="001B5933" w:rsidP="001B5933">
      <w:pPr>
        <w:pStyle w:val="ListParagraph"/>
        <w:numPr>
          <w:ilvl w:val="0"/>
          <w:numId w:val="1"/>
        </w:numPr>
        <w:spacing w:after="0" w:line="240" w:lineRule="auto"/>
        <w:ind w:left="270" w:hanging="270"/>
        <w:rPr>
          <w:rFonts w:cstheme="minorHAnsi"/>
          <w:sz w:val="20"/>
          <w:szCs w:val="20"/>
        </w:rPr>
      </w:pPr>
      <w:r w:rsidRPr="007A2675">
        <w:rPr>
          <w:rFonts w:cstheme="minorHAnsi"/>
          <w:sz w:val="20"/>
          <w:szCs w:val="20"/>
        </w:rPr>
        <w:t xml:space="preserve">To receive and administer </w:t>
      </w:r>
      <w:r>
        <w:rPr>
          <w:rFonts w:cstheme="minorHAnsi"/>
          <w:sz w:val="20"/>
          <w:szCs w:val="20"/>
        </w:rPr>
        <w:t xml:space="preserve">engineering related complaints in the plant and arrange team accordingly </w:t>
      </w:r>
      <w:r w:rsidRPr="007A2675">
        <w:rPr>
          <w:rFonts w:cstheme="minorHAnsi"/>
          <w:sz w:val="20"/>
          <w:szCs w:val="20"/>
        </w:rPr>
        <w:t xml:space="preserve">and </w:t>
      </w:r>
      <w:r>
        <w:rPr>
          <w:rFonts w:cstheme="minorHAnsi"/>
          <w:sz w:val="20"/>
          <w:szCs w:val="20"/>
        </w:rPr>
        <w:t xml:space="preserve">also </w:t>
      </w:r>
      <w:r w:rsidRPr="007A2675">
        <w:rPr>
          <w:rFonts w:cstheme="minorHAnsi"/>
          <w:sz w:val="20"/>
          <w:szCs w:val="20"/>
        </w:rPr>
        <w:t>monitored to comply with relevant Health and Safety requirements.</w:t>
      </w:r>
    </w:p>
    <w:p w:rsidR="001B5933" w:rsidRDefault="001B5933" w:rsidP="001B5933">
      <w:pPr>
        <w:pStyle w:val="ListParagraph"/>
        <w:spacing w:after="0" w:line="240" w:lineRule="auto"/>
        <w:ind w:left="270"/>
        <w:rPr>
          <w:rFonts w:cstheme="minorHAnsi"/>
          <w:sz w:val="20"/>
          <w:szCs w:val="20"/>
        </w:rPr>
      </w:pPr>
    </w:p>
    <w:p w:rsidR="001B5933" w:rsidRPr="007276BF" w:rsidRDefault="001B5933" w:rsidP="001B5933">
      <w:pPr>
        <w:pStyle w:val="Heading1"/>
        <w:spacing w:before="0"/>
        <w:rPr>
          <w:color w:val="auto"/>
          <w:sz w:val="20"/>
          <w:szCs w:val="20"/>
        </w:rPr>
      </w:pPr>
      <w:r w:rsidRPr="007276BF">
        <w:rPr>
          <w:color w:val="auto"/>
          <w:sz w:val="20"/>
          <w:szCs w:val="20"/>
        </w:rPr>
        <w:t>ACHIEVEMENT:</w:t>
      </w:r>
    </w:p>
    <w:p w:rsidR="001B5933" w:rsidRPr="00F7309F" w:rsidRDefault="001B5933" w:rsidP="001B5933">
      <w:pPr>
        <w:pStyle w:val="ListParagraph"/>
        <w:widowControl w:val="0"/>
        <w:numPr>
          <w:ilvl w:val="0"/>
          <w:numId w:val="2"/>
        </w:numPr>
        <w:autoSpaceDE w:val="0"/>
        <w:autoSpaceDN w:val="0"/>
        <w:adjustRightInd w:val="0"/>
        <w:spacing w:after="0"/>
        <w:ind w:left="346"/>
        <w:jc w:val="both"/>
        <w:rPr>
          <w:rFonts w:cstheme="minorHAnsi"/>
          <w:sz w:val="20"/>
          <w:szCs w:val="20"/>
        </w:rPr>
      </w:pPr>
      <w:r>
        <w:rPr>
          <w:rFonts w:cstheme="minorHAnsi"/>
          <w:sz w:val="20"/>
          <w:szCs w:val="20"/>
        </w:rPr>
        <w:t>Reconstruction of</w:t>
      </w:r>
      <w:r w:rsidRPr="00F7309F">
        <w:rPr>
          <w:rFonts w:cstheme="minorHAnsi"/>
          <w:sz w:val="20"/>
          <w:szCs w:val="20"/>
        </w:rPr>
        <w:t xml:space="preserve"> Lamination Machine: Lamination Machine </w:t>
      </w:r>
      <w:r>
        <w:rPr>
          <w:rFonts w:cstheme="minorHAnsi"/>
          <w:sz w:val="20"/>
          <w:szCs w:val="20"/>
        </w:rPr>
        <w:t>catch</w:t>
      </w:r>
      <w:r w:rsidRPr="00F7309F">
        <w:rPr>
          <w:rFonts w:cstheme="minorHAnsi"/>
          <w:sz w:val="20"/>
          <w:szCs w:val="20"/>
        </w:rPr>
        <w:t xml:space="preserve"> up fire due the chemical hazard which</w:t>
      </w:r>
      <w:r>
        <w:rPr>
          <w:rFonts w:cstheme="minorHAnsi"/>
          <w:sz w:val="20"/>
          <w:szCs w:val="20"/>
        </w:rPr>
        <w:t xml:space="preserve"> </w:t>
      </w:r>
      <w:r w:rsidRPr="00F7309F">
        <w:rPr>
          <w:rFonts w:cstheme="minorHAnsi"/>
          <w:sz w:val="20"/>
          <w:szCs w:val="20"/>
        </w:rPr>
        <w:t>further converted into massive fire and total machine was burnout. After that BOD assign this Project to Engineering Department under my Supervision. We arrange blue print of the Electrical Schematic and start checking machine bit by bit. After analyzing we replace of inverters, HMI and PLC (</w:t>
      </w:r>
      <w:r>
        <w:rPr>
          <w:rFonts w:cstheme="minorHAnsi"/>
          <w:sz w:val="20"/>
          <w:szCs w:val="20"/>
        </w:rPr>
        <w:t xml:space="preserve">whereas </w:t>
      </w:r>
      <w:r w:rsidRPr="00F7309F">
        <w:rPr>
          <w:rFonts w:cstheme="minorHAnsi"/>
          <w:sz w:val="20"/>
          <w:szCs w:val="20"/>
        </w:rPr>
        <w:t xml:space="preserve">PLC &amp; HMI were bought from China).We also </w:t>
      </w:r>
      <w:proofErr w:type="gramStart"/>
      <w:r>
        <w:rPr>
          <w:rFonts w:cstheme="minorHAnsi"/>
          <w:sz w:val="20"/>
          <w:szCs w:val="20"/>
        </w:rPr>
        <w:t>replace</w:t>
      </w:r>
      <w:proofErr w:type="gramEnd"/>
      <w:r>
        <w:rPr>
          <w:rFonts w:cstheme="minorHAnsi"/>
          <w:sz w:val="20"/>
          <w:szCs w:val="20"/>
        </w:rPr>
        <w:t xml:space="preserve"> </w:t>
      </w:r>
      <w:r w:rsidRPr="00F7309F">
        <w:rPr>
          <w:rFonts w:cstheme="minorHAnsi"/>
          <w:sz w:val="20"/>
          <w:szCs w:val="20"/>
        </w:rPr>
        <w:t>temperature controller, tension controller and 3 Phase motors.</w:t>
      </w:r>
    </w:p>
    <w:p w:rsidR="001B5933" w:rsidRDefault="001B5933" w:rsidP="001B5933">
      <w:pPr>
        <w:pStyle w:val="ListParagraph"/>
        <w:spacing w:after="0" w:line="240" w:lineRule="auto"/>
        <w:ind w:left="270"/>
        <w:rPr>
          <w:rFonts w:cstheme="minorHAnsi"/>
          <w:sz w:val="20"/>
          <w:szCs w:val="20"/>
        </w:rPr>
      </w:pPr>
    </w:p>
    <w:p w:rsidR="001B5933" w:rsidRPr="00C82E45" w:rsidRDefault="001B5933" w:rsidP="001B5933">
      <w:pPr>
        <w:pStyle w:val="Heading1"/>
        <w:spacing w:before="0"/>
        <w:rPr>
          <w:color w:val="auto"/>
          <w:sz w:val="24"/>
          <w:szCs w:val="24"/>
        </w:rPr>
      </w:pPr>
      <w:r w:rsidRPr="00C82E45">
        <w:rPr>
          <w:color w:val="auto"/>
          <w:sz w:val="24"/>
          <w:szCs w:val="24"/>
        </w:rPr>
        <w:t>SKILL DEVELOPMENT:</w:t>
      </w:r>
    </w:p>
    <w:p w:rsidR="001B5933" w:rsidRPr="00F96EF8" w:rsidRDefault="001B5933" w:rsidP="001B5933">
      <w:pPr>
        <w:spacing w:after="0" w:line="240" w:lineRule="auto"/>
        <w:jc w:val="both"/>
        <w:rPr>
          <w:rFonts w:cstheme="minorHAnsi"/>
          <w:b/>
          <w:sz w:val="20"/>
          <w:szCs w:val="20"/>
        </w:rPr>
      </w:pPr>
      <w:r w:rsidRPr="00F96EF8">
        <w:rPr>
          <w:rFonts w:cstheme="minorHAnsi"/>
          <w:b/>
          <w:sz w:val="20"/>
          <w:szCs w:val="20"/>
        </w:rPr>
        <w:t>Software skills:</w:t>
      </w:r>
    </w:p>
    <w:p w:rsidR="001B5933" w:rsidRPr="00730E62" w:rsidRDefault="001B5933" w:rsidP="001B5933">
      <w:pPr>
        <w:pStyle w:val="ListParagraph"/>
        <w:numPr>
          <w:ilvl w:val="0"/>
          <w:numId w:val="1"/>
        </w:numPr>
        <w:spacing w:after="0" w:line="240" w:lineRule="auto"/>
        <w:ind w:left="270" w:hanging="270"/>
        <w:rPr>
          <w:rFonts w:cstheme="minorHAnsi"/>
          <w:sz w:val="20"/>
          <w:szCs w:val="20"/>
        </w:rPr>
      </w:pPr>
      <w:r w:rsidRPr="00730E62">
        <w:rPr>
          <w:rFonts w:cstheme="minorHAnsi"/>
          <w:sz w:val="20"/>
          <w:szCs w:val="20"/>
        </w:rPr>
        <w:t>Software Skills</w:t>
      </w:r>
      <w:r w:rsidRPr="00730E62">
        <w:rPr>
          <w:rFonts w:cstheme="minorHAnsi"/>
          <w:sz w:val="20"/>
          <w:szCs w:val="20"/>
        </w:rPr>
        <w:tab/>
        <w:t>: AUTOCAD, Ele</w:t>
      </w:r>
      <w:r>
        <w:rPr>
          <w:rFonts w:cstheme="minorHAnsi"/>
          <w:sz w:val="20"/>
          <w:szCs w:val="20"/>
        </w:rPr>
        <w:t xml:space="preserve">ctronic work bench, PCB Wizard, </w:t>
      </w:r>
      <w:r w:rsidRPr="00730E62">
        <w:rPr>
          <w:rFonts w:cstheme="minorHAnsi"/>
          <w:sz w:val="20"/>
          <w:szCs w:val="20"/>
        </w:rPr>
        <w:t>Matlab</w:t>
      </w:r>
    </w:p>
    <w:p w:rsidR="001B5933" w:rsidRPr="00730E62" w:rsidRDefault="001B5933" w:rsidP="001B5933">
      <w:pPr>
        <w:pStyle w:val="ListParagraph"/>
        <w:numPr>
          <w:ilvl w:val="0"/>
          <w:numId w:val="1"/>
        </w:numPr>
        <w:spacing w:after="0" w:line="240" w:lineRule="auto"/>
        <w:ind w:left="270" w:hanging="270"/>
        <w:rPr>
          <w:rFonts w:cstheme="minorHAnsi"/>
          <w:sz w:val="20"/>
          <w:szCs w:val="20"/>
        </w:rPr>
      </w:pPr>
      <w:r w:rsidRPr="00730E62">
        <w:rPr>
          <w:rFonts w:cstheme="minorHAnsi"/>
          <w:sz w:val="20"/>
          <w:szCs w:val="20"/>
        </w:rPr>
        <w:t>Automation:</w:t>
      </w:r>
      <w:r w:rsidRPr="00730E62">
        <w:rPr>
          <w:rFonts w:cstheme="minorHAnsi"/>
          <w:sz w:val="20"/>
          <w:szCs w:val="20"/>
        </w:rPr>
        <w:tab/>
      </w:r>
      <w:r>
        <w:rPr>
          <w:rFonts w:cstheme="minorHAnsi"/>
          <w:sz w:val="20"/>
          <w:szCs w:val="20"/>
        </w:rPr>
        <w:tab/>
      </w:r>
      <w:r w:rsidRPr="00730E62">
        <w:rPr>
          <w:rFonts w:cstheme="minorHAnsi"/>
          <w:sz w:val="20"/>
          <w:szCs w:val="20"/>
        </w:rPr>
        <w:t>:Ladder Logic, Siemens S7</w:t>
      </w:r>
    </w:p>
    <w:p w:rsidR="001B5933" w:rsidRPr="00764E6C" w:rsidRDefault="001B5933" w:rsidP="00764E6C">
      <w:pPr>
        <w:pStyle w:val="ListParagraph"/>
        <w:numPr>
          <w:ilvl w:val="0"/>
          <w:numId w:val="1"/>
        </w:numPr>
        <w:spacing w:after="0" w:line="240" w:lineRule="auto"/>
        <w:ind w:left="270" w:hanging="270"/>
        <w:rPr>
          <w:rFonts w:cstheme="minorHAnsi"/>
          <w:sz w:val="20"/>
          <w:szCs w:val="20"/>
        </w:rPr>
      </w:pPr>
      <w:r w:rsidRPr="00730E62">
        <w:rPr>
          <w:rFonts w:cstheme="minorHAnsi"/>
          <w:sz w:val="20"/>
          <w:szCs w:val="20"/>
        </w:rPr>
        <w:t>Computer Skills</w:t>
      </w:r>
      <w:r w:rsidRPr="00730E62">
        <w:rPr>
          <w:rFonts w:cstheme="minorHAnsi"/>
          <w:sz w:val="20"/>
          <w:szCs w:val="20"/>
        </w:rPr>
        <w:tab/>
        <w:t xml:space="preserve">: Windows installation, System troubleshooting. </w:t>
      </w:r>
    </w:p>
    <w:p w:rsidR="001B5933" w:rsidRPr="00F96EF8" w:rsidRDefault="001B5933" w:rsidP="001B5933">
      <w:pPr>
        <w:spacing w:after="0" w:line="240" w:lineRule="auto"/>
        <w:jc w:val="both"/>
        <w:rPr>
          <w:rFonts w:cstheme="minorHAnsi"/>
          <w:b/>
          <w:sz w:val="20"/>
          <w:szCs w:val="20"/>
        </w:rPr>
      </w:pPr>
      <w:r w:rsidRPr="00F96EF8">
        <w:rPr>
          <w:rFonts w:cstheme="minorHAnsi"/>
          <w:b/>
          <w:sz w:val="20"/>
          <w:szCs w:val="20"/>
        </w:rPr>
        <w:t>Hardware Skills:</w:t>
      </w:r>
    </w:p>
    <w:p w:rsidR="001B5933" w:rsidRDefault="001B5933" w:rsidP="001B5933">
      <w:pPr>
        <w:spacing w:after="0" w:line="240" w:lineRule="auto"/>
        <w:jc w:val="both"/>
        <w:rPr>
          <w:rFonts w:cstheme="minorHAnsi"/>
          <w:sz w:val="20"/>
          <w:szCs w:val="20"/>
        </w:rPr>
      </w:pPr>
      <w:r w:rsidRPr="00730E62">
        <w:rPr>
          <w:rFonts w:cstheme="minorHAnsi"/>
          <w:sz w:val="20"/>
          <w:szCs w:val="20"/>
        </w:rPr>
        <w:t>IR remote controller, Dc motor speed control with PWM, Audio amplifier, Automatic water tank detector using ultrasonic sensor and Arduino, Score board using ATmega16 Controlle</w:t>
      </w:r>
      <w:r w:rsidR="00764E6C">
        <w:rPr>
          <w:rFonts w:cstheme="minorHAnsi"/>
          <w:sz w:val="20"/>
          <w:szCs w:val="20"/>
        </w:rPr>
        <w:t>r, Using 7 Segment and IC (402</w:t>
      </w:r>
      <w:bookmarkStart w:id="0" w:name="_GoBack"/>
      <w:bookmarkEnd w:id="0"/>
      <w:r w:rsidR="00764E6C">
        <w:rPr>
          <w:rFonts w:cstheme="minorHAnsi"/>
          <w:sz w:val="20"/>
          <w:szCs w:val="20"/>
        </w:rPr>
        <w:t>6) made Counter, Traffic light signal control.</w:t>
      </w:r>
      <w:r w:rsidRPr="00730E62">
        <w:rPr>
          <w:rFonts w:cstheme="minorHAnsi"/>
          <w:sz w:val="20"/>
          <w:szCs w:val="20"/>
        </w:rPr>
        <w:t xml:space="preserve"> </w:t>
      </w:r>
    </w:p>
    <w:p w:rsidR="001B5933" w:rsidRDefault="001B5933" w:rsidP="001B5933">
      <w:pPr>
        <w:spacing w:after="0" w:line="240" w:lineRule="auto"/>
        <w:jc w:val="both"/>
        <w:rPr>
          <w:rFonts w:cstheme="minorHAnsi"/>
          <w:sz w:val="20"/>
          <w:szCs w:val="20"/>
        </w:rPr>
      </w:pPr>
    </w:p>
    <w:p w:rsidR="001B5933" w:rsidRPr="00C82E45" w:rsidRDefault="001B5933" w:rsidP="001B5933">
      <w:pPr>
        <w:pStyle w:val="Heading1"/>
        <w:spacing w:before="0"/>
        <w:rPr>
          <w:color w:val="auto"/>
          <w:sz w:val="24"/>
          <w:szCs w:val="24"/>
        </w:rPr>
      </w:pPr>
      <w:r w:rsidRPr="00C82E45">
        <w:rPr>
          <w:color w:val="auto"/>
          <w:sz w:val="24"/>
          <w:szCs w:val="24"/>
        </w:rPr>
        <w:lastRenderedPageBreak/>
        <w:t>FINAL YEAR PROJECT:</w:t>
      </w:r>
    </w:p>
    <w:p w:rsidR="001B5933" w:rsidRDefault="001B5933" w:rsidP="001B5933">
      <w:pPr>
        <w:spacing w:after="0" w:line="240" w:lineRule="auto"/>
        <w:jc w:val="both"/>
        <w:rPr>
          <w:rFonts w:cstheme="minorHAnsi"/>
          <w:sz w:val="20"/>
          <w:szCs w:val="20"/>
        </w:rPr>
      </w:pPr>
      <w:r w:rsidRPr="00730E62">
        <w:rPr>
          <w:rFonts w:cstheme="minorHAnsi"/>
          <w:sz w:val="20"/>
          <w:szCs w:val="20"/>
        </w:rPr>
        <w:t>Air Ambulance by using Quad copter</w:t>
      </w:r>
      <w:r>
        <w:rPr>
          <w:rFonts w:cstheme="minorHAnsi"/>
          <w:sz w:val="20"/>
          <w:szCs w:val="20"/>
        </w:rPr>
        <w:t>: Patient Safety and security is the prior objective and for that purpose we design Air Ambulance which lift up the patient with all medical facilities and lead directly to the Hospital. It’s primarily based on patient concept that a main difference between Quad Copter and Air Ambulance.</w:t>
      </w:r>
    </w:p>
    <w:p w:rsidR="001B5933" w:rsidRDefault="001B5933" w:rsidP="001B5933">
      <w:pPr>
        <w:spacing w:after="0" w:line="240" w:lineRule="auto"/>
        <w:jc w:val="both"/>
        <w:rPr>
          <w:rFonts w:cstheme="minorHAnsi"/>
          <w:sz w:val="20"/>
          <w:szCs w:val="20"/>
        </w:rPr>
      </w:pPr>
    </w:p>
    <w:p w:rsidR="00764E6C" w:rsidRPr="00C82E45" w:rsidRDefault="00764E6C" w:rsidP="00764E6C">
      <w:pPr>
        <w:pStyle w:val="Heading1"/>
        <w:spacing w:before="0"/>
        <w:rPr>
          <w:color w:val="auto"/>
          <w:sz w:val="24"/>
          <w:szCs w:val="24"/>
        </w:rPr>
      </w:pPr>
      <w:r w:rsidRPr="00C82E45">
        <w:rPr>
          <w:color w:val="auto"/>
          <w:sz w:val="24"/>
          <w:szCs w:val="24"/>
        </w:rPr>
        <w:t>PERSONAL INFORMATION:</w:t>
      </w:r>
    </w:p>
    <w:tbl>
      <w:tblPr>
        <w:tblStyle w:val="TableGrid"/>
        <w:tblW w:w="0" w:type="auto"/>
        <w:tblLook w:val="04A0" w:firstRow="1" w:lastRow="0" w:firstColumn="1" w:lastColumn="0" w:noHBand="0" w:noVBand="1"/>
      </w:tblPr>
      <w:tblGrid>
        <w:gridCol w:w="2307"/>
        <w:gridCol w:w="2620"/>
        <w:gridCol w:w="2328"/>
        <w:gridCol w:w="2321"/>
      </w:tblGrid>
      <w:tr w:rsidR="00764E6C" w:rsidRPr="00730E62" w:rsidTr="00250B9C">
        <w:tc>
          <w:tcPr>
            <w:tcW w:w="2307" w:type="dxa"/>
          </w:tcPr>
          <w:p w:rsidR="00764E6C" w:rsidRPr="00730E62" w:rsidRDefault="00764E6C" w:rsidP="00250B9C">
            <w:pPr>
              <w:jc w:val="both"/>
              <w:rPr>
                <w:rFonts w:cstheme="minorHAnsi"/>
                <w:sz w:val="20"/>
                <w:szCs w:val="20"/>
              </w:rPr>
            </w:pPr>
            <w:r w:rsidRPr="00730E62">
              <w:rPr>
                <w:rFonts w:cstheme="minorHAnsi"/>
                <w:sz w:val="20"/>
                <w:szCs w:val="20"/>
              </w:rPr>
              <w:t>Father name</w:t>
            </w:r>
          </w:p>
        </w:tc>
        <w:tc>
          <w:tcPr>
            <w:tcW w:w="2620" w:type="dxa"/>
          </w:tcPr>
          <w:p w:rsidR="00764E6C" w:rsidRPr="00730E62" w:rsidRDefault="00764E6C" w:rsidP="00250B9C">
            <w:pPr>
              <w:jc w:val="both"/>
              <w:rPr>
                <w:rFonts w:cstheme="minorHAnsi"/>
                <w:sz w:val="20"/>
                <w:szCs w:val="20"/>
              </w:rPr>
            </w:pPr>
            <w:r w:rsidRPr="00730E62">
              <w:rPr>
                <w:rFonts w:cstheme="minorHAnsi"/>
                <w:sz w:val="20"/>
                <w:szCs w:val="20"/>
              </w:rPr>
              <w:t>Iqbal Ahmed Ansari</w:t>
            </w:r>
          </w:p>
        </w:tc>
        <w:tc>
          <w:tcPr>
            <w:tcW w:w="2328" w:type="dxa"/>
          </w:tcPr>
          <w:p w:rsidR="00764E6C" w:rsidRPr="00730E62" w:rsidRDefault="00764E6C" w:rsidP="00250B9C">
            <w:pPr>
              <w:jc w:val="both"/>
              <w:rPr>
                <w:rFonts w:cstheme="minorHAnsi"/>
                <w:sz w:val="20"/>
                <w:szCs w:val="20"/>
              </w:rPr>
            </w:pPr>
            <w:r w:rsidRPr="00730E62">
              <w:rPr>
                <w:rFonts w:cstheme="minorHAnsi"/>
                <w:sz w:val="20"/>
                <w:szCs w:val="20"/>
              </w:rPr>
              <w:t>CNIC</w:t>
            </w:r>
          </w:p>
        </w:tc>
        <w:tc>
          <w:tcPr>
            <w:tcW w:w="2321" w:type="dxa"/>
          </w:tcPr>
          <w:p w:rsidR="00764E6C" w:rsidRPr="00730E62" w:rsidRDefault="00764E6C" w:rsidP="00250B9C">
            <w:pPr>
              <w:jc w:val="both"/>
              <w:rPr>
                <w:rFonts w:cstheme="minorHAnsi"/>
                <w:sz w:val="20"/>
                <w:szCs w:val="20"/>
              </w:rPr>
            </w:pPr>
            <w:r w:rsidRPr="00730E62">
              <w:rPr>
                <w:rFonts w:cstheme="minorHAnsi"/>
                <w:sz w:val="20"/>
                <w:szCs w:val="20"/>
              </w:rPr>
              <w:t xml:space="preserve">42101-8952487-5                                           </w:t>
            </w:r>
          </w:p>
        </w:tc>
      </w:tr>
      <w:tr w:rsidR="00764E6C" w:rsidRPr="00730E62" w:rsidTr="00250B9C">
        <w:tc>
          <w:tcPr>
            <w:tcW w:w="2307" w:type="dxa"/>
          </w:tcPr>
          <w:p w:rsidR="00764E6C" w:rsidRPr="00730E62" w:rsidRDefault="00764E6C" w:rsidP="00250B9C">
            <w:pPr>
              <w:jc w:val="both"/>
              <w:rPr>
                <w:rFonts w:cstheme="minorHAnsi"/>
                <w:sz w:val="20"/>
                <w:szCs w:val="20"/>
              </w:rPr>
            </w:pPr>
            <w:r w:rsidRPr="00730E62">
              <w:rPr>
                <w:rFonts w:cstheme="minorHAnsi"/>
                <w:sz w:val="20"/>
                <w:szCs w:val="20"/>
              </w:rPr>
              <w:t>DOB</w:t>
            </w:r>
          </w:p>
        </w:tc>
        <w:tc>
          <w:tcPr>
            <w:tcW w:w="2620" w:type="dxa"/>
          </w:tcPr>
          <w:p w:rsidR="00764E6C" w:rsidRPr="00730E62" w:rsidRDefault="00764E6C" w:rsidP="00250B9C">
            <w:pPr>
              <w:jc w:val="both"/>
              <w:rPr>
                <w:rFonts w:cstheme="minorHAnsi"/>
                <w:sz w:val="20"/>
                <w:szCs w:val="20"/>
              </w:rPr>
            </w:pPr>
            <w:r w:rsidRPr="00730E62">
              <w:rPr>
                <w:rFonts w:cstheme="minorHAnsi"/>
                <w:sz w:val="20"/>
                <w:szCs w:val="20"/>
              </w:rPr>
              <w:t>12</w:t>
            </w:r>
            <w:r w:rsidRPr="00730E62">
              <w:rPr>
                <w:rFonts w:cstheme="minorHAnsi"/>
                <w:sz w:val="20"/>
                <w:szCs w:val="20"/>
                <w:vertAlign w:val="superscript"/>
              </w:rPr>
              <w:t>th</w:t>
            </w:r>
            <w:r w:rsidRPr="00730E62">
              <w:rPr>
                <w:rFonts w:cstheme="minorHAnsi"/>
                <w:sz w:val="20"/>
                <w:szCs w:val="20"/>
              </w:rPr>
              <w:t xml:space="preserve"> August, 1992</w:t>
            </w:r>
          </w:p>
        </w:tc>
        <w:tc>
          <w:tcPr>
            <w:tcW w:w="2328" w:type="dxa"/>
          </w:tcPr>
          <w:p w:rsidR="00764E6C" w:rsidRPr="00730E62" w:rsidRDefault="00764E6C" w:rsidP="00250B9C">
            <w:pPr>
              <w:jc w:val="both"/>
              <w:rPr>
                <w:rFonts w:cstheme="minorHAnsi"/>
                <w:sz w:val="20"/>
                <w:szCs w:val="20"/>
              </w:rPr>
            </w:pPr>
            <w:r w:rsidRPr="00730E62">
              <w:rPr>
                <w:rFonts w:cstheme="minorHAnsi"/>
                <w:sz w:val="20"/>
                <w:szCs w:val="20"/>
              </w:rPr>
              <w:t>Nationality</w:t>
            </w:r>
          </w:p>
        </w:tc>
        <w:tc>
          <w:tcPr>
            <w:tcW w:w="2321" w:type="dxa"/>
          </w:tcPr>
          <w:p w:rsidR="00764E6C" w:rsidRPr="00730E62" w:rsidRDefault="00764E6C" w:rsidP="00250B9C">
            <w:pPr>
              <w:jc w:val="both"/>
              <w:rPr>
                <w:rFonts w:cstheme="minorHAnsi"/>
                <w:sz w:val="20"/>
                <w:szCs w:val="20"/>
              </w:rPr>
            </w:pPr>
            <w:r w:rsidRPr="00730E62">
              <w:rPr>
                <w:rFonts w:cstheme="minorHAnsi"/>
                <w:sz w:val="20"/>
                <w:szCs w:val="20"/>
              </w:rPr>
              <w:t>Pakistani</w:t>
            </w:r>
          </w:p>
        </w:tc>
      </w:tr>
      <w:tr w:rsidR="00764E6C" w:rsidRPr="00730E62" w:rsidTr="00250B9C">
        <w:tc>
          <w:tcPr>
            <w:tcW w:w="2307" w:type="dxa"/>
          </w:tcPr>
          <w:p w:rsidR="00764E6C" w:rsidRPr="00730E62" w:rsidRDefault="00764E6C" w:rsidP="00250B9C">
            <w:pPr>
              <w:jc w:val="both"/>
              <w:rPr>
                <w:rFonts w:cstheme="minorHAnsi"/>
                <w:sz w:val="20"/>
                <w:szCs w:val="20"/>
              </w:rPr>
            </w:pPr>
            <w:r w:rsidRPr="00730E62">
              <w:rPr>
                <w:rFonts w:cstheme="minorHAnsi"/>
                <w:sz w:val="20"/>
                <w:szCs w:val="20"/>
              </w:rPr>
              <w:t>Email</w:t>
            </w:r>
          </w:p>
        </w:tc>
        <w:tc>
          <w:tcPr>
            <w:tcW w:w="2620" w:type="dxa"/>
          </w:tcPr>
          <w:p w:rsidR="00764E6C" w:rsidRPr="00730E62" w:rsidRDefault="00764E6C" w:rsidP="00250B9C">
            <w:pPr>
              <w:jc w:val="both"/>
              <w:rPr>
                <w:rFonts w:cstheme="minorHAnsi"/>
                <w:sz w:val="20"/>
                <w:szCs w:val="20"/>
                <w:u w:val="single"/>
              </w:rPr>
            </w:pPr>
            <w:hyperlink r:id="rId11" w:history="1">
              <w:r w:rsidRPr="00730E62">
                <w:rPr>
                  <w:rStyle w:val="Hyperlink"/>
                  <w:rFonts w:cstheme="minorHAnsi"/>
                  <w:sz w:val="20"/>
                  <w:szCs w:val="20"/>
                </w:rPr>
                <w:t>engr.fahadiq@gmail.com</w:t>
              </w:r>
            </w:hyperlink>
          </w:p>
        </w:tc>
        <w:tc>
          <w:tcPr>
            <w:tcW w:w="2328" w:type="dxa"/>
          </w:tcPr>
          <w:p w:rsidR="00764E6C" w:rsidRPr="00730E62" w:rsidRDefault="00764E6C" w:rsidP="00250B9C">
            <w:pPr>
              <w:jc w:val="both"/>
              <w:rPr>
                <w:rFonts w:cstheme="minorHAnsi"/>
                <w:sz w:val="20"/>
                <w:szCs w:val="20"/>
              </w:rPr>
            </w:pPr>
            <w:r w:rsidRPr="00730E62">
              <w:rPr>
                <w:rFonts w:cstheme="minorHAnsi"/>
                <w:sz w:val="20"/>
                <w:szCs w:val="20"/>
              </w:rPr>
              <w:t>Phone</w:t>
            </w:r>
          </w:p>
        </w:tc>
        <w:tc>
          <w:tcPr>
            <w:tcW w:w="2321" w:type="dxa"/>
          </w:tcPr>
          <w:p w:rsidR="00764E6C" w:rsidRPr="00730E62" w:rsidRDefault="00764E6C" w:rsidP="00250B9C">
            <w:pPr>
              <w:jc w:val="both"/>
              <w:rPr>
                <w:rFonts w:cstheme="minorHAnsi"/>
                <w:sz w:val="20"/>
                <w:szCs w:val="20"/>
              </w:rPr>
            </w:pPr>
            <w:r w:rsidRPr="00730E62">
              <w:rPr>
                <w:rFonts w:cstheme="minorHAnsi"/>
                <w:sz w:val="20"/>
                <w:szCs w:val="20"/>
              </w:rPr>
              <w:t>0346 - 2732264</w:t>
            </w:r>
          </w:p>
        </w:tc>
      </w:tr>
    </w:tbl>
    <w:p w:rsidR="00764E6C" w:rsidRDefault="00764E6C" w:rsidP="001B5933">
      <w:pPr>
        <w:pStyle w:val="Heading1"/>
        <w:spacing w:before="0"/>
        <w:rPr>
          <w:color w:val="auto"/>
          <w:sz w:val="24"/>
          <w:szCs w:val="24"/>
        </w:rPr>
      </w:pPr>
    </w:p>
    <w:p w:rsidR="001B5933" w:rsidRPr="00C82E45" w:rsidRDefault="001B5933" w:rsidP="001B5933">
      <w:pPr>
        <w:pStyle w:val="Heading1"/>
        <w:spacing w:before="0"/>
        <w:rPr>
          <w:color w:val="auto"/>
          <w:sz w:val="24"/>
          <w:szCs w:val="24"/>
        </w:rPr>
      </w:pPr>
      <w:r w:rsidRPr="00C82E45">
        <w:rPr>
          <w:color w:val="auto"/>
          <w:sz w:val="24"/>
          <w:szCs w:val="24"/>
        </w:rPr>
        <w:t xml:space="preserve">REFERENCE </w:t>
      </w:r>
    </w:p>
    <w:p w:rsidR="001B5933" w:rsidRPr="00F96EF8" w:rsidRDefault="001B5933" w:rsidP="001B5933">
      <w:pPr>
        <w:spacing w:after="0" w:line="240" w:lineRule="auto"/>
        <w:jc w:val="center"/>
        <w:rPr>
          <w:rFonts w:cstheme="minorHAnsi"/>
          <w:sz w:val="20"/>
          <w:szCs w:val="20"/>
        </w:rPr>
      </w:pPr>
      <w:r w:rsidRPr="009A413D">
        <w:rPr>
          <w:rFonts w:cstheme="minorHAnsi"/>
          <w:b/>
          <w:sz w:val="20"/>
          <w:szCs w:val="20"/>
        </w:rPr>
        <w:t>Furnished upon request</w:t>
      </w:r>
    </w:p>
    <w:p w:rsidR="001B5933" w:rsidRPr="00730E62" w:rsidRDefault="001B5933" w:rsidP="001B5933">
      <w:pPr>
        <w:spacing w:after="0" w:line="240" w:lineRule="auto"/>
        <w:jc w:val="both"/>
        <w:rPr>
          <w:rFonts w:cstheme="minorHAnsi"/>
          <w:sz w:val="20"/>
          <w:szCs w:val="20"/>
        </w:rPr>
      </w:pPr>
    </w:p>
    <w:p w:rsidR="001B5933" w:rsidRPr="006416B0" w:rsidRDefault="001B5933" w:rsidP="001B5933">
      <w:pPr>
        <w:pStyle w:val="ListParagraph"/>
        <w:spacing w:after="0" w:line="240" w:lineRule="auto"/>
        <w:ind w:left="270"/>
        <w:rPr>
          <w:rFonts w:cstheme="minorHAnsi"/>
          <w:sz w:val="20"/>
          <w:szCs w:val="20"/>
        </w:rPr>
      </w:pPr>
    </w:p>
    <w:p w:rsidR="001B5933" w:rsidRPr="00730E62" w:rsidRDefault="001B5933" w:rsidP="001B5933">
      <w:pPr>
        <w:spacing w:after="0" w:line="240" w:lineRule="auto"/>
        <w:rPr>
          <w:rFonts w:cstheme="minorHAnsi"/>
          <w:b/>
          <w:sz w:val="20"/>
          <w:szCs w:val="20"/>
        </w:rPr>
      </w:pPr>
    </w:p>
    <w:p w:rsidR="001B5933" w:rsidRPr="001B5933" w:rsidRDefault="001B5933" w:rsidP="001B5933">
      <w:pPr>
        <w:spacing w:after="0"/>
        <w:rPr>
          <w:rFonts w:cstheme="minorHAnsi"/>
          <w:color w:val="0000FF" w:themeColor="hyperlink"/>
          <w:u w:val="single"/>
        </w:rPr>
      </w:pPr>
    </w:p>
    <w:p w:rsidR="00B63A62" w:rsidRPr="00730E62" w:rsidRDefault="00B63A62" w:rsidP="00B63A62">
      <w:pPr>
        <w:spacing w:after="0" w:line="240" w:lineRule="auto"/>
        <w:rPr>
          <w:rFonts w:cstheme="minorHAnsi"/>
          <w:b/>
          <w:sz w:val="20"/>
          <w:szCs w:val="20"/>
        </w:rPr>
      </w:pPr>
    </w:p>
    <w:p w:rsidR="00B63A62" w:rsidRPr="00B63A62" w:rsidRDefault="00B63A62" w:rsidP="00B63A62"/>
    <w:p w:rsidR="00B63A62" w:rsidRPr="00B63A62" w:rsidRDefault="00B63A62" w:rsidP="00B63A62">
      <w:pPr>
        <w:spacing w:after="0"/>
      </w:pPr>
    </w:p>
    <w:sectPr w:rsidR="00B63A62" w:rsidRPr="00B63A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EB0" w:rsidRDefault="00D45EB0" w:rsidP="00B63A62">
      <w:pPr>
        <w:spacing w:after="0" w:line="240" w:lineRule="auto"/>
      </w:pPr>
      <w:r>
        <w:separator/>
      </w:r>
    </w:p>
  </w:endnote>
  <w:endnote w:type="continuationSeparator" w:id="0">
    <w:p w:rsidR="00D45EB0" w:rsidRDefault="00D45EB0" w:rsidP="00B6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EB0" w:rsidRDefault="00D45EB0" w:rsidP="00B63A62">
      <w:pPr>
        <w:spacing w:after="0" w:line="240" w:lineRule="auto"/>
      </w:pPr>
      <w:r>
        <w:separator/>
      </w:r>
    </w:p>
  </w:footnote>
  <w:footnote w:type="continuationSeparator" w:id="0">
    <w:p w:rsidR="00D45EB0" w:rsidRDefault="00D45EB0" w:rsidP="00B63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811F7"/>
    <w:multiLevelType w:val="hybridMultilevel"/>
    <w:tmpl w:val="67B03D0A"/>
    <w:lvl w:ilvl="0" w:tplc="08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FA7713"/>
    <w:multiLevelType w:val="hybridMultilevel"/>
    <w:tmpl w:val="55FE485C"/>
    <w:lvl w:ilvl="0" w:tplc="4688367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62"/>
    <w:rsid w:val="001B5933"/>
    <w:rsid w:val="00764E6C"/>
    <w:rsid w:val="00B63A62"/>
    <w:rsid w:val="00CE2A0F"/>
    <w:rsid w:val="00D45EB0"/>
    <w:rsid w:val="00F4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62"/>
    <w:rPr>
      <w:rFonts w:eastAsiaTheme="minorEastAsia"/>
    </w:rPr>
  </w:style>
  <w:style w:type="paragraph" w:styleId="Heading1">
    <w:name w:val="heading 1"/>
    <w:basedOn w:val="Normal"/>
    <w:next w:val="Normal"/>
    <w:link w:val="Heading1Char"/>
    <w:uiPriority w:val="9"/>
    <w:qFormat/>
    <w:rsid w:val="00B63A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A62"/>
    <w:rPr>
      <w:color w:val="0000FF" w:themeColor="hyperlink"/>
      <w:u w:val="single"/>
    </w:rPr>
  </w:style>
  <w:style w:type="paragraph" w:styleId="Header">
    <w:name w:val="header"/>
    <w:basedOn w:val="Normal"/>
    <w:link w:val="HeaderChar"/>
    <w:uiPriority w:val="99"/>
    <w:unhideWhenUsed/>
    <w:rsid w:val="00B63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A62"/>
    <w:rPr>
      <w:rFonts w:eastAsiaTheme="minorEastAsia"/>
    </w:rPr>
  </w:style>
  <w:style w:type="paragraph" w:styleId="Footer">
    <w:name w:val="footer"/>
    <w:basedOn w:val="Normal"/>
    <w:link w:val="FooterChar"/>
    <w:uiPriority w:val="99"/>
    <w:unhideWhenUsed/>
    <w:rsid w:val="00B63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A62"/>
    <w:rPr>
      <w:rFonts w:eastAsiaTheme="minorEastAsia"/>
    </w:rPr>
  </w:style>
  <w:style w:type="character" w:customStyle="1" w:styleId="Heading1Char">
    <w:name w:val="Heading 1 Char"/>
    <w:basedOn w:val="DefaultParagraphFont"/>
    <w:link w:val="Heading1"/>
    <w:uiPriority w:val="9"/>
    <w:rsid w:val="00B63A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3A62"/>
    <w:pPr>
      <w:ind w:left="720"/>
      <w:contextualSpacing/>
    </w:pPr>
  </w:style>
  <w:style w:type="character" w:customStyle="1" w:styleId="Heading2Char">
    <w:name w:val="Heading 2 Char"/>
    <w:basedOn w:val="DefaultParagraphFont"/>
    <w:link w:val="Heading2"/>
    <w:uiPriority w:val="9"/>
    <w:rsid w:val="001B59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593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62"/>
    <w:rPr>
      <w:rFonts w:eastAsiaTheme="minorEastAsia"/>
    </w:rPr>
  </w:style>
  <w:style w:type="paragraph" w:styleId="Heading1">
    <w:name w:val="heading 1"/>
    <w:basedOn w:val="Normal"/>
    <w:next w:val="Normal"/>
    <w:link w:val="Heading1Char"/>
    <w:uiPriority w:val="9"/>
    <w:qFormat/>
    <w:rsid w:val="00B63A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A62"/>
    <w:rPr>
      <w:color w:val="0000FF" w:themeColor="hyperlink"/>
      <w:u w:val="single"/>
    </w:rPr>
  </w:style>
  <w:style w:type="paragraph" w:styleId="Header">
    <w:name w:val="header"/>
    <w:basedOn w:val="Normal"/>
    <w:link w:val="HeaderChar"/>
    <w:uiPriority w:val="99"/>
    <w:unhideWhenUsed/>
    <w:rsid w:val="00B63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A62"/>
    <w:rPr>
      <w:rFonts w:eastAsiaTheme="minorEastAsia"/>
    </w:rPr>
  </w:style>
  <w:style w:type="paragraph" w:styleId="Footer">
    <w:name w:val="footer"/>
    <w:basedOn w:val="Normal"/>
    <w:link w:val="FooterChar"/>
    <w:uiPriority w:val="99"/>
    <w:unhideWhenUsed/>
    <w:rsid w:val="00B63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A62"/>
    <w:rPr>
      <w:rFonts w:eastAsiaTheme="minorEastAsia"/>
    </w:rPr>
  </w:style>
  <w:style w:type="character" w:customStyle="1" w:styleId="Heading1Char">
    <w:name w:val="Heading 1 Char"/>
    <w:basedOn w:val="DefaultParagraphFont"/>
    <w:link w:val="Heading1"/>
    <w:uiPriority w:val="9"/>
    <w:rsid w:val="00B63A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3A62"/>
    <w:pPr>
      <w:ind w:left="720"/>
      <w:contextualSpacing/>
    </w:pPr>
  </w:style>
  <w:style w:type="character" w:customStyle="1" w:styleId="Heading2Char">
    <w:name w:val="Heading 2 Char"/>
    <w:basedOn w:val="DefaultParagraphFont"/>
    <w:link w:val="Heading2"/>
    <w:uiPriority w:val="9"/>
    <w:rsid w:val="001B59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593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hadiq@gmail.com" TargetMode="External"/><Relationship Id="rId5" Type="http://schemas.openxmlformats.org/officeDocument/2006/relationships/settings" Target="settings.xml"/><Relationship Id="rId10" Type="http://schemas.openxmlformats.org/officeDocument/2006/relationships/hyperlink" Target="mailto:fahadiq@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2810-42BA-4D1C-A469-AC3163D4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dc:creator>
  <cp:lastModifiedBy>Fahad</cp:lastModifiedBy>
  <cp:revision>1</cp:revision>
  <dcterms:created xsi:type="dcterms:W3CDTF">2018-08-10T14:43:00Z</dcterms:created>
  <dcterms:modified xsi:type="dcterms:W3CDTF">2018-08-10T15:13:00Z</dcterms:modified>
</cp:coreProperties>
</file>