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3AB6" w:rsidRPr="006023AF" w:rsidRDefault="00336FD3" w:rsidP="00F36A96">
      <w:pPr>
        <w:tabs>
          <w:tab w:val="right" w:pos="9360"/>
        </w:tabs>
        <w:spacing w:line="276" w:lineRule="auto"/>
        <w:rPr>
          <w:rFonts w:ascii="Arial" w:eastAsia="Arial Unicode MS" w:hAnsi="Arial" w:cs="Arial"/>
          <w:color w:val="002060"/>
          <w:sz w:val="22"/>
          <w:szCs w:val="22"/>
        </w:rPr>
      </w:pPr>
      <w:r>
        <w:rPr>
          <w:rFonts w:ascii="Arial" w:eastAsia="Arial Unicode MS" w:hAnsi="Arial" w:cs="Arial"/>
          <w:noProof/>
          <w:color w:val="002060"/>
          <w:sz w:val="22"/>
          <w:szCs w:val="22"/>
        </w:rPr>
        <w:pict>
          <v:rect id="_x0000_s1028" style="position:absolute;margin-left:422.8pt;margin-top:-22.6pt;width:92.1pt;height:99.6pt;z-index:251658240">
            <v:fill r:id="rId12" o:title="_DSC0410 copy" recolor="t" type="frame"/>
          </v:rect>
        </w:pict>
      </w:r>
      <w:r w:rsidR="008B2C2B">
        <w:rPr>
          <w:rFonts w:ascii="Arial" w:eastAsia="Arial Unicode MS" w:hAnsi="Arial" w:cs="Arial"/>
          <w:color w:val="002060"/>
          <w:sz w:val="22"/>
          <w:szCs w:val="22"/>
        </w:rPr>
        <w:t>ANWAR ALI</w:t>
      </w:r>
    </w:p>
    <w:p w:rsidR="005F3AB6" w:rsidRPr="006023AF" w:rsidRDefault="008B2C2B" w:rsidP="00F36A96">
      <w:pPr>
        <w:tabs>
          <w:tab w:val="right" w:pos="9360"/>
        </w:tabs>
        <w:spacing w:line="276" w:lineRule="auto"/>
        <w:rPr>
          <w:rFonts w:ascii="Arial" w:eastAsia="Arial Unicode MS" w:hAnsi="Arial" w:cs="Arial"/>
          <w:color w:val="002060"/>
          <w:sz w:val="22"/>
          <w:szCs w:val="22"/>
        </w:rPr>
      </w:pPr>
      <w:r>
        <w:rPr>
          <w:rFonts w:ascii="Arial" w:eastAsia="Arial Unicode MS" w:hAnsi="Arial" w:cs="Arial"/>
          <w:color w:val="002060"/>
          <w:sz w:val="22"/>
          <w:szCs w:val="22"/>
        </w:rPr>
        <w:t>45101-2598527</w:t>
      </w:r>
      <w:r w:rsidR="005F3AB6" w:rsidRPr="006023AF">
        <w:rPr>
          <w:rFonts w:ascii="Arial" w:eastAsia="Arial Unicode MS" w:hAnsi="Arial" w:cs="Arial"/>
          <w:color w:val="002060"/>
          <w:sz w:val="22"/>
          <w:szCs w:val="22"/>
        </w:rPr>
        <w:t>-5</w:t>
      </w:r>
    </w:p>
    <w:p w:rsidR="008F3E14" w:rsidRPr="006023AF" w:rsidRDefault="00E43C82" w:rsidP="00F36A96">
      <w:pPr>
        <w:spacing w:line="276" w:lineRule="auto"/>
        <w:rPr>
          <w:rFonts w:ascii="Arial" w:eastAsia="Arial Unicode MS" w:hAnsi="Arial" w:cs="Arial"/>
          <w:color w:val="002060"/>
          <w:sz w:val="22"/>
          <w:szCs w:val="22"/>
        </w:rPr>
      </w:pPr>
      <w:r>
        <w:rPr>
          <w:rFonts w:ascii="Arial" w:eastAsia="Arial Unicode MS" w:hAnsi="Arial" w:cs="Arial"/>
          <w:color w:val="002060"/>
          <w:sz w:val="22"/>
          <w:szCs w:val="22"/>
        </w:rPr>
        <w:t xml:space="preserve">House No: </w:t>
      </w:r>
      <w:bookmarkStart w:id="0" w:name="_GoBack"/>
      <w:bookmarkEnd w:id="0"/>
      <w:r w:rsidR="0019504C">
        <w:rPr>
          <w:rFonts w:ascii="Arial" w:eastAsia="Arial Unicode MS" w:hAnsi="Arial" w:cs="Arial"/>
          <w:color w:val="002060"/>
          <w:sz w:val="22"/>
          <w:szCs w:val="22"/>
        </w:rPr>
        <w:t xml:space="preserve">HOUSE NO 2523 GULSHAN E HADEED PHASE 2 KARACHI </w:t>
      </w:r>
    </w:p>
    <w:p w:rsidR="00825260" w:rsidRPr="006023AF" w:rsidRDefault="008B2C2B" w:rsidP="00F36A96">
      <w:pPr>
        <w:spacing w:line="276" w:lineRule="auto"/>
        <w:rPr>
          <w:rFonts w:ascii="Arial" w:eastAsia="Arial Unicode MS" w:hAnsi="Arial" w:cs="Arial"/>
          <w:color w:val="002060"/>
          <w:sz w:val="22"/>
          <w:szCs w:val="22"/>
        </w:rPr>
      </w:pPr>
      <w:r>
        <w:rPr>
          <w:rFonts w:ascii="Arial" w:eastAsia="Arial Unicode MS" w:hAnsi="Arial" w:cs="Arial"/>
          <w:color w:val="002060"/>
          <w:sz w:val="22"/>
          <w:szCs w:val="22"/>
        </w:rPr>
        <w:t>0304-8714625</w:t>
      </w:r>
    </w:p>
    <w:p w:rsidR="002C71F0" w:rsidRPr="006023AF" w:rsidRDefault="00336FD3" w:rsidP="00F36A96">
      <w:pPr>
        <w:spacing w:line="276" w:lineRule="auto"/>
        <w:rPr>
          <w:rFonts w:ascii="Arial" w:eastAsia="Arial Unicode MS" w:hAnsi="Arial" w:cs="Arial"/>
          <w:color w:val="002060"/>
          <w:sz w:val="22"/>
          <w:szCs w:val="22"/>
        </w:rPr>
      </w:pPr>
      <w:hyperlink r:id="rId13" w:history="1">
        <w:r w:rsidR="009971A5">
          <w:rPr>
            <w:rStyle w:val="Hyperlink"/>
            <w:rFonts w:ascii="Arial" w:eastAsia="Arial Unicode MS" w:hAnsi="Arial" w:cs="Arial"/>
            <w:color w:val="002060"/>
            <w:sz w:val="22"/>
            <w:szCs w:val="22"/>
            <w:u w:val="none"/>
          </w:rPr>
          <w:t>anwaraliburiro@gmail</w:t>
        </w:r>
        <w:r w:rsidR="005F3AB6" w:rsidRPr="006023AF">
          <w:rPr>
            <w:rStyle w:val="Hyperlink"/>
            <w:rFonts w:ascii="Arial" w:eastAsia="Arial Unicode MS" w:hAnsi="Arial" w:cs="Arial"/>
            <w:color w:val="002060"/>
            <w:sz w:val="22"/>
            <w:szCs w:val="22"/>
            <w:u w:val="none"/>
          </w:rPr>
          <w:t>.com</w:t>
        </w:r>
      </w:hyperlink>
    </w:p>
    <w:tbl>
      <w:tblPr>
        <w:tblStyle w:val="TableGrid"/>
        <w:tblpPr w:leftFromText="180" w:rightFromText="180" w:vertAnchor="text" w:horzAnchor="margin" w:tblpY="323"/>
        <w:tblW w:w="10368" w:type="dxa"/>
        <w:tblLook w:val="0000"/>
      </w:tblPr>
      <w:tblGrid>
        <w:gridCol w:w="1638"/>
        <w:gridCol w:w="6480"/>
        <w:gridCol w:w="2250"/>
      </w:tblGrid>
      <w:tr w:rsidR="002C71F0" w:rsidRPr="006023AF" w:rsidTr="002C71F0">
        <w:trPr>
          <w:trHeight w:val="553"/>
        </w:trPr>
        <w:tc>
          <w:tcPr>
            <w:tcW w:w="1638" w:type="dxa"/>
          </w:tcPr>
          <w:p w:rsidR="002C71F0" w:rsidRPr="006023AF" w:rsidRDefault="002C71F0" w:rsidP="006023AF">
            <w:pPr>
              <w:ind w:left="108"/>
              <w:jc w:val="center"/>
              <w:rPr>
                <w:rFonts w:ascii="Arial" w:eastAsia="Arial Unicode MS" w:hAnsi="Arial" w:cs="Arial"/>
                <w:b/>
                <w:color w:val="002060"/>
              </w:rPr>
            </w:pPr>
            <w:r w:rsidRPr="006023AF">
              <w:rPr>
                <w:rFonts w:ascii="Arial" w:eastAsia="Arial Unicode MS" w:hAnsi="Arial" w:cs="Arial"/>
                <w:b/>
                <w:color w:val="002060"/>
              </w:rPr>
              <w:t>YEAR</w:t>
            </w:r>
          </w:p>
        </w:tc>
        <w:tc>
          <w:tcPr>
            <w:tcW w:w="6480" w:type="dxa"/>
          </w:tcPr>
          <w:p w:rsidR="002C71F0" w:rsidRPr="006023AF" w:rsidRDefault="002C71F0" w:rsidP="006023AF">
            <w:pPr>
              <w:ind w:left="108"/>
              <w:jc w:val="center"/>
              <w:rPr>
                <w:rFonts w:ascii="Arial" w:eastAsia="Arial Unicode MS" w:hAnsi="Arial" w:cs="Arial"/>
                <w:b/>
                <w:color w:val="002060"/>
              </w:rPr>
            </w:pPr>
            <w:r w:rsidRPr="006023AF">
              <w:rPr>
                <w:rFonts w:ascii="Arial" w:eastAsia="Arial Unicode MS" w:hAnsi="Arial" w:cs="Arial"/>
                <w:b/>
                <w:color w:val="002060"/>
              </w:rPr>
              <w:t>INSTITUITION</w:t>
            </w:r>
          </w:p>
        </w:tc>
        <w:tc>
          <w:tcPr>
            <w:tcW w:w="2250" w:type="dxa"/>
          </w:tcPr>
          <w:p w:rsidR="002C71F0" w:rsidRPr="006023AF" w:rsidRDefault="002C71F0" w:rsidP="006023AF">
            <w:pPr>
              <w:ind w:left="108"/>
              <w:jc w:val="center"/>
              <w:rPr>
                <w:rFonts w:ascii="Arial" w:eastAsia="Arial Unicode MS" w:hAnsi="Arial" w:cs="Arial"/>
                <w:b/>
                <w:color w:val="002060"/>
              </w:rPr>
            </w:pPr>
            <w:r w:rsidRPr="006023AF">
              <w:rPr>
                <w:rFonts w:ascii="Arial" w:eastAsia="Arial Unicode MS" w:hAnsi="Arial" w:cs="Arial"/>
                <w:b/>
                <w:color w:val="002060"/>
              </w:rPr>
              <w:t>CGPA/%</w:t>
            </w:r>
          </w:p>
        </w:tc>
      </w:tr>
      <w:tr w:rsidR="002C71F0" w:rsidRPr="006023AF" w:rsidTr="002C71F0">
        <w:tblPrEx>
          <w:tblLook w:val="04A0"/>
        </w:tblPrEx>
        <w:tc>
          <w:tcPr>
            <w:tcW w:w="1638" w:type="dxa"/>
          </w:tcPr>
          <w:p w:rsidR="002C71F0" w:rsidRPr="006023AF" w:rsidRDefault="002C71F0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2014-2017</w:t>
            </w:r>
          </w:p>
        </w:tc>
        <w:tc>
          <w:tcPr>
            <w:tcW w:w="6480" w:type="dxa"/>
          </w:tcPr>
          <w:p w:rsidR="002C71F0" w:rsidRPr="006023AF" w:rsidRDefault="002C71F0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BE Mechanical Engineering</w:t>
            </w:r>
          </w:p>
          <w:p w:rsidR="002C71F0" w:rsidRPr="006023AF" w:rsidRDefault="00FE3A95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>
              <w:rPr>
                <w:rFonts w:ascii="Arial" w:eastAsia="Arial Unicode MS" w:hAnsi="Arial" w:cs="Arial"/>
                <w:color w:val="002060"/>
              </w:rPr>
              <w:t>Depart</w:t>
            </w:r>
            <w:r w:rsidR="002C71F0" w:rsidRPr="006023AF">
              <w:rPr>
                <w:rFonts w:ascii="Arial" w:eastAsia="Arial Unicode MS" w:hAnsi="Arial" w:cs="Arial"/>
                <w:color w:val="002060"/>
              </w:rPr>
              <w:t>ment Of Mechanical Engineering</w:t>
            </w:r>
          </w:p>
          <w:p w:rsidR="002C71F0" w:rsidRPr="006023AF" w:rsidRDefault="002C71F0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Mehran University Of Engineering And Technology, Jamshoro</w:t>
            </w:r>
          </w:p>
        </w:tc>
        <w:tc>
          <w:tcPr>
            <w:tcW w:w="2250" w:type="dxa"/>
          </w:tcPr>
          <w:p w:rsidR="002C71F0" w:rsidRPr="006023AF" w:rsidRDefault="002C71F0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</w:p>
          <w:p w:rsidR="002C71F0" w:rsidRPr="006023AF" w:rsidRDefault="00E06DCB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>
              <w:rPr>
                <w:rFonts w:ascii="Arial" w:eastAsia="Arial Unicode MS" w:hAnsi="Arial" w:cs="Arial"/>
                <w:color w:val="002060"/>
              </w:rPr>
              <w:t>CGPA 2.6</w:t>
            </w:r>
            <w:r w:rsidR="002C71F0" w:rsidRPr="006023AF">
              <w:rPr>
                <w:rFonts w:ascii="Arial" w:eastAsia="Arial Unicode MS" w:hAnsi="Arial" w:cs="Arial"/>
                <w:color w:val="002060"/>
              </w:rPr>
              <w:t>/4.00</w:t>
            </w:r>
            <w:r w:rsidR="00FE0E25">
              <w:rPr>
                <w:rFonts w:ascii="Arial" w:eastAsia="Arial Unicode MS" w:hAnsi="Arial" w:cs="Arial"/>
                <w:color w:val="002060"/>
              </w:rPr>
              <w:t xml:space="preserve"> </w:t>
            </w:r>
          </w:p>
          <w:p w:rsidR="002C71F0" w:rsidRPr="006023AF" w:rsidRDefault="002C71F0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</w:p>
        </w:tc>
      </w:tr>
      <w:tr w:rsidR="002C71F0" w:rsidRPr="006023AF" w:rsidTr="002C71F0">
        <w:tblPrEx>
          <w:tblLook w:val="04A0"/>
        </w:tblPrEx>
        <w:tc>
          <w:tcPr>
            <w:tcW w:w="1638" w:type="dxa"/>
          </w:tcPr>
          <w:p w:rsidR="002C71F0" w:rsidRPr="006023AF" w:rsidRDefault="002C71F0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2012-2013</w:t>
            </w:r>
          </w:p>
        </w:tc>
        <w:tc>
          <w:tcPr>
            <w:tcW w:w="6480" w:type="dxa"/>
          </w:tcPr>
          <w:p w:rsidR="002C71F0" w:rsidRPr="006023AF" w:rsidRDefault="002C71F0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Board</w:t>
            </w:r>
            <w:r w:rsidRPr="006023AF">
              <w:rPr>
                <w:rFonts w:ascii="Arial" w:eastAsia="Arial Unicode MS" w:hAnsi="Arial" w:cs="Arial"/>
                <w:color w:val="002060"/>
              </w:rPr>
              <w:tab/>
              <w:t>Of Intermediate And Secondary Education, Sukkur</w:t>
            </w:r>
          </w:p>
          <w:p w:rsidR="002C71F0" w:rsidRPr="006023AF" w:rsidRDefault="002138D2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>
              <w:rPr>
                <w:rFonts w:ascii="Arial" w:eastAsia="Arial Unicode MS" w:hAnsi="Arial" w:cs="Arial"/>
                <w:color w:val="002060"/>
              </w:rPr>
              <w:t>Mari Gas Higher Secondary School Daharki</w:t>
            </w:r>
          </w:p>
        </w:tc>
        <w:tc>
          <w:tcPr>
            <w:tcW w:w="2250" w:type="dxa"/>
          </w:tcPr>
          <w:p w:rsidR="002C71F0" w:rsidRPr="006023AF" w:rsidRDefault="002138D2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>
              <w:rPr>
                <w:rFonts w:ascii="Arial" w:eastAsia="Arial Unicode MS" w:hAnsi="Arial" w:cs="Arial"/>
                <w:color w:val="002060"/>
              </w:rPr>
              <w:t>78.1</w:t>
            </w:r>
            <w:r w:rsidR="002C71F0" w:rsidRPr="006023AF">
              <w:rPr>
                <w:rFonts w:ascii="Arial" w:eastAsia="Arial Unicode MS" w:hAnsi="Arial" w:cs="Arial"/>
                <w:color w:val="002060"/>
              </w:rPr>
              <w:t>%</w:t>
            </w:r>
          </w:p>
        </w:tc>
      </w:tr>
      <w:tr w:rsidR="002C71F0" w:rsidRPr="006023AF" w:rsidTr="002C71F0">
        <w:tblPrEx>
          <w:tblLook w:val="04A0"/>
        </w:tblPrEx>
        <w:tc>
          <w:tcPr>
            <w:tcW w:w="1638" w:type="dxa"/>
          </w:tcPr>
          <w:p w:rsidR="002C71F0" w:rsidRPr="006023AF" w:rsidRDefault="002C71F0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2010-2011</w:t>
            </w:r>
          </w:p>
        </w:tc>
        <w:tc>
          <w:tcPr>
            <w:tcW w:w="6480" w:type="dxa"/>
          </w:tcPr>
          <w:p w:rsidR="002C71F0" w:rsidRPr="006023AF" w:rsidRDefault="002C71F0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Board</w:t>
            </w:r>
            <w:r w:rsidRPr="006023AF">
              <w:rPr>
                <w:rFonts w:ascii="Arial" w:eastAsia="Arial Unicode MS" w:hAnsi="Arial" w:cs="Arial"/>
                <w:color w:val="002060"/>
              </w:rPr>
              <w:tab/>
              <w:t>Of Intermediate And Secondary Education, Sukkur</w:t>
            </w:r>
          </w:p>
          <w:p w:rsidR="002C71F0" w:rsidRPr="006023AF" w:rsidRDefault="002138D2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>
              <w:rPr>
                <w:rFonts w:ascii="Arial" w:eastAsia="Arial Unicode MS" w:hAnsi="Arial" w:cs="Arial"/>
                <w:color w:val="002060"/>
              </w:rPr>
              <w:t>Mari Gas Grammer School, Daharki</w:t>
            </w:r>
          </w:p>
        </w:tc>
        <w:tc>
          <w:tcPr>
            <w:tcW w:w="2250" w:type="dxa"/>
          </w:tcPr>
          <w:p w:rsidR="002C71F0" w:rsidRPr="006023AF" w:rsidRDefault="002138D2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>
              <w:rPr>
                <w:rFonts w:ascii="Arial" w:eastAsia="Arial Unicode MS" w:hAnsi="Arial" w:cs="Arial"/>
                <w:color w:val="002060"/>
              </w:rPr>
              <w:t>79.0</w:t>
            </w:r>
            <w:r w:rsidR="002C71F0" w:rsidRPr="006023AF">
              <w:rPr>
                <w:rFonts w:ascii="Arial" w:eastAsia="Arial Unicode MS" w:hAnsi="Arial" w:cs="Arial"/>
                <w:color w:val="002060"/>
              </w:rPr>
              <w:t>%</w:t>
            </w:r>
          </w:p>
        </w:tc>
      </w:tr>
    </w:tbl>
    <w:p w:rsidR="00194AE1" w:rsidRPr="006023AF" w:rsidRDefault="002C71F0" w:rsidP="00F36A96">
      <w:pPr>
        <w:spacing w:line="276" w:lineRule="auto"/>
        <w:rPr>
          <w:rFonts w:ascii="Arial" w:eastAsia="Arial Unicode MS" w:hAnsi="Arial" w:cs="Arial"/>
          <w:b/>
          <w:color w:val="002060"/>
          <w:sz w:val="22"/>
          <w:szCs w:val="22"/>
          <w:u w:val="single"/>
        </w:rPr>
      </w:pPr>
      <w:r w:rsidRPr="006023AF">
        <w:rPr>
          <w:rFonts w:ascii="Arial" w:eastAsia="Arial Unicode MS" w:hAnsi="Arial" w:cs="Arial"/>
          <w:b/>
          <w:color w:val="002060"/>
          <w:sz w:val="22"/>
          <w:szCs w:val="22"/>
          <w:u w:val="single"/>
        </w:rPr>
        <w:t>ACADEMIC BACKGROUND:</w:t>
      </w:r>
    </w:p>
    <w:p w:rsidR="00AD3A2B" w:rsidRDefault="00AD3A2B" w:rsidP="008577F0">
      <w:pPr>
        <w:spacing w:line="360" w:lineRule="auto"/>
        <w:rPr>
          <w:rFonts w:ascii="Arial" w:eastAsia="Arial Unicode MS" w:hAnsi="Arial" w:cs="Arial"/>
          <w:b/>
          <w:color w:val="002060"/>
          <w:sz w:val="22"/>
          <w:szCs w:val="22"/>
          <w:u w:val="single"/>
        </w:rPr>
      </w:pPr>
    </w:p>
    <w:p w:rsidR="00AD3A2B" w:rsidRPr="006023AF" w:rsidRDefault="005E217B" w:rsidP="008577F0">
      <w:pPr>
        <w:spacing w:line="360" w:lineRule="auto"/>
        <w:rPr>
          <w:rFonts w:ascii="Arial" w:eastAsia="Arial Unicode MS" w:hAnsi="Arial" w:cs="Arial"/>
          <w:color w:val="002060"/>
          <w:sz w:val="22"/>
          <w:szCs w:val="22"/>
          <w:u w:val="single"/>
        </w:rPr>
      </w:pPr>
      <w:r w:rsidRPr="006023AF">
        <w:rPr>
          <w:rFonts w:ascii="Arial" w:eastAsia="Arial Unicode MS" w:hAnsi="Arial" w:cs="Arial"/>
          <w:b/>
          <w:color w:val="002060"/>
          <w:sz w:val="22"/>
          <w:szCs w:val="22"/>
          <w:u w:val="single"/>
        </w:rPr>
        <w:t>WORK EXPERIENCE</w:t>
      </w:r>
      <w:r w:rsidRPr="006023AF">
        <w:rPr>
          <w:rFonts w:ascii="Arial" w:eastAsia="Arial Unicode MS" w:hAnsi="Arial" w:cs="Arial"/>
          <w:color w:val="002060"/>
          <w:sz w:val="22"/>
          <w:szCs w:val="22"/>
          <w:u w:val="single"/>
        </w:rPr>
        <w:t>:</w:t>
      </w:r>
    </w:p>
    <w:tbl>
      <w:tblPr>
        <w:tblStyle w:val="TableGrid"/>
        <w:tblW w:w="10383" w:type="dxa"/>
        <w:tblLook w:val="04A0"/>
      </w:tblPr>
      <w:tblGrid>
        <w:gridCol w:w="2450"/>
        <w:gridCol w:w="4239"/>
        <w:gridCol w:w="3694"/>
      </w:tblGrid>
      <w:tr w:rsidR="00914933" w:rsidRPr="006023AF" w:rsidTr="00AD3A2B">
        <w:trPr>
          <w:trHeight w:val="84"/>
        </w:trPr>
        <w:tc>
          <w:tcPr>
            <w:tcW w:w="2450" w:type="dxa"/>
          </w:tcPr>
          <w:p w:rsidR="005E217B" w:rsidRPr="006023AF" w:rsidRDefault="005E217B" w:rsidP="006023AF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color w:val="002060"/>
              </w:rPr>
            </w:pPr>
            <w:r w:rsidRPr="006023AF">
              <w:rPr>
                <w:rFonts w:ascii="Arial" w:eastAsia="Arial Unicode MS" w:hAnsi="Arial" w:cs="Arial"/>
                <w:b/>
                <w:color w:val="002060"/>
              </w:rPr>
              <w:t>DURATION</w:t>
            </w:r>
          </w:p>
        </w:tc>
        <w:tc>
          <w:tcPr>
            <w:tcW w:w="4239" w:type="dxa"/>
          </w:tcPr>
          <w:p w:rsidR="005E217B" w:rsidRPr="006023AF" w:rsidRDefault="005E217B" w:rsidP="006023AF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color w:val="002060"/>
              </w:rPr>
            </w:pPr>
            <w:r w:rsidRPr="006023AF">
              <w:rPr>
                <w:rFonts w:ascii="Arial" w:eastAsia="Arial Unicode MS" w:hAnsi="Arial" w:cs="Arial"/>
                <w:b/>
                <w:color w:val="002060"/>
              </w:rPr>
              <w:t>DESIGNATION</w:t>
            </w:r>
          </w:p>
        </w:tc>
        <w:tc>
          <w:tcPr>
            <w:tcW w:w="3694" w:type="dxa"/>
          </w:tcPr>
          <w:p w:rsidR="005E217B" w:rsidRPr="006023AF" w:rsidRDefault="005E217B" w:rsidP="006023AF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color w:val="002060"/>
              </w:rPr>
            </w:pPr>
            <w:r w:rsidRPr="006023AF">
              <w:rPr>
                <w:rFonts w:ascii="Arial" w:eastAsia="Arial Unicode MS" w:hAnsi="Arial" w:cs="Arial"/>
                <w:b/>
                <w:color w:val="002060"/>
              </w:rPr>
              <w:t>ORGANIZATION</w:t>
            </w:r>
          </w:p>
        </w:tc>
      </w:tr>
      <w:tr w:rsidR="00914933" w:rsidRPr="006023AF" w:rsidTr="00AD3A2B">
        <w:trPr>
          <w:trHeight w:val="126"/>
        </w:trPr>
        <w:tc>
          <w:tcPr>
            <w:tcW w:w="2450" w:type="dxa"/>
          </w:tcPr>
          <w:p w:rsidR="005E217B" w:rsidRPr="006023AF" w:rsidRDefault="0011032F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  <w:u w:val="single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Jun 2016</w:t>
            </w:r>
            <w:r w:rsidR="0015699E" w:rsidRPr="006023AF">
              <w:rPr>
                <w:rFonts w:ascii="Arial" w:eastAsia="Arial Unicode MS" w:hAnsi="Arial" w:cs="Arial"/>
                <w:bCs/>
                <w:color w:val="002060"/>
              </w:rPr>
              <w:t>–</w:t>
            </w:r>
            <w:r w:rsidRPr="006023AF">
              <w:rPr>
                <w:rFonts w:ascii="Arial" w:eastAsia="Arial Unicode MS" w:hAnsi="Arial" w:cs="Arial"/>
                <w:color w:val="002060"/>
              </w:rPr>
              <w:t>Jul</w:t>
            </w:r>
            <w:r w:rsidR="005E217B" w:rsidRPr="006023AF">
              <w:rPr>
                <w:rFonts w:ascii="Arial" w:eastAsia="Arial Unicode MS" w:hAnsi="Arial" w:cs="Arial"/>
                <w:color w:val="002060"/>
              </w:rPr>
              <w:t xml:space="preserve"> 201</w:t>
            </w:r>
            <w:r w:rsidRPr="006023AF">
              <w:rPr>
                <w:rFonts w:ascii="Arial" w:eastAsia="Arial Unicode MS" w:hAnsi="Arial" w:cs="Arial"/>
                <w:color w:val="002060"/>
              </w:rPr>
              <w:t>6</w:t>
            </w:r>
          </w:p>
        </w:tc>
        <w:tc>
          <w:tcPr>
            <w:tcW w:w="4239" w:type="dxa"/>
          </w:tcPr>
          <w:p w:rsidR="005E217B" w:rsidRPr="006023AF" w:rsidRDefault="005E217B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Intern</w:t>
            </w:r>
            <w:r w:rsidR="00EE7654">
              <w:rPr>
                <w:rFonts w:ascii="Arial" w:eastAsia="Arial Unicode MS" w:hAnsi="Arial" w:cs="Arial"/>
                <w:color w:val="002060"/>
              </w:rPr>
              <w:t xml:space="preserve"> at Shallow Gas Plant, Dehydration Deep Plant, Gas Turbine,  </w:t>
            </w:r>
            <w:r w:rsidR="0011032F" w:rsidRPr="006023AF">
              <w:rPr>
                <w:rFonts w:ascii="Arial" w:eastAsia="Arial Unicode MS" w:hAnsi="Arial" w:cs="Arial"/>
                <w:color w:val="002060"/>
              </w:rPr>
              <w:t>Services(Mechanical Services)</w:t>
            </w:r>
          </w:p>
        </w:tc>
        <w:tc>
          <w:tcPr>
            <w:tcW w:w="3694" w:type="dxa"/>
          </w:tcPr>
          <w:p w:rsidR="005E217B" w:rsidRPr="006023AF" w:rsidRDefault="00EE7654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  <w:u w:val="single"/>
              </w:rPr>
            </w:pPr>
            <w:r>
              <w:rPr>
                <w:rFonts w:ascii="Arial" w:eastAsia="Arial Unicode MS" w:hAnsi="Arial" w:cs="Arial"/>
                <w:color w:val="002060"/>
              </w:rPr>
              <w:t xml:space="preserve">Mari Petroleum Company Limited Daharki </w:t>
            </w:r>
          </w:p>
        </w:tc>
      </w:tr>
      <w:tr w:rsidR="00914933" w:rsidRPr="006023AF" w:rsidTr="00AD3A2B">
        <w:trPr>
          <w:trHeight w:val="126"/>
        </w:trPr>
        <w:tc>
          <w:tcPr>
            <w:tcW w:w="2450" w:type="dxa"/>
          </w:tcPr>
          <w:p w:rsidR="005E217B" w:rsidRPr="006023AF" w:rsidRDefault="008B2F90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  <w:u w:val="single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Jun</w:t>
            </w:r>
            <w:r w:rsidR="0011032F" w:rsidRPr="006023AF">
              <w:rPr>
                <w:rFonts w:ascii="Arial" w:eastAsia="Arial Unicode MS" w:hAnsi="Arial" w:cs="Arial"/>
                <w:color w:val="002060"/>
              </w:rPr>
              <w:t xml:space="preserve"> 2017-Jul 2017</w:t>
            </w:r>
          </w:p>
        </w:tc>
        <w:tc>
          <w:tcPr>
            <w:tcW w:w="4239" w:type="dxa"/>
          </w:tcPr>
          <w:p w:rsidR="005E217B" w:rsidRPr="002C5A2E" w:rsidRDefault="005E217B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  <w:u w:val="single"/>
              </w:rPr>
            </w:pPr>
            <w:r w:rsidRPr="002C5A2E">
              <w:rPr>
                <w:rFonts w:ascii="Arial" w:eastAsia="Arial Unicode MS" w:hAnsi="Arial" w:cs="Arial"/>
                <w:color w:val="002060"/>
              </w:rPr>
              <w:t>Intern</w:t>
            </w:r>
            <w:r w:rsidR="00AF6121" w:rsidRPr="002C5A2E">
              <w:rPr>
                <w:rFonts w:ascii="Arial" w:eastAsia="Arial Unicode MS" w:hAnsi="Arial" w:cs="Arial"/>
                <w:color w:val="002060"/>
              </w:rPr>
              <w:t xml:space="preserve"> at Combine Cycle Power Plant 23</w:t>
            </w:r>
            <w:r w:rsidR="00BE0F67" w:rsidRPr="002C5A2E">
              <w:rPr>
                <w:rFonts w:ascii="Arial" w:eastAsia="Arial Unicode MS" w:hAnsi="Arial" w:cs="Arial"/>
                <w:color w:val="002060"/>
              </w:rPr>
              <w:t>5MW PLANT</w:t>
            </w:r>
            <w:r w:rsidR="00581F4F" w:rsidRPr="002C5A2E">
              <w:rPr>
                <w:rFonts w:ascii="Arial" w:eastAsia="Arial Unicode MS" w:hAnsi="Arial" w:cs="Arial"/>
                <w:color w:val="002060"/>
              </w:rPr>
              <w:t xml:space="preserve"> (Mechanical</w:t>
            </w:r>
            <w:r w:rsidR="0011032F" w:rsidRPr="002C5A2E">
              <w:rPr>
                <w:rFonts w:ascii="Arial" w:eastAsia="Arial Unicode MS" w:hAnsi="Arial" w:cs="Arial"/>
                <w:color w:val="002060"/>
              </w:rPr>
              <w:t xml:space="preserve"> Services)</w:t>
            </w:r>
          </w:p>
        </w:tc>
        <w:tc>
          <w:tcPr>
            <w:tcW w:w="3694" w:type="dxa"/>
          </w:tcPr>
          <w:p w:rsidR="005E217B" w:rsidRPr="006023AF" w:rsidRDefault="00BE0F67" w:rsidP="006023AF">
            <w:pPr>
              <w:spacing w:line="276" w:lineRule="auto"/>
              <w:jc w:val="center"/>
              <w:rPr>
                <w:rFonts w:ascii="Arial" w:eastAsia="Arial Unicode MS" w:hAnsi="Arial" w:cs="Arial"/>
                <w:color w:val="002060"/>
                <w:u w:val="single"/>
              </w:rPr>
            </w:pPr>
            <w:r>
              <w:rPr>
                <w:rFonts w:ascii="Arial" w:eastAsia="Arial Unicode MS" w:hAnsi="Arial" w:cs="Arial"/>
                <w:color w:val="002060"/>
              </w:rPr>
              <w:t>TNB liberty Power Plant Mirpur Mathelo</w:t>
            </w:r>
          </w:p>
        </w:tc>
      </w:tr>
      <w:tr w:rsidR="0011032F" w:rsidRPr="006023AF" w:rsidTr="00AD3A2B">
        <w:tblPrEx>
          <w:tblLook w:val="0000"/>
        </w:tblPrEx>
        <w:trPr>
          <w:trHeight w:val="272"/>
        </w:trPr>
        <w:tc>
          <w:tcPr>
            <w:tcW w:w="2450" w:type="dxa"/>
          </w:tcPr>
          <w:p w:rsidR="0011032F" w:rsidRPr="006023AF" w:rsidRDefault="00581F4F" w:rsidP="006023AF">
            <w:pPr>
              <w:jc w:val="center"/>
              <w:rPr>
                <w:rFonts w:ascii="Arial" w:eastAsia="Arial Unicode MS" w:hAnsi="Arial" w:cs="Arial"/>
                <w:color w:val="002060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Dec 2016- Jan 2017</w:t>
            </w:r>
          </w:p>
          <w:p w:rsidR="0011032F" w:rsidRPr="006023AF" w:rsidRDefault="0011032F" w:rsidP="006023AF">
            <w:pPr>
              <w:ind w:left="108"/>
              <w:jc w:val="center"/>
              <w:rPr>
                <w:rFonts w:ascii="Arial" w:eastAsia="Arial Unicode MS" w:hAnsi="Arial" w:cs="Arial"/>
                <w:color w:val="002060"/>
                <w:u w:val="single"/>
              </w:rPr>
            </w:pPr>
          </w:p>
        </w:tc>
        <w:tc>
          <w:tcPr>
            <w:tcW w:w="4239" w:type="dxa"/>
          </w:tcPr>
          <w:p w:rsidR="0011032F" w:rsidRPr="006023AF" w:rsidRDefault="00BE0F67" w:rsidP="006023AF">
            <w:pPr>
              <w:spacing w:after="200"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>
              <w:rPr>
                <w:rFonts w:ascii="Arial" w:eastAsia="Arial Unicode MS" w:hAnsi="Arial" w:cs="Arial"/>
                <w:color w:val="002060"/>
              </w:rPr>
              <w:t>Intern at Coal Fluidized Bad Combustion Power Plant</w:t>
            </w:r>
            <w:r w:rsidR="00581F4F" w:rsidRPr="006023AF">
              <w:rPr>
                <w:rFonts w:ascii="Arial" w:eastAsia="Arial Unicode MS" w:hAnsi="Arial" w:cs="Arial"/>
                <w:color w:val="002060"/>
              </w:rPr>
              <w:t xml:space="preserve">, </w:t>
            </w:r>
            <w:r w:rsidR="005A235B" w:rsidRPr="006023AF">
              <w:rPr>
                <w:rFonts w:ascii="Arial" w:eastAsia="Arial Unicode MS" w:hAnsi="Arial" w:cs="Arial"/>
                <w:color w:val="002060"/>
              </w:rPr>
              <w:t>Boilers</w:t>
            </w:r>
            <w:r w:rsidR="005A235B">
              <w:rPr>
                <w:rFonts w:ascii="Arial" w:eastAsia="Arial Unicode MS" w:hAnsi="Arial" w:cs="Arial"/>
                <w:color w:val="002060"/>
              </w:rPr>
              <w:t>, Compressors</w:t>
            </w:r>
          </w:p>
          <w:p w:rsidR="0011032F" w:rsidRPr="006023AF" w:rsidRDefault="0011032F" w:rsidP="006023AF">
            <w:pPr>
              <w:jc w:val="center"/>
              <w:rPr>
                <w:rFonts w:ascii="Arial" w:eastAsia="Arial Unicode MS" w:hAnsi="Arial" w:cs="Arial"/>
                <w:color w:val="002060"/>
                <w:u w:val="single"/>
              </w:rPr>
            </w:pPr>
          </w:p>
        </w:tc>
        <w:tc>
          <w:tcPr>
            <w:tcW w:w="3694" w:type="dxa"/>
          </w:tcPr>
          <w:p w:rsidR="0011032F" w:rsidRPr="006023AF" w:rsidRDefault="00581F4F" w:rsidP="006023AF">
            <w:pPr>
              <w:spacing w:after="200" w:line="276" w:lineRule="auto"/>
              <w:jc w:val="center"/>
              <w:rPr>
                <w:rFonts w:ascii="Arial" w:eastAsia="Arial Unicode MS" w:hAnsi="Arial" w:cs="Arial"/>
                <w:color w:val="002060"/>
              </w:rPr>
            </w:pPr>
            <w:r w:rsidRPr="006023AF">
              <w:rPr>
                <w:rFonts w:ascii="Arial" w:eastAsia="Arial Unicode MS" w:hAnsi="Arial" w:cs="Arial"/>
                <w:color w:val="002060"/>
              </w:rPr>
              <w:t>Lakhra Power Plant</w:t>
            </w:r>
            <w:r w:rsidR="00BE0F67">
              <w:rPr>
                <w:rFonts w:ascii="Arial" w:eastAsia="Arial Unicode MS" w:hAnsi="Arial" w:cs="Arial"/>
                <w:color w:val="002060"/>
              </w:rPr>
              <w:t xml:space="preserve"> Jamshoro</w:t>
            </w:r>
          </w:p>
          <w:p w:rsidR="0011032F" w:rsidRPr="006023AF" w:rsidRDefault="0011032F" w:rsidP="006023AF">
            <w:pPr>
              <w:jc w:val="center"/>
              <w:rPr>
                <w:rFonts w:ascii="Arial" w:eastAsia="Arial Unicode MS" w:hAnsi="Arial" w:cs="Arial"/>
                <w:color w:val="002060"/>
                <w:u w:val="single"/>
              </w:rPr>
            </w:pPr>
          </w:p>
        </w:tc>
      </w:tr>
    </w:tbl>
    <w:p w:rsidR="005E217B" w:rsidRPr="006023AF" w:rsidRDefault="005E217B" w:rsidP="002C71F0">
      <w:pPr>
        <w:pStyle w:val="ListParagraph"/>
        <w:ind w:left="0"/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b/>
          <w:color w:val="002060"/>
          <w:u w:val="single"/>
        </w:rPr>
        <w:t>FINAL YEAR PROJECT:</w:t>
      </w:r>
    </w:p>
    <w:p w:rsidR="006023AF" w:rsidRPr="006023AF" w:rsidRDefault="006023AF" w:rsidP="00FE05BB">
      <w:pPr>
        <w:pStyle w:val="ListParagraph"/>
        <w:numPr>
          <w:ilvl w:val="0"/>
          <w:numId w:val="5"/>
        </w:numPr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color w:val="002060"/>
        </w:rPr>
        <w:t xml:space="preserve">Replacement </w:t>
      </w:r>
      <w:r w:rsidR="00304B2C" w:rsidRPr="006023AF">
        <w:rPr>
          <w:rFonts w:ascii="Arial" w:eastAsia="Arial Unicode MS" w:hAnsi="Arial" w:cs="Arial"/>
          <w:color w:val="002060"/>
        </w:rPr>
        <w:t>of</w:t>
      </w:r>
      <w:r w:rsidRPr="006023AF">
        <w:rPr>
          <w:rFonts w:ascii="Arial" w:eastAsia="Arial Unicode MS" w:hAnsi="Arial" w:cs="Arial"/>
          <w:color w:val="002060"/>
        </w:rPr>
        <w:t xml:space="preserve"> Cast Iron</w:t>
      </w:r>
      <w:r>
        <w:rPr>
          <w:rFonts w:ascii="Arial" w:eastAsia="Arial Unicode MS" w:hAnsi="Arial" w:cs="Arial"/>
          <w:color w:val="002060"/>
        </w:rPr>
        <w:t xml:space="preserve"> Differential Gear Box </w:t>
      </w:r>
      <w:r w:rsidR="00304B2C">
        <w:rPr>
          <w:rFonts w:ascii="Arial" w:eastAsia="Arial Unicode MS" w:hAnsi="Arial" w:cs="Arial"/>
          <w:color w:val="002060"/>
        </w:rPr>
        <w:t>with</w:t>
      </w:r>
      <w:r>
        <w:rPr>
          <w:rFonts w:ascii="Arial" w:eastAsia="Arial Unicode MS" w:hAnsi="Arial" w:cs="Arial"/>
          <w:color w:val="002060"/>
        </w:rPr>
        <w:t xml:space="preserve"> New Developed Polyamide Composite Material Used In HINO PAK MOTORS BUS Karachi.</w:t>
      </w:r>
    </w:p>
    <w:p w:rsidR="005E217B" w:rsidRPr="006023AF" w:rsidRDefault="005E217B" w:rsidP="002C71F0">
      <w:pPr>
        <w:pStyle w:val="ListParagraph"/>
        <w:ind w:left="0"/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b/>
          <w:color w:val="002060"/>
          <w:u w:val="single"/>
        </w:rPr>
        <w:t>EXTRA CURRICULAR ACTIVITIES:</w:t>
      </w:r>
    </w:p>
    <w:p w:rsidR="00672F4C" w:rsidRPr="006023AF" w:rsidRDefault="00581F4F" w:rsidP="00FE05BB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color w:val="002060"/>
        </w:rPr>
        <w:t>Attended Three Days Conference On Food &amp; Bio Processing</w:t>
      </w:r>
    </w:p>
    <w:p w:rsidR="00581F4F" w:rsidRPr="00304B2C" w:rsidRDefault="00581F4F" w:rsidP="00304B2C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color w:val="002060"/>
        </w:rPr>
        <w:t>Attended Two Weeks IOSH V4.0 Course</w:t>
      </w:r>
    </w:p>
    <w:p w:rsidR="006023AF" w:rsidRPr="006023AF" w:rsidRDefault="006023AF" w:rsidP="00FE05BB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color w:val="002060"/>
        </w:rPr>
        <w:t>Attended K-Electric Campus Drive Session</w:t>
      </w:r>
    </w:p>
    <w:p w:rsidR="005E217B" w:rsidRPr="006023AF" w:rsidRDefault="005E217B" w:rsidP="002C71F0">
      <w:pPr>
        <w:pStyle w:val="ListParagraph"/>
        <w:ind w:left="0"/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b/>
          <w:color w:val="002060"/>
          <w:u w:val="single"/>
        </w:rPr>
        <w:t>HONORS AND ACHIEVEMENTS:</w:t>
      </w:r>
    </w:p>
    <w:p w:rsidR="00AA248A" w:rsidRPr="006023AF" w:rsidRDefault="00581F4F" w:rsidP="00FE05BB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color w:val="002060"/>
        </w:rPr>
        <w:t>Certification In IOSH V4.0 Two Weeks Course</w:t>
      </w:r>
    </w:p>
    <w:p w:rsidR="00AA248A" w:rsidRPr="006023AF" w:rsidRDefault="00581F4F" w:rsidP="00FE05BB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color w:val="002060"/>
        </w:rPr>
        <w:t>Ce</w:t>
      </w:r>
      <w:r w:rsidR="00304B2C">
        <w:rPr>
          <w:rFonts w:ascii="Arial" w:eastAsia="Arial Unicode MS" w:hAnsi="Arial" w:cs="Arial"/>
          <w:color w:val="002060"/>
        </w:rPr>
        <w:t>rtification Of CIT Computer Information Technology (Microsoft Office, Computer skills)</w:t>
      </w:r>
    </w:p>
    <w:p w:rsidR="00AA248A" w:rsidRPr="006023AF" w:rsidRDefault="00581F4F" w:rsidP="00FE05BB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color w:val="002060"/>
        </w:rPr>
        <w:t>Certification In MATLAB Course</w:t>
      </w:r>
    </w:p>
    <w:p w:rsidR="002C71F0" w:rsidRPr="006023AF" w:rsidRDefault="00581F4F" w:rsidP="00FE05BB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color w:val="002060"/>
        </w:rPr>
        <w:t xml:space="preserve">Certification In </w:t>
      </w:r>
      <w:r w:rsidR="00825260" w:rsidRPr="006023AF">
        <w:rPr>
          <w:rFonts w:ascii="Arial" w:eastAsia="Arial Unicode MS" w:hAnsi="Arial" w:cs="Arial"/>
          <w:color w:val="002060"/>
        </w:rPr>
        <w:t>ASME Safety Trends Private Limited</w:t>
      </w:r>
    </w:p>
    <w:p w:rsidR="00672F4C" w:rsidRPr="006023AF" w:rsidRDefault="005E217B" w:rsidP="002C71F0">
      <w:pPr>
        <w:pStyle w:val="ListParagraph"/>
        <w:tabs>
          <w:tab w:val="left" w:pos="0"/>
        </w:tabs>
        <w:ind w:left="-90"/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b/>
          <w:color w:val="002060"/>
          <w:u w:val="single"/>
        </w:rPr>
        <w:t>INTERESTS:</w:t>
      </w:r>
    </w:p>
    <w:p w:rsidR="002C71F0" w:rsidRPr="006023AF" w:rsidRDefault="005E217B" w:rsidP="00FE05BB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color w:val="002060"/>
        </w:rPr>
      </w:pPr>
      <w:r w:rsidRPr="006023AF">
        <w:rPr>
          <w:rFonts w:ascii="Arial" w:eastAsia="Arial Unicode MS" w:hAnsi="Arial" w:cs="Arial"/>
          <w:color w:val="002060"/>
        </w:rPr>
        <w:t>Sports</w:t>
      </w:r>
      <w:r w:rsidR="00825260" w:rsidRPr="006023AF">
        <w:rPr>
          <w:rFonts w:ascii="Arial" w:eastAsia="Arial Unicode MS" w:hAnsi="Arial" w:cs="Arial"/>
          <w:color w:val="002060"/>
        </w:rPr>
        <w:t>&amp; Travelling</w:t>
      </w:r>
    </w:p>
    <w:p w:rsidR="006E0F8B" w:rsidRDefault="00304B2C" w:rsidP="00304B2C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color w:val="002060"/>
        </w:rPr>
      </w:pPr>
      <w:r>
        <w:rPr>
          <w:rFonts w:ascii="Arial" w:eastAsia="Arial Unicode MS" w:hAnsi="Arial" w:cs="Arial"/>
          <w:color w:val="002060"/>
        </w:rPr>
        <w:t xml:space="preserve">Reading </w:t>
      </w:r>
    </w:p>
    <w:p w:rsidR="00AD3A2B" w:rsidRPr="00304B2C" w:rsidRDefault="00AD3A2B" w:rsidP="00AD3A2B">
      <w:pPr>
        <w:pStyle w:val="ListParagraph"/>
        <w:rPr>
          <w:rFonts w:ascii="Arial" w:eastAsia="Arial Unicode MS" w:hAnsi="Arial" w:cs="Arial"/>
          <w:color w:val="002060"/>
        </w:rPr>
      </w:pPr>
    </w:p>
    <w:sectPr w:rsidR="00AD3A2B" w:rsidRPr="00304B2C" w:rsidSect="002C71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89A" w:rsidRDefault="002F689A" w:rsidP="00505596">
      <w:r>
        <w:separator/>
      </w:r>
    </w:p>
  </w:endnote>
  <w:endnote w:type="continuationSeparator" w:id="1">
    <w:p w:rsidR="002F689A" w:rsidRDefault="002F689A" w:rsidP="00505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53B" w:rsidRDefault="00336FD3" w:rsidP="005E21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8453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453B" w:rsidRDefault="00E845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53B" w:rsidRDefault="00E8453B">
    <w:pPr>
      <w:pStyle w:val="Footer"/>
    </w:pPr>
  </w:p>
  <w:p w:rsidR="00E8453B" w:rsidRDefault="00E845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DA" w:rsidRDefault="009019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89A" w:rsidRDefault="002F689A" w:rsidP="00505596">
      <w:r>
        <w:separator/>
      </w:r>
    </w:p>
  </w:footnote>
  <w:footnote w:type="continuationSeparator" w:id="1">
    <w:p w:rsidR="002F689A" w:rsidRDefault="002F689A" w:rsidP="00505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DA" w:rsidRDefault="009019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415"/>
      <w:gridCol w:w="7175"/>
    </w:tblGrid>
    <w:tr w:rsidR="00E8453B" w:rsidRPr="00505596" w:rsidTr="002C71F0">
      <w:trPr>
        <w:trHeight w:val="432"/>
      </w:trPr>
      <w:sdt>
        <w:sdtPr>
          <w:rPr>
            <w:color w:val="FFFFFF" w:themeColor="background1"/>
          </w:rPr>
          <w:alias w:val="Date"/>
          <w:id w:val="1223956876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259" w:type="pct"/>
              <w:tcBorders>
                <w:bottom w:val="single" w:sz="4" w:space="0" w:color="943634" w:themeColor="accent2" w:themeShade="BF"/>
              </w:tcBorders>
              <w:shd w:val="clear" w:color="auto" w:fill="004678"/>
              <w:vAlign w:val="bottom"/>
            </w:tcPr>
            <w:p w:rsidR="00E8453B" w:rsidRPr="00505596" w:rsidRDefault="005F3AB6" w:rsidP="002C71F0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Graduate Profile 2017</w:t>
              </w:r>
            </w:p>
          </w:tc>
        </w:sdtContent>
      </w:sdt>
      <w:tc>
        <w:tcPr>
          <w:tcW w:w="3741" w:type="pct"/>
          <w:tcBorders>
            <w:bottom w:val="single" w:sz="4" w:space="0" w:color="auto"/>
          </w:tcBorders>
          <w:vAlign w:val="bottom"/>
        </w:tcPr>
        <w:p w:rsidR="00E8453B" w:rsidRPr="00187BD1" w:rsidRDefault="00336FD3" w:rsidP="002C71F0">
          <w:pPr>
            <w:pStyle w:val="Header"/>
            <w:rPr>
              <w:rFonts w:ascii="Agency FB" w:hAnsi="Agency FB"/>
              <w:color w:val="76923C" w:themeColor="accent3" w:themeShade="BF"/>
              <w:sz w:val="20"/>
              <w:szCs w:val="20"/>
            </w:rPr>
          </w:pPr>
          <w:sdt>
            <w:sdtPr>
              <w:rPr>
                <w:b/>
                <w:bCs/>
                <w:caps/>
                <w:sz w:val="28"/>
                <w:szCs w:val="28"/>
              </w:rPr>
              <w:alias w:val="Title"/>
              <w:id w:val="187541765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F3AB6" w:rsidRPr="002C71F0">
                <w:rPr>
                  <w:b/>
                  <w:bCs/>
                  <w:caps/>
                  <w:sz w:val="28"/>
                  <w:szCs w:val="28"/>
                </w:rPr>
                <w:t>DEPARTMENT OF MECHANICAL</w:t>
              </w:r>
              <w:r w:rsidR="00E8453B" w:rsidRPr="002C71F0">
                <w:rPr>
                  <w:b/>
                  <w:bCs/>
                  <w:caps/>
                  <w:sz w:val="28"/>
                  <w:szCs w:val="28"/>
                </w:rPr>
                <w:t xml:space="preserve"> ENGINEERING</w:t>
              </w:r>
            </w:sdtContent>
          </w:sdt>
        </w:p>
      </w:tc>
    </w:tr>
  </w:tbl>
  <w:p w:rsidR="00E8453B" w:rsidRDefault="00E8453B">
    <w:pPr>
      <w:pStyle w:val="Header"/>
    </w:pPr>
  </w:p>
  <w:p w:rsidR="00E8453B" w:rsidRDefault="00E845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DA" w:rsidRDefault="009019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C71"/>
    <w:multiLevelType w:val="hybridMultilevel"/>
    <w:tmpl w:val="C00042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72FDC"/>
    <w:multiLevelType w:val="hybridMultilevel"/>
    <w:tmpl w:val="A86E1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945E2"/>
    <w:multiLevelType w:val="hybridMultilevel"/>
    <w:tmpl w:val="7A78C1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83D17"/>
    <w:multiLevelType w:val="hybridMultilevel"/>
    <w:tmpl w:val="47120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93896"/>
    <w:multiLevelType w:val="hybridMultilevel"/>
    <w:tmpl w:val="4418A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FA07E9"/>
    <w:rsid w:val="00005BF6"/>
    <w:rsid w:val="00011353"/>
    <w:rsid w:val="00036258"/>
    <w:rsid w:val="00037D82"/>
    <w:rsid w:val="00051E5C"/>
    <w:rsid w:val="00055B12"/>
    <w:rsid w:val="00056D8D"/>
    <w:rsid w:val="0007450A"/>
    <w:rsid w:val="00097A6F"/>
    <w:rsid w:val="000A4F43"/>
    <w:rsid w:val="000D5808"/>
    <w:rsid w:val="000E0711"/>
    <w:rsid w:val="000E1BF0"/>
    <w:rsid w:val="000E3C1A"/>
    <w:rsid w:val="000F5250"/>
    <w:rsid w:val="0011032F"/>
    <w:rsid w:val="00145E96"/>
    <w:rsid w:val="0015699E"/>
    <w:rsid w:val="00166BA6"/>
    <w:rsid w:val="001730BF"/>
    <w:rsid w:val="00181BC5"/>
    <w:rsid w:val="00181CFA"/>
    <w:rsid w:val="00186BA6"/>
    <w:rsid w:val="00187BD1"/>
    <w:rsid w:val="00194AE1"/>
    <w:rsid w:val="0019504C"/>
    <w:rsid w:val="00197EC3"/>
    <w:rsid w:val="001A25F9"/>
    <w:rsid w:val="001C150F"/>
    <w:rsid w:val="001D3AAF"/>
    <w:rsid w:val="001D5FD3"/>
    <w:rsid w:val="001D70EA"/>
    <w:rsid w:val="001E0C03"/>
    <w:rsid w:val="001E135D"/>
    <w:rsid w:val="001E5932"/>
    <w:rsid w:val="001E59CE"/>
    <w:rsid w:val="001E7C9C"/>
    <w:rsid w:val="001F5BC9"/>
    <w:rsid w:val="001F5CE0"/>
    <w:rsid w:val="00201CE8"/>
    <w:rsid w:val="00205611"/>
    <w:rsid w:val="002138D2"/>
    <w:rsid w:val="002139E2"/>
    <w:rsid w:val="00231248"/>
    <w:rsid w:val="00266237"/>
    <w:rsid w:val="002753C2"/>
    <w:rsid w:val="0028242A"/>
    <w:rsid w:val="00290BF0"/>
    <w:rsid w:val="00291F96"/>
    <w:rsid w:val="00297727"/>
    <w:rsid w:val="002A6F1B"/>
    <w:rsid w:val="002B03DB"/>
    <w:rsid w:val="002C5A2E"/>
    <w:rsid w:val="002C71E0"/>
    <w:rsid w:val="002C71F0"/>
    <w:rsid w:val="002C7396"/>
    <w:rsid w:val="002D2D21"/>
    <w:rsid w:val="002E2C7F"/>
    <w:rsid w:val="002E6D35"/>
    <w:rsid w:val="002F689A"/>
    <w:rsid w:val="002F737B"/>
    <w:rsid w:val="00304B2C"/>
    <w:rsid w:val="003054AC"/>
    <w:rsid w:val="00335FF0"/>
    <w:rsid w:val="00336FD3"/>
    <w:rsid w:val="00341A33"/>
    <w:rsid w:val="00353C0C"/>
    <w:rsid w:val="00354261"/>
    <w:rsid w:val="003567A7"/>
    <w:rsid w:val="003612DC"/>
    <w:rsid w:val="00362B1B"/>
    <w:rsid w:val="0038545A"/>
    <w:rsid w:val="003A693A"/>
    <w:rsid w:val="003C304C"/>
    <w:rsid w:val="003C6968"/>
    <w:rsid w:val="003E220F"/>
    <w:rsid w:val="003E7932"/>
    <w:rsid w:val="003F3022"/>
    <w:rsid w:val="00423929"/>
    <w:rsid w:val="004406B2"/>
    <w:rsid w:val="004457FE"/>
    <w:rsid w:val="00466F88"/>
    <w:rsid w:val="00474F2F"/>
    <w:rsid w:val="0048229D"/>
    <w:rsid w:val="004835D1"/>
    <w:rsid w:val="004A248C"/>
    <w:rsid w:val="004A5EE0"/>
    <w:rsid w:val="004B0326"/>
    <w:rsid w:val="004D3640"/>
    <w:rsid w:val="004E7EB1"/>
    <w:rsid w:val="004F0076"/>
    <w:rsid w:val="004F5E68"/>
    <w:rsid w:val="005009D0"/>
    <w:rsid w:val="00503A47"/>
    <w:rsid w:val="00505596"/>
    <w:rsid w:val="00505CA9"/>
    <w:rsid w:val="00510C27"/>
    <w:rsid w:val="00523C09"/>
    <w:rsid w:val="00547BCE"/>
    <w:rsid w:val="00555370"/>
    <w:rsid w:val="0056674E"/>
    <w:rsid w:val="00580D55"/>
    <w:rsid w:val="00581F4F"/>
    <w:rsid w:val="005A235B"/>
    <w:rsid w:val="005A6CF1"/>
    <w:rsid w:val="005B2C97"/>
    <w:rsid w:val="005E217B"/>
    <w:rsid w:val="005F0D7B"/>
    <w:rsid w:val="005F3AB6"/>
    <w:rsid w:val="006023AF"/>
    <w:rsid w:val="00612C67"/>
    <w:rsid w:val="00613BEC"/>
    <w:rsid w:val="00633AC3"/>
    <w:rsid w:val="006524DC"/>
    <w:rsid w:val="00664C42"/>
    <w:rsid w:val="00672F4C"/>
    <w:rsid w:val="0067530B"/>
    <w:rsid w:val="00685580"/>
    <w:rsid w:val="006857DF"/>
    <w:rsid w:val="00690CAA"/>
    <w:rsid w:val="0069250E"/>
    <w:rsid w:val="00694C9A"/>
    <w:rsid w:val="006B6ACA"/>
    <w:rsid w:val="006C57AB"/>
    <w:rsid w:val="006D699B"/>
    <w:rsid w:val="006D6F27"/>
    <w:rsid w:val="006E0F8B"/>
    <w:rsid w:val="006E140D"/>
    <w:rsid w:val="006F1EAA"/>
    <w:rsid w:val="0070517D"/>
    <w:rsid w:val="00714CAD"/>
    <w:rsid w:val="0072324B"/>
    <w:rsid w:val="00741789"/>
    <w:rsid w:val="007421C8"/>
    <w:rsid w:val="00742B8A"/>
    <w:rsid w:val="00783A7E"/>
    <w:rsid w:val="00783E4F"/>
    <w:rsid w:val="0079703E"/>
    <w:rsid w:val="007A6C68"/>
    <w:rsid w:val="007C0FFD"/>
    <w:rsid w:val="007F0BD9"/>
    <w:rsid w:val="00801FDF"/>
    <w:rsid w:val="0080363F"/>
    <w:rsid w:val="008225C7"/>
    <w:rsid w:val="00825260"/>
    <w:rsid w:val="00827596"/>
    <w:rsid w:val="008577F0"/>
    <w:rsid w:val="00885B5E"/>
    <w:rsid w:val="008B0E0C"/>
    <w:rsid w:val="008B2C2B"/>
    <w:rsid w:val="008B2F90"/>
    <w:rsid w:val="008C0CBA"/>
    <w:rsid w:val="008D3541"/>
    <w:rsid w:val="008E7BF6"/>
    <w:rsid w:val="008F000F"/>
    <w:rsid w:val="008F3E14"/>
    <w:rsid w:val="008F74FE"/>
    <w:rsid w:val="008F7F63"/>
    <w:rsid w:val="009019DA"/>
    <w:rsid w:val="00911141"/>
    <w:rsid w:val="00914933"/>
    <w:rsid w:val="00916AEC"/>
    <w:rsid w:val="009519A2"/>
    <w:rsid w:val="00966123"/>
    <w:rsid w:val="00976E38"/>
    <w:rsid w:val="00983548"/>
    <w:rsid w:val="00985D44"/>
    <w:rsid w:val="009971A5"/>
    <w:rsid w:val="0099778E"/>
    <w:rsid w:val="009B1066"/>
    <w:rsid w:val="009D1DBB"/>
    <w:rsid w:val="009F14D0"/>
    <w:rsid w:val="00A11C45"/>
    <w:rsid w:val="00A1373C"/>
    <w:rsid w:val="00A17F16"/>
    <w:rsid w:val="00A21A3B"/>
    <w:rsid w:val="00A64B46"/>
    <w:rsid w:val="00A71ED6"/>
    <w:rsid w:val="00A82128"/>
    <w:rsid w:val="00AA1A89"/>
    <w:rsid w:val="00AA248A"/>
    <w:rsid w:val="00AB4ED8"/>
    <w:rsid w:val="00AB5DBC"/>
    <w:rsid w:val="00AB7301"/>
    <w:rsid w:val="00AB7F8E"/>
    <w:rsid w:val="00AD30A4"/>
    <w:rsid w:val="00AD3A2B"/>
    <w:rsid w:val="00AD5CCB"/>
    <w:rsid w:val="00AE0F27"/>
    <w:rsid w:val="00AE1C55"/>
    <w:rsid w:val="00AE7ED0"/>
    <w:rsid w:val="00AF6121"/>
    <w:rsid w:val="00AF6E16"/>
    <w:rsid w:val="00B03460"/>
    <w:rsid w:val="00B0354B"/>
    <w:rsid w:val="00B042D7"/>
    <w:rsid w:val="00B1127F"/>
    <w:rsid w:val="00B13AC9"/>
    <w:rsid w:val="00B570AB"/>
    <w:rsid w:val="00B62154"/>
    <w:rsid w:val="00B62D7A"/>
    <w:rsid w:val="00B719EA"/>
    <w:rsid w:val="00B8234F"/>
    <w:rsid w:val="00B82E68"/>
    <w:rsid w:val="00B86D5E"/>
    <w:rsid w:val="00B945D0"/>
    <w:rsid w:val="00BB5CA7"/>
    <w:rsid w:val="00BE0F67"/>
    <w:rsid w:val="00C044FF"/>
    <w:rsid w:val="00C1069F"/>
    <w:rsid w:val="00C35B78"/>
    <w:rsid w:val="00C4080D"/>
    <w:rsid w:val="00C66AD4"/>
    <w:rsid w:val="00C71D4E"/>
    <w:rsid w:val="00C901C5"/>
    <w:rsid w:val="00C97017"/>
    <w:rsid w:val="00CB58D6"/>
    <w:rsid w:val="00CE5C72"/>
    <w:rsid w:val="00D1279F"/>
    <w:rsid w:val="00D43681"/>
    <w:rsid w:val="00D52082"/>
    <w:rsid w:val="00D53547"/>
    <w:rsid w:val="00D548EF"/>
    <w:rsid w:val="00D54B54"/>
    <w:rsid w:val="00D61F3E"/>
    <w:rsid w:val="00D67F86"/>
    <w:rsid w:val="00D82E30"/>
    <w:rsid w:val="00D84B3D"/>
    <w:rsid w:val="00D8762D"/>
    <w:rsid w:val="00D90448"/>
    <w:rsid w:val="00D9114C"/>
    <w:rsid w:val="00DB4027"/>
    <w:rsid w:val="00DB70D5"/>
    <w:rsid w:val="00DC1F9D"/>
    <w:rsid w:val="00DD7E4B"/>
    <w:rsid w:val="00DE7DB0"/>
    <w:rsid w:val="00DF2929"/>
    <w:rsid w:val="00DF4147"/>
    <w:rsid w:val="00E056D0"/>
    <w:rsid w:val="00E06DCB"/>
    <w:rsid w:val="00E34344"/>
    <w:rsid w:val="00E40C77"/>
    <w:rsid w:val="00E43C82"/>
    <w:rsid w:val="00E43CC4"/>
    <w:rsid w:val="00E4523E"/>
    <w:rsid w:val="00E45E40"/>
    <w:rsid w:val="00E50A8B"/>
    <w:rsid w:val="00E618E6"/>
    <w:rsid w:val="00E8453B"/>
    <w:rsid w:val="00E97423"/>
    <w:rsid w:val="00EA05BC"/>
    <w:rsid w:val="00EA2987"/>
    <w:rsid w:val="00EB5DF0"/>
    <w:rsid w:val="00EB7F0A"/>
    <w:rsid w:val="00ED349B"/>
    <w:rsid w:val="00EE064E"/>
    <w:rsid w:val="00EE3DA5"/>
    <w:rsid w:val="00EE4CB9"/>
    <w:rsid w:val="00EE7654"/>
    <w:rsid w:val="00EE7D01"/>
    <w:rsid w:val="00EF3B40"/>
    <w:rsid w:val="00EF6D83"/>
    <w:rsid w:val="00F0559B"/>
    <w:rsid w:val="00F0671F"/>
    <w:rsid w:val="00F17C24"/>
    <w:rsid w:val="00F3147D"/>
    <w:rsid w:val="00F36A96"/>
    <w:rsid w:val="00F40EEB"/>
    <w:rsid w:val="00F5771D"/>
    <w:rsid w:val="00F749E0"/>
    <w:rsid w:val="00F770B9"/>
    <w:rsid w:val="00F91E97"/>
    <w:rsid w:val="00F930E0"/>
    <w:rsid w:val="00F9441E"/>
    <w:rsid w:val="00FA07E9"/>
    <w:rsid w:val="00FA556C"/>
    <w:rsid w:val="00FB5D5F"/>
    <w:rsid w:val="00FC6CDB"/>
    <w:rsid w:val="00FD2C5B"/>
    <w:rsid w:val="00FE05BB"/>
    <w:rsid w:val="00FE0E25"/>
    <w:rsid w:val="00FE3A95"/>
    <w:rsid w:val="00FF1AB2"/>
    <w:rsid w:val="00FF5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7E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0517D"/>
    <w:pPr>
      <w:spacing w:before="100" w:after="100"/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055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5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55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59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E7932"/>
  </w:style>
  <w:style w:type="table" w:styleId="TableGrid">
    <w:name w:val="Table Grid"/>
    <w:basedOn w:val="TableNormal"/>
    <w:uiPriority w:val="59"/>
    <w:rsid w:val="00354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26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5E21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17B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5E217B"/>
    <w:pPr>
      <w:tabs>
        <w:tab w:val="num" w:pos="720"/>
      </w:tabs>
      <w:spacing w:before="40" w:after="80" w:line="220" w:lineRule="exact"/>
      <w:ind w:left="720" w:hanging="360"/>
    </w:pPr>
    <w:rPr>
      <w:rFonts w:ascii="Tahoma" w:hAnsi="Tahoma" w:cs="Arial"/>
      <w:spacing w:val="10"/>
      <w:sz w:val="16"/>
      <w:szCs w:val="16"/>
    </w:rPr>
  </w:style>
  <w:style w:type="paragraph" w:customStyle="1" w:styleId="bulletedlistnospace">
    <w:name w:val="bulleted list no space"/>
    <w:basedOn w:val="bulletedlist"/>
    <w:rsid w:val="005E217B"/>
    <w:pPr>
      <w:spacing w:after="0"/>
    </w:pPr>
  </w:style>
  <w:style w:type="paragraph" w:customStyle="1" w:styleId="Subsection">
    <w:name w:val="Subsection"/>
    <w:basedOn w:val="Normal"/>
    <w:link w:val="SubsectionChar"/>
    <w:uiPriority w:val="3"/>
    <w:qFormat/>
    <w:rsid w:val="005E217B"/>
    <w:pPr>
      <w:spacing w:before="40" w:after="80"/>
    </w:pPr>
    <w:rPr>
      <w:rFonts w:ascii="Cambria" w:eastAsia="Calibri" w:hAnsi="Cambria"/>
      <w:b/>
      <w:color w:val="4F81BD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5E217B"/>
    <w:rPr>
      <w:rFonts w:ascii="Cambria" w:eastAsia="Calibri" w:hAnsi="Cambria" w:cs="Times New Roman"/>
      <w:b/>
      <w:color w:val="4F81BD"/>
      <w:sz w:val="18"/>
      <w:szCs w:val="20"/>
      <w:lang w:eastAsia="ja-JP"/>
    </w:rPr>
  </w:style>
  <w:style w:type="paragraph" w:styleId="BodyText">
    <w:name w:val="Body Text"/>
    <w:basedOn w:val="Normal"/>
    <w:link w:val="BodyTextChar"/>
    <w:rsid w:val="005E217B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E217B"/>
    <w:rPr>
      <w:rFonts w:ascii="Arial" w:eastAsia="Times New Roman" w:hAnsi="Arial" w:cs="Times New Roman"/>
      <w:spacing w:val="-5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5E217B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7E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0517D"/>
    <w:pPr>
      <w:spacing w:before="100" w:after="100"/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055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5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55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59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E7932"/>
  </w:style>
  <w:style w:type="table" w:styleId="TableGrid">
    <w:name w:val="Table Grid"/>
    <w:basedOn w:val="TableNormal"/>
    <w:uiPriority w:val="59"/>
    <w:rsid w:val="0035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26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5E21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17B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5E217B"/>
    <w:pPr>
      <w:tabs>
        <w:tab w:val="num" w:pos="720"/>
      </w:tabs>
      <w:spacing w:before="40" w:after="80" w:line="220" w:lineRule="exact"/>
      <w:ind w:left="720" w:hanging="360"/>
    </w:pPr>
    <w:rPr>
      <w:rFonts w:ascii="Tahoma" w:hAnsi="Tahoma" w:cs="Arial"/>
      <w:spacing w:val="10"/>
      <w:sz w:val="16"/>
      <w:szCs w:val="16"/>
    </w:rPr>
  </w:style>
  <w:style w:type="paragraph" w:customStyle="1" w:styleId="bulletedlistnospace">
    <w:name w:val="bulleted list no space"/>
    <w:basedOn w:val="bulletedlist"/>
    <w:rsid w:val="005E217B"/>
    <w:pPr>
      <w:spacing w:after="0"/>
    </w:pPr>
  </w:style>
  <w:style w:type="paragraph" w:customStyle="1" w:styleId="Subsection">
    <w:name w:val="Subsection"/>
    <w:basedOn w:val="Normal"/>
    <w:link w:val="SubsectionChar"/>
    <w:uiPriority w:val="3"/>
    <w:qFormat/>
    <w:rsid w:val="005E217B"/>
    <w:pPr>
      <w:spacing w:before="40" w:after="80"/>
    </w:pPr>
    <w:rPr>
      <w:rFonts w:ascii="Cambria" w:eastAsia="Calibri" w:hAnsi="Cambria"/>
      <w:b/>
      <w:color w:val="4F81BD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5E217B"/>
    <w:rPr>
      <w:rFonts w:ascii="Cambria" w:eastAsia="Calibri" w:hAnsi="Cambria" w:cs="Times New Roman"/>
      <w:b/>
      <w:color w:val="4F81BD"/>
      <w:sz w:val="18"/>
      <w:szCs w:val="20"/>
      <w:lang w:eastAsia="ja-JP"/>
    </w:rPr>
  </w:style>
  <w:style w:type="paragraph" w:styleId="BodyText">
    <w:name w:val="Body Text"/>
    <w:basedOn w:val="Normal"/>
    <w:link w:val="BodyTextChar"/>
    <w:rsid w:val="005E217B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E217B"/>
    <w:rPr>
      <w:rFonts w:ascii="Arial" w:eastAsia="Times New Roman" w:hAnsi="Arial" w:cs="Times New Roman"/>
      <w:spacing w:val="-5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5E217B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5E2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Zafarali692@yahoo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Graduate Profile 2017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0BFD58ACEB74CB47B8EF220ABB678" ma:contentTypeVersion="1" ma:contentTypeDescription="Create a new document." ma:contentTypeScope="" ma:versionID="088789fb88f2764a2950e2724c6c3df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891AA-2AD4-445C-B682-58AAA63C3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41F343-EDCA-4BE0-8105-4D5C86490C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7B8BCE-5E77-49DD-9D7F-379B197C909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46CB6B4-D524-4A18-A538-9A302399C30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MECHANICAL ENGINEERING</vt:lpstr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MECHANICAL ENGINEERING</dc:title>
  <dc:creator>ASAD MUNIR</dc:creator>
  <cp:lastModifiedBy>MicroScan</cp:lastModifiedBy>
  <cp:revision>49</cp:revision>
  <cp:lastPrinted>2013-05-27T05:58:00Z</cp:lastPrinted>
  <dcterms:created xsi:type="dcterms:W3CDTF">2014-05-08T17:31:00Z</dcterms:created>
  <dcterms:modified xsi:type="dcterms:W3CDTF">2018-09-24T15:44:00Z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0x010100CBA0BFD58ACEB74CB47B8EF220ABB678</vt:lpwstr>
  </property>
</Properties>
</file>