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72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52"/>
          <w:shd w:fill="auto" w:val="clear"/>
        </w:rPr>
        <w:t xml:space="preserve">                                          </w:t>
      </w:r>
    </w:p>
    <w:p>
      <w:pPr>
        <w:keepNext w:val="true"/>
        <w:spacing w:before="0" w:after="0" w:line="240"/>
        <w:ind w:right="0" w:left="0" w:firstLine="72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52"/>
          <w:shd w:fill="auto" w:val="clear"/>
        </w:rPr>
      </w:pPr>
      <w:r>
        <w:object w:dxaOrig="2055" w:dyaOrig="1695">
          <v:rect xmlns:o="urn:schemas-microsoft-com:office:office" xmlns:v="urn:schemas-microsoft-com:vml" id="rectole0000000000" style="width:102.750000pt;height: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52"/>
          <w:shd w:fill="auto" w:val="clear"/>
        </w:rPr>
        <w:t xml:space="preserve">Hussain Mehdi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Cell No: 0306-6367037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0"/>
          <w:shd w:fill="auto" w:val="clear"/>
        </w:rPr>
        <w:t xml:space="preserve">                              </w:t>
      </w:r>
    </w:p>
    <w:tbl>
      <w:tblPr/>
      <w:tblGrid>
        <w:gridCol w:w="2088"/>
        <w:gridCol w:w="4755"/>
        <w:gridCol w:w="3840"/>
      </w:tblGrid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Father Name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Gulfam Hussain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D.O.B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09-08-1998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CNIC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36303-1832307-9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Religion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Islam.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Domicile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Multan (Punjab) 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hm1141466@gmail.com</w:t>
            </w:r>
          </w:p>
        </w:tc>
      </w:tr>
      <w:tr>
        <w:trPr>
          <w:trHeight w:val="360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Postal Address</w:t>
            </w:r>
          </w:p>
        </w:tc>
        <w:tc>
          <w:tcPr>
            <w:tcW w:w="85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Muhammadi Muhalla Street no: 1 Near Masjid Kazmia Suraj Miane Multan.</w:t>
            </w:r>
          </w:p>
        </w:tc>
      </w:tr>
      <w:tr>
        <w:trPr>
          <w:trHeight w:val="864" w:hRule="auto"/>
          <w:jc w:val="left"/>
        </w:trPr>
        <w:tc>
          <w:tcPr>
            <w:tcW w:w="106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24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</w:tc>
      </w:tr>
      <w:tr>
        <w:trPr>
          <w:trHeight w:val="1008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auto" w:val="clear"/>
              </w:rPr>
              <w:t xml:space="preserve">2015-2018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auto" w:val="clear"/>
              </w:rPr>
              <w:t xml:space="preserve">D.A.E ( Chemical Technology)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Waiting result</w:t>
            </w:r>
          </w:p>
        </w:tc>
      </w:tr>
      <w:tr>
        <w:trPr>
          <w:trHeight w:val="1008" w:hRule="auto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auto" w:val="clear"/>
              </w:rPr>
              <w:t xml:space="preserve">2014-2015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Matric 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776/1100</w:t>
            </w: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</w:tr>
    </w:tbl>
    <w:p>
      <w:pPr>
        <w:tabs>
          <w:tab w:val="left" w:pos="3375" w:leader="none"/>
        </w:tabs>
        <w:spacing w:before="0" w:after="200" w:line="276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83"/>
      </w:tblGrid>
      <w:tr>
        <w:trPr>
          <w:trHeight w:val="576" w:hRule="auto"/>
          <w:jc w:val="left"/>
        </w:trPr>
        <w:tc>
          <w:tcPr>
            <w:tcW w:w="106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Linguistic Abilities</w:t>
            </w:r>
          </w:p>
        </w:tc>
      </w:tr>
    </w:tbl>
    <w:p>
      <w:pPr>
        <w:tabs>
          <w:tab w:val="left" w:pos="3375" w:leader="none"/>
        </w:tabs>
        <w:spacing w:before="0" w:after="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3375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English</w:t>
        <w:tab/>
        <w:tab/>
        <w:tab/>
        <w:tab/>
        <w:tab/>
        <w:t xml:space="preserve">                </w:t>
      </w:r>
    </w:p>
    <w:p>
      <w:pPr>
        <w:numPr>
          <w:ilvl w:val="0"/>
          <w:numId w:val="35"/>
        </w:numPr>
        <w:tabs>
          <w:tab w:val="left" w:pos="3375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Urdu</w:t>
      </w:r>
    </w:p>
    <w:p>
      <w:pPr>
        <w:numPr>
          <w:ilvl w:val="0"/>
          <w:numId w:val="35"/>
        </w:numPr>
        <w:tabs>
          <w:tab w:val="left" w:pos="3375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Saraiki</w:t>
      </w:r>
    </w:p>
    <w:p>
      <w:pPr>
        <w:tabs>
          <w:tab w:val="left" w:pos="3375" w:leader="none"/>
        </w:tabs>
        <w:spacing w:before="0" w:after="200" w:line="276"/>
        <w:ind w:right="0" w:left="36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683"/>
      </w:tblGrid>
      <w:tr>
        <w:trPr>
          <w:trHeight w:val="540" w:hRule="auto"/>
          <w:jc w:val="left"/>
        </w:trPr>
        <w:tc>
          <w:tcPr>
            <w:tcW w:w="106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3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Reference</w:t>
            </w:r>
          </w:p>
        </w:tc>
      </w:tr>
    </w:tbl>
    <w:p>
      <w:pPr>
        <w:tabs>
          <w:tab w:val="left" w:pos="3375" w:leader="none"/>
        </w:tabs>
        <w:spacing w:before="0" w:after="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75" w:leader="none"/>
        </w:tabs>
        <w:spacing w:before="0" w:after="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Can be Furnished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