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>
      <w:pPr>
        <w:contextualSpacing w:val="0"/>
        <w:rPr>
          <w:color w:val="33996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w:pict>
          <v:rect id="_x0000_s1026" style="position:absolute;margin-left:-87.2pt;margin-top:-66.4pt;width:16.6pt;height:346.8pt;z-index:251660288;mso-position-horizontal-relative:marginext;mso-position-vertical-relative:textext" fillcolor="#0cf" stroked="f">
            <v:fill angle="180" color2="#9bcd04" opacity="28836f" rotate="t"/>
          </v:rect>
        </w:pic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1371600</wp:posOffset>
            </wp:positionH>
            <wp:positionV relativeFrom="paragraph">
              <wp:posOffset>-571499</wp:posOffset>
            </wp:positionV>
            <wp:extent cx="1600200" cy="537210"/>
            <wp:effectExtent b="0" l="0" r="0" t="0"/>
            <wp:wrapSquare wrapText="bothSides" distB="0" distT="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372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pict>
          <v:shape id="_x0000_s1030" style="position:absolute;margin-left:403.7pt;margin-top:-55.2pt;width:93.25pt;height:118.9pt;z-index:251665408" type="#_x0000_t75">
            <v:imagedata r:id="rId1" o:title="IMG_218"/>
          </v:shape>
        </w:pict>
      </w:r>
    </w:p>
    <w:p w:rsidR="00000000" w:rsidDel="00000000" w:rsidP="00000000" w:rsidRDefault="00000000" w:rsidRPr="00000000">
      <w:pPr>
        <w:contextualSpacing w:val="0"/>
        <w:rPr>
          <w:rFonts w:ascii="Corsiva" w:cs="Corsiva" w:eastAsia="Corsiva" w:hAnsi="Corsiva"/>
          <w:b w:val="1"/>
          <w:color w:val="33cccc"/>
          <w:sz w:val="50"/>
          <w:szCs w:val="50"/>
        </w:rPr>
      </w:pPr>
      <w:r w:rsidDel="00000000" w:rsidR="00000000" w:rsidRPr="00000000">
        <w:rPr>
          <w:rFonts w:ascii="Corsiva" w:cs="Corsiva" w:eastAsia="Corsiva" w:hAnsi="Corsiva"/>
          <w:b w:val="1"/>
          <w:color w:val="33cccc"/>
          <w:sz w:val="50"/>
          <w:szCs w:val="50"/>
          <w:rtl w:val="0"/>
        </w:rPr>
        <w:t xml:space="preserve">MUHAMMAD ALI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Contact #. 0303-6895306</w:t>
      </w:r>
    </w:p>
    <w:p w:rsidR="00000000" w:rsidDel="00000000" w:rsidP="00000000" w:rsidRDefault="00000000" w:rsidRPr="00000000">
      <w:pPr>
        <w:contextualSpacing w:val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3cccc"/>
          <w:sz w:val="28"/>
          <w:szCs w:val="28"/>
          <w:u w:val="single"/>
        </w:rPr>
      </w:pPr>
      <w:r w:rsidDel="00000000" w:rsidR="00000000" w:rsidRPr="00000000">
        <w:rPr>
          <w:b w:val="1"/>
          <w:color w:val="33cccc"/>
          <w:sz w:val="28"/>
          <w:szCs w:val="28"/>
          <w:u w:val="single"/>
          <w:rtl w:val="0"/>
        </w:rPr>
        <w:t xml:space="preserve">OBJECTIVE: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Well-groomed, young and dynamic team player with professional, positive attitude. I want to join such a dynamic organization that could utilize my potential to the full extent.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color w:val="33cccc"/>
          <w:sz w:val="28"/>
          <w:szCs w:val="28"/>
          <w:u w:val="single"/>
        </w:rPr>
      </w:pPr>
      <w:r w:rsidDel="00000000" w:rsidR="00000000" w:rsidRPr="00000000">
        <w:rPr>
          <w:b w:val="1"/>
          <w:color w:val="33cccc"/>
          <w:sz w:val="28"/>
          <w:szCs w:val="28"/>
          <w:u w:val="single"/>
          <w:rtl w:val="0"/>
        </w:rPr>
        <w:t xml:space="preserve">PERSONAL INFORMATION:</w:t>
        <w:tab/>
        <w:tab/>
        <w:tab/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360" w:hanging="36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Father’s Name</w:t>
        <w:tab/>
        <w:tab/>
        <w:t xml:space="preserve">:</w:t>
        <w:tab/>
        <w:t xml:space="preserve">Muhammad Ijaz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360" w:hanging="36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of Birth</w:t>
        <w:tab/>
        <w:tab/>
        <w:t xml:space="preserve">:</w:t>
        <w:tab/>
        <w:t xml:space="preserve">26-11-1996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360" w:hanging="36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N.I.C No.</w:t>
        <w:tab/>
        <w:tab/>
        <w:t xml:space="preserve">:</w:t>
        <w:tab/>
        <w:t xml:space="preserve">36302-1964713-1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360" w:hanging="36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Nationality </w:t>
        <w:tab/>
        <w:tab/>
        <w:t xml:space="preserve">:</w:t>
        <w:tab/>
        <w:t xml:space="preserve">Pakistani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360" w:hanging="36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Religion</w:t>
        <w:tab/>
        <w:tab/>
        <w:tab/>
        <w:t xml:space="preserve">:</w:t>
        <w:tab/>
        <w:t xml:space="preserve">Islam</w:t>
      </w:r>
      <w:r w:rsidDel="00000000" w:rsidR="00000000" w:rsidRPr="00000000">
        <w:pict>
          <v:rect id="_x0000_s1027" style="position:absolute;left:0;text-align:left;margin-left:501.3pt;margin-top:11.25pt;width:16.6pt;height:346.8pt;z-index:251661312" fillcolor="#0cf" stroked="f">
            <v:fill angle="180" color2="#9bcd04" opacity="26214f" rotate="t"/>
          </v:rect>
        </w:pic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360" w:hanging="36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Martial Status</w:t>
        <w:tab/>
        <w:tab/>
        <w:t xml:space="preserve">:</w:t>
        <w:tab/>
        <w:t xml:space="preserve">Single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360" w:hanging="36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Domicile</w:t>
        <w:tab/>
        <w:tab/>
        <w:tab/>
        <w:t xml:space="preserve">:</w:t>
        <w:tab/>
        <w:t xml:space="preserve">Multan (Punjab)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360" w:hanging="36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</w:t>
        <w:tab/>
        <w:tab/>
        <w:tab/>
        <w:t xml:space="preserve">:</w:t>
        <w:tab/>
        <w:t xml:space="preserve">House No. 1526 Block-R Wapda Town </w:t>
      </w:r>
      <w:r w:rsidDel="00000000" w:rsidR="00000000" w:rsidRPr="00000000">
        <w:pict>
          <v:rect id="_x0000_s1028" style="position:absolute;left:0;text-align:left;margin-left:-85.2pt;margin-top:5.2pt;width:16.6pt;height:346.8pt;z-index:251662336" fillcolor="#0cf" stroked="f">
            <v:fill angle="180" color2="#9bcd04" opacity="28836f" rotate="t"/>
          </v:rect>
        </w:pict>
      </w:r>
    </w:p>
    <w:p w:rsidR="00000000" w:rsidDel="00000000" w:rsidP="00000000" w:rsidRDefault="00000000" w:rsidRPr="00000000">
      <w:pPr>
        <w:spacing w:line="360" w:lineRule="auto"/>
        <w:ind w:left="3240" w:firstLine="36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Phase 02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color w:val="33cccc"/>
          <w:sz w:val="28"/>
          <w:szCs w:val="28"/>
          <w:u w:val="single"/>
        </w:rPr>
      </w:pPr>
      <w:r w:rsidDel="00000000" w:rsidR="00000000" w:rsidRPr="00000000">
        <w:rPr>
          <w:b w:val="1"/>
          <w:color w:val="33cccc"/>
          <w:sz w:val="28"/>
          <w:szCs w:val="28"/>
          <w:u w:val="single"/>
          <w:rtl w:val="0"/>
        </w:rPr>
        <w:t xml:space="preserve">QUALIFICATION:</w:t>
        <w:tab/>
        <w:tab/>
        <w:tab/>
        <w:tab/>
        <w:tab/>
        <w:tab/>
        <w:tab/>
      </w:r>
    </w:p>
    <w:tbl>
      <w:tblPr>
        <w:tblStyle w:val="Table1"/>
        <w:tblW w:w="6478.999999999998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76"/>
        <w:gridCol w:w="1323"/>
        <w:gridCol w:w="1104"/>
        <w:gridCol w:w="883"/>
        <w:gridCol w:w="830"/>
        <w:gridCol w:w="963"/>
        <w:tblGridChange w:id="0">
          <w:tblGrid>
            <w:gridCol w:w="1376"/>
            <w:gridCol w:w="1323"/>
            <w:gridCol w:w="1104"/>
            <w:gridCol w:w="883"/>
            <w:gridCol w:w="830"/>
            <w:gridCol w:w="963"/>
          </w:tblGrid>
        </w:tblGridChange>
      </w:tblGrid>
      <w:tr>
        <w:trPr>
          <w:trHeight w:val="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Education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Institute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Board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Obtain Marks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Total Marks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Percent Age</w:t>
            </w:r>
          </w:p>
        </w:tc>
      </w:tr>
      <w:tr>
        <w:trPr>
          <w:trHeight w:val="9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Matric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Science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Govt high school piran ghaib multan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B.I.S.E multan  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727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1050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69%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DAE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chemical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Allama Iqbal college of technology multan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P.B.T.E Lahore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2488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3400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73%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33cccc"/>
          <w:sz w:val="28"/>
          <w:szCs w:val="28"/>
          <w:u w:val="single"/>
          <w:rtl w:val="0"/>
        </w:rPr>
        <w:t xml:space="preserve">EXPERIENCE: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33cccc"/>
          <w:sz w:val="28"/>
          <w:szCs w:val="28"/>
          <w:u w:val="singl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Fresh Candidate for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orsiv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1289A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01289A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21745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theme" Target="theme/theme1.xml"/><Relationship Id="rId5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ettings" Target="settings.xml"/><Relationship Id="rId6" Type="http://schemas.openxmlformats.org/officeDocument/2006/relationships/styles" Target="styles.xml"/><Relationship Id="rId1" Type="http://schemas.openxmlformats.org/officeDocument/2006/relationships/image" Target="media/image1.jp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