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9F2" w:rsidRPr="006409F2" w:rsidRDefault="006409F2" w:rsidP="006409F2">
      <w:pPr>
        <w:pStyle w:val="CM121"/>
        <w:jc w:val="both"/>
        <w:rPr>
          <w:noProof/>
        </w:rPr>
      </w:pPr>
      <w:bookmarkStart w:id="0" w:name="_GoBack"/>
      <w:bookmarkEnd w:id="0"/>
      <w:r>
        <w:rPr>
          <w:noProof/>
        </w:rPr>
        <w:t xml:space="preserve">                                                          </w:t>
      </w:r>
    </w:p>
    <w:p w:rsidR="00F30C31" w:rsidRPr="006409F2" w:rsidRDefault="00930FEF" w:rsidP="00F30C31">
      <w:pPr>
        <w:pStyle w:val="CM121"/>
        <w:jc w:val="both"/>
        <w:rPr>
          <w:b/>
          <w:bCs/>
          <w:color w:val="00AFEF"/>
          <w:sz w:val="44"/>
          <w:szCs w:val="44"/>
        </w:rPr>
      </w:pPr>
      <w:r>
        <w:rPr>
          <w:noProof/>
        </w:rPr>
        <w:drawing>
          <wp:inline distT="0" distB="0" distL="0" distR="0">
            <wp:extent cx="1088454" cy="1162050"/>
            <wp:effectExtent l="323850" t="323850" r="321310" b="3238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" b="8386"/>
                    <a:stretch/>
                  </pic:blipFill>
                  <pic:spPr bwMode="auto">
                    <a:xfrm>
                      <a:off x="0" y="0"/>
                      <a:ext cx="1093507" cy="116744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color w:val="00AFEF"/>
          <w:sz w:val="44"/>
          <w:szCs w:val="44"/>
        </w:rPr>
        <w:t>Fahad Hassan</w:t>
      </w:r>
      <w:r w:rsidR="00F30C31">
        <w:rPr>
          <w:b/>
          <w:bCs/>
          <w:color w:val="00AFEF"/>
          <w:sz w:val="44"/>
          <w:szCs w:val="44"/>
        </w:rPr>
        <w:t xml:space="preserve"> </w:t>
      </w:r>
    </w:p>
    <w:p w:rsidR="00F30C31" w:rsidRDefault="00F30C31" w:rsidP="00F30C31">
      <w:pPr>
        <w:pStyle w:val="CM133"/>
        <w:spacing w:line="318" w:lineRule="atLeast"/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+92-3</w:t>
      </w:r>
      <w:r w:rsidR="00930FEF">
        <w:rPr>
          <w:b/>
          <w:bCs/>
          <w:color w:val="000000"/>
          <w:sz w:val="26"/>
          <w:szCs w:val="26"/>
        </w:rPr>
        <w:t>15</w:t>
      </w:r>
      <w:r>
        <w:rPr>
          <w:b/>
          <w:bCs/>
          <w:color w:val="000000"/>
          <w:sz w:val="26"/>
          <w:szCs w:val="26"/>
        </w:rPr>
        <w:t>-</w:t>
      </w:r>
      <w:r w:rsidR="00930FEF">
        <w:rPr>
          <w:b/>
          <w:bCs/>
          <w:color w:val="000000"/>
          <w:sz w:val="26"/>
          <w:szCs w:val="26"/>
        </w:rPr>
        <w:t>9608552</w:t>
      </w:r>
      <w:r>
        <w:rPr>
          <w:b/>
          <w:bCs/>
          <w:color w:val="000000"/>
          <w:sz w:val="26"/>
          <w:szCs w:val="26"/>
        </w:rPr>
        <w:t xml:space="preserve">, </w:t>
      </w:r>
      <w:r w:rsidR="00930FEF">
        <w:rPr>
          <w:b/>
          <w:bCs/>
          <w:color w:val="000000"/>
          <w:sz w:val="26"/>
          <w:szCs w:val="26"/>
        </w:rPr>
        <w:t>fahadhassan777@yahoo</w:t>
      </w:r>
      <w:r>
        <w:rPr>
          <w:b/>
          <w:bCs/>
          <w:color w:val="000000"/>
          <w:sz w:val="26"/>
          <w:szCs w:val="26"/>
        </w:rPr>
        <w:t xml:space="preserve">.com House # </w:t>
      </w:r>
      <w:proofErr w:type="gramStart"/>
      <w:r>
        <w:rPr>
          <w:b/>
          <w:bCs/>
          <w:color w:val="000000"/>
          <w:sz w:val="26"/>
          <w:szCs w:val="26"/>
        </w:rPr>
        <w:t>1</w:t>
      </w:r>
      <w:r w:rsidR="00930FEF">
        <w:rPr>
          <w:b/>
          <w:bCs/>
          <w:color w:val="000000"/>
          <w:sz w:val="26"/>
          <w:szCs w:val="26"/>
        </w:rPr>
        <w:t>5</w:t>
      </w:r>
      <w:r>
        <w:rPr>
          <w:b/>
          <w:bCs/>
          <w:color w:val="000000"/>
          <w:sz w:val="26"/>
          <w:szCs w:val="26"/>
        </w:rPr>
        <w:t>,</w:t>
      </w:r>
      <w:r w:rsidR="00930FEF">
        <w:rPr>
          <w:b/>
          <w:bCs/>
          <w:color w:val="000000"/>
          <w:sz w:val="26"/>
          <w:szCs w:val="26"/>
        </w:rPr>
        <w:t>Malik</w:t>
      </w:r>
      <w:proofErr w:type="gramEnd"/>
      <w:r w:rsidR="00930FEF">
        <w:rPr>
          <w:b/>
          <w:bCs/>
          <w:color w:val="000000"/>
          <w:sz w:val="26"/>
          <w:szCs w:val="26"/>
        </w:rPr>
        <w:t xml:space="preserve"> Aziz </w:t>
      </w:r>
      <w:proofErr w:type="spellStart"/>
      <w:r w:rsidR="00930FEF">
        <w:rPr>
          <w:b/>
          <w:bCs/>
          <w:color w:val="000000"/>
          <w:sz w:val="26"/>
          <w:szCs w:val="26"/>
        </w:rPr>
        <w:t>ullah</w:t>
      </w:r>
      <w:proofErr w:type="spellEnd"/>
      <w:r w:rsidR="00930FEF">
        <w:rPr>
          <w:b/>
          <w:bCs/>
          <w:color w:val="000000"/>
          <w:sz w:val="26"/>
          <w:szCs w:val="26"/>
        </w:rPr>
        <w:t xml:space="preserve"> colony </w:t>
      </w:r>
      <w:proofErr w:type="spellStart"/>
      <w:r w:rsidR="00930FEF">
        <w:rPr>
          <w:b/>
          <w:bCs/>
          <w:color w:val="000000"/>
          <w:sz w:val="26"/>
          <w:szCs w:val="26"/>
        </w:rPr>
        <w:t>swati</w:t>
      </w:r>
      <w:proofErr w:type="spellEnd"/>
      <w:r w:rsidR="00930FEF">
        <w:rPr>
          <w:b/>
          <w:bCs/>
          <w:color w:val="000000"/>
          <w:sz w:val="26"/>
          <w:szCs w:val="26"/>
        </w:rPr>
        <w:t xml:space="preserve"> gate Peshawar Cantt.</w:t>
      </w:r>
    </w:p>
    <w:p w:rsidR="00F30C31" w:rsidRDefault="00F30C31" w:rsidP="00F30C31">
      <w:pPr>
        <w:pStyle w:val="CM122"/>
        <w:rPr>
          <w:rFonts w:cs="Calibri"/>
          <w:color w:val="00AFEF"/>
          <w:sz w:val="26"/>
          <w:szCs w:val="26"/>
        </w:rPr>
      </w:pPr>
      <w:r>
        <w:rPr>
          <w:rFonts w:cs="Calibri"/>
          <w:b/>
          <w:bCs/>
          <w:i/>
          <w:iCs/>
          <w:color w:val="00AFEF"/>
          <w:sz w:val="26"/>
          <w:szCs w:val="26"/>
        </w:rPr>
        <w:t xml:space="preserve">Education </w:t>
      </w:r>
    </w:p>
    <w:tbl>
      <w:tblPr>
        <w:tblW w:w="9715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765"/>
        <w:gridCol w:w="7983"/>
        <w:gridCol w:w="967"/>
      </w:tblGrid>
      <w:tr w:rsidR="00F30C31" w:rsidTr="00344294">
        <w:trPr>
          <w:trHeight w:val="208"/>
        </w:trPr>
        <w:tc>
          <w:tcPr>
            <w:tcW w:w="9715" w:type="dxa"/>
            <w:gridSpan w:val="3"/>
          </w:tcPr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FAST – National University of Computer and Emerging Sciences, </w:t>
            </w:r>
            <w:r w:rsidR="00930FEF">
              <w:rPr>
                <w:b/>
                <w:bCs/>
                <w:sz w:val="20"/>
                <w:szCs w:val="20"/>
              </w:rPr>
              <w:t>Peshawar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0C31" w:rsidTr="00930FEF">
        <w:trPr>
          <w:trHeight w:val="245"/>
        </w:trPr>
        <w:tc>
          <w:tcPr>
            <w:tcW w:w="8748" w:type="dxa"/>
            <w:gridSpan w:val="2"/>
          </w:tcPr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Bachelor of Science (</w:t>
            </w:r>
            <w:r w:rsidR="00930FEF">
              <w:rPr>
                <w:b/>
                <w:bCs/>
                <w:sz w:val="20"/>
                <w:szCs w:val="20"/>
              </w:rPr>
              <w:t>Electrical Engineering</w:t>
            </w:r>
            <w:r>
              <w:rPr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2018 </w:t>
            </w:r>
          </w:p>
        </w:tc>
      </w:tr>
      <w:tr w:rsidR="00F30C31" w:rsidTr="00930FEF">
        <w:trPr>
          <w:trHeight w:val="245"/>
        </w:trPr>
        <w:tc>
          <w:tcPr>
            <w:tcW w:w="765" w:type="dxa"/>
          </w:tcPr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Major </w:t>
            </w:r>
          </w:p>
        </w:tc>
        <w:tc>
          <w:tcPr>
            <w:tcW w:w="7983" w:type="dxa"/>
          </w:tcPr>
          <w:p w:rsidR="00F30C31" w:rsidRDefault="00930FEF" w:rsidP="00930FE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-Power Electronics,</w:t>
            </w:r>
            <w:r w:rsidR="002662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Electronic circuit design,</w:t>
            </w:r>
            <w:r w:rsidR="002662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Industrial process control,</w:t>
            </w:r>
            <w:r w:rsidR="002662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Electrical power</w:t>
            </w:r>
            <w:r w:rsidR="00266225">
              <w:rPr>
                <w:sz w:val="20"/>
                <w:szCs w:val="20"/>
              </w:rPr>
              <w:t>, Digital signal processing.</w:t>
            </w:r>
            <w:r w:rsidR="00F30C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rPr>
                <w:rFonts w:cstheme="minorBidi"/>
                <w:color w:val="auto"/>
              </w:rPr>
            </w:pPr>
          </w:p>
        </w:tc>
      </w:tr>
      <w:tr w:rsidR="00F30C31" w:rsidTr="00930FEF">
        <w:trPr>
          <w:trHeight w:val="243"/>
        </w:trPr>
        <w:tc>
          <w:tcPr>
            <w:tcW w:w="8748" w:type="dxa"/>
            <w:gridSpan w:val="2"/>
          </w:tcPr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  <w:tr w:rsidR="00F30C31" w:rsidTr="00930FEF">
        <w:trPr>
          <w:trHeight w:val="238"/>
        </w:trPr>
        <w:tc>
          <w:tcPr>
            <w:tcW w:w="8748" w:type="dxa"/>
            <w:gridSpan w:val="2"/>
          </w:tcPr>
          <w:p w:rsidR="00F30C31" w:rsidRPr="005702BF" w:rsidRDefault="00266225" w:rsidP="00344294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5702BF">
              <w:rPr>
                <w:b/>
                <w:sz w:val="20"/>
                <w:szCs w:val="20"/>
              </w:rPr>
              <w:t>Fazaia</w:t>
            </w:r>
            <w:proofErr w:type="spellEnd"/>
            <w:r w:rsidRPr="005702BF">
              <w:rPr>
                <w:b/>
                <w:sz w:val="20"/>
                <w:szCs w:val="20"/>
              </w:rPr>
              <w:t xml:space="preserve"> Degree College, Peshawar</w:t>
            </w:r>
            <w:r w:rsidR="00F30C31" w:rsidRPr="005702BF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</w:t>
            </w:r>
            <w:r w:rsidR="006062D4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0C31" w:rsidTr="00930FEF">
        <w:trPr>
          <w:trHeight w:val="253"/>
        </w:trPr>
        <w:tc>
          <w:tcPr>
            <w:tcW w:w="8748" w:type="dxa"/>
            <w:gridSpan w:val="2"/>
            <w:vAlign w:val="center"/>
          </w:tcPr>
          <w:p w:rsidR="00F30C31" w:rsidRDefault="00266225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FSC -</w:t>
            </w:r>
            <w:r w:rsidR="00F30C31">
              <w:rPr>
                <w:b/>
                <w:bCs/>
                <w:sz w:val="20"/>
                <w:szCs w:val="20"/>
              </w:rPr>
              <w:t xml:space="preserve"> </w:t>
            </w:r>
            <w:r w:rsidR="00F30C31" w:rsidRPr="005702BF">
              <w:rPr>
                <w:bCs/>
                <w:sz w:val="20"/>
                <w:szCs w:val="20"/>
              </w:rPr>
              <w:t xml:space="preserve">[Computers, Mathematics, Physics, Chemistry] </w:t>
            </w: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  <w:tr w:rsidR="00F30C31" w:rsidTr="00930FEF">
        <w:trPr>
          <w:trHeight w:val="245"/>
        </w:trPr>
        <w:tc>
          <w:tcPr>
            <w:tcW w:w="8748" w:type="dxa"/>
            <w:gridSpan w:val="2"/>
          </w:tcPr>
          <w:p w:rsidR="00F30C31" w:rsidRPr="005702BF" w:rsidRDefault="00266225" w:rsidP="00344294">
            <w:pPr>
              <w:pStyle w:val="Default"/>
              <w:rPr>
                <w:b/>
                <w:sz w:val="20"/>
                <w:szCs w:val="20"/>
              </w:rPr>
            </w:pPr>
            <w:proofErr w:type="spellStart"/>
            <w:r w:rsidRPr="005702BF">
              <w:rPr>
                <w:b/>
                <w:sz w:val="20"/>
                <w:szCs w:val="20"/>
              </w:rPr>
              <w:t>Fazaia</w:t>
            </w:r>
            <w:proofErr w:type="spellEnd"/>
            <w:r w:rsidRPr="005702BF">
              <w:rPr>
                <w:b/>
                <w:sz w:val="20"/>
                <w:szCs w:val="20"/>
              </w:rPr>
              <w:t xml:space="preserve"> Degree College, Peshawar</w:t>
            </w:r>
            <w:r w:rsidR="00F30C31" w:rsidRPr="005702BF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  <w:r w:rsidR="006062D4">
              <w:rPr>
                <w:b/>
                <w:bCs/>
                <w:sz w:val="20"/>
                <w:szCs w:val="20"/>
              </w:rPr>
              <w:t>11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0C31" w:rsidTr="00930FEF">
        <w:trPr>
          <w:trHeight w:val="318"/>
        </w:trPr>
        <w:tc>
          <w:tcPr>
            <w:tcW w:w="8748" w:type="dxa"/>
            <w:gridSpan w:val="2"/>
          </w:tcPr>
          <w:p w:rsidR="00F30C31" w:rsidRDefault="00266225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Matric -</w:t>
            </w:r>
            <w:r w:rsidR="00F30C31" w:rsidRPr="005702BF">
              <w:rPr>
                <w:bCs/>
                <w:sz w:val="20"/>
                <w:szCs w:val="20"/>
              </w:rPr>
              <w:t xml:space="preserve"> [Mathematics, Physics, Chemistry] </w:t>
            </w:r>
          </w:p>
        </w:tc>
        <w:tc>
          <w:tcPr>
            <w:tcW w:w="967" w:type="dxa"/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  <w:tr w:rsidR="00F30C31" w:rsidTr="00930FEF">
        <w:trPr>
          <w:trHeight w:val="328"/>
        </w:trPr>
        <w:tc>
          <w:tcPr>
            <w:tcW w:w="8748" w:type="dxa"/>
            <w:gridSpan w:val="2"/>
            <w:tcBorders>
              <w:bottom w:val="single" w:sz="12" w:space="0" w:color="00AFEF"/>
            </w:tcBorders>
            <w:vAlign w:val="center"/>
          </w:tcPr>
          <w:p w:rsidR="00F30C31" w:rsidRDefault="00F30C31" w:rsidP="00344294">
            <w:pPr>
              <w:pStyle w:val="Default"/>
              <w:rPr>
                <w:color w:val="00AFEF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AFEF"/>
                <w:sz w:val="26"/>
                <w:szCs w:val="26"/>
              </w:rPr>
              <w:t xml:space="preserve">Projects </w:t>
            </w:r>
          </w:p>
        </w:tc>
        <w:tc>
          <w:tcPr>
            <w:tcW w:w="967" w:type="dxa"/>
            <w:tcBorders>
              <w:bottom w:val="single" w:sz="12" w:space="0" w:color="00AFEF"/>
            </w:tcBorders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</w:tbl>
    <w:p w:rsidR="00F30C31" w:rsidRDefault="00F30C31" w:rsidP="00F30C31">
      <w:pPr>
        <w:pStyle w:val="Default"/>
        <w:rPr>
          <w:rFonts w:cstheme="minorBidi"/>
          <w:color w:val="auto"/>
        </w:rPr>
      </w:pPr>
    </w:p>
    <w:p w:rsidR="00F30C31" w:rsidRDefault="00F30C31" w:rsidP="00F30C31">
      <w:pPr>
        <w:pStyle w:val="Default"/>
        <w:rPr>
          <w:sz w:val="20"/>
          <w:szCs w:val="20"/>
        </w:rPr>
      </w:pPr>
      <w:r>
        <w:rPr>
          <w:b/>
          <w:bCs/>
          <w:i/>
          <w:iCs/>
          <w:sz w:val="22"/>
          <w:szCs w:val="22"/>
          <w:u w:val="single"/>
        </w:rPr>
        <w:t xml:space="preserve">Final Year Project: </w:t>
      </w:r>
      <w:r w:rsidR="00106898">
        <w:rPr>
          <w:b/>
          <w:bCs/>
          <w:sz w:val="20"/>
          <w:szCs w:val="20"/>
        </w:rPr>
        <w:t>IOT</w:t>
      </w:r>
      <w:r w:rsidR="00734DA6">
        <w:rPr>
          <w:b/>
          <w:bCs/>
          <w:sz w:val="20"/>
          <w:szCs w:val="20"/>
        </w:rPr>
        <w:t xml:space="preserve"> </w:t>
      </w:r>
      <w:r w:rsidR="00106898">
        <w:rPr>
          <w:b/>
          <w:bCs/>
          <w:sz w:val="20"/>
          <w:szCs w:val="20"/>
        </w:rPr>
        <w:t xml:space="preserve">(Internet </w:t>
      </w:r>
      <w:r w:rsidR="00734DA6">
        <w:rPr>
          <w:b/>
          <w:bCs/>
          <w:sz w:val="20"/>
          <w:szCs w:val="20"/>
        </w:rPr>
        <w:t>of</w:t>
      </w:r>
      <w:r w:rsidR="00106898">
        <w:rPr>
          <w:b/>
          <w:bCs/>
          <w:sz w:val="20"/>
          <w:szCs w:val="20"/>
        </w:rPr>
        <w:t xml:space="preserve"> Things) Based Load Management </w:t>
      </w:r>
      <w:proofErr w:type="gramStart"/>
      <w:r w:rsidR="00734DA6">
        <w:rPr>
          <w:b/>
          <w:bCs/>
          <w:sz w:val="20"/>
          <w:szCs w:val="20"/>
        </w:rPr>
        <w:t>A</w:t>
      </w:r>
      <w:r w:rsidR="00106898">
        <w:rPr>
          <w:b/>
          <w:bCs/>
          <w:sz w:val="20"/>
          <w:szCs w:val="20"/>
        </w:rPr>
        <w:t>nd</w:t>
      </w:r>
      <w:proofErr w:type="gramEnd"/>
      <w:r w:rsidR="00106898">
        <w:rPr>
          <w:b/>
          <w:bCs/>
          <w:sz w:val="20"/>
          <w:szCs w:val="20"/>
        </w:rPr>
        <w:t xml:space="preserve"> Net</w:t>
      </w:r>
      <w:r w:rsidR="00734DA6">
        <w:rPr>
          <w:b/>
          <w:bCs/>
          <w:sz w:val="20"/>
          <w:szCs w:val="20"/>
        </w:rPr>
        <w:t>-</w:t>
      </w:r>
      <w:r w:rsidR="00106898">
        <w:rPr>
          <w:b/>
          <w:bCs/>
          <w:sz w:val="20"/>
          <w:szCs w:val="20"/>
        </w:rPr>
        <w:t>Metering Of Electrical Power.</w:t>
      </w:r>
    </w:p>
    <w:p w:rsidR="00106898" w:rsidRPr="00106898" w:rsidRDefault="00106898" w:rsidP="00F30C31">
      <w:pPr>
        <w:pStyle w:val="Default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Basically in this project</w:t>
      </w:r>
      <w:r w:rsidR="009B2B84">
        <w:rPr>
          <w:bCs/>
          <w:iCs/>
          <w:sz w:val="22"/>
          <w:szCs w:val="22"/>
        </w:rPr>
        <w:t xml:space="preserve"> we have done</w:t>
      </w:r>
      <w:r>
        <w:rPr>
          <w:bCs/>
          <w:iCs/>
          <w:sz w:val="22"/>
          <w:szCs w:val="22"/>
        </w:rPr>
        <w:t xml:space="preserve"> </w:t>
      </w:r>
      <w:r w:rsidR="00734DA6">
        <w:rPr>
          <w:bCs/>
          <w:iCs/>
          <w:sz w:val="22"/>
          <w:szCs w:val="22"/>
        </w:rPr>
        <w:t>the implementation of control for smarter grid capable to control the direction of power flow. Load management in maximum demand or during emergency situation. A passive consumer become an active consumer.</w:t>
      </w:r>
    </w:p>
    <w:p w:rsidR="00734DA6" w:rsidRDefault="00F30C31" w:rsidP="00734DA6">
      <w:pPr>
        <w:pStyle w:val="Default"/>
        <w:rPr>
          <w:b/>
          <w:bCs/>
          <w:sz w:val="20"/>
          <w:szCs w:val="20"/>
        </w:rPr>
      </w:pPr>
      <w:r>
        <w:rPr>
          <w:b/>
          <w:bCs/>
          <w:i/>
          <w:iCs/>
          <w:sz w:val="22"/>
          <w:szCs w:val="22"/>
          <w:u w:val="single"/>
        </w:rPr>
        <w:t>Semester Projects</w:t>
      </w:r>
      <w:r w:rsidR="00734DA6">
        <w:rPr>
          <w:b/>
          <w:bCs/>
          <w:i/>
          <w:iCs/>
          <w:sz w:val="22"/>
          <w:szCs w:val="22"/>
          <w:u w:val="single"/>
        </w:rPr>
        <w:t>:</w:t>
      </w:r>
      <w:r>
        <w:rPr>
          <w:b/>
          <w:bCs/>
          <w:sz w:val="20"/>
          <w:szCs w:val="20"/>
        </w:rPr>
        <w:t xml:space="preserve"> </w:t>
      </w:r>
    </w:p>
    <w:p w:rsidR="00734DA6" w:rsidRDefault="00734DA6" w:rsidP="00734DA6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Smoke Detector: </w:t>
      </w:r>
      <w:r w:rsidRPr="00734DA6">
        <w:rPr>
          <w:bCs/>
          <w:sz w:val="20"/>
          <w:szCs w:val="20"/>
        </w:rPr>
        <w:t xml:space="preserve">A device which detected </w:t>
      </w:r>
      <w:proofErr w:type="spellStart"/>
      <w:r w:rsidRPr="00734DA6">
        <w:rPr>
          <w:bCs/>
          <w:sz w:val="20"/>
          <w:szCs w:val="20"/>
        </w:rPr>
        <w:t>diffenrent</w:t>
      </w:r>
      <w:proofErr w:type="spellEnd"/>
      <w:r w:rsidRPr="00734DA6">
        <w:rPr>
          <w:bCs/>
          <w:sz w:val="20"/>
          <w:szCs w:val="20"/>
        </w:rPr>
        <w:t xml:space="preserve"> type</w:t>
      </w:r>
      <w:r>
        <w:rPr>
          <w:bCs/>
          <w:sz w:val="20"/>
          <w:szCs w:val="20"/>
        </w:rPr>
        <w:t>s</w:t>
      </w:r>
      <w:r w:rsidRPr="00734DA6">
        <w:rPr>
          <w:bCs/>
          <w:sz w:val="20"/>
          <w:szCs w:val="20"/>
        </w:rPr>
        <w:t xml:space="preserve"> of gases.</w:t>
      </w:r>
    </w:p>
    <w:p w:rsidR="00734DA6" w:rsidRDefault="00734DA6" w:rsidP="00734DA6">
      <w:pPr>
        <w:pStyle w:val="Default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Fluid Level Indicator: </w:t>
      </w:r>
      <w:r>
        <w:rPr>
          <w:bCs/>
          <w:sz w:val="20"/>
          <w:szCs w:val="20"/>
        </w:rPr>
        <w:t>A device which detects the level of different fluids.</w:t>
      </w:r>
    </w:p>
    <w:p w:rsidR="00F30C31" w:rsidRDefault="009B2B84" w:rsidP="00734DA6">
      <w:pPr>
        <w:pStyle w:val="Default"/>
        <w:rPr>
          <w:sz w:val="20"/>
          <w:szCs w:val="22"/>
        </w:rPr>
      </w:pPr>
      <w:r w:rsidRPr="009B2B84">
        <w:rPr>
          <w:b/>
          <w:sz w:val="20"/>
          <w:szCs w:val="22"/>
        </w:rPr>
        <w:t>Traffic Light Control System:</w:t>
      </w:r>
      <w:r>
        <w:rPr>
          <w:b/>
          <w:sz w:val="20"/>
          <w:szCs w:val="22"/>
        </w:rPr>
        <w:t xml:space="preserve"> </w:t>
      </w:r>
      <w:r>
        <w:rPr>
          <w:sz w:val="20"/>
          <w:szCs w:val="22"/>
        </w:rPr>
        <w:t>Traffic is controlled through different signals lights.</w:t>
      </w:r>
    </w:p>
    <w:p w:rsidR="009B2B84" w:rsidRDefault="007807B7" w:rsidP="00734DA6">
      <w:pPr>
        <w:pStyle w:val="Default"/>
        <w:rPr>
          <w:sz w:val="20"/>
          <w:szCs w:val="22"/>
        </w:rPr>
      </w:pPr>
      <w:r>
        <w:rPr>
          <w:b/>
          <w:sz w:val="20"/>
          <w:szCs w:val="22"/>
        </w:rPr>
        <w:t xml:space="preserve">Wireless Motor Control System: </w:t>
      </w:r>
      <w:r>
        <w:rPr>
          <w:sz w:val="20"/>
          <w:szCs w:val="22"/>
        </w:rPr>
        <w:t xml:space="preserve">The motor is controlled through </w:t>
      </w:r>
      <w:proofErr w:type="spellStart"/>
      <w:r>
        <w:rPr>
          <w:sz w:val="20"/>
          <w:szCs w:val="22"/>
        </w:rPr>
        <w:t>wifi</w:t>
      </w:r>
      <w:proofErr w:type="spellEnd"/>
      <w:r>
        <w:rPr>
          <w:sz w:val="20"/>
          <w:szCs w:val="22"/>
        </w:rPr>
        <w:t>.</w:t>
      </w:r>
    </w:p>
    <w:p w:rsidR="007807B7" w:rsidRPr="007807B7" w:rsidRDefault="007807B7" w:rsidP="00734DA6">
      <w:pPr>
        <w:pStyle w:val="Default"/>
        <w:rPr>
          <w:b/>
          <w:sz w:val="20"/>
          <w:szCs w:val="22"/>
        </w:rPr>
      </w:pPr>
      <w:r>
        <w:rPr>
          <w:b/>
          <w:sz w:val="20"/>
          <w:szCs w:val="22"/>
        </w:rPr>
        <w:t>Automatic Street Lightning System Using IOT:</w:t>
      </w:r>
      <w:r w:rsidRPr="007807B7">
        <w:rPr>
          <w:rFonts w:ascii="Segoe UI" w:hAnsi="Segoe UI" w:cs="Segoe UI"/>
          <w:color w:val="555555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555555"/>
          <w:sz w:val="18"/>
          <w:szCs w:val="22"/>
          <w:shd w:val="clear" w:color="auto" w:fill="FFFFFF"/>
        </w:rPr>
        <w:t>It automatically</w:t>
      </w:r>
      <w:r w:rsidRPr="007807B7">
        <w:rPr>
          <w:rFonts w:ascii="Segoe UI" w:hAnsi="Segoe UI" w:cs="Segoe UI"/>
          <w:color w:val="555555"/>
          <w:sz w:val="18"/>
          <w:szCs w:val="22"/>
          <w:shd w:val="clear" w:color="auto" w:fill="FFFFFF"/>
        </w:rPr>
        <w:t xml:space="preserve"> switches the street light ON and OFF based on the amount of sunlight present.</w:t>
      </w:r>
    </w:p>
    <w:p w:rsidR="00F30C31" w:rsidRDefault="00F30C31" w:rsidP="00F30C31">
      <w:pPr>
        <w:pStyle w:val="Default"/>
        <w:rPr>
          <w:color w:val="00AFEF"/>
          <w:sz w:val="26"/>
          <w:szCs w:val="26"/>
        </w:rPr>
      </w:pPr>
      <w:r>
        <w:rPr>
          <w:b/>
          <w:bCs/>
          <w:i/>
          <w:iCs/>
          <w:color w:val="00AFEF"/>
          <w:sz w:val="26"/>
          <w:szCs w:val="26"/>
        </w:rPr>
        <w:t xml:space="preserve">Skills &amp; Tools </w:t>
      </w:r>
    </w:p>
    <w:p w:rsidR="00F30C31" w:rsidRDefault="00F30C31" w:rsidP="00C82FC2">
      <w:pPr>
        <w:pStyle w:val="Default"/>
        <w:spacing w:line="283" w:lineRule="atLeast"/>
        <w:rPr>
          <w:sz w:val="20"/>
          <w:szCs w:val="20"/>
        </w:rPr>
      </w:pPr>
      <w:r>
        <w:rPr>
          <w:sz w:val="20"/>
          <w:szCs w:val="20"/>
        </w:rPr>
        <w:t>Visual Studio</w:t>
      </w:r>
      <w:r w:rsidR="007807B7">
        <w:rPr>
          <w:sz w:val="20"/>
          <w:szCs w:val="20"/>
        </w:rPr>
        <w:t>,</w:t>
      </w:r>
      <w:r>
        <w:rPr>
          <w:sz w:val="20"/>
          <w:szCs w:val="20"/>
        </w:rPr>
        <w:t xml:space="preserve"> MATLAB, Photoshop,</w:t>
      </w:r>
      <w:r w:rsidR="0067195D">
        <w:rPr>
          <w:sz w:val="20"/>
          <w:szCs w:val="20"/>
        </w:rPr>
        <w:t xml:space="preserve"> Cisco </w:t>
      </w:r>
      <w:r>
        <w:rPr>
          <w:sz w:val="20"/>
          <w:szCs w:val="20"/>
        </w:rPr>
        <w:t>Packet Tracer</w:t>
      </w:r>
      <w:r w:rsidR="0067195D">
        <w:rPr>
          <w:sz w:val="20"/>
          <w:szCs w:val="20"/>
        </w:rPr>
        <w:t xml:space="preserve">, C++,Assembly </w:t>
      </w:r>
      <w:proofErr w:type="spellStart"/>
      <w:r w:rsidR="0067195D">
        <w:rPr>
          <w:sz w:val="20"/>
          <w:szCs w:val="20"/>
        </w:rPr>
        <w:t>Language,Aurdino,MS</w:t>
      </w:r>
      <w:proofErr w:type="spellEnd"/>
      <w:r w:rsidR="0067195D">
        <w:rPr>
          <w:sz w:val="20"/>
          <w:szCs w:val="20"/>
        </w:rPr>
        <w:t xml:space="preserve"> Office[</w:t>
      </w:r>
      <w:proofErr w:type="spellStart"/>
      <w:r w:rsidR="0067195D">
        <w:rPr>
          <w:sz w:val="20"/>
          <w:szCs w:val="20"/>
        </w:rPr>
        <w:t>Word,Exel,Power</w:t>
      </w:r>
      <w:proofErr w:type="spellEnd"/>
      <w:r w:rsidR="0067195D">
        <w:rPr>
          <w:sz w:val="20"/>
          <w:szCs w:val="20"/>
        </w:rPr>
        <w:t xml:space="preserve"> Point]</w:t>
      </w:r>
      <w:r w:rsidR="00344294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</w:p>
    <w:p w:rsidR="00F30C31" w:rsidRDefault="00F30C31" w:rsidP="00F30C31">
      <w:pPr>
        <w:pStyle w:val="CM1"/>
        <w:jc w:val="both"/>
        <w:rPr>
          <w:rFonts w:cs="Calibri"/>
          <w:color w:val="00AFEF"/>
          <w:sz w:val="26"/>
          <w:szCs w:val="26"/>
        </w:rPr>
      </w:pPr>
      <w:r>
        <w:rPr>
          <w:rFonts w:cs="Calibri"/>
          <w:b/>
          <w:bCs/>
          <w:i/>
          <w:iCs/>
          <w:color w:val="00AFEF"/>
          <w:sz w:val="26"/>
          <w:szCs w:val="26"/>
        </w:rPr>
        <w:t xml:space="preserve">Training / Certification </w:t>
      </w:r>
    </w:p>
    <w:p w:rsidR="00344294" w:rsidRDefault="00F30C31" w:rsidP="00F30C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Attended seminar on “</w:t>
      </w:r>
      <w:proofErr w:type="spellStart"/>
      <w:r w:rsidR="00344294">
        <w:rPr>
          <w:sz w:val="20"/>
          <w:szCs w:val="20"/>
        </w:rPr>
        <w:t>Aurdino</w:t>
      </w:r>
      <w:proofErr w:type="spellEnd"/>
      <w:r>
        <w:rPr>
          <w:sz w:val="20"/>
          <w:szCs w:val="20"/>
        </w:rPr>
        <w:t>”</w:t>
      </w:r>
    </w:p>
    <w:p w:rsidR="00344294" w:rsidRDefault="00344294" w:rsidP="003442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Attended seminar on “PLC”</w:t>
      </w:r>
    </w:p>
    <w:p w:rsidR="00F30C31" w:rsidRDefault="00F30C31" w:rsidP="00F30C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30C31" w:rsidRDefault="00F30C31" w:rsidP="00F30C31">
      <w:pPr>
        <w:pStyle w:val="CM122"/>
        <w:jc w:val="both"/>
        <w:rPr>
          <w:rFonts w:cs="Calibri"/>
          <w:color w:val="00AFEF"/>
          <w:sz w:val="26"/>
          <w:szCs w:val="26"/>
        </w:rPr>
      </w:pPr>
      <w:r>
        <w:rPr>
          <w:rFonts w:cs="Calibri"/>
          <w:b/>
          <w:bCs/>
          <w:i/>
          <w:iCs/>
          <w:color w:val="00AFEF"/>
          <w:sz w:val="26"/>
          <w:szCs w:val="26"/>
        </w:rPr>
        <w:t xml:space="preserve">Activities </w:t>
      </w:r>
    </w:p>
    <w:tbl>
      <w:tblPr>
        <w:tblW w:w="9713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6530"/>
        <w:gridCol w:w="3183"/>
      </w:tblGrid>
      <w:tr w:rsidR="00F30C31" w:rsidTr="00344294">
        <w:trPr>
          <w:trHeight w:val="208"/>
        </w:trPr>
        <w:tc>
          <w:tcPr>
            <w:tcW w:w="6530" w:type="dxa"/>
          </w:tcPr>
          <w:p w:rsidR="000C0E25" w:rsidRDefault="000C0E25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Ticketing Head NUTEC’18</w:t>
            </w:r>
          </w:p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Vice</w:t>
            </w:r>
            <w:r w:rsidR="000C0E25">
              <w:rPr>
                <w:sz w:val="20"/>
                <w:szCs w:val="20"/>
              </w:rPr>
              <w:t xml:space="preserve"> President Of Sports Society.</w:t>
            </w:r>
            <w:r>
              <w:rPr>
                <w:sz w:val="20"/>
                <w:szCs w:val="20"/>
              </w:rPr>
              <w:t xml:space="preserve"> </w:t>
            </w:r>
            <w:r w:rsidR="000C0E25">
              <w:rPr>
                <w:sz w:val="20"/>
                <w:szCs w:val="20"/>
              </w:rPr>
              <w:t xml:space="preserve">                                                                       </w:t>
            </w:r>
          </w:p>
        </w:tc>
        <w:tc>
          <w:tcPr>
            <w:tcW w:w="3183" w:type="dxa"/>
          </w:tcPr>
          <w:p w:rsidR="005E0877" w:rsidRDefault="00F30C31" w:rsidP="00344294">
            <w:pPr>
              <w:pStyle w:val="Default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</w:t>
            </w:r>
            <w:r w:rsidR="000C0E25">
              <w:rPr>
                <w:b/>
                <w:bCs/>
                <w:sz w:val="20"/>
                <w:szCs w:val="20"/>
              </w:rPr>
              <w:t>8</w:t>
            </w:r>
          </w:p>
          <w:p w:rsidR="00F30C31" w:rsidRDefault="005E0877" w:rsidP="0034429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2018</w:t>
            </w:r>
            <w:r w:rsidR="00F30C31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0C31" w:rsidTr="00344294">
        <w:trPr>
          <w:trHeight w:val="245"/>
        </w:trPr>
        <w:tc>
          <w:tcPr>
            <w:tcW w:w="6530" w:type="dxa"/>
          </w:tcPr>
          <w:p w:rsidR="00F30C31" w:rsidRDefault="000C0E25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5E0877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cor Head Farewell 2k17.</w:t>
            </w:r>
            <w:r w:rsidR="00F30C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3" w:type="dxa"/>
          </w:tcPr>
          <w:p w:rsidR="00F30C31" w:rsidRDefault="000C0E25" w:rsidP="000C0E2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  <w:r w:rsidR="00F30C31">
              <w:rPr>
                <w:b/>
                <w:bCs/>
                <w:sz w:val="20"/>
                <w:szCs w:val="20"/>
              </w:rPr>
              <w:t>201</w:t>
            </w:r>
            <w:r>
              <w:rPr>
                <w:b/>
                <w:bCs/>
                <w:sz w:val="20"/>
                <w:szCs w:val="20"/>
              </w:rPr>
              <w:t>7</w:t>
            </w:r>
            <w:r w:rsidR="00F30C31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0C31" w:rsidTr="00344294">
        <w:trPr>
          <w:trHeight w:val="243"/>
        </w:trPr>
        <w:tc>
          <w:tcPr>
            <w:tcW w:w="6530" w:type="dxa"/>
          </w:tcPr>
          <w:p w:rsidR="00F30C31" w:rsidRDefault="000C0E25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Head Farewell 2k17</w:t>
            </w:r>
            <w:r w:rsidR="00F30C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3" w:type="dxa"/>
          </w:tcPr>
          <w:p w:rsidR="00F30C31" w:rsidRDefault="00F30C31" w:rsidP="00344294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</w:t>
            </w:r>
            <w:r w:rsidR="000C0E25">
              <w:rPr>
                <w:b/>
                <w:bCs/>
                <w:sz w:val="20"/>
                <w:szCs w:val="20"/>
              </w:rPr>
              <w:t>7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30C31" w:rsidTr="00344294">
        <w:trPr>
          <w:trHeight w:val="300"/>
        </w:trPr>
        <w:tc>
          <w:tcPr>
            <w:tcW w:w="6530" w:type="dxa"/>
            <w:tcBorders>
              <w:bottom w:val="single" w:sz="12" w:space="0" w:color="00AFEF"/>
            </w:tcBorders>
          </w:tcPr>
          <w:p w:rsidR="00F30C31" w:rsidRDefault="00F30C31" w:rsidP="00344294">
            <w:pPr>
              <w:pStyle w:val="Default"/>
              <w:rPr>
                <w:color w:val="00AFEF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AFEF"/>
                <w:sz w:val="26"/>
                <w:szCs w:val="26"/>
              </w:rPr>
              <w:t xml:space="preserve">Interests </w:t>
            </w:r>
          </w:p>
        </w:tc>
        <w:tc>
          <w:tcPr>
            <w:tcW w:w="3183" w:type="dxa"/>
            <w:tcBorders>
              <w:bottom w:val="single" w:sz="12" w:space="0" w:color="00AFEF"/>
            </w:tcBorders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  <w:tr w:rsidR="00F30C31" w:rsidTr="00344294">
        <w:trPr>
          <w:trHeight w:val="303"/>
        </w:trPr>
        <w:tc>
          <w:tcPr>
            <w:tcW w:w="6530" w:type="dxa"/>
            <w:tcBorders>
              <w:top w:val="single" w:sz="12" w:space="0" w:color="00AFEF"/>
            </w:tcBorders>
            <w:vAlign w:val="center"/>
          </w:tcPr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Playing badminton</w:t>
            </w:r>
            <w:r w:rsidR="005E0877">
              <w:rPr>
                <w:sz w:val="20"/>
                <w:szCs w:val="20"/>
              </w:rPr>
              <w:t>, cricket</w:t>
            </w:r>
            <w:r>
              <w:rPr>
                <w:sz w:val="20"/>
                <w:szCs w:val="20"/>
              </w:rPr>
              <w:t xml:space="preserve"> and strategy games </w:t>
            </w:r>
          </w:p>
        </w:tc>
        <w:tc>
          <w:tcPr>
            <w:tcW w:w="3183" w:type="dxa"/>
            <w:tcBorders>
              <w:top w:val="single" w:sz="12" w:space="0" w:color="00AFEF"/>
            </w:tcBorders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  <w:tr w:rsidR="00F30C31" w:rsidTr="00344294">
        <w:trPr>
          <w:trHeight w:val="243"/>
        </w:trPr>
        <w:tc>
          <w:tcPr>
            <w:tcW w:w="6530" w:type="dxa"/>
          </w:tcPr>
          <w:p w:rsidR="00F30C31" w:rsidRDefault="00F30C31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novels and fiction </w:t>
            </w:r>
          </w:p>
        </w:tc>
        <w:tc>
          <w:tcPr>
            <w:tcW w:w="3183" w:type="dxa"/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  <w:tr w:rsidR="00F30C31" w:rsidTr="00344294">
        <w:trPr>
          <w:trHeight w:val="203"/>
        </w:trPr>
        <w:tc>
          <w:tcPr>
            <w:tcW w:w="6530" w:type="dxa"/>
            <w:vAlign w:val="center"/>
          </w:tcPr>
          <w:p w:rsidR="00F30C31" w:rsidRDefault="005E0877" w:rsidP="0034429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Photography</w:t>
            </w:r>
            <w:r w:rsidR="00F30C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83" w:type="dxa"/>
          </w:tcPr>
          <w:p w:rsidR="00F30C31" w:rsidRDefault="00F30C31" w:rsidP="00344294">
            <w:pPr>
              <w:pStyle w:val="Default"/>
              <w:jc w:val="right"/>
              <w:rPr>
                <w:rFonts w:cstheme="minorBidi"/>
                <w:color w:val="auto"/>
              </w:rPr>
            </w:pPr>
          </w:p>
        </w:tc>
      </w:tr>
    </w:tbl>
    <w:p w:rsidR="00F30C31" w:rsidRDefault="00F30C31"/>
    <w:sectPr w:rsidR="00F30C31" w:rsidSect="00F30C31">
      <w:pgSz w:w="11907" w:h="16839" w:code="9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B6AE3"/>
    <w:multiLevelType w:val="multilevel"/>
    <w:tmpl w:val="C71C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31"/>
    <w:rsid w:val="000C0E25"/>
    <w:rsid w:val="00106898"/>
    <w:rsid w:val="0022766B"/>
    <w:rsid w:val="00266225"/>
    <w:rsid w:val="00344294"/>
    <w:rsid w:val="003B5E61"/>
    <w:rsid w:val="0051637E"/>
    <w:rsid w:val="005702BF"/>
    <w:rsid w:val="005E0877"/>
    <w:rsid w:val="006062D4"/>
    <w:rsid w:val="006409F2"/>
    <w:rsid w:val="0067195D"/>
    <w:rsid w:val="00734DA6"/>
    <w:rsid w:val="007807B7"/>
    <w:rsid w:val="00930FEF"/>
    <w:rsid w:val="009B2B84"/>
    <w:rsid w:val="00A50E8E"/>
    <w:rsid w:val="00B04A5C"/>
    <w:rsid w:val="00C82FC2"/>
    <w:rsid w:val="00DA3FAD"/>
    <w:rsid w:val="00F30C31"/>
    <w:rsid w:val="00F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B470"/>
  <w15:docId w15:val="{4B59DC3A-5AB4-42AB-928B-DD6E18B6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C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0C31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F30C31"/>
    <w:rPr>
      <w:rFonts w:cstheme="minorBidi"/>
      <w:color w:val="auto"/>
    </w:rPr>
  </w:style>
  <w:style w:type="paragraph" w:customStyle="1" w:styleId="CM121">
    <w:name w:val="CM121"/>
    <w:basedOn w:val="Default"/>
    <w:next w:val="Default"/>
    <w:uiPriority w:val="99"/>
    <w:rsid w:val="00F30C31"/>
    <w:pPr>
      <w:spacing w:after="60"/>
    </w:pPr>
    <w:rPr>
      <w:rFonts w:cstheme="minorBidi"/>
      <w:color w:val="auto"/>
    </w:rPr>
  </w:style>
  <w:style w:type="paragraph" w:customStyle="1" w:styleId="CM133">
    <w:name w:val="CM133"/>
    <w:basedOn w:val="Default"/>
    <w:next w:val="Default"/>
    <w:uiPriority w:val="99"/>
    <w:rsid w:val="00F30C31"/>
    <w:pPr>
      <w:spacing w:after="298"/>
    </w:pPr>
    <w:rPr>
      <w:rFonts w:cstheme="minorBidi"/>
      <w:color w:val="auto"/>
    </w:rPr>
  </w:style>
  <w:style w:type="paragraph" w:customStyle="1" w:styleId="CM122">
    <w:name w:val="CM122"/>
    <w:basedOn w:val="Default"/>
    <w:next w:val="Default"/>
    <w:uiPriority w:val="99"/>
    <w:rsid w:val="00F30C31"/>
    <w:pPr>
      <w:spacing w:after="223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F30C31"/>
    <w:pPr>
      <w:spacing w:line="248" w:lineRule="atLeast"/>
    </w:pPr>
    <w:rPr>
      <w:rFonts w:cstheme="minorBidi"/>
      <w:color w:val="auto"/>
    </w:rPr>
  </w:style>
  <w:style w:type="paragraph" w:customStyle="1" w:styleId="CM123">
    <w:name w:val="CM123"/>
    <w:basedOn w:val="Default"/>
    <w:next w:val="Default"/>
    <w:uiPriority w:val="99"/>
    <w:rsid w:val="00F30C31"/>
    <w:pPr>
      <w:spacing w:after="145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jawad.khan</dc:creator>
  <cp:lastModifiedBy>M Naveed Sultan</cp:lastModifiedBy>
  <cp:revision>27</cp:revision>
  <dcterms:created xsi:type="dcterms:W3CDTF">2018-05-28T10:06:00Z</dcterms:created>
  <dcterms:modified xsi:type="dcterms:W3CDTF">2018-08-01T15:44:00Z</dcterms:modified>
</cp:coreProperties>
</file>