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Stafhouding (eenzijdig)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Maak je klaar voor de stafhouding,  deze houding geeft strekking op je hamstrings en versterkt je rugspieren.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Plaats je handen naast je heupen, maak je rug lang.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trek je kin in en richting je borst, activeer je kern en reik je  kruin richting het plafond.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Hier ademen we door.</w:t>
        <w:br w:type="textWrapping"/>
        <w:t xml:space="preserve">Strek je benen en trek je tenen naar je toe.</w:t>
        <w:br w:type="textWrapping"/>
        <w:t xml:space="preserve">Duw je handen in de vloer en laat je schouders in je rug glijden.</w:t>
        <w:br w:type="textWrapping"/>
        <w:t xml:space="preserve">Reik je zitbotten en je hielen van elkaar vandaan.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 </w:t>
      </w:r>
      <w:r w:rsidDel="00000000" w:rsidR="00000000" w:rsidRPr="00000000">
        <w:rPr>
          <w:sz w:val="20"/>
          <w:szCs w:val="20"/>
          <w:rtl w:val="0"/>
        </w:rPr>
        <w:t xml:space="preserve">Lift je hoofd, verleng jezelf.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strek je benen, tenen naar je toe.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rFT1DzDhOdfn/cN/7TjqIFlGug==">CgMxLjA4AHIhMWl4aGhYY1M1VnF5YUpmNlEzbTJRYWI4dkNLTkRJU3Vt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