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Krijger 2 vanuit neerkijkende hond (korte route)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Krijger 2, deze houding versterkt je enkels, knieën en beenspieren en opent je borst- en schoudergebied.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naar voren tussen je handen.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linker</w:t>
      </w:r>
      <w:r w:rsidDel="00000000" w:rsidR="00000000" w:rsidRPr="00000000">
        <w:rPr>
          <w:sz w:val="20"/>
          <w:szCs w:val="20"/>
          <w:rtl w:val="0"/>
        </w:rPr>
        <w:t xml:space="preserve">hiel in, je hielen staan in één lijn.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als een molenwiek omhoog en draai je heupen open naar de zijkant van je mat.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 en kijk mee over je voorste hand.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de buitenrand van je achterste voet stevig in de vloer.</w:t>
        <w:br w:type="textWrapping"/>
        <w:t xml:space="preserve">Open je heupen en breng ze parallel aan de zijkant van je mat.</w:t>
        <w:br w:type="textWrapping"/>
        <w:t xml:space="preserve">Hou lengte in je wervelkolom.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handen aan de voorkant van de mat en stap in een neerwaartse hond. Gaan we naar de andere kant, ben je er klaar voor?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naar voren tussen je handen.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recht</w:t>
      </w:r>
      <w:r w:rsidDel="00000000" w:rsidR="00000000" w:rsidRPr="00000000">
        <w:rPr>
          <w:sz w:val="20"/>
          <w:szCs w:val="20"/>
          <w:rtl w:val="0"/>
        </w:rPr>
        <w:t xml:space="preserve">hiel in, je hielen staan in één lijn. tenen schuin naar voren.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als een molenwiek omhoog en draai je heupen open naar de zijkant van je mat.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 en kijk mee over je voorste hand.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Breng je voorste knie in lijn met je kleine teen, waardoor je bovenbeen zich van binnen naar buiten opdraait.</w:t>
        <w:br w:type="textWrapping"/>
        <w:t xml:space="preserve">Hou je schouders loodrecht boven je heupen</w:t>
        <w:br w:type="textWrapping"/>
        <w:t xml:space="preserve">Reik je vingers van je vandaan, terwijl je schouders in je rug glijden.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vingertop tot vingertop.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handen aan de voorkant van de mat en stap in een neerwaartse hond. zitbotten naar het plafond.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