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Staande tang.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Maak je klaar voor de staande tang. deze houding versterkt je bovenbenen en geeft strekking aan de hele achterkant van je lichaam.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ga staan op heupbreedte, rol je schouders naar achteren en lift je borstbeen.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 </w:t>
      </w:r>
      <w:r w:rsidDel="00000000" w:rsidR="00000000" w:rsidRPr="00000000">
        <w:rPr>
          <w:sz w:val="20"/>
          <w:szCs w:val="20"/>
          <w:rtl w:val="0"/>
        </w:rPr>
        <w:t xml:space="preserve">Buig vanuit je heupen, met een rechte rug voorover richting je schenen, plaats je handen waar ze landen.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Verleng je rug, handen op de grond, op je schenen of knie. reik je kruin van je vandaan.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Buig voorover en kom dieper in de houding.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 lang en fijn.</w:t>
        <w:br w:type="textWrapping"/>
        <w:t xml:space="preserve">Houd je gewicht over je hele voeten verdeeld, net zoveel gewicht op je voorvoeten als je hielen..</w:t>
        <w:br w:type="textWrapping"/>
        <w:t xml:space="preserve">Hou je hoofd in het verlengde van je wervelkolom, ontspan je nek.</w:t>
        <w:br w:type="textWrapping"/>
        <w:t xml:space="preserve">Heb het gevoel alsof je met je buik over een touw heen reikt, dus je kern goed actief.</w:t>
        <w:br w:type="textWrapping"/>
        <w:t xml:space="preserve">De optie: buig je knieën licht om een rechtere rug te verkrijgen.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je rug lang.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Zet je handen in je zij, activeer je kern.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voeten stevig in de vloer en kom met een rechte rug omhoog.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Stap terug naar je startpositie.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dZmWghdw1AfKIJ4BCPHDEvz9Ow==">CgMxLjA4AHIhMVdSZnNIS0JaYjVhWmlfY2l4VG5jNEhLWkpQMmp2bGtl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