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spreidstand A.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spreidstand A, deze houding geeft strekking aan de hele achterkant van je lichaam.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Stap met je rechtervoet een beenlengte naar achter in een spreidstand.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Plaats de hielen parallel met de korte zijde van je mat en je handen in je zij.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Lift je borstbeen, verleng jezelf.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buig vanuit je heupen, met een rechte rug voorover en plaats je handen op de vloer. 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Of neem je opties: buig je knieën. </w:t>
        <w:br w:type="textWrapping"/>
        <w:t xml:space="preserve">Plaats je handen op scheenbenen of enkels in plaats van op de vloer.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door, lang en fijn</w:t>
      </w:r>
      <w:r w:rsidDel="00000000" w:rsidR="00000000" w:rsidRPr="00000000">
        <w:rPr>
          <w:sz w:val="20"/>
          <w:szCs w:val="20"/>
          <w:rtl w:val="0"/>
        </w:rPr>
        <w:t xml:space="preserve">. </w:t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Hou je gewicht over je hele voeten verdeeld, net zoveel gewicht op je voorvoeten als je hielen</w:t>
        <w:br w:type="textWrapping"/>
        <w:t xml:space="preserve">Hou je rug lang en reik je schouders weg van je oren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Duw door de buitenranden van je voeten, maar breng in gedachten ook je binnenkant bovenbenen weer naar elkaar, alsof je op ijs staat.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je rug lang, kom halverwege op, vingertoppen op de vloer.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Zet je handen in je zij, activeer je kern.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Duw je voeten stevig in de vloer en kom met een rechte rug omhoog.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Stap terug naar de voorkant van je mat in de berghouding.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bhk/3D6zTiNXHV85UsSkDFaT6g==">CgMxLjA4AHIhMUtsWlJvX0VhUWktaXZsMU11WXY5UF9XYUpxbFBUeGF2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