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251"/>
        <w:ind w:left="283" w:right="283" w:firstLine="567"/>
        <w:jc w:val="both"/>
        <w:spacing w:before="0" w:after="0"/>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r>
        <w:rPr>
          <w:rFonts w:ascii="Times New Roman" w:hAnsi="Times New Roman" w:cs="Times New Roman"/>
          <w:sz w:val="24"/>
          <w:szCs w:val="24"/>
        </w:rPr>
      </w:r>
    </w:p>
    <w:p>
      <w:pPr>
        <w:pStyle w:val="1251"/>
        <w:ind w:left="0" w:right="283" w:firstLine="0"/>
        <w:jc w:val="center"/>
        <w:spacing w:before="0" w:after="0"/>
        <w:rPr>
          <w:rFonts w:ascii="Times New Roman" w:hAnsi="Times New Roman" w:cs="Times New Roman"/>
          <w:sz w:val="24"/>
          <w:szCs w:val="24"/>
        </w:rPr>
      </w:pPr>
      <w:r>
        <w:rPr>
          <w:rFonts w:ascii="Times New Roman" w:hAnsi="Times New Roman" w:eastAsia="Times New Roman" w:cs="Times New Roman"/>
          <w:b/>
          <w:sz w:val="24"/>
          <w:szCs w:val="24"/>
          <w:highlight w:val="none"/>
        </w:rPr>
        <w:t xml:space="preserve">Анонимная сеть «Hidden Lake»</w:t>
      </w:r>
      <w:r>
        <w:rPr>
          <w:rFonts w:ascii="Times New Roman" w:hAnsi="Times New Roman" w:eastAsia="Times New Roman" w:cs="Times New Roman"/>
          <w:sz w:val="24"/>
          <w:szCs w:val="24"/>
        </w:rPr>
      </w:r>
      <w:r>
        <w:rPr>
          <w:rFonts w:ascii="Times New Roman" w:hAnsi="Times New Roman" w:cs="Times New Roman"/>
          <w:sz w:val="24"/>
          <w:szCs w:val="24"/>
        </w:rPr>
      </w:r>
    </w:p>
    <w:p>
      <w:pPr>
        <w:ind w:left="0" w:right="283" w:firstLine="0"/>
        <w:jc w:val="left"/>
        <w:spacing w:before="0" w:after="0"/>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r>
        <w:rPr>
          <w:rFonts w:ascii="Times New Roman" w:hAnsi="Times New Roman" w:cs="Times New Roman"/>
          <w:sz w:val="24"/>
          <w:szCs w:val="24"/>
        </w:rPr>
      </w:r>
    </w:p>
    <w:p>
      <w:pPr>
        <w:pStyle w:val="1251"/>
        <w:ind w:left="0" w:right="283" w:firstLine="0"/>
        <w:jc w:val="center"/>
        <w:spacing w:before="0" w:after="0"/>
        <w:rPr>
          <w:rFonts w:ascii="Times New Roman" w:hAnsi="Times New Roman" w:cs="Times New Roman"/>
          <w:sz w:val="24"/>
          <w:szCs w:val="24"/>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w:t>
      </w:r>
      <w:r>
        <w:rPr>
          <w:rFonts w:ascii="Times New Roman" w:hAnsi="Times New Roman" w:eastAsia="Times New Roman" w:cs="Times New Roman"/>
          <w:sz w:val="24"/>
          <w:szCs w:val="24"/>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251"/>
        <w:ind w:left="0" w:right="283" w:firstLine="0"/>
        <w:jc w:val="both"/>
        <w:spacing w:before="0" w:after="0"/>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r>
        <w:rPr>
          <w:rFonts w:ascii="Times New Roman" w:hAnsi="Times New Roman" w:cs="Times New Roman"/>
          <w:sz w:val="24"/>
          <w:szCs w:val="24"/>
        </w:rPr>
      </w:r>
    </w:p>
    <w:p>
      <w:pPr>
        <w:pStyle w:val="1251"/>
        <w:ind w:left="850" w:right="850" w:firstLine="0"/>
        <w:jc w:val="both"/>
        <w:spacing w:before="0" w:after="0" w:line="259" w:lineRule="auto"/>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Разработка и проектирование сетей с теоретически доказуемой анонимностью является специфичной, узконаправленной и малоизученной областью</w:t>
      </w:r>
      <w:r>
        <w:rPr>
          <w:rFonts w:ascii="Times New Roman" w:hAnsi="Times New Roman" w:eastAsia="Times New Roman" w:cs="Times New Roman"/>
          <w:sz w:val="24"/>
          <w:szCs w:val="24"/>
          <w:highlight w:val="none"/>
        </w:rPr>
        <w:t xml:space="preserve">. На данный момент известно лишь две реализации теоретически доказуемых анонимных сетей</w:t>
      </w:r>
      <w:r>
        <w:rPr>
          <w:rFonts w:ascii="Times New Roman" w:hAnsi="Times New Roman" w:eastAsia="Times New Roman" w:cs="Times New Roman"/>
          <w:sz w:val="24"/>
          <w:szCs w:val="24"/>
          <w:highlight w:val="none"/>
        </w:rPr>
        <w:t xml:space="preserve">: Dissent и Herbivore</w:t>
      </w:r>
      <w:r>
        <w:rPr>
          <w:rFonts w:ascii="Times New Roman" w:hAnsi="Times New Roman" w:eastAsia="Times New Roman" w:cs="Times New Roman"/>
          <w:sz w:val="24"/>
          <w:szCs w:val="24"/>
          <w:highlight w:val="none"/>
        </w:rPr>
        <w:t xml:space="preserve">, и обе они созданы на базе проблемы обедающих криптографов </w:t>
      </w:r>
      <w:r>
        <w:rPr>
          <w:rFonts w:ascii="Times New Roman" w:hAnsi="Times New Roman" w:eastAsia="Times New Roman" w:cs="Times New Roman"/>
          <w:sz w:val="24"/>
          <w:szCs w:val="24"/>
          <w:highlight w:val="none"/>
        </w:rPr>
        <w:t xml:space="preserve">(DC-сети)</w:t>
      </w:r>
      <w:r>
        <w:rPr>
          <w:rFonts w:ascii="Times New Roman" w:hAnsi="Times New Roman" w:eastAsia="Times New Roman" w:cs="Times New Roman"/>
          <w:sz w:val="24"/>
          <w:szCs w:val="24"/>
          <w:highlight w:val="none"/>
        </w:rPr>
        <w:t xml:space="preserve">. Ранее была известна лишь одна такая проблема, но начиная с 2021 года было открыто ещ</w:t>
      </w:r>
      <w:r>
        <w:rPr>
          <w:rFonts w:ascii="Times New Roman" w:hAnsi="Times New Roman" w:eastAsia="Times New Roman" w:cs="Times New Roman"/>
          <w:sz w:val="24"/>
          <w:szCs w:val="24"/>
          <w:highlight w:val="none"/>
        </w:rPr>
        <w:t xml:space="preserve">ё две новые проблемы: задача на базе увеличения энтропии (EI-сети) и задача на базе очередей (QB-сети). Последняя представляет собой наибольший интерес в программных реализациях, потому как её архитектурное выражение является наиболее простым и примитивным</w:t>
      </w:r>
      <w:r>
        <w:rPr>
          <w:rStyle w:val="1249"/>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в сравнении со всеми имеющимися задачами</w:t>
      </w:r>
      <w:r>
        <w:rPr>
          <w:rFonts w:ascii="Times New Roman" w:hAnsi="Times New Roman" w:eastAsia="Times New Roman" w:cs="Times New Roman"/>
          <w:sz w:val="24"/>
          <w:szCs w:val="24"/>
          <w:highlight w:val="none"/>
        </w:rPr>
        <w:t xml:space="preserve">, вследствие чего открывается возможность</w:t>
      </w:r>
      <w:r>
        <w:rPr>
          <w:rFonts w:ascii="Times New Roman" w:hAnsi="Times New Roman" w:eastAsia="Times New Roman" w:cs="Times New Roman"/>
          <w:sz w:val="24"/>
          <w:szCs w:val="24"/>
          <w:highlight w:val="none"/>
        </w:rPr>
        <w:t xml:space="preserve"> более лёгкого доказательства в безопасности итогового продукта.</w:t>
      </w:r>
      <w:r>
        <w:rPr>
          <w:rFonts w:ascii="Times New Roman" w:hAnsi="Times New Roman" w:eastAsia="Times New Roman" w:cs="Times New Roman"/>
          <w:sz w:val="24"/>
          <w:szCs w:val="24"/>
        </w:rPr>
      </w:r>
      <w:r>
        <w:rPr>
          <w:rFonts w:ascii="Times New Roman" w:hAnsi="Times New Roman" w:cs="Times New Roman"/>
          <w:sz w:val="24"/>
          <w:szCs w:val="24"/>
        </w:rPr>
      </w:r>
    </w:p>
    <w:p>
      <w:pPr>
        <w:ind w:left="850" w:right="283" w:firstLine="0"/>
        <w:jc w:val="both"/>
        <w:spacing w:before="0" w:after="0" w:line="259" w:lineRule="auto"/>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r>
        <w:rPr>
          <w:rFonts w:ascii="Times New Roman" w:hAnsi="Times New Roman" w:cs="Times New Roman"/>
          <w:sz w:val="24"/>
          <w:szCs w:val="24"/>
        </w:rPr>
      </w:r>
    </w:p>
    <w:p>
      <w:pPr>
        <w:ind w:left="850" w:right="850" w:firstLine="0"/>
        <w:jc w:val="both"/>
        <w:spacing w:before="0" w:after="0" w:line="259" w:lineRule="auto"/>
        <w:rPr>
          <w:rFonts w:ascii="Times New Roman" w:hAnsi="Times New Roman" w:cs="Times New Roman"/>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анонимные сети; децентрализованные сети; теоретически доказуемая анонимность; задача на базе очередей; анонимная сеть «hidden lake»;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850" w:right="850" w:firstLine="0"/>
        <w:jc w:val="both"/>
        <w:spacing w:before="482" w:beforeAutospacing="0" w:after="198" w:afterAutospacing="0" w:line="259" w:lineRule="auto"/>
        <w:rPr>
          <w:rFonts w:ascii="Times New Roman" w:hAnsi="Times New Roman" w:cs="Times New Roman"/>
          <w:bCs/>
          <w:sz w:val="24"/>
          <w:szCs w:val="24"/>
          <w:highlight w:val="none"/>
        </w:rPr>
      </w:pPr>
      <w:r>
        <w:rPr>
          <w:rFonts w:ascii="Times New Roman" w:hAnsi="Times New Roman" w:eastAsia="Times New Roman" w:cs="Times New Roman"/>
          <w:b/>
          <w:sz w:val="24"/>
          <w:szCs w:val="24"/>
          <w:highlight w:val="none"/>
        </w:rPr>
        <w:t xml:space="preserve">Содержание</w:t>
      </w:r>
      <w:r>
        <w:rPr>
          <w:rFonts w:ascii="Times New Roman" w:hAnsi="Times New Roman" w:cs="Times New Roman"/>
          <w:bCs/>
          <w:sz w:val="24"/>
          <w:szCs w:val="24"/>
          <w:highlight w:val="none"/>
        </w:rPr>
      </w:r>
      <w:r>
        <w:rPr>
          <w:rFonts w:ascii="Times New Roman" w:hAnsi="Times New Roman" w:cs="Times New Roman"/>
          <w:bCs/>
          <w:sz w:val="24"/>
          <w:szCs w:val="24"/>
          <w:highlight w:val="none"/>
        </w:rPr>
      </w:r>
    </w:p>
    <w:sdt>
      <w:sdtPr>
        <w15:appearance w15:val="boundingBox"/>
        <w:placeholder>
          <w:docPart w:val="DefaultPlaceholder_TEXT"/>
        </w:placeholder>
        <w:docPartObj>
          <w:docPartGallery w:val="Table of Contents"/>
          <w:docPartUnique w:val="true"/>
        </w:docPartObj>
        <w:rPr/>
      </w:sdtPr>
      <w:sdtContent>
        <w:p>
          <w:pPr>
            <w:pStyle w:val="1321"/>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bCs/>
              <w:i w:val="0"/>
              <w:color w:val="000000" w:themeColor="text1"/>
              <w:sz w:val="24"/>
              <w:szCs w:val="24"/>
              <w:u w:val="none"/>
            </w:rPr>
            <w:fldChar w:fldCharType="begin"/>
            <w:instrText xml:space="preserve">TOC \o "1-9" \h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248"/>
                <w:rFonts w:ascii="Times New Roman" w:hAnsi="Times New Roman" w:eastAsia="Times New Roman" w:cs="Times New Roman"/>
                <w:sz w:val="24"/>
                <w:szCs w:val="24"/>
              </w:rPr>
            </w:r>
            <w:r>
              <w:rPr>
                <w:rStyle w:val="1248"/>
                <w:rFonts w:ascii="Times New Roman" w:hAnsi="Times New Roman" w:eastAsia="Times New Roman" w:cs="Times New Roman"/>
                <w:b/>
                <w:sz w:val="24"/>
                <w:szCs w:val="24"/>
                <w:highlight w:val="none"/>
              </w:rPr>
              <w:t xml:space="preserve">1. </w:t>
            </w:r>
            <w:r>
              <w:rPr>
                <w:rStyle w:val="1248"/>
                <w:rFonts w:ascii="Times New Roman" w:hAnsi="Times New Roman" w:eastAsia="Times New Roman" w:cs="Times New Roman"/>
                <w:sz w:val="24"/>
                <w:szCs w:val="24"/>
              </w:rPr>
              <w:t xml:space="preserve">В</w:t>
            </w:r>
            <w:r>
              <w:rPr>
                <w:rStyle w:val="1248"/>
                <w:rFonts w:ascii="Times New Roman" w:hAnsi="Times New Roman" w:eastAsia="Times New Roman" w:cs="Times New Roman"/>
                <w:sz w:val="24"/>
                <w:szCs w:val="24"/>
              </w:rPr>
              <w:t xml:space="preserve">вед</w:t>
            </w:r>
            <w:r>
              <w:rPr>
                <w:rStyle w:val="1248"/>
                <w:rFonts w:ascii="Times New Roman" w:hAnsi="Times New Roman" w:eastAsia="Times New Roman" w:cs="Times New Roman"/>
                <w:sz w:val="24"/>
                <w:szCs w:val="24"/>
              </w:rPr>
              <w:t xml:space="preserve">ение</w:t>
            </w:r>
            <w:r>
              <w:rPr>
                <w:rStyle w:val="1248"/>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t xml:space="preserve">1</w:t>
              <w:fldChar w:fldCharType="end"/>
            </w:r>
          </w:hyperlink>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1321"/>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2" w:anchor="_Toc2" w:history="1">
            <w:r>
              <w:rPr>
                <w:rStyle w:val="1248"/>
                <w:rFonts w:ascii="Times New Roman" w:hAnsi="Times New Roman" w:eastAsia="Times New Roman" w:cs="Times New Roman"/>
                <w:sz w:val="24"/>
                <w:szCs w:val="24"/>
              </w:rPr>
            </w:r>
            <w:r>
              <w:rPr>
                <w:rStyle w:val="1248"/>
                <w:rFonts w:ascii="Times New Roman" w:hAnsi="Times New Roman" w:eastAsia="Times New Roman" w:cs="Times New Roman"/>
                <w:b/>
                <w:sz w:val="24"/>
                <w:szCs w:val="24"/>
                <w:highlight w:val="none"/>
              </w:rPr>
              <w:t xml:space="preserve">2. Модули</w:t>
            </w:r>
            <w:r>
              <w:rPr>
                <w:rStyle w:val="1248"/>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t xml:space="preserve">2</w:t>
              <w:fldChar w:fldCharType="end"/>
            </w:r>
          </w:hyperlink>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1322"/>
            <w:tabs>
              <w:tab w:val="right" w:pos="9780" w:leader="dot"/>
            </w:tabs>
            <w:rPr>
              <w:rFonts w:ascii="Times New Roman" w:hAnsi="Times New Roman" w:cs="Times New Roman"/>
              <w:sz w:val="24"/>
              <w:szCs w:val="24"/>
            </w:rPr>
          </w:pPr>
          <w:r>
            <w:rPr>
              <w:rFonts w:ascii="Times New Roman" w:hAnsi="Times New Roman" w:eastAsia="Times New Roman" w:cs="Times New Roman"/>
              <w:sz w:val="24"/>
              <w:szCs w:val="24"/>
            </w:rPr>
          </w:r>
          <w:hyperlink w:tooltip="#_Toc3" w:anchor="_Toc3" w:history="1">
            <w:r>
              <w:rPr>
                <w:rStyle w:val="1248"/>
                <w:rFonts w:ascii="Times New Roman" w:hAnsi="Times New Roman" w:eastAsia="Times New Roman" w:cs="Times New Roman"/>
                <w:sz w:val="24"/>
                <w:szCs w:val="24"/>
              </w:rPr>
            </w:r>
            <w:r>
              <w:rPr>
                <w:rStyle w:val="1248"/>
                <w:rFonts w:ascii="Times New Roman" w:hAnsi="Times New Roman" w:eastAsia="Times New Roman" w:cs="Times New Roman"/>
                <w:b/>
                <w:sz w:val="24"/>
                <w:szCs w:val="24"/>
                <w:highlight w:val="none"/>
              </w:rPr>
              <w:t xml:space="preserve">2.1. Сетевой уровень</w:t>
            </w:r>
            <w:r>
              <w:rPr>
                <w:rStyle w:val="124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_Toc3 \h</w:instrText>
              <w:fldChar w:fldCharType="separate"/>
              <w:t xml:space="preserve">2</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1322"/>
            <w:tabs>
              <w:tab w:val="right" w:pos="9780" w:leader="dot"/>
            </w:tabs>
            <w:rPr>
              <w:rFonts w:ascii="Times New Roman" w:hAnsi="Times New Roman" w:cs="Times New Roman"/>
              <w:sz w:val="24"/>
              <w:szCs w:val="24"/>
            </w:rPr>
          </w:pPr>
          <w:r>
            <w:rPr>
              <w:rFonts w:ascii="Times New Roman" w:hAnsi="Times New Roman" w:eastAsia="Times New Roman" w:cs="Times New Roman"/>
              <w:sz w:val="24"/>
              <w:szCs w:val="24"/>
            </w:rPr>
          </w:r>
          <w:hyperlink w:tooltip="#_Toc4" w:anchor="_Toc4" w:history="1">
            <w:r>
              <w:rPr>
                <w:rStyle w:val="1248"/>
                <w:rFonts w:ascii="Times New Roman" w:hAnsi="Times New Roman" w:eastAsia="Times New Roman" w:cs="Times New Roman"/>
                <w:sz w:val="24"/>
                <w:szCs w:val="24"/>
              </w:rPr>
            </w:r>
            <w:r>
              <w:rPr>
                <w:rStyle w:val="1248"/>
                <w:rFonts w:ascii="Times New Roman" w:hAnsi="Times New Roman" w:eastAsia="Times New Roman" w:cs="Times New Roman"/>
                <w:b/>
                <w:sz w:val="24"/>
                <w:szCs w:val="24"/>
                <w:highlight w:val="none"/>
              </w:rPr>
              <w:t xml:space="preserve">2.2. Анонимизирующий уровень</w:t>
            </w:r>
            <w:r>
              <w:rPr>
                <w:rStyle w:val="124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_Toc4 \h</w:instrText>
              <w:fldChar w:fldCharType="separate"/>
              <w:t xml:space="preserve">3</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1322"/>
            <w:tabs>
              <w:tab w:val="right" w:pos="9780" w:leader="dot"/>
            </w:tabs>
            <w:rPr>
              <w:rFonts w:ascii="Times New Roman" w:hAnsi="Times New Roman" w:cs="Times New Roman"/>
              <w:sz w:val="24"/>
              <w:szCs w:val="24"/>
            </w:rPr>
          </w:pPr>
          <w:r>
            <w:rPr>
              <w:rFonts w:ascii="Times New Roman" w:hAnsi="Times New Roman" w:eastAsia="Times New Roman" w:cs="Times New Roman"/>
              <w:sz w:val="24"/>
              <w:szCs w:val="24"/>
            </w:rPr>
          </w:r>
          <w:hyperlink w:tooltip="#_Toc5" w:anchor="_Toc5" w:history="1">
            <w:r>
              <w:rPr>
                <w:rStyle w:val="1248"/>
                <w:rFonts w:ascii="Times New Roman" w:hAnsi="Times New Roman" w:eastAsia="Times New Roman" w:cs="Times New Roman"/>
                <w:sz w:val="24"/>
                <w:szCs w:val="24"/>
              </w:rPr>
            </w:r>
            <w:r>
              <w:rPr>
                <w:rStyle w:val="1248"/>
                <w:rFonts w:ascii="Times New Roman" w:hAnsi="Times New Roman" w:eastAsia="Times New Roman" w:cs="Times New Roman"/>
                <w:b/>
                <w:sz w:val="24"/>
                <w:szCs w:val="24"/>
                <w:highlight w:val="none"/>
              </w:rPr>
              <w:t xml:space="preserve">2.3. Прикладной уровень</w:t>
            </w:r>
            <w:r>
              <w:rPr>
                <w:rStyle w:val="124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t xml:space="preserve">3</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1321"/>
            <w:tabs>
              <w:tab w:val="right" w:pos="9780" w:leader="dot"/>
            </w:tabs>
            <w:rPr>
              <w:rFonts w:ascii="Times New Roman" w:hAnsi="Times New Roman" w:cs="Times New Roman"/>
              <w:sz w:val="24"/>
              <w:szCs w:val="24"/>
            </w:rPr>
          </w:pPr>
          <w:r>
            <w:rPr>
              <w:rFonts w:ascii="Times New Roman" w:hAnsi="Times New Roman" w:eastAsia="Times New Roman" w:cs="Times New Roman"/>
              <w:sz w:val="24"/>
              <w:szCs w:val="24"/>
            </w:rPr>
          </w:r>
          <w:hyperlink w:tooltip="#_Toc6" w:anchor="_Toc6" w:history="1">
            <w:r>
              <w:rPr>
                <w:rStyle w:val="1248"/>
                <w:rFonts w:ascii="Times New Roman" w:hAnsi="Times New Roman" w:eastAsia="Times New Roman" w:cs="Times New Roman"/>
                <w:sz w:val="24"/>
                <w:szCs w:val="24"/>
              </w:rPr>
            </w:r>
            <w:r>
              <w:rPr>
                <w:rStyle w:val="1248"/>
                <w:rFonts w:ascii="Times New Roman" w:hAnsi="Times New Roman" w:eastAsia="Times New Roman" w:cs="Times New Roman"/>
                <w:b/>
                <w:sz w:val="24"/>
                <w:szCs w:val="24"/>
                <w:highlight w:val="none"/>
              </w:rPr>
              <w:t xml:space="preserve">3. Приложения</w:t>
            </w:r>
            <w:r>
              <w:rPr>
                <w:rStyle w:val="124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t xml:space="preserve">3</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1322"/>
            <w:tabs>
              <w:tab w:val="right" w:pos="9780" w:leader="dot"/>
            </w:tabs>
            <w:rPr>
              <w:rFonts w:ascii="Times New Roman" w:hAnsi="Times New Roman" w:cs="Times New Roman"/>
              <w:b/>
              <w:bCs/>
              <w:sz w:val="24"/>
              <w:szCs w:val="24"/>
              <w:highlight w:val="none"/>
            </w:rPr>
          </w:pPr>
          <w:r>
            <w:rPr>
              <w:rFonts w:ascii="Times New Roman" w:hAnsi="Times New Roman" w:eastAsia="Times New Roman" w:cs="Times New Roman"/>
              <w:sz w:val="24"/>
              <w:szCs w:val="24"/>
            </w:rPr>
          </w:r>
          <w:hyperlink w:tooltip="#_Toc7" w:anchor="_Toc7" w:history="1">
            <w:r>
              <w:rPr>
                <w:rStyle w:val="1248"/>
                <w:rFonts w:ascii="Times New Roman" w:hAnsi="Times New Roman" w:eastAsia="Times New Roman" w:cs="Times New Roman"/>
                <w:sz w:val="24"/>
                <w:szCs w:val="24"/>
              </w:rPr>
            </w:r>
            <w:r>
              <w:rPr>
                <w:rStyle w:val="1248"/>
                <w:rFonts w:ascii="Times New Roman" w:hAnsi="Times New Roman" w:eastAsia="Times New Roman" w:cs="Times New Roman"/>
                <w:b/>
                <w:sz w:val="24"/>
                <w:szCs w:val="24"/>
                <w:highlight w:val="none"/>
              </w:rPr>
              <w:t xml:space="preserve">3.1. HLS (сервис)</w:t>
            </w:r>
            <w:r>
              <w:rPr>
                <w:rStyle w:val="124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_Toc7 \h</w:instrText>
              <w:fldChar w:fldCharType="separate"/>
              <w:t xml:space="preserve">3</w:t>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1322"/>
            <w:tabs>
              <w:tab w:val="right" w:pos="9780" w:leader="dot"/>
            </w:tabs>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248"/>
                <w:rFonts w:ascii="Times New Roman" w:hAnsi="Times New Roman" w:eastAsia="Times New Roman" w:cs="Times New Roman"/>
                <w:sz w:val="24"/>
                <w:szCs w:val="24"/>
              </w:rPr>
            </w:r>
            <w:r>
              <w:rPr>
                <w:rStyle w:val="1248"/>
                <w:rFonts w:ascii="Times New Roman" w:hAnsi="Times New Roman" w:eastAsia="Times New Roman" w:cs="Times New Roman"/>
                <w:b/>
                <w:sz w:val="24"/>
                <w:szCs w:val="24"/>
                <w:highlight w:val="none"/>
              </w:rPr>
              <w:t xml:space="preserve">3.2. HLT (трафик)</w:t>
            </w:r>
            <w:r>
              <w:rPr>
                <w:rStyle w:val="124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t xml:space="preserve">3</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1322"/>
            <w:tabs>
              <w:tab w:val="right" w:pos="9780" w:leader="dot"/>
            </w:tabs>
            <w:rPr>
              <w:rFonts w:ascii="Times New Roman" w:hAnsi="Times New Roman" w:cs="Times New Roman"/>
              <w:sz w:val="24"/>
              <w:szCs w:val="24"/>
            </w:rPr>
          </w:pPr>
          <w:r>
            <w:rPr>
              <w:rFonts w:ascii="Times New Roman" w:hAnsi="Times New Roman" w:eastAsia="Times New Roman" w:cs="Times New Roman"/>
              <w:sz w:val="24"/>
              <w:szCs w:val="24"/>
            </w:rPr>
          </w:r>
          <w:hyperlink w:tooltip="#_Toc9" w:anchor="_Toc9" w:history="1">
            <w:r>
              <w:rPr>
                <w:rStyle w:val="1248"/>
                <w:rFonts w:ascii="Times New Roman" w:hAnsi="Times New Roman" w:eastAsia="Times New Roman" w:cs="Times New Roman"/>
                <w:sz w:val="24"/>
                <w:szCs w:val="24"/>
              </w:rPr>
            </w:r>
            <w:r>
              <w:rPr>
                <w:rStyle w:val="1248"/>
                <w:rFonts w:ascii="Times New Roman" w:hAnsi="Times New Roman" w:eastAsia="Times New Roman" w:cs="Times New Roman"/>
                <w:b/>
                <w:sz w:val="24"/>
                <w:szCs w:val="24"/>
                <w:highlight w:val="none"/>
              </w:rPr>
              <w:t xml:space="preserve">3.3. HLM (мессенджер)</w:t>
            </w:r>
            <w:r>
              <w:rPr>
                <w:rStyle w:val="124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t xml:space="preserve">4</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1321"/>
            <w:tabs>
              <w:tab w:val="right" w:pos="9780" w:leader="dot"/>
            </w:tabs>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248"/>
                <w:rFonts w:ascii="Times New Roman" w:hAnsi="Times New Roman" w:eastAsia="Times New Roman" w:cs="Times New Roman"/>
                <w:sz w:val="24"/>
                <w:szCs w:val="24"/>
              </w:rPr>
            </w:r>
            <w:r>
              <w:rPr>
                <w:rStyle w:val="1248"/>
                <w:rFonts w:ascii="Times New Roman" w:hAnsi="Times New Roman" w:eastAsia="Times New Roman" w:cs="Times New Roman"/>
                <w:b/>
                <w:sz w:val="24"/>
                <w:szCs w:val="24"/>
                <w:highlight w:val="none"/>
              </w:rPr>
              <w:t xml:space="preserve">4. Композиции</w:t>
            </w:r>
            <w:r>
              <w:rPr>
                <w:rStyle w:val="124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t xml:space="preserve">4</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1322"/>
            <w:tabs>
              <w:tab w:val="right" w:pos="9780" w:leader="dot"/>
            </w:tabs>
            <w:rPr>
              <w:rFonts w:ascii="Times New Roman" w:hAnsi="Times New Roman" w:cs="Times New Roman"/>
              <w:sz w:val="24"/>
              <w:szCs w:val="24"/>
            </w:rPr>
          </w:pPr>
          <w:r>
            <w:rPr>
              <w:rFonts w:ascii="Times New Roman" w:hAnsi="Times New Roman" w:eastAsia="Times New Roman" w:cs="Times New Roman"/>
              <w:sz w:val="24"/>
              <w:szCs w:val="24"/>
            </w:rPr>
          </w:r>
          <w:hyperlink w:tooltip="#_Toc11" w:anchor="_Toc11" w:history="1">
            <w:r>
              <w:rPr>
                <w:rStyle w:val="1248"/>
                <w:rFonts w:ascii="Times New Roman" w:hAnsi="Times New Roman" w:eastAsia="Times New Roman" w:cs="Times New Roman"/>
                <w:sz w:val="24"/>
                <w:szCs w:val="24"/>
              </w:rPr>
            </w:r>
            <w:r>
              <w:rPr>
                <w:rStyle w:val="1248"/>
                <w:rFonts w:ascii="Times New Roman" w:hAnsi="Times New Roman" w:eastAsia="Times New Roman" w:cs="Times New Roman"/>
                <w:b/>
                <w:sz w:val="24"/>
                <w:szCs w:val="24"/>
                <w:highlight w:val="none"/>
              </w:rPr>
              <w:t xml:space="preserve">4.1. </w:t>
            </w:r>
            <w:r>
              <w:rPr>
                <w:rStyle w:val="1248"/>
                <w:rFonts w:ascii="Times New Roman" w:hAnsi="Times New Roman" w:eastAsia="Times New Roman" w:cs="Times New Roman"/>
                <w:b/>
                <w:sz w:val="24"/>
                <w:szCs w:val="24"/>
                <w:highlight w:val="none"/>
              </w:rPr>
              <w:t xml:space="preserve">HLS+HLM (анонимный мессенджер)</w:t>
            </w:r>
            <w:r>
              <w:rPr>
                <w:rStyle w:val="124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_Toc11 \h</w:instrText>
              <w:fldChar w:fldCharType="separate"/>
              <w:t xml:space="preserve">4</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1322"/>
            <w:tabs>
              <w:tab w:val="right" w:pos="9780" w:leader="dot"/>
            </w:tabs>
            <w:rPr>
              <w:rFonts w:ascii="Times New Roman" w:hAnsi="Times New Roman" w:cs="Times New Roman"/>
              <w:sz w:val="24"/>
              <w:szCs w:val="24"/>
            </w:rPr>
          </w:pPr>
          <w:r>
            <w:rPr>
              <w:rFonts w:ascii="Times New Roman" w:hAnsi="Times New Roman" w:eastAsia="Times New Roman" w:cs="Times New Roman"/>
              <w:sz w:val="24"/>
              <w:szCs w:val="24"/>
            </w:rPr>
          </w:r>
          <w:hyperlink w:tooltip="#_Toc12" w:anchor="_Toc12" w:history="1">
            <w:r>
              <w:rPr>
                <w:rStyle w:val="1248"/>
                <w:rFonts w:ascii="Times New Roman" w:hAnsi="Times New Roman" w:eastAsia="Times New Roman" w:cs="Times New Roman"/>
                <w:sz w:val="24"/>
                <w:szCs w:val="24"/>
              </w:rPr>
            </w:r>
            <w:r>
              <w:rPr>
                <w:rStyle w:val="1248"/>
                <w:rFonts w:ascii="Times New Roman" w:hAnsi="Times New Roman" w:eastAsia="Times New Roman" w:cs="Times New Roman"/>
                <w:b/>
                <w:sz w:val="24"/>
                <w:szCs w:val="24"/>
                <w:highlight w:val="none"/>
              </w:rPr>
              <w:t xml:space="preserve">4.2. HLM+HLT (отложенные сообщения)</w:t>
            </w:r>
            <w:r>
              <w:rPr>
                <w:rStyle w:val="124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t xml:space="preserve">4</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1322"/>
            <w:tabs>
              <w:tab w:val="right" w:pos="9780" w:leader="dot"/>
            </w:tabs>
            <w:rPr>
              <w:rFonts w:ascii="Times New Roman" w:hAnsi="Times New Roman" w:cs="Times New Roman"/>
              <w:sz w:val="24"/>
              <w:szCs w:val="24"/>
            </w:rPr>
          </w:pPr>
          <w:r>
            <w:rPr>
              <w:rFonts w:ascii="Times New Roman" w:hAnsi="Times New Roman" w:eastAsia="Times New Roman" w:cs="Times New Roman"/>
              <w:sz w:val="24"/>
              <w:szCs w:val="24"/>
            </w:rPr>
          </w:r>
          <w:hyperlink w:tooltip="#_Toc13" w:anchor="_Toc13" w:history="1">
            <w:r>
              <w:rPr>
                <w:rStyle w:val="1248"/>
                <w:rFonts w:ascii="Times New Roman" w:hAnsi="Times New Roman" w:eastAsia="Times New Roman" w:cs="Times New Roman"/>
                <w:sz w:val="24"/>
                <w:szCs w:val="24"/>
              </w:rPr>
            </w:r>
            <w:r>
              <w:rPr>
                <w:rStyle w:val="1248"/>
                <w:rFonts w:ascii="Times New Roman" w:hAnsi="Times New Roman" w:eastAsia="Times New Roman" w:cs="Times New Roman"/>
                <w:b/>
                <w:sz w:val="24"/>
                <w:szCs w:val="24"/>
                <w:highlight w:val="none"/>
              </w:rPr>
              <w:t xml:space="preserve">4.3. </w:t>
            </w:r>
            <w:r>
              <w:rPr>
                <w:rStyle w:val="1248"/>
                <w:rFonts w:ascii="Times New Roman" w:hAnsi="Times New Roman" w:eastAsia="Times New Roman" w:cs="Times New Roman"/>
                <w:b/>
                <w:sz w:val="24"/>
                <w:szCs w:val="24"/>
                <w:highlight w:val="none"/>
              </w:rPr>
              <w:t xml:space="preserve">HLS+HLT (тайные каналы связи)</w:t>
            </w:r>
            <w:r>
              <w:rPr>
                <w:rStyle w:val="124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t xml:space="preserve">4</w:t>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1321"/>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14" w:anchor="_Toc14" w:history="1">
            <w:r>
              <w:rPr>
                <w:rStyle w:val="1248"/>
                <w:rFonts w:ascii="Times New Roman" w:hAnsi="Times New Roman" w:eastAsia="Times New Roman" w:cs="Times New Roman"/>
                <w:sz w:val="24"/>
                <w:szCs w:val="24"/>
              </w:rPr>
            </w:r>
            <w:r>
              <w:rPr>
                <w:rStyle w:val="1248"/>
                <w:rFonts w:ascii="Times New Roman" w:hAnsi="Times New Roman" w:eastAsia="Times New Roman" w:cs="Times New Roman"/>
                <w:b/>
                <w:sz w:val="24"/>
                <w:szCs w:val="24"/>
                <w:highlight w:val="none"/>
              </w:rPr>
              <w:t xml:space="preserve">5. Заключение</w:t>
            </w:r>
            <w:r>
              <w:rPr>
                <w:rStyle w:val="1248"/>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_Toc14 \h</w:instrText>
              <w:fldChar w:fldCharType="separate"/>
              <w:t xml:space="preserve">4</w:t>
              <w:fldChar w:fldCharType="end"/>
            </w:r>
          </w:hyperlink>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1321"/>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15" w:anchor="_Toc15" w:history="1">
            <w:r>
              <w:rPr>
                <w:rStyle w:val="1248"/>
                <w:rFonts w:ascii="Times New Roman" w:hAnsi="Times New Roman" w:eastAsia="Times New Roman" w:cs="Times New Roman"/>
                <w:sz w:val="24"/>
                <w:szCs w:val="24"/>
              </w:rPr>
            </w:r>
            <w:r>
              <w:rPr>
                <w:rStyle w:val="1248"/>
                <w:rFonts w:ascii="Times New Roman" w:hAnsi="Times New Roman" w:eastAsia="Times New Roman" w:cs="Times New Roman"/>
                <w:b/>
                <w:sz w:val="24"/>
                <w:szCs w:val="24"/>
                <w:highlight w:val="none"/>
              </w:rPr>
              <w:t xml:space="preserve">Список литературы</w:t>
            </w:r>
            <w:r>
              <w:rPr>
                <w:rStyle w:val="1248"/>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t xml:space="preserve">4</w:t>
              <w:fldChar w:fldCharType="end"/>
            </w:r>
          </w:hyperlink>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0" w:right="850" w:firstLine="0"/>
            <w:jc w:val="both"/>
            <w:spacing w:after="0" w:afterAutospacing="0"/>
            <w:tabs>
              <w:tab w:val="right" w:pos="9780" w:leader="dot"/>
            </w:tabs>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rPr>
          </w:r>
          <w:r>
            <w:rPr>
              <w:rFonts w:ascii="Times New Roman" w:hAnsi="Times New Roman" w:eastAsia="Times New Roman" w:cs="Times New Roman"/>
              <w:b/>
              <w:bCs/>
              <w:i w:val="0"/>
              <w:color w:val="000000" w:themeColor="text1"/>
              <w:sz w:val="24"/>
              <w:szCs w:val="24"/>
              <w:u w:val="none"/>
            </w:rPr>
            <w:fldChar w:fldCharType="end"/>
          </w:r>
          <w:r>
            <w:rPr>
              <w:rFonts w:ascii="Times New Roman" w:hAnsi="Times New Roman" w:eastAsia="Times New Roman" w:cs="Times New Roman"/>
              <w:sz w:val="24"/>
              <w:szCs w:val="24"/>
            </w:rPr>
          </w:r>
          <w:r>
            <w:rPr>
              <w:rFonts w:ascii="Times New Roman" w:hAnsi="Times New Roman" w:cs="Times New Roman"/>
              <w:b/>
              <w:bCs w:val="0"/>
              <w:i w:val="0"/>
              <w:color w:val="000000" w:themeColor="text1"/>
              <w:sz w:val="24"/>
              <w:szCs w:val="24"/>
              <w:highlight w:val="none"/>
              <w:u w:val="none"/>
            </w:rPr>
          </w:r>
        </w:p>
      </w:sdtContent>
    </w:sdt>
    <w:p>
      <w:pPr>
        <w:ind w:left="0" w:right="850" w:firstLine="0"/>
        <w:jc w:val="both"/>
        <w:spacing w:before="0" w:after="0" w:line="259" w:lineRule="auto"/>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252"/>
        <w:ind w:left="283" w:right="0" w:firstLine="567"/>
        <w:jc w:val="both"/>
        <w:spacing w:before="0" w:beforeAutospacing="0"/>
        <w:rPr>
          <w:rFonts w:ascii="Times New Roman" w:hAnsi="Times New Roman" w:cs="Times New Roman"/>
          <w:sz w:val="24"/>
          <w:szCs w:val="24"/>
          <w:highlight w:val="none"/>
        </w:rPr>
      </w:pPr>
      <w:r>
        <w:rPr>
          <w:rFonts w:ascii="Times New Roman" w:hAnsi="Times New Roman" w:eastAsia="Times New Roman" w:cs="Times New Roman"/>
          <w:sz w:val="24"/>
          <w:szCs w:val="24"/>
        </w:rPr>
      </w:r>
      <w:bookmarkStart w:id="1" w:name="_Toc1"/>
      <w:r>
        <w:rPr>
          <w:rFonts w:ascii="Times New Roman" w:hAnsi="Times New Roman" w:eastAsia="Times New Roman" w:cs="Times New Roman"/>
          <w:sz w:val="24"/>
          <w:szCs w:val="24"/>
        </w:rPr>
      </w:r>
      <w:bookmarkStart w:id="0" w:name="undefined"/>
      <w:r>
        <w:rPr>
          <w:rFonts w:ascii="Times New Roman" w:hAnsi="Times New Roman" w:eastAsia="Times New Roman" w:cs="Times New Roman"/>
          <w:b/>
          <w:sz w:val="24"/>
          <w:szCs w:val="24"/>
          <w:highlight w:val="none"/>
        </w:rPr>
        <w:t xml:space="preserve">1. </w:t>
      </w:r>
      <w:r>
        <w:rPr>
          <w:rStyle w:val="1462"/>
          <w:rFonts w:ascii="Times New Roman" w:hAnsi="Times New Roman" w:eastAsia="Times New Roman" w:cs="Times New Roman"/>
          <w:sz w:val="24"/>
          <w:szCs w:val="24"/>
        </w:rPr>
        <w:t xml:space="preserve">В</w:t>
      </w:r>
      <w:r>
        <w:rPr>
          <w:rStyle w:val="1462"/>
          <w:rFonts w:ascii="Times New Roman" w:hAnsi="Times New Roman" w:eastAsia="Times New Roman" w:cs="Times New Roman"/>
          <w:sz w:val="24"/>
          <w:szCs w:val="24"/>
        </w:rPr>
        <w:t xml:space="preserve">вед</w:t>
      </w:r>
      <w:r>
        <w:rPr>
          <w:rStyle w:val="1462"/>
          <w:rFonts w:ascii="Times New Roman" w:hAnsi="Times New Roman" w:eastAsia="Times New Roman" w:cs="Times New Roman"/>
          <w:sz w:val="24"/>
          <w:szCs w:val="24"/>
        </w:rPr>
        <w:t xml:space="preserve">ение</w:t>
      </w:r>
      <w:r>
        <w:rPr>
          <w:rFonts w:ascii="Times New Roman" w:hAnsi="Times New Roman" w:eastAsia="Times New Roman" w:cs="Times New Roman"/>
          <w:b/>
          <w:sz w:val="24"/>
          <w:szCs w:val="24"/>
          <w:highlight w:val="none"/>
        </w:rPr>
      </w:r>
      <w:bookmarkStart w:id="0" w:name="undefined"/>
      <w:r>
        <w:rPr>
          <w:rFonts w:ascii="Times New Roman" w:hAnsi="Times New Roman" w:eastAsia="Times New Roman" w:cs="Times New Roman"/>
          <w:b/>
          <w:sz w:val="24"/>
          <w:szCs w:val="24"/>
          <w:highlight w:val="none"/>
        </w:rPr>
      </w:r>
      <w:bookmarkEnd w:id="0"/>
      <w:r>
        <w:rPr>
          <w:rFonts w:ascii="Times New Roman" w:hAnsi="Times New Roman" w:eastAsia="Times New Roman" w:cs="Times New Roman"/>
          <w:sz w:val="24"/>
          <w:szCs w:val="24"/>
        </w:rPr>
      </w:r>
      <w:bookmarkEnd w:id="1"/>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Разработка анонимных сетей является прямым и непосредственным следствием надвигающейся или уже повсеместно </w:t>
      </w:r>
      <w:r>
        <w:rPr>
          <w:rFonts w:ascii="Times New Roman" w:hAnsi="Times New Roman" w:eastAsia="Times New Roman" w:cs="Times New Roman"/>
          <w:sz w:val="24"/>
          <w:szCs w:val="24"/>
          <w:highlight w:val="none"/>
        </w:rPr>
        <w:t xml:space="preserve">существующей </w:t>
      </w:r>
      <w:r>
        <w:rPr>
          <w:rFonts w:ascii="Times New Roman" w:hAnsi="Times New Roman" w:eastAsia="Times New Roman" w:cs="Times New Roman"/>
          <w:sz w:val="24"/>
          <w:szCs w:val="24"/>
          <w:highlight w:val="none"/>
        </w:rPr>
        <w:t xml:space="preserve">централизации.</w:t>
      </w:r>
      <w:r>
        <w:rPr>
          <w:rFonts w:ascii="Times New Roman" w:hAnsi="Times New Roman" w:eastAsia="Times New Roman" w:cs="Times New Roman"/>
          <w:sz w:val="24"/>
          <w:szCs w:val="24"/>
          <w:highlight w:val="none"/>
        </w:rPr>
        <w:t xml:space="preserve"> Интенсивное развитие анонимных сетей начинает </w:t>
      </w:r>
      <w:r>
        <w:rPr>
          <w:rFonts w:ascii="Times New Roman" w:hAnsi="Times New Roman" w:eastAsia="Times New Roman" w:cs="Times New Roman"/>
          <w:sz w:val="24"/>
          <w:szCs w:val="24"/>
          <w:highlight w:val="none"/>
        </w:rPr>
        <w:t xml:space="preserve">свидетельствовать </w:t>
      </w:r>
      <w:r>
        <w:rPr>
          <w:rFonts w:ascii="Times New Roman" w:hAnsi="Times New Roman" w:eastAsia="Times New Roman" w:cs="Times New Roman"/>
          <w:sz w:val="24"/>
          <w:szCs w:val="24"/>
          <w:highlight w:val="none"/>
        </w:rPr>
        <w:t xml:space="preserve">лишь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о том, что экспансия централизованных систем приближается к своему пределу. Развившаяся до своего предела централизация становится выражением всего множества сетевых коммуникаций, в то время как анонимные сети становятся лишь её придатками [1].</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Анонимность, вследствие безукоризненного давления централиза</w:t>
      </w:r>
      <w:r>
        <w:rPr>
          <w:rFonts w:ascii="Times New Roman" w:hAnsi="Times New Roman" w:eastAsia="Times New Roman" w:cs="Times New Roman"/>
          <w:sz w:val="24"/>
          <w:szCs w:val="24"/>
          <w:highlight w:val="none"/>
        </w:rPr>
        <w:t xml:space="preserve">цией, начинается разветвляться на несколько возможных уровней. Первым её уровнем становится её же гибель, а точнее смерть её былой видимости в роли симулякра третьего порядка, когда сеть Интернет не была настолько централизованна, и где множество пользоват</w:t>
      </w:r>
      <w:r>
        <w:rPr>
          <w:rFonts w:ascii="Times New Roman" w:hAnsi="Times New Roman" w:eastAsia="Times New Roman" w:cs="Times New Roman"/>
          <w:sz w:val="24"/>
          <w:szCs w:val="24"/>
          <w:highlight w:val="none"/>
        </w:rPr>
        <w:t xml:space="preserve">елей находились в консенсусе ошибочного мнения о реально существующей анонимности. Вторым же её уровнем становится отрицание действующей централизации, вследствие которого происходит разработка специализированных анонимных сетей с конкретной моделью угроз.</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адаптируются под текущие условия уровня централизации. Если централиза</w:t>
      </w:r>
      <w:r>
        <w:rPr>
          <w:rFonts w:ascii="Times New Roman" w:hAnsi="Times New Roman" w:eastAsia="Times New Roman" w:cs="Times New Roman"/>
          <w:sz w:val="24"/>
          <w:szCs w:val="24"/>
          <w:highlight w:val="none"/>
        </w:rPr>
        <w:t xml:space="preserve">ция не достигает своего апогея в лице полного сращивания всего возможного множества сетевых коммуникаций, иными словами не обретает свою финальную монопольную форму, то и модель угроз анонимных сетей держится и зиждется на сравнительно низком уровне. Но ка</w:t>
      </w:r>
      <w:r>
        <w:rPr>
          <w:rFonts w:ascii="Times New Roman" w:hAnsi="Times New Roman" w:eastAsia="Times New Roman" w:cs="Times New Roman"/>
          <w:sz w:val="24"/>
          <w:szCs w:val="24"/>
          <w:highlight w:val="none"/>
        </w:rPr>
        <w:t xml:space="preserve">к только централизация переходит в свою монопольную оболочку, посредством которой она обретает контроль за большим объёмом данных, то анонимные сети начинают подстраиваться под текущие реалии, а их модель угроз начинает быть более строгой и проработанной.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Анонимная сеть Hidden Lake становится одной из таковых </w:t>
      </w:r>
      <w:r>
        <w:rPr>
          <w:rFonts w:ascii="Times New Roman" w:hAnsi="Times New Roman" w:eastAsia="Times New Roman" w:cs="Times New Roman"/>
          <w:sz w:val="24"/>
          <w:szCs w:val="24"/>
          <w:highlight w:val="none"/>
        </w:rPr>
        <w:t xml:space="preserve">фо</w:t>
      </w:r>
      <w:r>
        <w:rPr>
          <w:rFonts w:ascii="Times New Roman" w:hAnsi="Times New Roman" w:eastAsia="Times New Roman" w:cs="Times New Roman"/>
          <w:sz w:val="24"/>
          <w:szCs w:val="24"/>
          <w:highlight w:val="none"/>
        </w:rPr>
        <w:t xml:space="preserve">рм, придерживающихся строгой модели угроз, в которой предполагается, что монополистическая централизация уже повсеместна была выстроена, а субъекты (участники) самой анонимной сети уже непосредственно находятся в реалиях монополизации сетевых коммуникаций.</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252"/>
        <w:ind w:left="283" w:right="0" w:firstLine="567"/>
        <w:jc w:val="both"/>
        <w:spacing w:before="0" w:beforeAutospacing="0"/>
        <w:rPr>
          <w:rFonts w:ascii="Times New Roman" w:hAnsi="Times New Roman" w:cs="Times New Roman"/>
          <w:sz w:val="24"/>
          <w:szCs w:val="24"/>
          <w:highlight w:val="none"/>
        </w:rPr>
      </w:pPr>
      <w:r>
        <w:rPr>
          <w:rFonts w:ascii="Times New Roman" w:hAnsi="Times New Roman" w:eastAsia="Times New Roman" w:cs="Times New Roman"/>
          <w:sz w:val="24"/>
          <w:szCs w:val="24"/>
        </w:rPr>
      </w:r>
      <w:bookmarkStart w:id="2" w:name="_Toc2"/>
      <w:r>
        <w:rPr>
          <w:rFonts w:ascii="Times New Roman" w:hAnsi="Times New Roman" w:eastAsia="Times New Roman" w:cs="Times New Roman"/>
          <w:b/>
          <w:sz w:val="24"/>
          <w:szCs w:val="24"/>
          <w:highlight w:val="none"/>
        </w:rPr>
        <w:t xml:space="preserve">2. Модули</w:t>
      </w:r>
      <w:r>
        <w:rPr>
          <w:rFonts w:ascii="Times New Roman" w:hAnsi="Times New Roman" w:eastAsia="Times New Roman" w:cs="Times New Roman"/>
          <w:sz w:val="24"/>
          <w:szCs w:val="24"/>
        </w:rPr>
      </w:r>
      <w:bookmarkEnd w:id="2"/>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Разграничение функций, а также модуле</w:t>
      </w:r>
      <w:r>
        <w:rPr>
          <w:rFonts w:ascii="Times New Roman" w:hAnsi="Times New Roman" w:eastAsia="Times New Roman" w:cs="Times New Roman"/>
          <w:sz w:val="24"/>
          <w:szCs w:val="24"/>
          <w:highlight w:val="none"/>
        </w:rPr>
        <w:t xml:space="preserve">й между собой при проектировании анонимных сетей является важным и необходимым качеством в сохранении гибкости и простоты архитектуры. При данном сценарии нужно точно и чётко оценивать границы зон ответственности между одним слоем проектирования и другим.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К сожалению, такое не всегда возможно, когда речь заходит о практической анонимности, в которой одним из важных условий является сохранение высокой пропуск</w:t>
      </w:r>
      <w:r>
        <w:rPr>
          <w:rFonts w:ascii="Times New Roman" w:hAnsi="Times New Roman" w:eastAsia="Times New Roman" w:cs="Times New Roman"/>
          <w:sz w:val="24"/>
          <w:szCs w:val="24"/>
          <w:highlight w:val="none"/>
        </w:rPr>
        <w:t xml:space="preserve">ной способности трафика. За счёт этого требуется уже непосредственное сращивание нескольких слоёв и уровней проектирования в один монолитный с целью оптимизации и увеличения производительности. Тем не менее, когда речь заходит о теоретически доказуемой ано</w:t>
      </w:r>
      <w:r>
        <w:rPr>
          <w:rFonts w:ascii="Times New Roman" w:hAnsi="Times New Roman" w:eastAsia="Times New Roman" w:cs="Times New Roman"/>
          <w:sz w:val="24"/>
          <w:szCs w:val="24"/>
          <w:highlight w:val="none"/>
        </w:rPr>
        <w:t xml:space="preserve">нимности, то сценарии расчёта зон ответственности становятся легче по причине сильного разрыва сетевой и криптографической идентификаций друг от друга, и как следствие, невозможности даже гипотетического сращивания уровней с целью аналогичной оптимизации.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Такой ра</w:t>
      </w:r>
      <w:r>
        <w:rPr>
          <w:rFonts w:ascii="Times New Roman" w:hAnsi="Times New Roman" w:eastAsia="Times New Roman" w:cs="Times New Roman"/>
          <w:sz w:val="24"/>
          <w:szCs w:val="24"/>
          <w:highlight w:val="none"/>
        </w:rPr>
        <w:t xml:space="preserve">зрыв должен обуславливаться одним или сразу несколькими криптографическими протоколами, переводящими среду передачи информации в абстрактную форму, независимую от законов оригинальной среды. За счёт этого события, становятся неважны такие составляющие как </w:t>
      </w:r>
      <w:r>
        <w:rPr>
          <w:rFonts w:ascii="Times New Roman" w:hAnsi="Times New Roman" w:eastAsia="Times New Roman" w:cs="Times New Roman"/>
          <w:sz w:val="24"/>
          <w:szCs w:val="24"/>
          <w:highlight w:val="none"/>
        </w:rPr>
        <w:t xml:space="preserve">уровень централизации сети</w:t>
      </w:r>
      <w:r>
        <w:rPr>
          <w:rFonts w:ascii="Times New Roman" w:hAnsi="Times New Roman" w:eastAsia="Times New Roman" w:cs="Times New Roman"/>
          <w:sz w:val="24"/>
          <w:szCs w:val="24"/>
          <w:highlight w:val="none"/>
        </w:rPr>
        <w:t xml:space="preserve">, количество участников системы и открытость сетевых адресов [2]. Аномниная сеть Hidden Lake, являясь абстрактной, относится именно к такому виду коммуникаций. </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1253"/>
        <w:ind w:left="850" w:right="0" w:firstLine="0"/>
        <w:rPr>
          <w:rFonts w:ascii="Times New Roman" w:hAnsi="Times New Roman" w:cs="Times New Roman"/>
          <w:sz w:val="24"/>
          <w:szCs w:val="24"/>
        </w:rPr>
      </w:pPr>
      <w:r>
        <w:rPr>
          <w:rFonts w:ascii="Times New Roman" w:hAnsi="Times New Roman" w:eastAsia="Times New Roman" w:cs="Times New Roman"/>
          <w:sz w:val="24"/>
          <w:szCs w:val="24"/>
        </w:rPr>
      </w:r>
      <w:bookmarkStart w:id="3" w:name="_Toc3"/>
      <w:r>
        <w:rPr>
          <w:rFonts w:ascii="Times New Roman" w:hAnsi="Times New Roman" w:eastAsia="Times New Roman" w:cs="Times New Roman"/>
          <w:b/>
          <w:sz w:val="24"/>
          <w:szCs w:val="24"/>
          <w:highlight w:val="none"/>
        </w:rPr>
        <w:t xml:space="preserve">2.1. Сетевой уровень</w:t>
      </w:r>
      <w:r>
        <w:rPr>
          <w:rFonts w:ascii="Times New Roman" w:hAnsi="Times New Roman" w:eastAsia="Times New Roman" w:cs="Times New Roman"/>
          <w:sz w:val="24"/>
          <w:szCs w:val="24"/>
        </w:rPr>
      </w:r>
      <w:bookmarkEnd w:id="3"/>
      <w:r>
        <w:rPr>
          <w:rFonts w:ascii="Times New Roman" w:hAnsi="Times New Roman" w:eastAsia="Times New Roman" w:cs="Times New Roman"/>
          <w:sz w:val="24"/>
          <w:szCs w:val="24"/>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Сетевой уровень анонимной сети </w:t>
      </w:r>
      <w:r>
        <w:rPr>
          <w:rFonts w:ascii="Times New Roman" w:hAnsi="Times New Roman" w:eastAsia="Times New Roman" w:cs="Times New Roman"/>
          <w:sz w:val="24"/>
          <w:szCs w:val="24"/>
          <w:highlight w:val="none"/>
        </w:rPr>
        <w:t xml:space="preserve">Hidden Lake выстраивается за счёт Broadcast коммуникаций, когда любые действия участников сети приводят к широковещательной передаче информации. Данное качество позволяет осуществлять «слепую» (заливочную) маршрутизацию, вследствие которой становится избыт</w:t>
      </w:r>
      <w:r>
        <w:rPr>
          <w:rFonts w:ascii="Times New Roman" w:hAnsi="Times New Roman" w:eastAsia="Times New Roman" w:cs="Times New Roman"/>
          <w:sz w:val="24"/>
          <w:szCs w:val="24"/>
          <w:highlight w:val="none"/>
        </w:rPr>
        <w:t xml:space="preserve">очен дополнительный механизм выстраивания коммуникаций от отправителя к получателю. Пакет (информация) в конечном итоге сама начинает находить своего получателя. По умолчанию, вне других уровней, предполагается, что получателем сообщения является вся сеть.</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Заливочная маршрутизация безусловно имеет негативные свойства, одним из которых является линейная нагрузка всей сети от количества передаваемых сообщений. Тем не менее, таковая маршрутизация в категориях теоретически доказуемой анонимности имеет ряд поло</w:t>
      </w:r>
      <w:r>
        <w:rPr>
          <w:rFonts w:ascii="Times New Roman" w:hAnsi="Times New Roman" w:eastAsia="Times New Roman" w:cs="Times New Roman"/>
          <w:sz w:val="24"/>
          <w:szCs w:val="24"/>
          <w:highlight w:val="none"/>
        </w:rPr>
        <w:t xml:space="preserve">жительных сторон. Во-первых, заливочная маршрутизация является простым механизмом транслирования трафика, и как следствие, примитивным, легко переносимым и отказоустойчивым в плане передачи информации. Поверх «слепой» маршрутизации может быть создана совер</w:t>
      </w:r>
      <w:r>
        <w:rPr>
          <w:rFonts w:ascii="Times New Roman" w:hAnsi="Times New Roman" w:eastAsia="Times New Roman" w:cs="Times New Roman"/>
          <w:sz w:val="24"/>
          <w:szCs w:val="24"/>
          <w:highlight w:val="none"/>
        </w:rPr>
        <w:t xml:space="preserve">шенно любая логика дальнейшей идентификации субъектов, и как следствие, возможность её использования на более прикладных уровней. Во-вторых, заливочная маршрутизация полезна в анонимных коммуникациях за счёт способности смешивать инициатора соединения (отп</w:t>
      </w:r>
      <w:r>
        <w:rPr>
          <w:rFonts w:ascii="Times New Roman" w:hAnsi="Times New Roman" w:eastAsia="Times New Roman" w:cs="Times New Roman"/>
          <w:sz w:val="24"/>
          <w:szCs w:val="24"/>
          <w:highlight w:val="none"/>
        </w:rPr>
        <w:t xml:space="preserve">равителя информации) со всей сетью, вследствие чего появляется сложность отделения / разделения одного участника от оставшийся системы. Данное качество не позволяет расщеплять всю сеть на малые подсети с целью сужения групп участников и их деанонимизации.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left"/>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Сетевой уровень в своей реализации обладает также шифрованием информации между непосредственно существующими соединениями. Такое шифрование приносит две положительные функции:</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283" w:right="283" w:firstLine="0"/>
        <w:jc w:val="left"/>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283" w:right="283" w:firstLine="567"/>
        <w:jc w:val="left"/>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1. Расщепление сетей на несколько несращиваемых. Данное свойство полезно, когда необходимо отделять </w:t>
      </w:r>
      <w:r>
        <w:rPr>
          <w:rFonts w:ascii="Times New Roman" w:hAnsi="Times New Roman" w:eastAsia="Times New Roman" w:cs="Times New Roman"/>
          <w:sz w:val="24"/>
          <w:szCs w:val="24"/>
          <w:highlight w:val="none"/>
        </w:rPr>
        <w:t xml:space="preserve">сети друг от друга и не позволять им сращиваться между собой в одну целую. Это может быть использовано в тех случаях, когда одна сеть становится слишком большой, вследствие чего начинает генерироваться огромное количество трафика, нагружающего устройства в</w:t>
      </w:r>
      <w:r>
        <w:rPr>
          <w:rFonts w:ascii="Times New Roman" w:hAnsi="Times New Roman" w:eastAsia="Times New Roman" w:cs="Times New Roman"/>
          <w:sz w:val="24"/>
          <w:szCs w:val="24"/>
          <w:highlight w:val="none"/>
        </w:rPr>
        <w:t xml:space="preserve">сех пользователей. Чтобы снизить нагрузку, может быть полезным применить разные ключи сети, чтобы одна сеть не могла получать сообщения из другой и наоборот. В таком случае произойдёт «форк» (разделение) сети с невозможностью последющего «мёржа» (слияния).</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709" w:right="283" w:firstLine="0"/>
        <w:jc w:val="left"/>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283" w:right="283" w:firstLine="567"/>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Шифрованный пакет начинает скрывать размер истин</w:t>
      </w:r>
      <w:r>
        <w:rPr>
          <w:rFonts w:ascii="Times New Roman" w:hAnsi="Times New Roman" w:eastAsia="Times New Roman" w:cs="Times New Roman"/>
          <w:sz w:val="24"/>
          <w:szCs w:val="24"/>
          <w:highlight w:val="none"/>
        </w:rPr>
        <w:t xml:space="preserve">ной информации от внешнего глобального наблюдателя посредством случайной (пустой) добавочной величины. Такое свойство становится необходимым, чтобы скрыть принадлежность сети к анонимизации трафика, часто имеющего однотипный размер передаваемой информации.</w:t>
      </w:r>
      <w:r>
        <w:rPr>
          <w:rFonts w:ascii="Times New Roman" w:hAnsi="Times New Roman" w:eastAsia="Times New Roman" w:cs="Times New Roman"/>
          <w:sz w:val="24"/>
          <w:szCs w:val="24"/>
        </w:rPr>
        <w:t xml:space="preserve"> Помимо прочего, само такое шифрование, в отрыве от анонимизирующего механизма, позволяет создавать группы / каналы участников для передачи широковещательной информации, что может быть удобно при кооперациях.</w:t>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p>
    <w:p>
      <w:pPr>
        <w:ind w:left="283" w:right="283" w:firstLine="567"/>
        <w:jc w:val="left"/>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0"/>
        <w:jc w:val="center"/>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972515" cy="361746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64357" name=""/>
                        <pic:cNvPicPr>
                          <a:picLocks noChangeAspect="1"/>
                        </pic:cNvPicPr>
                        <pic:nvPr/>
                      </pic:nvPicPr>
                      <pic:blipFill>
                        <a:blip r:embed="rId11"/>
                        <a:stretch/>
                      </pic:blipFill>
                      <pic:spPr bwMode="auto">
                        <a:xfrm flipH="0" flipV="0">
                          <a:off x="0" y="0"/>
                          <a:ext cx="5972514" cy="36174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70.28pt;height:284.84pt;mso-wrap-distance-left:0.00pt;mso-wrap-distance-top:0.00pt;mso-wrap-distance-right:0.00pt;mso-wrap-distance-bottom:0.00pt;" stroked="false">
                <v:path textboxrect="0,0,0,0"/>
                <v:imagedata r:id="rId11" o:title=""/>
              </v:shape>
            </w:pict>
          </mc:Fallback>
        </mc:AlternateConten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0"/>
        <w:jc w:val="center"/>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0"/>
        <w:jc w:val="center"/>
        <w:spacing w:before="0" w:after="0"/>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rPr>
        <w:t xml:space="preserve">Рисунок 1.</w:t>
      </w:r>
      <w:r>
        <w:rPr>
          <w:rFonts w:ascii="Times New Roman" w:hAnsi="Times New Roman" w:eastAsia="Times New Roman" w:cs="Times New Roman"/>
          <w:sz w:val="24"/>
          <w:szCs w:val="24"/>
          <w:highlight w:val="none"/>
        </w:rPr>
        <w:t xml:space="preserve"> Шифрование информации на сетевом уровне</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right="283"/>
        <w:jc w:val="left"/>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283" w:right="283" w:firstLine="567"/>
        <w:jc w:val="left"/>
        <w:spacing w:before="0" w:after="0"/>
        <w:rPr>
          <w:rFonts w:ascii="Times New Roman" w:hAnsi="Times New Roman" w:cs="Times New Roman"/>
          <w:bCs w:val="0"/>
          <w:i w:val="0"/>
          <w:sz w:val="24"/>
          <w:szCs w:val="24"/>
          <w:highlight w:val="none"/>
        </w:rPr>
      </w:pPr>
      <w:r>
        <w:rPr>
          <w:rFonts w:ascii="Times New Roman" w:hAnsi="Times New Roman" w:eastAsia="Times New Roman" w:cs="Times New Roman"/>
          <w:sz w:val="24"/>
          <w:szCs w:val="24"/>
          <w:highlight w:val="none"/>
        </w:rPr>
        <w:t xml:space="preserve">Криптографический протокол сетевого уровня может быть изображён на </w:t>
      </w:r>
      <w:r>
        <w:rPr>
          <w:rFonts w:ascii="Times New Roman" w:hAnsi="Times New Roman" w:eastAsia="Times New Roman" w:cs="Times New Roman"/>
          <w:i/>
          <w:iCs/>
          <w:sz w:val="24"/>
          <w:szCs w:val="24"/>
          <w:highlight w:val="none"/>
        </w:rPr>
        <w:t xml:space="preserve">Рисунке</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1</w:t>
      </w:r>
      <w:r>
        <w:rPr>
          <w:rFonts w:ascii="Times New Roman" w:hAnsi="Times New Roman" w:eastAsia="Times New Roman" w:cs="Times New Roman"/>
          <w:sz w:val="24"/>
          <w:szCs w:val="24"/>
          <w:highlight w:val="none"/>
        </w:rPr>
        <w:t xml:space="preserve"> и описан полной функцией действий</w:t>
      </w:r>
      <w:r>
        <w:rPr>
          <w:rStyle w:val="1249"/>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со стороны отправител</w:t>
      </w:r>
      <w:r>
        <w:rPr>
          <w:rFonts w:ascii="Times New Roman" w:hAnsi="Times New Roman" w:eastAsia="Times New Roman" w:cs="Times New Roman"/>
          <w:sz w:val="24"/>
          <w:szCs w:val="24"/>
          <w:highlight w:val="none"/>
        </w:rPr>
        <w:t xml:space="preserve">я.</w:t>
      </w:r>
      <w:r>
        <w:rPr>
          <w:rFonts w:ascii="Times New Roman" w:hAnsi="Times New Roman" w:cs="Times New Roman"/>
          <w:bCs/>
          <w:i w:val="0"/>
          <w:iCs w:val="0"/>
          <w:sz w:val="24"/>
          <w:szCs w:val="24"/>
          <w:highlight w:val="none"/>
        </w:rPr>
        <w:t xml:space="preserve"> В данной схеме немаловажным критерием является существование ключа сети и его разделение на два ключа – для шифрования и для аутентификации. Оба данных ключа должны генерироваться разными способами / методами, или одним и тем же с разной солью. </w:t>
      </w:r>
      <w:r>
        <w:rPr>
          <w:rFonts w:ascii="Times New Roman" w:hAnsi="Times New Roman" w:cs="Times New Roman"/>
          <w:i w:val="0"/>
          <w:iCs w:val="0"/>
          <w:sz w:val="24"/>
          <w:szCs w:val="24"/>
          <w:highlight w:val="none"/>
        </w:rPr>
      </w:r>
      <w:r>
        <w:rPr>
          <w:rFonts w:ascii="Times New Roman" w:hAnsi="Times New Roman" w:cs="Times New Roman"/>
          <w:bCs w:val="0"/>
          <w:i w:val="0"/>
          <w:sz w:val="24"/>
          <w:szCs w:val="24"/>
          <w:highlight w:val="none"/>
        </w:rPr>
      </w:r>
    </w:p>
    <w:p>
      <w:pPr>
        <w:ind w:left="283" w:right="283" w:firstLine="567"/>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t xml:space="preserve">Hidden Lake применяет в качестве KDF алгоритм PBKDF2 с хеш-функцией SHA256</w:t>
      </w:r>
      <w:r>
        <w:rPr>
          <w:rFonts w:ascii="Times New Roman" w:hAnsi="Times New Roman" w:cs="Times New Roman"/>
          <w:bCs/>
          <w:i w:val="0"/>
          <w:iCs w:val="0"/>
          <w:sz w:val="24"/>
          <w:szCs w:val="24"/>
          <w:highlight w:val="none"/>
        </w:rPr>
        <w:t xml:space="preserve">. Для шифрования используется AES256-CFB, для аутентификации – HMAC-SHA256. Режим шифрования CFB был выбран с учётом следующих деталей: </w:t>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ind w:left="283" w:right="283" w:firstLine="567"/>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r>
      <w:r>
        <w:rPr>
          <w:rFonts w:ascii="Times New Roman" w:hAnsi="Times New Roman" w:cs="Times New Roman"/>
          <w:bCs/>
          <w:i w:val="0"/>
          <w:iCs w:val="0"/>
          <w:sz w:val="24"/>
          <w:szCs w:val="24"/>
          <w:highlight w:val="none"/>
        </w:rPr>
      </w:r>
      <w:r>
        <w:rPr>
          <w:rFonts w:ascii="Times New Roman" w:hAnsi="Times New Roman" w:cs="Times New Roman"/>
          <w:bCs w:val="0"/>
          <w:i w:val="0"/>
          <w:sz w:val="24"/>
          <w:szCs w:val="24"/>
          <w:highlight w:val="none"/>
        </w:rPr>
      </w:r>
    </w:p>
    <w:p>
      <w:pPr>
        <w:ind w:left="283" w:right="283" w:firstLine="567"/>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t xml:space="preserve">1. Режим шифрования должен оставаться блочным и не переходить в свою поточную форму на примере OFB, CTR. Связано это в первую очередь с тем фактом, чтобы у злоумышленника не существовало возможности дешифровывать сообщения основываясь на по</w:t>
      </w:r>
      <w:r>
        <w:rPr>
          <w:rFonts w:ascii="Times New Roman" w:hAnsi="Times New Roman" w:cs="Times New Roman"/>
          <w:bCs/>
          <w:i w:val="0"/>
          <w:iCs w:val="0"/>
          <w:sz w:val="24"/>
          <w:szCs w:val="24"/>
          <w:highlight w:val="none"/>
        </w:rPr>
        <w:t xml:space="preserve">вторении ранее сгенерированной гаммы. В это же самое время повторённый вектор инициализации в блочных режимах шифрования хоть и может привести к повторению блоков данных, и как следствие к последующим возможным атакам, но сам по себе он обладает куда менее выраженной деструктивной функцией в сравнении с повторённой гаммой. </w:t>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ind w:left="283" w:right="283" w:firstLine="567"/>
        <w:jc w:val="left"/>
        <w:spacing w:before="0" w:after="0"/>
        <w:rPr>
          <w:rFonts w:ascii="Times New Roman" w:hAnsi="Times New Roman" w:cs="Times New Roman"/>
          <w:bCs w:val="0"/>
          <w:i w:val="0"/>
          <w:sz w:val="24"/>
          <w:szCs w:val="24"/>
          <w:highlight w:val="none"/>
        </w:rPr>
      </w:pP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ind w:left="283" w:right="283" w:firstLine="567"/>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t xml:space="preserve">2. Режим шифрования не должен создавать дополнительного количества информации, как это работает с режимами ECB, CBC. Данное свойство является нежелательным уже со стороны анонимизирующег</w:t>
      </w:r>
      <w:r>
        <w:rPr>
          <w:rFonts w:ascii="Times New Roman" w:hAnsi="Times New Roman" w:cs="Times New Roman"/>
          <w:bCs/>
          <w:i w:val="0"/>
          <w:iCs w:val="0"/>
          <w:sz w:val="24"/>
          <w:szCs w:val="24"/>
          <w:highlight w:val="none"/>
        </w:rPr>
        <w:t xml:space="preserve">о уровня, когда генерируемый пакет должен обладать статичной величиной. Тем не менее, удобным является тот фактор, когда одна и та же спецификация алгоритма используется повсеместно, что несомненно будет уменьшать спектр возможных действий злоумышленника. </w:t>
      </w:r>
      <w:r>
        <w:rPr>
          <w:rFonts w:ascii="Times New Roman" w:hAnsi="Times New Roman" w:cs="Times New Roman"/>
          <w:bCs/>
          <w:i w:val="0"/>
          <w:iCs w:val="0"/>
          <w:sz w:val="24"/>
          <w:szCs w:val="24"/>
          <w:highlight w:val="none"/>
        </w:rPr>
      </w:r>
      <w:r>
        <w:rPr>
          <w:rFonts w:ascii="Times New Roman" w:hAnsi="Times New Roman" w:cs="Times New Roman"/>
          <w:bCs w:val="0"/>
          <w:i w:val="0"/>
          <w:sz w:val="24"/>
          <w:szCs w:val="24"/>
          <w:highlight w:val="none"/>
        </w:rPr>
      </w:r>
    </w:p>
    <w:p>
      <w:pPr>
        <w:ind w:left="283" w:right="283" w:firstLine="567"/>
        <w:jc w:val="left"/>
        <w:spacing w:before="0" w:after="0"/>
        <w:rPr>
          <w:rFonts w:ascii="Times New Roman" w:hAnsi="Times New Roman" w:cs="Times New Roman"/>
          <w:bCs w:val="0"/>
          <w:i w:val="0"/>
          <w:sz w:val="24"/>
          <w:szCs w:val="24"/>
          <w:highlight w:val="none"/>
        </w:rPr>
      </w:pP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ind w:left="283" w:right="283" w:firstLine="567"/>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t xml:space="preserve">Применяемые соли при создании ключей </w:t>
      </w:r>
      <w:r>
        <w:rPr>
          <w:rFonts w:ascii="Times New Roman" w:hAnsi="Times New Roman" w:cs="Times New Roman"/>
          <w:bCs/>
          <w:i w:val="0"/>
          <w:iCs w:val="0"/>
          <w:sz w:val="24"/>
          <w:szCs w:val="24"/>
          <w:highlight w:val="none"/>
        </w:rPr>
        <w:t xml:space="preserve">аутентификации </w:t>
      </w:r>
      <w:r>
        <w:rPr>
          <w:rFonts w:ascii="Times New Roman" w:hAnsi="Times New Roman" w:cs="Times New Roman"/>
          <w:bCs/>
          <w:i w:val="0"/>
          <w:iCs w:val="0"/>
          <w:sz w:val="24"/>
          <w:szCs w:val="24"/>
          <w:highlight w:val="none"/>
        </w:rPr>
        <w:t xml:space="preserve">и шифрования являются статичными и имеют следующий вид (в качестве значения солей были выбраны первые разряды числа пи):</w:t>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ind w:left="283" w:right="283" w:firstLine="567"/>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r>
      <w:r>
        <w:rPr>
          <w:rFonts w:ascii="Times New Roman" w:hAnsi="Times New Roman" w:cs="Times New Roman"/>
          <w:bCs/>
          <w:i w:val="0"/>
          <w:iCs w:val="0"/>
          <w:sz w:val="24"/>
          <w:szCs w:val="24"/>
          <w:highlight w:val="none"/>
        </w:rPr>
      </w:r>
      <w:r>
        <w:rPr>
          <w:rFonts w:ascii="Times New Roman" w:hAnsi="Times New Roman" w:cs="Times New Roman"/>
          <w:bCs w:val="0"/>
          <w:i w:val="0"/>
          <w:sz w:val="24"/>
          <w:szCs w:val="24"/>
          <w:highlight w:val="none"/>
        </w:rPr>
      </w:r>
    </w:p>
    <w:p>
      <w:pPr>
        <w:ind w:left="0" w:right="283" w:firstLine="850"/>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t xml:space="preserve">1. Соль для ключа аутентификации:</w:t>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ind w:left="0" w:right="283" w:firstLine="850"/>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t xml:space="preserve">«</w:t>
      </w:r>
      <w:r>
        <w:rPr>
          <w:rFonts w:ascii="Times New Roman" w:hAnsi="Times New Roman" w:cs="Times New Roman"/>
          <w:bCs/>
          <w:i w:val="0"/>
          <w:iCs w:val="0"/>
          <w:sz w:val="24"/>
          <w:szCs w:val="24"/>
          <w:highlight w:val="none"/>
        </w:rPr>
        <w:t xml:space="preserve">1415926535_8979323846_2643383279_5028841971_6939937510</w:t>
      </w:r>
      <w:r>
        <w:rPr>
          <w:rFonts w:ascii="Times New Roman" w:hAnsi="Times New Roman" w:cs="Times New Roman"/>
          <w:bCs/>
          <w:i w:val="0"/>
          <w:iCs w:val="0"/>
          <w:sz w:val="24"/>
          <w:szCs w:val="24"/>
          <w:highlight w:val="none"/>
        </w:rPr>
        <w:t xml:space="preserve">»</w:t>
      </w:r>
      <w:r>
        <w:rPr>
          <w:rFonts w:ascii="Times New Roman" w:hAnsi="Times New Roman" w:cs="Times New Roman"/>
          <w:bCs/>
          <w:i w:val="0"/>
          <w:iCs w:val="0"/>
          <w:sz w:val="24"/>
          <w:szCs w:val="24"/>
          <w:highlight w:val="none"/>
        </w:rPr>
      </w:r>
      <w:r>
        <w:rPr>
          <w:rFonts w:ascii="Times New Roman" w:hAnsi="Times New Roman" w:cs="Times New Roman"/>
          <w:bCs w:val="0"/>
          <w:i w:val="0"/>
          <w:sz w:val="24"/>
          <w:szCs w:val="24"/>
          <w:highlight w:val="none"/>
        </w:rPr>
      </w:r>
    </w:p>
    <w:p>
      <w:pPr>
        <w:ind w:left="0" w:right="283" w:firstLine="0"/>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r>
      <w:r>
        <w:rPr>
          <w:rFonts w:ascii="Times New Roman" w:hAnsi="Times New Roman" w:cs="Times New Roman"/>
          <w:bCs/>
          <w:i w:val="0"/>
          <w:iCs w:val="0"/>
          <w:sz w:val="24"/>
          <w:szCs w:val="24"/>
          <w:highlight w:val="none"/>
        </w:rPr>
      </w:r>
      <w:r>
        <w:rPr>
          <w:rFonts w:ascii="Times New Roman" w:hAnsi="Times New Roman" w:cs="Times New Roman"/>
          <w:bCs w:val="0"/>
          <w:i w:val="0"/>
          <w:sz w:val="24"/>
          <w:szCs w:val="24"/>
          <w:highlight w:val="none"/>
        </w:rPr>
      </w:r>
    </w:p>
    <w:p>
      <w:pPr>
        <w:ind w:left="0" w:right="283" w:firstLine="850"/>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t xml:space="preserve">2. Соль для ключа шифрования:</w:t>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ind w:left="0" w:right="283" w:firstLine="850"/>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t xml:space="preserve">«</w:t>
      </w:r>
      <w:r>
        <w:rPr>
          <w:rFonts w:ascii="Times New Roman" w:hAnsi="Times New Roman" w:cs="Times New Roman"/>
          <w:bCs/>
          <w:i w:val="0"/>
          <w:iCs w:val="0"/>
          <w:sz w:val="24"/>
          <w:szCs w:val="24"/>
          <w:highlight w:val="none"/>
        </w:rPr>
        <w:t xml:space="preserve">5820974944_5923078164_0628620899_8628034825_3421170679</w:t>
      </w:r>
      <w:r>
        <w:rPr>
          <w:rFonts w:ascii="Times New Roman" w:hAnsi="Times New Roman" w:cs="Times New Roman"/>
          <w:bCs/>
          <w:i w:val="0"/>
          <w:iCs w:val="0"/>
          <w:sz w:val="24"/>
          <w:szCs w:val="24"/>
          <w:highlight w:val="none"/>
        </w:rPr>
        <w:t xml:space="preserve">»</w:t>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ind w:left="0" w:right="283" w:firstLine="850"/>
        <w:jc w:val="left"/>
        <w:spacing w:before="0" w:after="0"/>
        <w:rPr>
          <w:rFonts w:ascii="Times New Roman" w:hAnsi="Times New Roman" w:cs="Times New Roman"/>
          <w:bCs w:val="0"/>
          <w:i w:val="0"/>
          <w:sz w:val="24"/>
          <w:szCs w:val="24"/>
          <w:highlight w:val="none"/>
        </w:rPr>
      </w:pP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ind w:left="0" w:right="283" w:firstLine="850"/>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t xml:space="preserve">Ключ сети, с учётом существования анонимизирующего уровня, не является сильно секретной информацией и может бы</w:t>
      </w:r>
      <w:r>
        <w:rPr>
          <w:rFonts w:ascii="Times New Roman" w:hAnsi="Times New Roman" w:cs="Times New Roman"/>
          <w:bCs/>
          <w:i w:val="0"/>
          <w:iCs w:val="0"/>
          <w:sz w:val="24"/>
          <w:szCs w:val="24"/>
          <w:highlight w:val="none"/>
        </w:rPr>
        <w:t xml:space="preserve">ть разглашён публично. Такое действие возможно с учётом того, что генерируемый трафик активно не блокируется провайдерами связи. В ином случае, ключ сети должен быть конфиденциальным, чтобы предотвращать анализ размера передаваемых данных и их структуру.  </w:t>
      </w:r>
      <w:r>
        <w:rPr>
          <w:rFonts w:ascii="Times New Roman" w:hAnsi="Times New Roman" w:cs="Times New Roman"/>
          <w:bCs/>
          <w:i w:val="0"/>
          <w:iCs w:val="0"/>
          <w:sz w:val="24"/>
          <w:szCs w:val="24"/>
          <w:highlight w:val="none"/>
        </w:rPr>
      </w:r>
      <w:r>
        <w:rPr>
          <w:rFonts w:ascii="Times New Roman" w:hAnsi="Times New Roman" w:cs="Times New Roman"/>
          <w:bCs w:val="0"/>
          <w:i w:val="0"/>
          <w:sz w:val="24"/>
          <w:szCs w:val="24"/>
          <w:highlight w:val="none"/>
        </w:rPr>
      </w:r>
    </w:p>
    <w:p>
      <w:pPr>
        <w:pStyle w:val="1253"/>
        <w:ind w:left="850" w:right="0" w:firstLine="0"/>
        <w:rPr>
          <w:rFonts w:ascii="Times New Roman" w:hAnsi="Times New Roman" w:cs="Times New Roman"/>
          <w:sz w:val="24"/>
          <w:szCs w:val="24"/>
        </w:rPr>
      </w:pPr>
      <w:r>
        <w:rPr>
          <w:rFonts w:ascii="Times New Roman" w:hAnsi="Times New Roman" w:eastAsia="Times New Roman" w:cs="Times New Roman"/>
          <w:i w:val="0"/>
          <w:iCs w:val="0"/>
          <w:sz w:val="24"/>
          <w:szCs w:val="24"/>
        </w:rPr>
      </w:r>
      <w:bookmarkStart w:id="4" w:name="_Toc4"/>
      <w:r>
        <w:rPr>
          <w:rFonts w:ascii="Times New Roman" w:hAnsi="Times New Roman" w:eastAsia="Times New Roman" w:cs="Times New Roman"/>
          <w:b/>
          <w:sz w:val="24"/>
          <w:szCs w:val="24"/>
          <w:highlight w:val="none"/>
        </w:rPr>
        <w:t xml:space="preserve">2.2. Анонимизирующий уровень</w:t>
      </w:r>
      <w:bookmarkEnd w:id="4"/>
      <w:r>
        <w:rPr>
          <w:rFonts w:ascii="Times New Roman" w:hAnsi="Times New Roman" w:eastAsia="Times New Roman" w:cs="Times New Roman"/>
          <w:sz w:val="24"/>
          <w:szCs w:val="24"/>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Анонимизирующий уровень основан на двух составляющих: монолитном криптографическом протоколе [3] и очередях. </w:t>
      </w:r>
      <w:r>
        <w:rPr>
          <w:rFonts w:ascii="Times New Roman" w:hAnsi="Times New Roman" w:cs="Times New Roman"/>
          <w:sz w:val="24"/>
          <w:szCs w:val="24"/>
          <w:highlight w:val="none"/>
        </w:rPr>
        <w:t xml:space="preserve">В то время как первая составляющ</w:t>
      </w:r>
      <w:r>
        <w:rPr>
          <w:rFonts w:ascii="Times New Roman" w:hAnsi="Times New Roman" w:cs="Times New Roman"/>
          <w:sz w:val="24"/>
          <w:szCs w:val="24"/>
          <w:highlight w:val="none"/>
        </w:rPr>
        <w:t xml:space="preserve">ая создана непосредственно для реконструкции / воссоздания идентификации субъектов за счёт криптографических протоколов, вторая же составляющая ссылается на абстрактно анонимизирующую модель очередей. Данная модель сводится к генерации шифрованных пакетов с периодом равным </w:t>
      </w:r>
      <w:r>
        <w:rPr>
          <w:rFonts w:ascii="Times New Roman" w:hAnsi="Times New Roman" w:cs="Times New Roman"/>
          <w:i/>
          <w:iCs/>
          <w:sz w:val="24"/>
          <w:szCs w:val="24"/>
          <w:highlight w:val="none"/>
        </w:rPr>
        <w:t xml:space="preserve">N</w:t>
      </w:r>
      <w:r>
        <w:rPr>
          <w:rFonts w:ascii="Times New Roman" w:hAnsi="Times New Roman" w:cs="Times New Roman"/>
          <w:sz w:val="24"/>
          <w:szCs w:val="24"/>
          <w:highlight w:val="none"/>
        </w:rPr>
        <w:t xml:space="preserve"> секунд. </w:t>
      </w:r>
      <w:r>
        <w:rPr>
          <w:rFonts w:ascii="Times New Roman" w:hAnsi="Times New Roman" w:cs="Times New Roman"/>
          <w:sz w:val="24"/>
          <w:szCs w:val="24"/>
        </w:rPr>
        <w:t xml:space="preserve">Сеть Hidden Lake использует период </w:t>
      </w:r>
      <w:r>
        <w:rPr>
          <w:rFonts w:ascii="Times New Roman" w:hAnsi="Times New Roman" w:cs="Times New Roman"/>
          <w:i/>
          <w:iCs/>
          <w:sz w:val="24"/>
          <w:szCs w:val="24"/>
        </w:rPr>
        <w:t xml:space="preserve">N = 5</w:t>
      </w:r>
      <w:r>
        <w:rPr>
          <w:rFonts w:ascii="Times New Roman" w:hAnsi="Times New Roman" w:cs="Times New Roman"/>
          <w:sz w:val="24"/>
          <w:szCs w:val="24"/>
        </w:rPr>
        <w:t xml:space="preserve"> секунд. Размер передаваемых данных в одном пакете равен 8KiB. </w:t>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Hidden Lake использует задачу на базе очередей без полиморфизма информации, то есть не использует множественное шифрование в задаче анонимизации трафика. Такое решение упрощает программную реализацию и убирает зависимость коммуникаций от маршрутизирующих узлов. Тем не менее, недостатком такого выбора становится сопутствующее снижение количества возможных прикладных использований при анонимизации связей между абонентами коммуникации. Иными словами, в Hidden Lake предполагается, что отправитель и получатель уже знают друг друга и не являются анонимами друг к другу.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Вследствие такого ограничения становится возможным установление дополнительных friend-to-friend (F2F) </w:t>
      </w:r>
      <w:r>
        <w:rPr>
          <w:rFonts w:ascii="Times New Roman" w:hAnsi="Times New Roman" w:cs="Times New Roman"/>
          <w:sz w:val="24"/>
          <w:szCs w:val="24"/>
          <w:highlight w:val="none"/>
        </w:rPr>
        <w:t xml:space="preserve">связей</w:t>
      </w:r>
      <w:r>
        <w:rPr>
          <w:rFonts w:ascii="Times New Roman" w:hAnsi="Times New Roman" w:cs="Times New Roman"/>
          <w:sz w:val="24"/>
          <w:szCs w:val="24"/>
          <w:highlight w:val="none"/>
        </w:rPr>
        <w:t xml:space="preserve"> между абонентами. Режим F2F ограничивает атаку на модель очередей со стороны активных наблюдателей, когда получатель генерирует ответ на полученный запрос, а также способен снижать иные возможные риски взлома и деанонимизации субъектов.</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В отличие от сетевого уровня, где получателем информации являлись все участники сети, на анонимизирующем уровне получателем является исключительно один участник. Достигается это за счёт шифрования информации публичным ключом получателя, вследствие чего расшифровать сообщение становится способен исключительно обладатель соответствующего приватного ключа. Но стоит здесь уточнить, что само распространение информации остаётся без изменения, оно также является широковещательной, все абоненты также получают всю распространяемую информации, но теперь они не имеют к ней доступ, потому как для них она представляет собой шифрованную оболочку.</w:t>
      </w:r>
      <w:r>
        <w:rPr>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В сети Hidden Lake не существует никакого автоматического распределения / распространения публичных ключей, являющихся идентификаторами пользователей. Равносильно и не существует никакого поиска абонентов внутри самой сети. Причины тому следующие:</w:t>
      </w:r>
      <w:r/>
      <w:r>
        <w:rPr>
          <w:rFonts w:ascii="Times New Roman" w:hAnsi="Times New Roman" w:cs="Times New Roman"/>
          <w:sz w:val="24"/>
          <w:szCs w:val="24"/>
          <w:highlight w:val="none"/>
        </w:rPr>
      </w:r>
    </w:p>
    <w:p>
      <w:pPr>
        <w:ind w:left="283" w:right="283" w:firstLine="0"/>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1. Режим шифрования F2F оказывается излишним, потому как при его существовании </w:t>
      </w: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становится </w:t>
      </w:r>
      <w:r/>
      <w:r>
        <w:rPr>
          <w:rFonts w:ascii="Times New Roman" w:hAnsi="Times New Roman" w:cs="Times New Roman"/>
          <w:sz w:val="24"/>
          <w:szCs w:val="24"/>
          <w:highlight w:val="none"/>
        </w:rPr>
        <w:t xml:space="preserve">всё также </w:t>
      </w:r>
      <w:r/>
      <w:r>
        <w:rPr>
          <w:rFonts w:ascii="Times New Roman" w:hAnsi="Times New Roman" w:cs="Times New Roman"/>
          <w:sz w:val="24"/>
          <w:szCs w:val="24"/>
          <w:highlight w:val="none"/>
        </w:rPr>
        <w:t xml:space="preserve">необходимым явное указание списка своих друзей, и как следствие, явное указание публичных ключей или их хешей. Т.к. режим F2F защищает от деанонимизирующих атак на получателей, то его исключение будет приводить к проблемам безопасности.</w:t>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2. Механизм обмена ключами усложнит систему, сделав её менее прозрачной. Связано это в первую очередь со сложностью создания протокола обмена ключами в децентрализованных системах и множеством</w:t>
      </w:r>
      <w:r>
        <w:rPr>
          <w:rFonts w:ascii="Times New Roman" w:hAnsi="Times New Roman" w:cs="Times New Roman"/>
          <w:sz w:val="24"/>
          <w:szCs w:val="24"/>
          <w:highlight w:val="none"/>
        </w:rPr>
        <w:t xml:space="preserve"> их</w:t>
      </w:r>
      <w:r>
        <w:rPr>
          <w:rFonts w:ascii="Times New Roman" w:hAnsi="Times New Roman" w:cs="Times New Roman"/>
          <w:sz w:val="24"/>
          <w:szCs w:val="24"/>
          <w:highlight w:val="none"/>
        </w:rPr>
        <w:t xml:space="preserve"> комбинаций. Предполагается, что обмен ключами будет происходить ручным образом за счёт использования уже существующих централизованных сервисов связи [4]. </w:t>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3. Поиск конкретных пользователей, поиск их публичных ключей, хешей, иными словами, идентификаторов может привести к сопутствующим рискам деанонимизации связей между абонентами. Такой поиск будет приводить к сужению возможного множества абонентов участвующих в коммуникациях.</w:t>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252"/>
        <w:ind w:left="283" w:right="0" w:firstLine="567"/>
        <w:jc w:val="both"/>
        <w:spacing w:before="0" w:beforeAutospacing="0"/>
        <w:rPr>
          <w:rFonts w:ascii="Times New Roman" w:hAnsi="Times New Roman" w:cs="Times New Roman"/>
          <w:sz w:val="24"/>
          <w:szCs w:val="24"/>
        </w:rPr>
      </w:pPr>
      <w:r>
        <w:rPr>
          <w:rFonts w:ascii="Times New Roman" w:hAnsi="Times New Roman" w:eastAsia="Times New Roman" w:cs="Times New Roman"/>
          <w:sz w:val="24"/>
          <w:szCs w:val="24"/>
        </w:rPr>
      </w:r>
      <w:bookmarkStart w:id="6" w:name="_Toc6"/>
      <w:r>
        <w:rPr>
          <w:rFonts w:ascii="Times New Roman" w:hAnsi="Times New Roman" w:eastAsia="Times New Roman" w:cs="Times New Roman"/>
          <w:b/>
          <w:sz w:val="24"/>
          <w:szCs w:val="24"/>
          <w:highlight w:val="none"/>
        </w:rPr>
        <w:t xml:space="preserve">3. Приложения</w:t>
      </w:r>
      <w:r>
        <w:rPr>
          <w:rFonts w:ascii="Times New Roman" w:hAnsi="Times New Roman" w:eastAsia="Times New Roman" w:cs="Times New Roman"/>
          <w:sz w:val="24"/>
          <w:szCs w:val="24"/>
        </w:rPr>
      </w:r>
      <w:bookmarkEnd w:id="6"/>
      <w:r>
        <w:rPr>
          <w:rFonts w:ascii="Times New Roman" w:hAnsi="Times New Roman" w:eastAsia="Times New Roman" w:cs="Times New Roman"/>
          <w:sz w:val="24"/>
          <w:szCs w:val="24"/>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Анонимная сеть Hidden Lake не является монолитным приложением, скорее напротив оно является микросервисным, где каждая отдельная задача выносится на </w:t>
      </w:r>
      <w:r>
        <w:rPr>
          <w:rFonts w:ascii="Times New Roman" w:hAnsi="Times New Roman" w:eastAsia="Times New Roman" w:cs="Times New Roman"/>
          <w:sz w:val="24"/>
          <w:szCs w:val="24"/>
          <w:highlight w:val="none"/>
        </w:rPr>
        <w:t xml:space="preserve">выполняющего</w:t>
      </w:r>
      <w:r>
        <w:rPr>
          <w:rFonts w:ascii="Times New Roman" w:hAnsi="Times New Roman" w:eastAsia="Times New Roman" w:cs="Times New Roman"/>
          <w:sz w:val="24"/>
          <w:szCs w:val="24"/>
          <w:highlight w:val="none"/>
        </w:rPr>
        <w:t xml:space="preserve"> её </w:t>
      </w:r>
      <w:r>
        <w:rPr>
          <w:rFonts w:ascii="Times New Roman" w:hAnsi="Times New Roman" w:eastAsia="Times New Roman" w:cs="Times New Roman"/>
          <w:sz w:val="24"/>
          <w:szCs w:val="24"/>
          <w:highlight w:val="none"/>
        </w:rPr>
        <w:t xml:space="preserve">представителя</w:t>
      </w:r>
      <w:r>
        <w:rPr>
          <w:rFonts w:ascii="Times New Roman" w:hAnsi="Times New Roman" w:eastAsia="Times New Roman" w:cs="Times New Roman"/>
          <w:sz w:val="24"/>
          <w:szCs w:val="24"/>
          <w:highlight w:val="none"/>
        </w:rPr>
        <w:t xml:space="preserve">. Таким образом, сеть Hidden Lake необходимо рассматривать через призму множества приложений, каждое из которых выполняет свою частную задачу, но в совокупности выполяет общую цель. </w:t>
      </w:r>
      <w:r>
        <w:rPr>
          <w:rFonts w:ascii="Times New Roman" w:hAnsi="Times New Roman" w:eastAsia="Times New Roman" w:cs="Times New Roman"/>
          <w:sz w:val="24"/>
          <w:szCs w:val="24"/>
          <w:highlight w:val="none"/>
        </w:rPr>
        <w:t xml:space="preserve">Hidden Lake можно условно разделить на три типа / класса приложения:</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1. Анонимизирующее. К дан</w:t>
      </w:r>
      <w:r>
        <w:rPr>
          <w:rFonts w:ascii="Times New Roman" w:hAnsi="Times New Roman" w:eastAsia="Times New Roman" w:cs="Times New Roman"/>
          <w:sz w:val="24"/>
          <w:szCs w:val="24"/>
          <w:highlight w:val="none"/>
        </w:rPr>
        <w:t xml:space="preserve">ному типу относится приложение HLS (Hidden Lake Service), выполняющее непосредственно анонимизацию трафика. HLS можно считать ядром анонимной сети Hidden Lake, потому как именно посредством него создаётся криптографическая идентификация пользователей сети.</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992"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Транслирующее. К данному типу относится приложение HLT (Hidden Lake Traffic), выполняющее роль перераспределения сгенерированного ран</w:t>
      </w:r>
      <w:r>
        <w:rPr>
          <w:rFonts w:ascii="Times New Roman" w:hAnsi="Times New Roman" w:eastAsia="Times New Roman" w:cs="Times New Roman"/>
          <w:sz w:val="24"/>
          <w:szCs w:val="24"/>
          <w:highlight w:val="none"/>
        </w:rPr>
        <w:t xml:space="preserve">ее трафика. Вследствие этого, HLT может исполнять две основные функции – ретрансляция и сохранение трафика. В одном сценарии HLT становится лишь обычным ретранслятором зашифрованных сообщений, в другом случае — становится хранилищем шифрованных сообщений.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992"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r>
      <w:r>
        <w:rPr>
          <w:rFonts w:ascii="Times New Roman" w:hAnsi="Times New Roman" w:eastAsia="Times New Roman" w:cs="Times New Roman"/>
          <w:sz w:val="24"/>
          <w:szCs w:val="24"/>
          <w:highlight w:val="none"/>
        </w:rPr>
        <w:t xml:space="preserve">Прикладное. К данному типу относится приложение HLM (Hidden Lake Messenger), выполняющее роль отправления и получения сообщений с графической оболочкой и дизайном обычных мессенджеров. В отличие от др</w:t>
      </w:r>
      <w:r>
        <w:rPr>
          <w:rFonts w:ascii="Times New Roman" w:hAnsi="Times New Roman" w:eastAsia="Times New Roman" w:cs="Times New Roman"/>
          <w:sz w:val="24"/>
          <w:szCs w:val="24"/>
          <w:highlight w:val="none"/>
        </w:rPr>
        <w:t xml:space="preserve">угих типов приложений, прикладные становятся легко заменяемыми. Иными словами, вместо HLM могут существовать гипотетические HLES (Hidden Lake Email Service), HLF (Hidden Lake Forum), HLFS (Hidden Lake File Service), HLSN (Hidden Lake Social Network) и т.д.</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253"/>
        <w:ind w:left="850" w:right="0" w:firstLine="0"/>
        <w:rPr>
          <w:rFonts w:ascii="Times New Roman" w:hAnsi="Times New Roman" w:cs="Times New Roman"/>
          <w:b/>
          <w:bCs/>
          <w:sz w:val="24"/>
          <w:szCs w:val="24"/>
          <w:highlight w:val="none"/>
        </w:rPr>
      </w:pPr>
      <w:r>
        <w:rPr>
          <w:rFonts w:ascii="Times New Roman" w:hAnsi="Times New Roman" w:eastAsia="Times New Roman" w:cs="Times New Roman"/>
          <w:sz w:val="24"/>
          <w:szCs w:val="24"/>
        </w:rPr>
      </w:r>
      <w:bookmarkStart w:id="7" w:name="_Toc7"/>
      <w:r>
        <w:rPr>
          <w:rFonts w:ascii="Times New Roman" w:hAnsi="Times New Roman" w:eastAsia="Times New Roman" w:cs="Times New Roman"/>
          <w:b/>
          <w:sz w:val="24"/>
          <w:szCs w:val="24"/>
          <w:highlight w:val="none"/>
        </w:rPr>
        <w:t xml:space="preserve">3.1. HLS (сервис)</w:t>
      </w:r>
      <w:bookmarkEnd w:id="7"/>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ind w:left="283" w:right="283" w:firstLine="567"/>
        <w:jc w:val="both"/>
        <w:spacing w:before="0" w:after="0"/>
        <w:rPr>
          <w:rFonts w:ascii="Times New Roman" w:hAnsi="Times New Roman" w:cs="Times New Roman"/>
          <w:sz w:val="24"/>
          <w:szCs w:val="24"/>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Вg</w:t>
      </w: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253"/>
        <w:ind w:left="850" w:right="0" w:firstLine="0"/>
        <w:rPr>
          <w:rFonts w:ascii="Times New Roman" w:hAnsi="Times New Roman" w:cs="Times New Roman"/>
          <w:sz w:val="24"/>
          <w:szCs w:val="24"/>
        </w:rPr>
      </w:pPr>
      <w:r>
        <w:rPr>
          <w:rFonts w:ascii="Times New Roman" w:hAnsi="Times New Roman" w:eastAsia="Times New Roman" w:cs="Times New Roman"/>
          <w:sz w:val="24"/>
          <w:szCs w:val="24"/>
        </w:rPr>
      </w:r>
      <w:bookmarkStart w:id="8" w:name="_Toc8"/>
      <w:r>
        <w:rPr>
          <w:rFonts w:ascii="Times New Roman" w:hAnsi="Times New Roman" w:eastAsia="Times New Roman" w:cs="Times New Roman"/>
          <w:b/>
          <w:sz w:val="24"/>
          <w:szCs w:val="24"/>
          <w:highlight w:val="none"/>
        </w:rPr>
        <w:t xml:space="preserve">3.2. HLT (трафик)</w:t>
      </w:r>
      <w:bookmarkEnd w:id="8"/>
      <w:r>
        <w:rPr>
          <w:rFonts w:ascii="Times New Roman" w:hAnsi="Times New Roman" w:eastAsia="Times New Roman" w:cs="Times New Roman"/>
          <w:sz w:val="24"/>
          <w:szCs w:val="24"/>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Вg</w:t>
      </w: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253"/>
        <w:ind w:left="850" w:right="0" w:firstLine="0"/>
        <w:rPr>
          <w:rFonts w:ascii="Times New Roman" w:hAnsi="Times New Roman" w:cs="Times New Roman"/>
          <w:sz w:val="24"/>
          <w:szCs w:val="24"/>
        </w:rPr>
      </w:pPr>
      <w:r>
        <w:rPr>
          <w:rFonts w:ascii="Times New Roman" w:hAnsi="Times New Roman" w:eastAsia="Times New Roman" w:cs="Times New Roman"/>
          <w:sz w:val="24"/>
          <w:szCs w:val="24"/>
        </w:rPr>
      </w:r>
      <w:bookmarkStart w:id="9" w:name="_Toc9"/>
      <w:r>
        <w:rPr>
          <w:rFonts w:ascii="Times New Roman" w:hAnsi="Times New Roman" w:eastAsia="Times New Roman" w:cs="Times New Roman"/>
          <w:b/>
          <w:sz w:val="24"/>
          <w:szCs w:val="24"/>
          <w:highlight w:val="none"/>
        </w:rPr>
        <w:t xml:space="preserve">3.3. HLM (мессенджер)</w:t>
      </w:r>
      <w:bookmarkEnd w:id="9"/>
      <w:r>
        <w:rPr>
          <w:rFonts w:ascii="Times New Roman" w:hAnsi="Times New Roman" w:eastAsia="Times New Roman" w:cs="Times New Roman"/>
          <w:sz w:val="24"/>
          <w:szCs w:val="24"/>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Вg</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252"/>
        <w:ind w:left="283" w:right="0" w:firstLine="567"/>
        <w:jc w:val="both"/>
        <w:spacing w:before="0" w:beforeAutospacing="0"/>
        <w:rPr>
          <w:rFonts w:ascii="Times New Roman" w:hAnsi="Times New Roman" w:cs="Times New Roman"/>
          <w:sz w:val="24"/>
          <w:szCs w:val="24"/>
        </w:rPr>
      </w:pPr>
      <w:r>
        <w:rPr>
          <w:rFonts w:ascii="Times New Roman" w:hAnsi="Times New Roman" w:eastAsia="Times New Roman" w:cs="Times New Roman"/>
          <w:sz w:val="24"/>
          <w:szCs w:val="24"/>
        </w:rPr>
      </w:r>
      <w:bookmarkStart w:id="10" w:name="_Toc10"/>
      <w:r>
        <w:rPr>
          <w:rFonts w:ascii="Times New Roman" w:hAnsi="Times New Roman" w:eastAsia="Times New Roman" w:cs="Times New Roman"/>
          <w:b/>
          <w:sz w:val="24"/>
          <w:szCs w:val="24"/>
          <w:highlight w:val="none"/>
        </w:rPr>
        <w:t xml:space="preserve">4. Композиции</w:t>
      </w:r>
      <w:r>
        <w:rPr>
          <w:rFonts w:ascii="Times New Roman" w:hAnsi="Times New Roman" w:eastAsia="Times New Roman" w:cs="Times New Roman"/>
          <w:sz w:val="24"/>
          <w:szCs w:val="24"/>
        </w:rPr>
      </w:r>
      <w:bookmarkEnd w:id="10"/>
      <w:r>
        <w:rPr>
          <w:rFonts w:ascii="Times New Roman" w:hAnsi="Times New Roman" w:eastAsia="Times New Roman" w:cs="Times New Roman"/>
          <w:sz w:val="24"/>
          <w:szCs w:val="24"/>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В массе своей, использование Hidden Lake приводит к необходимости запуска сразу нескольких приложений в виде своих композиций. Связано это</w:t>
      </w:r>
      <w:r>
        <w:rPr>
          <w:rFonts w:ascii="Times New Roman" w:hAnsi="Times New Roman" w:eastAsia="Times New Roman" w:cs="Times New Roman"/>
          <w:sz w:val="24"/>
          <w:szCs w:val="24"/>
          <w:highlight w:val="none"/>
        </w:rPr>
        <w:t xml:space="preserve"> в первую очередь с микросервисной архитектурой, где каждая отдельная программа является определённого рода сервисов, ограниченным лишь и только своими функциями. Лишь сочитая несколько приложений в одно мы можем достигать определённо лучших результатов.  </w:t>
      </w:r>
      <w:r>
        <w:rPr>
          <w:rFonts w:ascii="Times New Roman" w:hAnsi="Times New Roman" w:cs="Times New Roman"/>
          <w:sz w:val="24"/>
          <w:szCs w:val="24"/>
        </w:rPr>
      </w:r>
      <w:r>
        <w:rPr>
          <w:rFonts w:ascii="Times New Roman" w:hAnsi="Times New Roman" w:cs="Times New Roman"/>
          <w:sz w:val="24"/>
          <w:szCs w:val="24"/>
        </w:rPr>
      </w:r>
    </w:p>
    <w:p>
      <w:pPr>
        <w:pStyle w:val="1253"/>
        <w:ind w:left="850" w:right="0" w:firstLine="0"/>
        <w:rPr>
          <w:rFonts w:ascii="Times New Roman" w:hAnsi="Times New Roman" w:cs="Times New Roman"/>
          <w:sz w:val="24"/>
          <w:szCs w:val="24"/>
        </w:rPr>
      </w:pPr>
      <w:r>
        <w:rPr>
          <w:rFonts w:ascii="Times New Roman" w:hAnsi="Times New Roman" w:eastAsia="Times New Roman" w:cs="Times New Roman"/>
          <w:sz w:val="24"/>
          <w:szCs w:val="24"/>
        </w:rPr>
      </w:r>
      <w:bookmarkStart w:id="11" w:name="_Toc11"/>
      <w:r>
        <w:rPr>
          <w:rFonts w:ascii="Times New Roman" w:hAnsi="Times New Roman" w:eastAsia="Times New Roman" w:cs="Times New Roman"/>
          <w:b/>
          <w:sz w:val="24"/>
          <w:szCs w:val="24"/>
          <w:highlight w:val="none"/>
        </w:rPr>
        <w:t xml:space="preserve">4.1. </w:t>
      </w:r>
      <w:r>
        <w:rPr>
          <w:rFonts w:ascii="Times New Roman" w:hAnsi="Times New Roman" w:eastAsia="Times New Roman" w:cs="Times New Roman"/>
          <w:b/>
          <w:sz w:val="24"/>
          <w:szCs w:val="24"/>
          <w:highlight w:val="none"/>
        </w:rPr>
        <w:t xml:space="preserve">HLS+HLM (анонимный мессенджер)</w:t>
      </w:r>
      <w:bookmarkEnd w:id="11"/>
      <w:r>
        <w:rPr>
          <w:rFonts w:ascii="Times New Roman" w:hAnsi="Times New Roman" w:eastAsia="Times New Roman" w:cs="Times New Roman"/>
          <w:sz w:val="24"/>
          <w:szCs w:val="24"/>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Программы HLS и HLM в отдельности друг от друга мало применим</w:t>
      </w:r>
      <w:r>
        <w:rPr>
          <w:rFonts w:ascii="Times New Roman" w:hAnsi="Times New Roman" w:eastAsia="Times New Roman" w:cs="Times New Roman"/>
          <w:sz w:val="24"/>
          <w:szCs w:val="24"/>
          <w:highlight w:val="none"/>
        </w:rPr>
        <w:t xml:space="preserve">ы. HLS лишь генерирует анонимизир</w:t>
      </w:r>
      <w:r>
        <w:rPr>
          <w:rFonts w:ascii="Times New Roman" w:hAnsi="Times New Roman" w:eastAsia="Times New Roman" w:cs="Times New Roman"/>
          <w:sz w:val="24"/>
          <w:szCs w:val="24"/>
          <w:highlight w:val="none"/>
        </w:rPr>
        <w:t xml:space="preserve">ующий трафик и даёт возможность применять своё API, но пользоваться им достаточно трудозатратно, если не использовать для этого прикладные приложения. HLM в свою очередь, являясь прикладным приложением, представляет графический интерфейс с возможностью вво</w:t>
      </w:r>
      <w:r>
        <w:rPr>
          <w:rFonts w:ascii="Times New Roman" w:hAnsi="Times New Roman" w:eastAsia="Times New Roman" w:cs="Times New Roman"/>
          <w:sz w:val="24"/>
          <w:szCs w:val="24"/>
          <w:highlight w:val="none"/>
        </w:rPr>
        <w:t xml:space="preserve">да </w:t>
      </w:r>
      <w:r>
        <w:rPr>
          <w:rFonts w:ascii="Times New Roman" w:hAnsi="Times New Roman" w:eastAsia="Times New Roman" w:cs="Times New Roman"/>
          <w:sz w:val="24"/>
          <w:szCs w:val="24"/>
          <w:highlight w:val="none"/>
        </w:rPr>
        <w:t xml:space="preserve">и чтения информации, но при этом не способно отправлять безопасно и анонимно сообщения. Объединяя воедино HLS и HLM мы достигаем положительной композиции, когда мы можем легко использовать HLS и при этом создавать за счёт него анонимные коммуникации в HLM.</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rPr>
      </w:r>
      <w:r>
        <w:rPr>
          <w:rFonts w:ascii="Times New Roman" w:hAnsi="Times New Roman" w:cs="Times New Roman"/>
          <w:sz w:val="24"/>
          <w:szCs w:val="24"/>
        </w:rPr>
      </w:r>
    </w:p>
    <w:p>
      <w:pPr>
        <w:pStyle w:val="1253"/>
        <w:ind w:left="850" w:right="0" w:firstLine="0"/>
        <w:rPr>
          <w:rFonts w:ascii="Times New Roman" w:hAnsi="Times New Roman" w:cs="Times New Roman"/>
          <w:sz w:val="24"/>
          <w:szCs w:val="24"/>
        </w:rPr>
      </w:pPr>
      <w:r>
        <w:rPr>
          <w:rFonts w:ascii="Times New Roman" w:hAnsi="Times New Roman" w:eastAsia="Times New Roman" w:cs="Times New Roman"/>
          <w:sz w:val="24"/>
          <w:szCs w:val="24"/>
        </w:rPr>
      </w:r>
      <w:bookmarkStart w:id="12" w:name="_Toc12"/>
      <w:r>
        <w:rPr>
          <w:rFonts w:ascii="Times New Roman" w:hAnsi="Times New Roman" w:eastAsia="Times New Roman" w:cs="Times New Roman"/>
          <w:b/>
          <w:sz w:val="24"/>
          <w:szCs w:val="24"/>
          <w:highlight w:val="none"/>
        </w:rPr>
        <w:t xml:space="preserve">4.2. HLM+HLT (отложенные сообщения)</w:t>
      </w:r>
      <w:bookmarkEnd w:id="12"/>
      <w:r>
        <w:rPr>
          <w:rFonts w:ascii="Times New Roman" w:hAnsi="Times New Roman" w:eastAsia="Times New Roman" w:cs="Times New Roman"/>
          <w:sz w:val="24"/>
          <w:szCs w:val="24"/>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Вg</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253"/>
        <w:ind w:left="850" w:right="0" w:firstLine="0"/>
        <w:rPr>
          <w:rFonts w:ascii="Times New Roman" w:hAnsi="Times New Roman" w:cs="Times New Roman"/>
          <w:sz w:val="24"/>
          <w:szCs w:val="24"/>
        </w:rPr>
      </w:pPr>
      <w:r>
        <w:rPr>
          <w:rFonts w:ascii="Times New Roman" w:hAnsi="Times New Roman" w:eastAsia="Times New Roman" w:cs="Times New Roman"/>
          <w:sz w:val="24"/>
          <w:szCs w:val="24"/>
        </w:rPr>
      </w:r>
      <w:bookmarkStart w:id="13" w:name="_Toc13"/>
      <w:r>
        <w:rPr>
          <w:rFonts w:ascii="Times New Roman" w:hAnsi="Times New Roman" w:eastAsia="Times New Roman" w:cs="Times New Roman"/>
          <w:b/>
          <w:sz w:val="24"/>
          <w:szCs w:val="24"/>
          <w:highlight w:val="none"/>
        </w:rPr>
        <w:t xml:space="preserve">4.3. </w:t>
      </w:r>
      <w:r>
        <w:rPr>
          <w:rFonts w:ascii="Times New Roman" w:hAnsi="Times New Roman" w:eastAsia="Times New Roman" w:cs="Times New Roman"/>
          <w:b/>
          <w:sz w:val="24"/>
          <w:szCs w:val="24"/>
          <w:highlight w:val="none"/>
        </w:rPr>
        <w:t xml:space="preserve">HLS+HLT (тайные каналы связи)</w:t>
      </w:r>
      <w:r>
        <w:rPr>
          <w:rFonts w:ascii="Times New Roman" w:hAnsi="Times New Roman" w:eastAsia="Times New Roman" w:cs="Times New Roman"/>
          <w:b/>
          <w:sz w:val="24"/>
          <w:szCs w:val="24"/>
          <w:highlight w:val="none"/>
        </w:rPr>
      </w:r>
      <w:bookmarkEnd w:id="13"/>
      <w:r>
        <w:rPr>
          <w:rFonts w:ascii="Times New Roman" w:hAnsi="Times New Roman" w:eastAsia="Times New Roman" w:cs="Times New Roman"/>
          <w:sz w:val="24"/>
          <w:szCs w:val="24"/>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Вg</w:t>
      </w:r>
      <w:r>
        <w:rPr>
          <w:rFonts w:ascii="Times New Roman" w:hAnsi="Times New Roman" w:eastAsia="Times New Roman" w:cs="Times New Roman"/>
          <w:sz w:val="24"/>
          <w:szCs w:val="24"/>
        </w:rPr>
      </w:r>
      <w:r>
        <w:rPr>
          <w:rFonts w:ascii="Times New Roman" w:hAnsi="Times New Roman" w:cs="Times New Roman"/>
          <w:sz w:val="24"/>
          <w:szCs w:val="24"/>
        </w:rPr>
      </w:r>
    </w:p>
    <w:p>
      <w:pPr>
        <w:ind w:left="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252"/>
        <w:ind w:left="283" w:right="0" w:firstLine="567"/>
        <w:jc w:val="both"/>
        <w:spacing w:before="0" w:beforeAutospacing="0"/>
        <w:rPr>
          <w:rFonts w:ascii="Times New Roman" w:hAnsi="Times New Roman" w:cs="Times New Roman"/>
          <w:sz w:val="24"/>
          <w:szCs w:val="24"/>
          <w:highlight w:val="none"/>
        </w:rPr>
      </w:pPr>
      <w:r>
        <w:rPr>
          <w:rFonts w:ascii="Times New Roman" w:hAnsi="Times New Roman" w:eastAsia="Times New Roman" w:cs="Times New Roman"/>
          <w:sz w:val="24"/>
          <w:szCs w:val="24"/>
        </w:rPr>
      </w:r>
      <w:bookmarkStart w:id="14" w:name="_Toc14"/>
      <w:r>
        <w:rPr>
          <w:rFonts w:ascii="Times New Roman" w:hAnsi="Times New Roman" w:eastAsia="Times New Roman" w:cs="Times New Roman"/>
          <w:b/>
          <w:sz w:val="24"/>
          <w:szCs w:val="24"/>
          <w:highlight w:val="none"/>
        </w:rPr>
        <w:t xml:space="preserve">5. Заключение</w:t>
      </w:r>
      <w:r>
        <w:rPr>
          <w:rFonts w:ascii="Times New Roman" w:hAnsi="Times New Roman" w:eastAsia="Times New Roman" w:cs="Times New Roman"/>
          <w:sz w:val="24"/>
          <w:szCs w:val="24"/>
        </w:rPr>
      </w:r>
      <w:bookmarkEnd w:id="14"/>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Вg</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252"/>
        <w:ind w:left="283" w:right="0" w:firstLine="567"/>
        <w:jc w:val="both"/>
        <w:spacing w:before="0" w:beforeAutospacing="0"/>
        <w:rPr>
          <w:rFonts w:ascii="Times New Roman" w:hAnsi="Times New Roman" w:cs="Times New Roman"/>
          <w:sz w:val="24"/>
          <w:szCs w:val="24"/>
          <w:highlight w:val="none"/>
        </w:rPr>
      </w:pPr>
      <w:r>
        <w:rPr>
          <w:rFonts w:ascii="Times New Roman" w:hAnsi="Times New Roman" w:eastAsia="Times New Roman" w:cs="Times New Roman"/>
          <w:sz w:val="24"/>
          <w:szCs w:val="24"/>
        </w:rPr>
      </w:r>
      <w:bookmarkStart w:id="15" w:name="_Toc15"/>
      <w:r>
        <w:rPr>
          <w:rFonts w:ascii="Times New Roman" w:hAnsi="Times New Roman" w:eastAsia="Times New Roman" w:cs="Times New Roman"/>
          <w:b/>
          <w:sz w:val="24"/>
          <w:szCs w:val="24"/>
          <w:highlight w:val="none"/>
        </w:rPr>
        <w:t xml:space="preserve">Список литературы</w:t>
      </w:r>
      <w:r>
        <w:rPr>
          <w:rFonts w:ascii="Times New Roman" w:hAnsi="Times New Roman" w:eastAsia="Times New Roman" w:cs="Times New Roman"/>
          <w:sz w:val="24"/>
          <w:szCs w:val="24"/>
        </w:rPr>
      </w:r>
      <w:bookmarkEnd w:id="15"/>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332"/>
        <w:numPr>
          <w:ilvl w:val="0"/>
          <w:numId w:val="225"/>
        </w:numPr>
        <w:contextualSpacing/>
        <w:ind w:left="850" w:right="283" w:hanging="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Коваленко, Г. Теория строения скрытых систем [Электронный ресурс]. </w:t>
      </w:r>
      <w:r>
        <w:rPr>
          <w:rFonts w:ascii="Times New Roman" w:hAnsi="Times New Roman" w:eastAsia="Times New Roman" w:cs="Times New Roman"/>
          <w:sz w:val="24"/>
          <w:szCs w:val="24"/>
          <w:highlight w:val="none"/>
        </w:rPr>
        <w:t xml:space="preserve">— Режим доступа: </w:t>
      </w:r>
      <w:r>
        <w:rPr>
          <w:rFonts w:ascii="Times New Roman" w:hAnsi="Times New Roman" w:eastAsia="Times New Roman" w:cs="Times New Roman"/>
          <w:color w:val="000000" w:themeColor="text1"/>
          <w:sz w:val="24"/>
          <w:szCs w:val="24"/>
          <w:highlight w:val="none"/>
          <w:u w:val="none"/>
        </w:rPr>
      </w:r>
      <w:hyperlink r:id="rId12" w:tooltip="https://github.com/number571/go-peer/blob/master/docs/theory_of_the_structure_of_hidden_systems.pdf" w:history="1">
        <w:r>
          <w:rPr>
            <w:rStyle w:val="1248"/>
            <w:rFonts w:ascii="Times New Roman" w:hAnsi="Times New Roman" w:eastAsia="Times New Roman" w:cs="Times New Roman"/>
            <w:color w:val="000000" w:themeColor="text1"/>
            <w:sz w:val="24"/>
            <w:szCs w:val="24"/>
            <w:highlight w:val="none"/>
            <w:u w:val="none"/>
          </w:rPr>
          <w:t xml:space="preserve">https://github.com/number571/go-peer/blob/master/docs/theory_of_the_structure_of_hidden_systems.pdf</w:t>
        </w:r>
        <w:r>
          <w:rPr>
            <w:rStyle w:val="1248"/>
            <w:rFonts w:ascii="Times New Roman" w:hAnsi="Times New Roman" w:eastAsia="Times New Roman" w:cs="Times New Roman"/>
            <w:sz w:val="24"/>
            <w:szCs w:val="24"/>
            <w:highlight w:val="none"/>
            <w:u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(дата обращения: 26.09.2023)</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332"/>
        <w:numPr>
          <w:ilvl w:val="0"/>
          <w:numId w:val="225"/>
        </w:numPr>
        <w:contextualSpacing/>
        <w:ind w:left="850" w:right="283" w:hanging="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Коваленко, Г. Абстрактные анонимные сети [Электронный ресурс]. </w:t>
      </w:r>
      <w:r>
        <w:rPr>
          <w:rFonts w:ascii="Times New Roman" w:hAnsi="Times New Roman" w:eastAsia="Times New Roman" w:cs="Times New Roman"/>
          <w:sz w:val="24"/>
          <w:szCs w:val="24"/>
          <w:highlight w:val="none"/>
        </w:rPr>
        <w:t xml:space="preserve">— Режим доступа: </w:t>
      </w:r>
      <w:r>
        <w:rPr>
          <w:rFonts w:ascii="Times New Roman" w:hAnsi="Times New Roman" w:eastAsia="Times New Roman" w:cs="Times New Roman"/>
          <w:sz w:val="24"/>
          <w:szCs w:val="24"/>
          <w:highlight w:val="none"/>
        </w:rPr>
      </w:r>
      <w:hyperlink r:id="rId13" w:tooltip="https://github.com/number571/go-peer/blob/master/docs/abstract_anonymous_networks.pdf" w:history="1">
        <w:r>
          <w:rPr>
            <w:rStyle w:val="1248"/>
            <w:rFonts w:ascii="Times New Roman" w:hAnsi="Times New Roman" w:eastAsia="Times New Roman" w:cs="Times New Roman"/>
            <w:color w:val="000000" w:themeColor="text1"/>
            <w:sz w:val="24"/>
            <w:szCs w:val="24"/>
            <w:highlight w:val="none"/>
            <w:u w:val="none"/>
          </w:rPr>
          <w:t xml:space="preserve">https://github.com/number571/go-peer/blob/master/docs/abstract_anonymous_networks.pdf</w:t>
        </w:r>
        <w:r>
          <w:rPr>
            <w:rStyle w:val="1248"/>
            <w:rFonts w:ascii="Times New Roman" w:hAnsi="Times New Roman" w:eastAsia="Times New Roman" w:cs="Times New Roman"/>
            <w:sz w:val="24"/>
            <w:szCs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(дата обращения: 26.09.2023)</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332"/>
        <w:numPr>
          <w:ilvl w:val="0"/>
          <w:numId w:val="225"/>
        </w:numPr>
        <w:contextualSpacing/>
        <w:ind w:left="850" w:right="283" w:hanging="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Коваленко, Г. Монолитный криптографический протокол [Электронный ресурс]. </w:t>
      </w:r>
      <w:r>
        <w:rPr>
          <w:rFonts w:ascii="Times New Roman" w:hAnsi="Times New Roman" w:eastAsia="Times New Roman" w:cs="Times New Roman"/>
          <w:sz w:val="24"/>
          <w:szCs w:val="24"/>
          <w:highlight w:val="none"/>
        </w:rPr>
        <w:t xml:space="preserve">— Режим доступа: </w:t>
      </w:r>
      <w:r>
        <w:rPr>
          <w:rFonts w:ascii="Times New Roman" w:hAnsi="Times New Roman" w:eastAsia="Times New Roman" w:cs="Times New Roman"/>
          <w:sz w:val="24"/>
          <w:szCs w:val="24"/>
          <w:highlight w:val="none"/>
          <w:u w:val="none"/>
        </w:rPr>
      </w:r>
      <w:hyperlink r:id="rId14" w:tooltip="https://github.com/number571/go-peer/blob/master/docs/monolithic_cryptographic_protocol.pdf" w:history="1">
        <w:r>
          <w:rPr>
            <w:rStyle w:val="1248"/>
            <w:rFonts w:ascii="Times New Roman" w:hAnsi="Times New Roman" w:eastAsia="Times New Roman" w:cs="Times New Roman"/>
            <w:color w:val="000000" w:themeColor="text1"/>
            <w:sz w:val="24"/>
            <w:szCs w:val="24"/>
            <w:highlight w:val="none"/>
            <w:u w:val="none"/>
          </w:rPr>
          <w:t xml:space="preserve">https://github.com/number571/go-peer/blob/master/docs/monolithic_cryptographic_protocol.pdf</w:t>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(дата обращения: 26.09.2023)</w:t>
      </w:r>
      <w:r>
        <w:rPr>
          <w:rFonts w:ascii="Times New Roman" w:hAnsi="Times New Roman" w:cs="Times New Roman"/>
          <w:sz w:val="24"/>
          <w:szCs w:val="24"/>
          <w:highlight w:val="none"/>
        </w:rPr>
      </w:r>
    </w:p>
    <w:p>
      <w:pPr>
        <w:pStyle w:val="1332"/>
        <w:numPr>
          <w:ilvl w:val="0"/>
          <w:numId w:val="225"/>
        </w:numPr>
        <w:contextualSpacing/>
        <w:ind w:left="850" w:right="283" w:hanging="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Коваленко, Г. Монолитный криптографический протокол [Электронный ресурс]. </w:t>
      </w:r>
      <w:r>
        <w:rPr>
          <w:rFonts w:ascii="Times New Roman" w:hAnsi="Times New Roman" w:eastAsia="Times New Roman" w:cs="Times New Roman"/>
          <w:sz w:val="24"/>
          <w:szCs w:val="24"/>
          <w:highlight w:val="none"/>
        </w:rPr>
        <w:t xml:space="preserve">— Режим доступа: </w:t>
      </w:r>
      <w:r>
        <w:rPr>
          <w:rFonts w:ascii="Times New Roman" w:hAnsi="Times New Roman" w:eastAsia="Times New Roman" w:cs="Times New Roman"/>
          <w:sz w:val="24"/>
          <w:szCs w:val="24"/>
          <w:highlight w:val="none"/>
        </w:rPr>
      </w:r>
      <w:hyperlink r:id="rId15" w:tooltip="https://github.com/number571/go-peer/blob/master/docs/decentralized_key_exchange_protocol.pdf" w:history="1">
        <w:r>
          <w:rPr>
            <w:rStyle w:val="1248"/>
            <w:rFonts w:ascii="Times New Roman" w:hAnsi="Times New Roman" w:eastAsia="Times New Roman" w:cs="Times New Roman"/>
            <w:color w:val="000000" w:themeColor="text1"/>
            <w:sz w:val="24"/>
            <w:szCs w:val="24"/>
            <w:highlight w:val="none"/>
            <w:u w:val="none"/>
          </w:rPr>
          <w:t xml:space="preserve">https://github.com/number571/go-peer/blob/master/docs/decentralized_key_exchange_protocol.pdf</w:t>
        </w:r>
        <w:r>
          <w:rPr>
            <w:rStyle w:val="1248"/>
            <w:rFonts w:ascii="Times New Roman" w:hAnsi="Times New Roman" w:eastAsia="Times New Roman" w:cs="Times New Roman"/>
            <w:sz w:val="24"/>
            <w:szCs w:val="24"/>
            <w:highlight w:val="none"/>
            <w:u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(дата обращения: 27.09.2023)</w:t>
      </w:r>
      <w:r>
        <w:rPr>
          <w:rFonts w:ascii="Times New Roman" w:hAnsi="Times New Roman" w:cs="Times New Roman"/>
          <w:sz w:val="24"/>
          <w:szCs w:val="24"/>
          <w:highlight w:val="none"/>
        </w:rPr>
      </w:r>
      <w:r/>
    </w:p>
    <w:p>
      <w:pPr>
        <w:pStyle w:val="1332"/>
        <w:numPr>
          <w:ilvl w:val="0"/>
          <w:numId w:val="225"/>
        </w:numPr>
        <w:contextualSpacing/>
        <w:ind w:left="850" w:right="283" w:hanging="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1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31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rPr>
          <w:sz w:val="12"/>
        </w:rPr>
      </w:r>
      <w:r>
        <w:rPr>
          <w:sz w:val="12"/>
        </w:rPr>
      </w:r>
    </w:p>
  </w:footnote>
  <w:footnote w:type="continuationSeparator" w:id="0">
    <w:p>
      <w:pPr>
        <w:rPr>
          <w:sz w:val="12"/>
        </w:rPr>
      </w:pPr>
      <w:r>
        <w:continuationSeparator/>
      </w:r>
      <w:r>
        <w:rPr>
          <w:sz w:val="12"/>
        </w:rPr>
      </w:r>
      <w:r>
        <w:rPr>
          <w:sz w:val="12"/>
        </w:rPr>
      </w:r>
    </w:p>
  </w:footnote>
  <w:footnote w:id="2">
    <w:p>
      <w:pPr>
        <w:pStyle w:val="1320"/>
        <w:ind w:left="283" w:right="283" w:firstLine="567"/>
        <w:jc w:val="both"/>
        <w:rPr>
          <w:rFonts w:ascii="Times New Roman" w:hAnsi="Times New Roman" w:cs="Times New Roman"/>
          <w:sz w:val="22"/>
          <w:szCs w:val="22"/>
        </w:rPr>
      </w:pPr>
      <w:r>
        <w:rPr>
          <w:rStyle w:val="1249"/>
          <w:rFonts w:ascii="Times New Roman" w:hAnsi="Times New Roman" w:cs="Times New Roman"/>
          <w:sz w:val="22"/>
          <w:szCs w:val="22"/>
        </w:rPr>
        <w:footnoteRef/>
      </w:r>
      <w:r>
        <w:rPr>
          <w:rStyle w:val="1249"/>
          <w:rFonts w:ascii="Times New Roman" w:hAnsi="Times New Roman" w:cs="Times New Roman"/>
          <w:sz w:val="22"/>
          <w:szCs w:val="22"/>
          <w:vertAlign w:val="baseline"/>
        </w:rPr>
        <w:t xml:space="preserve"> Существует реализация QB-сети в 200 строк кода на языке Go, представляющая собой приложение-чат: </w:t>
      </w:r>
      <w:r>
        <w:rPr>
          <w:rFonts w:ascii="Times New Roman" w:hAnsi="Times New Roman" w:cs="Times New Roman"/>
          <w:color w:val="000000" w:themeColor="text1"/>
          <w:sz w:val="22"/>
          <w:szCs w:val="22"/>
          <w:u w:val="none"/>
        </w:rPr>
      </w:r>
      <w:hyperlink r:id="rId1" w:tooltip="https://github.com/number571/go-peer/tree/master/cmd/micro_anon" w:history="1">
        <w:r>
          <w:rPr>
            <w:rStyle w:val="1248"/>
            <w:rFonts w:ascii="Times New Roman" w:hAnsi="Times New Roman" w:cs="Times New Roman"/>
            <w:color w:val="000000" w:themeColor="text1"/>
            <w:sz w:val="22"/>
            <w:szCs w:val="22"/>
            <w:u w:val="none"/>
            <w:vertAlign w:val="baseline"/>
          </w:rPr>
          <w:t xml:space="preserve">https://github.com/number571/go-peer/tree/master/cmd/micro_anon</w:t>
        </w:r>
        <w:r>
          <w:rPr>
            <w:rStyle w:val="1248"/>
            <w:rFonts w:ascii="Times New Roman" w:hAnsi="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ind w:left="283" w:right="283" w:firstLine="567"/>
        <w:jc w:val="left"/>
        <w:spacing w:before="0" w:after="0"/>
        <w:rPr>
          <w:rFonts w:ascii="Times New Roman" w:hAnsi="Times New Roman" w:cs="Times New Roman"/>
          <w:sz w:val="24"/>
          <w:szCs w:val="24"/>
          <w:highlight w:val="none"/>
        </w:rPr>
      </w:pPr>
      <w:r>
        <w:rPr>
          <w:rStyle w:val="1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rPr>
        <w:t xml:space="preserve">Преобразование входной информации </w:t>
      </w:r>
      <w:r>
        <w:rPr>
          <w:rFonts w:ascii="Times New Roman" w:hAnsi="Times New Roman" w:eastAsia="Times New Roman" w:cs="Times New Roman"/>
          <w:i/>
          <w:iCs/>
          <w:sz w:val="22"/>
          <w:szCs w:val="22"/>
          <w:highlight w:val="none"/>
        </w:rPr>
        <w:t xml:space="preserve">M</w:t>
      </w:r>
      <w:r>
        <w:rPr>
          <w:rFonts w:ascii="Times New Roman" w:hAnsi="Times New Roman" w:eastAsia="Times New Roman" w:cs="Times New Roman"/>
          <w:sz w:val="22"/>
          <w:szCs w:val="22"/>
          <w:highlight w:val="none"/>
        </w:rPr>
        <w:t xml:space="preserve"> с генерацией пустого сообщения </w:t>
      </w:r>
      <w:r>
        <w:rPr>
          <w:rFonts w:ascii="Times New Roman" w:hAnsi="Times New Roman" w:eastAsia="Times New Roman" w:cs="Times New Roman"/>
          <w:i/>
          <w:iCs/>
          <w:sz w:val="22"/>
          <w:szCs w:val="22"/>
          <w:highlight w:val="none"/>
        </w:rPr>
        <w:t xml:space="preserve">V</w:t>
      </w:r>
      <w:r>
        <w:rPr>
          <w:rFonts w:ascii="Times New Roman" w:hAnsi="Times New Roman" w:eastAsia="Times New Roman" w:cs="Times New Roman"/>
          <w:sz w:val="22"/>
          <w:szCs w:val="22"/>
          <w:highlight w:val="none"/>
        </w:rPr>
        <w:t xml:space="preserve"> и последующими функциями шифрования </w:t>
      </w:r>
      <w:r>
        <w:rPr>
          <w:rFonts w:ascii="Times New Roman" w:hAnsi="Times New Roman" w:eastAsia="Times New Roman" w:cs="Times New Roman"/>
          <w:i/>
          <w:iCs/>
          <w:sz w:val="22"/>
          <w:szCs w:val="22"/>
          <w:highlight w:val="none"/>
        </w:rPr>
        <w:t xml:space="preserve">E,</w:t>
      </w:r>
      <w:r>
        <w:rPr>
          <w:rFonts w:ascii="Times New Roman" w:hAnsi="Times New Roman" w:eastAsia="Times New Roman" w:cs="Times New Roman"/>
          <w:sz w:val="22"/>
          <w:szCs w:val="22"/>
          <w:highlight w:val="none"/>
        </w:rPr>
        <w:t xml:space="preserve"> аутентификации </w:t>
      </w:r>
      <w:r>
        <w:rPr>
          <w:rFonts w:ascii="Times New Roman" w:hAnsi="Times New Roman" w:eastAsia="Times New Roman" w:cs="Times New Roman"/>
          <w:i/>
          <w:iCs/>
          <w:sz w:val="22"/>
          <w:szCs w:val="22"/>
          <w:highlight w:val="none"/>
        </w:rPr>
        <w:t xml:space="preserve">H </w:t>
      </w:r>
      <w:r>
        <w:rPr>
          <w:rFonts w:ascii="Times New Roman" w:hAnsi="Times New Roman" w:eastAsia="Times New Roman" w:cs="Times New Roman"/>
          <w:sz w:val="22"/>
          <w:szCs w:val="22"/>
          <w:highlight w:val="none"/>
        </w:rPr>
        <w:t xml:space="preserve">на сетевом уровне отправителя.</w:t>
      </w:r>
      <w:r>
        <w:rPr>
          <w:rFonts w:ascii="Times New Roman" w:hAnsi="Times New Roman" w:eastAsia="Times New Roman" w:cs="Times New Roman"/>
          <w:sz w:val="22"/>
          <w:szCs w:val="22"/>
          <w:highlight w:val="none"/>
        </w:rPr>
      </w:r>
      <w:r>
        <w:rPr>
          <w:rFonts w:ascii="Times New Roman" w:hAnsi="Times New Roman" w:cs="Times New Roman"/>
          <w:sz w:val="24"/>
          <w:szCs w:val="24"/>
          <w:highlight w:val="none"/>
        </w:rPr>
      </w:r>
    </w:p>
    <w:p>
      <w:pPr>
        <w:ind w:left="283" w:right="283" w:firstLine="0"/>
        <w:jc w:val="left"/>
        <w:spacing w:before="0" w:after="0"/>
        <w:rPr>
          <w:rFonts w:ascii="Times New Roman" w:hAnsi="Times New Roman" w:cs="Times New Roman"/>
          <w:sz w:val="24"/>
          <w:szCs w:val="24"/>
          <w:highlight w:val="none"/>
        </w:rPr>
      </w:pP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r>
        <w:rPr>
          <w:rFonts w:ascii="Times New Roman" w:hAnsi="Times New Roman" w:cs="Times New Roman"/>
          <w:sz w:val="24"/>
          <w:szCs w:val="24"/>
          <w:highlight w:val="none"/>
        </w:rPr>
      </w:r>
    </w:p>
    <w:p>
      <w:pPr>
        <w:ind w:left="850" w:right="283" w:firstLine="0"/>
        <w:jc w:val="left"/>
        <w:spacing w:before="0" w:after="0"/>
        <w:rPr>
          <w:rFonts w:ascii="Times New Roman" w:hAnsi="Times New Roman" w:cs="Times New Roman"/>
          <w:sz w:val="24"/>
          <w:szCs w:val="24"/>
        </w:rPr>
      </w:pPr>
      <w:r>
        <w:rPr>
          <w:rFonts w:ascii="Times New Roman" w:hAnsi="Times New Roman" w:eastAsia="Times New Roman" w:cs="Times New Roman"/>
          <w:i/>
          <w:iCs/>
          <w:sz w:val="22"/>
          <w:szCs w:val="22"/>
          <w:highlight w:val="none"/>
        </w:rPr>
        <w:t xml:space="preserve">C = </w:t>
      </w:r>
      <w:r>
        <w:rPr>
          <w:rFonts w:ascii="Times New Roman" w:hAnsi="Times New Roman" w:eastAsia="Times New Roman" w:cs="Times New Roman"/>
          <w:i/>
          <w:iCs/>
          <w:sz w:val="22"/>
          <w:szCs w:val="22"/>
        </w:rPr>
        <w:t xml:space="preserve">E( LEM || LV || H(LEM||LV) || H(EM||V) ) || EM || </w:t>
      </w:r>
      <w:r>
        <w:rPr>
          <w:rFonts w:ascii="Times New Roman" w:hAnsi="Times New Roman" w:eastAsia="Times New Roman" w:cs="Times New Roman"/>
          <w:i/>
          <w:iCs/>
          <w:sz w:val="22"/>
          <w:szCs w:val="22"/>
        </w:rPr>
        <w:t xml:space="preserve">V</w:t>
      </w:r>
      <w:r>
        <w:rPr>
          <w:rFonts w:ascii="Times New Roman" w:hAnsi="Times New Roman" w:eastAsia="Times New Roman" w:cs="Times New Roman"/>
          <w:i/>
          <w:iCs/>
          <w:sz w:val="22"/>
          <w:szCs w:val="22"/>
        </w:rPr>
        <w:t xml:space="preserve">,</w:t>
      </w:r>
      <w:r>
        <w:rPr>
          <w:rFonts w:ascii="Times New Roman" w:hAnsi="Times New Roman" w:eastAsia="Times New Roman" w:cs="Times New Roman"/>
          <w:sz w:val="22"/>
          <w:szCs w:val="22"/>
        </w:rPr>
      </w:r>
      <w:r>
        <w:rPr>
          <w:rFonts w:ascii="Times New Roman" w:hAnsi="Times New Roman" w:cs="Times New Roman"/>
          <w:sz w:val="24"/>
          <w:szCs w:val="24"/>
        </w:rPr>
      </w:r>
    </w:p>
    <w:p>
      <w:pPr>
        <w:ind w:left="991" w:right="283" w:firstLine="425"/>
        <w:jc w:val="left"/>
        <w:spacing w:before="0" w:after="0"/>
        <w:rPr>
          <w:rFonts w:ascii="Times New Roman" w:hAnsi="Times New Roman" w:cs="Times New Roman"/>
          <w:bCs/>
          <w:i/>
          <w:sz w:val="24"/>
          <w:szCs w:val="24"/>
        </w:rPr>
      </w:pPr>
      <w:r>
        <w:rPr>
          <w:rFonts w:ascii="Times New Roman" w:hAnsi="Times New Roman" w:eastAsia="Times New Roman" w:cs="Times New Roman"/>
          <w:i/>
          <w:iCs/>
          <w:sz w:val="22"/>
          <w:szCs w:val="22"/>
        </w:rPr>
        <w:t xml:space="preserve">где</w:t>
      </w:r>
      <w:r>
        <w:rPr>
          <w:rFonts w:ascii="Times New Roman" w:hAnsi="Times New Roman" w:eastAsia="Times New Roman" w:cs="Times New Roman"/>
          <w:i/>
          <w:iCs/>
          <w:sz w:val="22"/>
          <w:szCs w:val="22"/>
        </w:rPr>
        <w:tab/>
        <w:t xml:space="preserve">LEM = L(EM),</w:t>
      </w:r>
      <w:r>
        <w:rPr>
          <w:rFonts w:ascii="Times New Roman" w:hAnsi="Times New Roman" w:eastAsia="Times New Roman" w:cs="Times New Roman"/>
          <w:bCs/>
          <w:i/>
          <w:sz w:val="22"/>
          <w:szCs w:val="22"/>
        </w:rPr>
      </w:r>
      <w:r>
        <w:rPr>
          <w:rFonts w:ascii="Times New Roman" w:hAnsi="Times New Roman" w:cs="Times New Roman"/>
          <w:bCs/>
          <w:i/>
          <w:sz w:val="24"/>
          <w:szCs w:val="24"/>
        </w:rPr>
      </w:r>
    </w:p>
    <w:p>
      <w:pPr>
        <w:ind w:left="1699" w:right="283" w:firstLine="425"/>
        <w:jc w:val="left"/>
        <w:spacing w:before="0" w:after="0"/>
        <w:rPr>
          <w:rFonts w:ascii="Times New Roman" w:hAnsi="Times New Roman" w:cs="Times New Roman"/>
          <w:bCs/>
          <w:i/>
          <w:sz w:val="24"/>
          <w:szCs w:val="24"/>
        </w:rPr>
      </w:pPr>
      <w:r>
        <w:rPr>
          <w:rFonts w:ascii="Times New Roman" w:hAnsi="Times New Roman" w:eastAsia="Times New Roman" w:cs="Times New Roman"/>
          <w:i/>
          <w:iCs/>
          <w:sz w:val="22"/>
          <w:szCs w:val="22"/>
        </w:rPr>
        <w:t xml:space="preserve">LV = L(V),</w:t>
      </w:r>
      <w:r>
        <w:rPr>
          <w:rFonts w:ascii="Times New Roman" w:hAnsi="Times New Roman" w:eastAsia="Times New Roman" w:cs="Times New Roman"/>
          <w:bCs/>
          <w:i/>
          <w:sz w:val="22"/>
          <w:szCs w:val="22"/>
        </w:rPr>
      </w:r>
      <w:r>
        <w:rPr>
          <w:rFonts w:ascii="Times New Roman" w:hAnsi="Times New Roman" w:cs="Times New Roman"/>
          <w:bCs/>
          <w:i/>
          <w:sz w:val="24"/>
          <w:szCs w:val="24"/>
        </w:rPr>
      </w:r>
    </w:p>
    <w:p>
      <w:pPr>
        <w:ind w:left="1699" w:right="283" w:firstLine="425"/>
        <w:jc w:val="left"/>
        <w:spacing w:before="0" w:after="0"/>
        <w:rPr>
          <w:rFonts w:ascii="Times New Roman" w:hAnsi="Times New Roman" w:cs="Times New Roman"/>
          <w:bCs/>
          <w:i/>
          <w:sz w:val="24"/>
          <w:szCs w:val="24"/>
        </w:rPr>
      </w:pPr>
      <w:r>
        <w:rPr>
          <w:rFonts w:ascii="Times New Roman" w:hAnsi="Times New Roman" w:eastAsia="Times New Roman" w:cs="Times New Roman"/>
          <w:i/>
          <w:iCs/>
          <w:sz w:val="22"/>
          <w:szCs w:val="22"/>
        </w:rPr>
        <w:t xml:space="preserve">EM = E(M)</w:t>
      </w:r>
      <w:r>
        <w:rPr>
          <w:rFonts w:ascii="Times New Roman" w:hAnsi="Times New Roman" w:eastAsia="Times New Roman" w:cs="Times New Roman"/>
          <w:i/>
          <w:iCs/>
          <w:sz w:val="22"/>
          <w:szCs w:val="22"/>
        </w:rPr>
        <w:t xml:space="preserve">,</w:t>
        <w:br/>
        <w:t xml:space="preserve"> </w:t>
        <w:tab/>
      </w:r>
      <w:r>
        <w:rPr>
          <w:rFonts w:ascii="Times New Roman" w:hAnsi="Times New Roman" w:eastAsia="Times New Roman" w:cs="Times New Roman"/>
          <w:i/>
          <w:iCs/>
          <w:sz w:val="22"/>
          <w:szCs w:val="22"/>
        </w:rPr>
        <w:t xml:space="preserve">E – </w:t>
      </w:r>
      <w:r>
        <w:rPr>
          <w:rFonts w:ascii="Times New Roman" w:hAnsi="Times New Roman" w:eastAsia="Times New Roman" w:cs="Times New Roman"/>
          <w:i w:val="0"/>
          <w:iCs w:val="0"/>
          <w:sz w:val="22"/>
          <w:szCs w:val="22"/>
        </w:rPr>
        <w:t xml:space="preserve">функция шифрования (применяет ключ шифрования)</w:t>
      </w:r>
      <w:r>
        <w:rPr>
          <w:rFonts w:ascii="Times New Roman" w:hAnsi="Times New Roman" w:eastAsia="Times New Roman" w:cs="Times New Roman"/>
          <w:bCs/>
          <w:i/>
          <w:sz w:val="22"/>
          <w:szCs w:val="22"/>
        </w:rPr>
        <w:t xml:space="preserve">,</w:t>
      </w:r>
      <w:r>
        <w:rPr>
          <w:rFonts w:ascii="Times New Roman" w:hAnsi="Times New Roman" w:eastAsia="Times New Roman" w:cs="Times New Roman"/>
          <w:bCs/>
          <w:i/>
          <w:sz w:val="22"/>
          <w:szCs w:val="22"/>
        </w:rPr>
      </w:r>
      <w:r>
        <w:rPr>
          <w:rFonts w:ascii="Times New Roman" w:hAnsi="Times New Roman" w:cs="Times New Roman"/>
          <w:bCs/>
          <w:i/>
          <w:sz w:val="24"/>
          <w:szCs w:val="24"/>
        </w:rPr>
      </w:r>
    </w:p>
    <w:p>
      <w:pPr>
        <w:ind w:left="1416" w:right="283" w:firstLine="708"/>
        <w:jc w:val="left"/>
        <w:spacing w:before="0" w:after="0"/>
        <w:rPr>
          <w:rFonts w:ascii="Times New Roman" w:hAnsi="Times New Roman" w:cs="Times New Roman"/>
          <w:bCs/>
          <w:i/>
          <w:sz w:val="24"/>
          <w:szCs w:val="24"/>
        </w:rPr>
      </w:pPr>
      <w:r>
        <w:rPr>
          <w:rFonts w:ascii="Times New Roman" w:hAnsi="Times New Roman" w:eastAsia="Times New Roman" w:cs="Times New Roman"/>
          <w:i/>
          <w:iCs/>
          <w:sz w:val="22"/>
          <w:szCs w:val="22"/>
        </w:rPr>
        <w:t xml:space="preserve">H – </w:t>
      </w:r>
      <w:r>
        <w:rPr>
          <w:rFonts w:ascii="Times New Roman" w:hAnsi="Times New Roman" w:eastAsia="Times New Roman" w:cs="Times New Roman"/>
          <w:i w:val="0"/>
          <w:iCs w:val="0"/>
          <w:sz w:val="22"/>
          <w:szCs w:val="22"/>
        </w:rPr>
        <w:t xml:space="preserve">функция аутентификации (применяет ключ аутентификации),</w:t>
      </w:r>
      <w:r>
        <w:rPr>
          <w:rFonts w:ascii="Times New Roman" w:hAnsi="Times New Roman" w:eastAsia="Times New Roman" w:cs="Times New Roman"/>
          <w:bCs/>
          <w:i/>
          <w:sz w:val="22"/>
          <w:szCs w:val="22"/>
        </w:rPr>
      </w:r>
      <w:r>
        <w:rPr>
          <w:rFonts w:ascii="Times New Roman" w:hAnsi="Times New Roman" w:cs="Times New Roman"/>
          <w:bCs/>
          <w:i/>
          <w:sz w:val="24"/>
          <w:szCs w:val="24"/>
        </w:rPr>
      </w:r>
    </w:p>
    <w:p>
      <w:pPr>
        <w:ind w:left="1416" w:right="283" w:firstLine="708"/>
        <w:jc w:val="left"/>
        <w:spacing w:before="0" w:after="0"/>
        <w:rPr>
          <w:rFonts w:ascii="Times New Roman" w:hAnsi="Times New Roman" w:cs="Times New Roman"/>
          <w:bCs/>
          <w:i/>
          <w:sz w:val="24"/>
          <w:szCs w:val="24"/>
        </w:rPr>
      </w:pPr>
      <w:r>
        <w:rPr>
          <w:rFonts w:ascii="Times New Roman" w:hAnsi="Times New Roman" w:eastAsia="Times New Roman" w:cs="Times New Roman"/>
          <w:i/>
          <w:iCs/>
          <w:sz w:val="22"/>
          <w:szCs w:val="22"/>
        </w:rPr>
        <w:t xml:space="preserve">L – </w:t>
      </w:r>
      <w:r>
        <w:rPr>
          <w:rFonts w:ascii="Times New Roman" w:hAnsi="Times New Roman" w:eastAsia="Times New Roman" w:cs="Times New Roman"/>
          <w:i w:val="0"/>
          <w:iCs w:val="0"/>
          <w:sz w:val="22"/>
          <w:szCs w:val="22"/>
        </w:rPr>
        <w:t xml:space="preserve">функция вычисления длины</w:t>
      </w:r>
      <w:r>
        <w:rPr>
          <w:rFonts w:ascii="Times New Roman" w:hAnsi="Times New Roman" w:eastAsia="Times New Roman" w:cs="Times New Roman"/>
          <w:bCs/>
          <w:i/>
          <w:sz w:val="22"/>
          <w:szCs w:val="22"/>
        </w:rPr>
        <w:t xml:space="preserve">,</w:t>
      </w:r>
      <w:r>
        <w:rPr>
          <w:rFonts w:ascii="Times New Roman" w:hAnsi="Times New Roman" w:eastAsia="Times New Roman" w:cs="Times New Roman"/>
          <w:bCs/>
          <w:i/>
          <w:sz w:val="22"/>
          <w:szCs w:val="22"/>
        </w:rPr>
      </w:r>
      <w:r>
        <w:rPr>
          <w:rFonts w:ascii="Times New Roman" w:hAnsi="Times New Roman" w:cs="Times New Roman"/>
          <w:bCs/>
          <w:i/>
          <w:sz w:val="24"/>
          <w:szCs w:val="24"/>
        </w:rPr>
      </w:r>
    </w:p>
    <w:p>
      <w:pPr>
        <w:ind w:left="1416" w:right="283" w:firstLine="708"/>
        <w:jc w:val="left"/>
        <w:spacing w:before="0" w:after="0"/>
        <w:rPr>
          <w:rFonts w:ascii="Times New Roman" w:hAnsi="Times New Roman" w:cs="Times New Roman"/>
          <w:bCs/>
          <w:i/>
          <w:sz w:val="24"/>
          <w:szCs w:val="24"/>
        </w:rPr>
      </w:pPr>
      <w:r>
        <w:rPr>
          <w:rFonts w:ascii="Times New Roman" w:hAnsi="Times New Roman" w:eastAsia="Times New Roman" w:cs="Times New Roman"/>
          <w:i/>
          <w:iCs/>
          <w:sz w:val="22"/>
          <w:szCs w:val="22"/>
        </w:rPr>
        <w:t xml:space="preserve">M – </w:t>
      </w:r>
      <w:r>
        <w:rPr>
          <w:rFonts w:ascii="Times New Roman" w:hAnsi="Times New Roman" w:eastAsia="Times New Roman" w:cs="Times New Roman"/>
          <w:i w:val="0"/>
          <w:iCs w:val="0"/>
          <w:sz w:val="22"/>
          <w:szCs w:val="22"/>
        </w:rPr>
        <w:t xml:space="preserve">сообщение</w:t>
      </w:r>
      <w:r>
        <w:rPr>
          <w:rFonts w:ascii="Times New Roman" w:hAnsi="Times New Roman" w:eastAsia="Times New Roman" w:cs="Times New Roman"/>
          <w:bCs/>
          <w:i/>
          <w:sz w:val="22"/>
          <w:szCs w:val="22"/>
        </w:rPr>
        <w:t xml:space="preserve">,</w:t>
      </w:r>
      <w:r>
        <w:rPr>
          <w:rFonts w:ascii="Times New Roman" w:hAnsi="Times New Roman" w:eastAsia="Times New Roman" w:cs="Times New Roman"/>
          <w:bCs/>
          <w:i/>
          <w:sz w:val="22"/>
          <w:szCs w:val="22"/>
        </w:rPr>
      </w:r>
      <w:r>
        <w:rPr>
          <w:rFonts w:ascii="Times New Roman" w:hAnsi="Times New Roman" w:cs="Times New Roman"/>
          <w:bCs/>
          <w:i/>
          <w:sz w:val="24"/>
          <w:szCs w:val="24"/>
        </w:rPr>
      </w:r>
    </w:p>
    <w:p>
      <w:pPr>
        <w:pStyle w:val="1320"/>
        <w:ind w:left="1416" w:firstLine="708"/>
        <w:rPr>
          <w:rFonts w:ascii="Times New Roman" w:hAnsi="Times New Roman" w:cs="Times New Roman"/>
          <w:sz w:val="22"/>
          <w:szCs w:val="22"/>
        </w:rPr>
      </w:pPr>
      <w:r>
        <w:rPr>
          <w:rFonts w:ascii="Times New Roman" w:hAnsi="Times New Roman" w:eastAsia="Times New Roman" w:cs="Times New Roman"/>
          <w:i/>
          <w:iCs/>
          <w:sz w:val="22"/>
          <w:szCs w:val="22"/>
        </w:rPr>
        <w:t xml:space="preserve">V – </w:t>
      </w:r>
      <w:r>
        <w:rPr>
          <w:rFonts w:ascii="Times New Roman" w:hAnsi="Times New Roman" w:eastAsia="Times New Roman" w:cs="Times New Roman"/>
          <w:i w:val="0"/>
          <w:iCs w:val="0"/>
          <w:sz w:val="22"/>
          <w:szCs w:val="22"/>
        </w:rPr>
        <w:t xml:space="preserve">пустое сообщение</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992" w:hanging="360"/>
      </w:pPr>
    </w:lvl>
    <w:lvl w:ilvl="1">
      <w:start w:val="1"/>
      <w:numFmt w:val="lowerLetter"/>
      <w:isLgl w:val="false"/>
      <w:suff w:val="tab"/>
      <w:lvlText w:val="%2."/>
      <w:lvlJc w:val="left"/>
      <w:pPr>
        <w:ind w:left="1712" w:hanging="360"/>
      </w:pPr>
    </w:lvl>
    <w:lvl w:ilvl="2">
      <w:start w:val="1"/>
      <w:numFmt w:val="lowerRoman"/>
      <w:isLgl w:val="false"/>
      <w:suff w:val="tab"/>
      <w:lvlText w:val="%3."/>
      <w:lvlJc w:val="right"/>
      <w:pPr>
        <w:ind w:left="2432" w:hanging="180"/>
      </w:pPr>
    </w:lvl>
    <w:lvl w:ilvl="3">
      <w:start w:val="1"/>
      <w:numFmt w:val="decimal"/>
      <w:isLgl w:val="false"/>
      <w:suff w:val="tab"/>
      <w:lvlText w:val="%4."/>
      <w:lvlJc w:val="left"/>
      <w:pPr>
        <w:ind w:left="3152" w:hanging="360"/>
      </w:pPr>
    </w:lvl>
    <w:lvl w:ilvl="4">
      <w:start w:val="1"/>
      <w:numFmt w:val="lowerLetter"/>
      <w:isLgl w:val="false"/>
      <w:suff w:val="tab"/>
      <w:lvlText w:val="%5."/>
      <w:lvlJc w:val="left"/>
      <w:pPr>
        <w:ind w:left="3872" w:hanging="360"/>
      </w:pPr>
    </w:lvl>
    <w:lvl w:ilvl="5">
      <w:start w:val="1"/>
      <w:numFmt w:val="lowerRoman"/>
      <w:isLgl w:val="false"/>
      <w:suff w:val="tab"/>
      <w:lvlText w:val="%6."/>
      <w:lvlJc w:val="right"/>
      <w:pPr>
        <w:ind w:left="4592" w:hanging="180"/>
      </w:pPr>
    </w:lvl>
    <w:lvl w:ilvl="6">
      <w:start w:val="1"/>
      <w:numFmt w:val="decimal"/>
      <w:isLgl w:val="false"/>
      <w:suff w:val="tab"/>
      <w:lvlText w:val="%7."/>
      <w:lvlJc w:val="left"/>
      <w:pPr>
        <w:ind w:left="5312" w:hanging="360"/>
      </w:pPr>
    </w:lvl>
    <w:lvl w:ilvl="7">
      <w:start w:val="1"/>
      <w:numFmt w:val="lowerLetter"/>
      <w:isLgl w:val="false"/>
      <w:suff w:val="tab"/>
      <w:lvlText w:val="%8."/>
      <w:lvlJc w:val="left"/>
      <w:pPr>
        <w:ind w:left="6032" w:hanging="360"/>
      </w:pPr>
    </w:lvl>
    <w:lvl w:ilvl="8">
      <w:start w:val="1"/>
      <w:numFmt w:val="lowerRoman"/>
      <w:isLgl w:val="false"/>
      <w:suff w:val="tab"/>
      <w:lvlText w:val="%9."/>
      <w:lvlJc w:val="right"/>
      <w:pPr>
        <w:ind w:left="6752" w:hanging="180"/>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8">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left"/>
      <w:pPr>
        <w:ind w:left="992" w:hanging="360"/>
      </w:pPr>
    </w:lvl>
    <w:lvl w:ilvl="1">
      <w:start w:val="1"/>
      <w:numFmt w:val="lowerLetter"/>
      <w:isLgl w:val="false"/>
      <w:suff w:val="tab"/>
      <w:lvlText w:val="%2."/>
      <w:lvlJc w:val="left"/>
      <w:pPr>
        <w:ind w:left="1712" w:hanging="360"/>
      </w:pPr>
    </w:lvl>
    <w:lvl w:ilvl="2">
      <w:start w:val="1"/>
      <w:numFmt w:val="lowerRoman"/>
      <w:isLgl w:val="false"/>
      <w:suff w:val="tab"/>
      <w:lvlText w:val="%3."/>
      <w:lvlJc w:val="right"/>
      <w:pPr>
        <w:ind w:left="2432" w:hanging="180"/>
      </w:pPr>
    </w:lvl>
    <w:lvl w:ilvl="3">
      <w:start w:val="1"/>
      <w:numFmt w:val="decimal"/>
      <w:isLgl w:val="false"/>
      <w:suff w:val="tab"/>
      <w:lvlText w:val="%4."/>
      <w:lvlJc w:val="left"/>
      <w:pPr>
        <w:ind w:left="3152" w:hanging="360"/>
      </w:pPr>
    </w:lvl>
    <w:lvl w:ilvl="4">
      <w:start w:val="1"/>
      <w:numFmt w:val="lowerLetter"/>
      <w:isLgl w:val="false"/>
      <w:suff w:val="tab"/>
      <w:lvlText w:val="%5."/>
      <w:lvlJc w:val="left"/>
      <w:pPr>
        <w:ind w:left="3872" w:hanging="360"/>
      </w:pPr>
    </w:lvl>
    <w:lvl w:ilvl="5">
      <w:start w:val="1"/>
      <w:numFmt w:val="lowerRoman"/>
      <w:isLgl w:val="false"/>
      <w:suff w:val="tab"/>
      <w:lvlText w:val="%6."/>
      <w:lvlJc w:val="right"/>
      <w:pPr>
        <w:ind w:left="4592" w:hanging="180"/>
      </w:pPr>
    </w:lvl>
    <w:lvl w:ilvl="6">
      <w:start w:val="1"/>
      <w:numFmt w:val="decimal"/>
      <w:isLgl w:val="false"/>
      <w:suff w:val="tab"/>
      <w:lvlText w:val="%7."/>
      <w:lvlJc w:val="left"/>
      <w:pPr>
        <w:ind w:left="5312" w:hanging="360"/>
      </w:pPr>
    </w:lvl>
    <w:lvl w:ilvl="7">
      <w:start w:val="1"/>
      <w:numFmt w:val="lowerLetter"/>
      <w:isLgl w:val="false"/>
      <w:suff w:val="tab"/>
      <w:lvlText w:val="%8."/>
      <w:lvlJc w:val="left"/>
      <w:pPr>
        <w:ind w:left="6032" w:hanging="360"/>
      </w:pPr>
    </w:lvl>
    <w:lvl w:ilvl="8">
      <w:start w:val="1"/>
      <w:numFmt w:val="lowerRoman"/>
      <w:isLgl w:val="false"/>
      <w:suff w:val="tab"/>
      <w:lvlText w:val="%9."/>
      <w:lvlJc w:val="right"/>
      <w:pPr>
        <w:ind w:left="6752" w:hanging="180"/>
      </w:pPr>
    </w:lvl>
  </w:abstractNum>
  <w:abstractNum w:abstractNumId="23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48">
    <w:name w:val="Hyperlink"/>
    <w:uiPriority w:val="99"/>
    <w:unhideWhenUsed/>
    <w:rPr>
      <w:color w:val="0000ff" w:themeColor="hyperlink"/>
      <w:u w:val="single"/>
    </w:rPr>
  </w:style>
  <w:style w:type="character" w:styleId="1249">
    <w:name w:val="footnote reference"/>
    <w:basedOn w:val="1266"/>
    <w:uiPriority w:val="99"/>
    <w:unhideWhenUsed/>
    <w:rPr>
      <w:vertAlign w:val="superscript"/>
    </w:rPr>
  </w:style>
  <w:style w:type="character" w:styleId="1250">
    <w:name w:val="endnote reference"/>
    <w:basedOn w:val="1266"/>
    <w:uiPriority w:val="99"/>
    <w:semiHidden/>
    <w:unhideWhenUsed/>
    <w:rPr>
      <w:vertAlign w:val="superscript"/>
    </w:rPr>
  </w:style>
  <w:style w:type="paragraph" w:styleId="1251"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252">
    <w:name w:val="Heading 1"/>
    <w:basedOn w:val="1251"/>
    <w:next w:val="1251"/>
    <w:uiPriority w:val="9"/>
    <w:qFormat/>
    <w:pPr>
      <w:keepLines/>
      <w:keepNext/>
      <w:spacing w:before="480" w:after="200"/>
      <w:outlineLvl w:val="0"/>
    </w:pPr>
    <w:rPr>
      <w:rFonts w:ascii="Arial" w:hAnsi="Arial" w:eastAsia="Arial" w:cs="Arial"/>
      <w:sz w:val="40"/>
      <w:szCs w:val="40"/>
    </w:rPr>
  </w:style>
  <w:style w:type="paragraph" w:styleId="1253">
    <w:name w:val="Heading 2"/>
    <w:basedOn w:val="1251"/>
    <w:next w:val="1251"/>
    <w:uiPriority w:val="9"/>
    <w:unhideWhenUsed/>
    <w:qFormat/>
    <w:pPr>
      <w:keepLines/>
      <w:keepNext/>
      <w:spacing w:before="360" w:after="200"/>
      <w:outlineLvl w:val="1"/>
    </w:pPr>
    <w:rPr>
      <w:rFonts w:ascii="Arial" w:hAnsi="Arial" w:eastAsia="Arial" w:cs="Arial"/>
      <w:sz w:val="34"/>
    </w:rPr>
  </w:style>
  <w:style w:type="paragraph" w:styleId="1254">
    <w:name w:val="Heading 3"/>
    <w:basedOn w:val="1251"/>
    <w:next w:val="1251"/>
    <w:uiPriority w:val="9"/>
    <w:unhideWhenUsed/>
    <w:qFormat/>
    <w:pPr>
      <w:keepLines/>
      <w:keepNext/>
      <w:spacing w:before="320" w:after="200"/>
      <w:outlineLvl w:val="2"/>
    </w:pPr>
    <w:rPr>
      <w:rFonts w:ascii="Arial" w:hAnsi="Arial" w:eastAsia="Arial" w:cs="Arial"/>
      <w:sz w:val="30"/>
      <w:szCs w:val="30"/>
    </w:rPr>
  </w:style>
  <w:style w:type="paragraph" w:styleId="1255">
    <w:name w:val="Heading 4"/>
    <w:basedOn w:val="1251"/>
    <w:next w:val="1251"/>
    <w:uiPriority w:val="9"/>
    <w:unhideWhenUsed/>
    <w:qFormat/>
    <w:pPr>
      <w:keepLines/>
      <w:keepNext/>
      <w:spacing w:before="320" w:after="200"/>
      <w:outlineLvl w:val="3"/>
    </w:pPr>
    <w:rPr>
      <w:rFonts w:ascii="Arial" w:hAnsi="Arial" w:eastAsia="Arial" w:cs="Arial"/>
      <w:b/>
      <w:bCs/>
      <w:sz w:val="26"/>
      <w:szCs w:val="26"/>
    </w:rPr>
  </w:style>
  <w:style w:type="paragraph" w:styleId="1256">
    <w:name w:val="Heading 5"/>
    <w:basedOn w:val="1251"/>
    <w:next w:val="1251"/>
    <w:uiPriority w:val="9"/>
    <w:unhideWhenUsed/>
    <w:qFormat/>
    <w:pPr>
      <w:keepLines/>
      <w:keepNext/>
      <w:spacing w:before="320" w:after="200"/>
      <w:outlineLvl w:val="4"/>
    </w:pPr>
    <w:rPr>
      <w:rFonts w:ascii="Arial" w:hAnsi="Arial" w:eastAsia="Arial" w:cs="Arial"/>
      <w:b/>
      <w:bCs/>
      <w:sz w:val="24"/>
      <w:szCs w:val="24"/>
    </w:rPr>
  </w:style>
  <w:style w:type="paragraph" w:styleId="1257">
    <w:name w:val="Heading 6"/>
    <w:basedOn w:val="1251"/>
    <w:next w:val="1251"/>
    <w:uiPriority w:val="9"/>
    <w:unhideWhenUsed/>
    <w:qFormat/>
    <w:pPr>
      <w:keepLines/>
      <w:keepNext/>
      <w:spacing w:before="320" w:after="200"/>
      <w:outlineLvl w:val="5"/>
    </w:pPr>
    <w:rPr>
      <w:rFonts w:ascii="Arial" w:hAnsi="Arial" w:eastAsia="Arial" w:cs="Arial"/>
      <w:b/>
      <w:bCs/>
    </w:rPr>
  </w:style>
  <w:style w:type="paragraph" w:styleId="1258">
    <w:name w:val="Heading 7"/>
    <w:basedOn w:val="1251"/>
    <w:next w:val="1251"/>
    <w:uiPriority w:val="9"/>
    <w:unhideWhenUsed/>
    <w:qFormat/>
    <w:pPr>
      <w:keepLines/>
      <w:keepNext/>
      <w:spacing w:before="320" w:after="200"/>
      <w:outlineLvl w:val="6"/>
    </w:pPr>
    <w:rPr>
      <w:rFonts w:ascii="Arial" w:hAnsi="Arial" w:eastAsia="Arial" w:cs="Arial"/>
      <w:b/>
      <w:bCs/>
      <w:i/>
      <w:iCs/>
    </w:rPr>
  </w:style>
  <w:style w:type="paragraph" w:styleId="1259">
    <w:name w:val="Heading 8"/>
    <w:basedOn w:val="1251"/>
    <w:next w:val="1251"/>
    <w:uiPriority w:val="9"/>
    <w:unhideWhenUsed/>
    <w:qFormat/>
    <w:pPr>
      <w:keepLines/>
      <w:keepNext/>
      <w:spacing w:before="320" w:after="200"/>
      <w:outlineLvl w:val="7"/>
    </w:pPr>
    <w:rPr>
      <w:rFonts w:ascii="Arial" w:hAnsi="Arial" w:eastAsia="Arial" w:cs="Arial"/>
      <w:i/>
      <w:iCs/>
    </w:rPr>
  </w:style>
  <w:style w:type="paragraph" w:styleId="1260">
    <w:name w:val="Heading 9"/>
    <w:basedOn w:val="1251"/>
    <w:next w:val="1251"/>
    <w:uiPriority w:val="9"/>
    <w:unhideWhenUsed/>
    <w:qFormat/>
    <w:pPr>
      <w:keepLines/>
      <w:keepNext/>
      <w:spacing w:before="320" w:after="200"/>
      <w:outlineLvl w:val="8"/>
    </w:pPr>
    <w:rPr>
      <w:rFonts w:ascii="Arial" w:hAnsi="Arial" w:eastAsia="Arial" w:cs="Arial"/>
      <w:i/>
      <w:iCs/>
      <w:sz w:val="21"/>
      <w:szCs w:val="21"/>
    </w:rPr>
  </w:style>
  <w:style w:type="character" w:styleId="1261">
    <w:name w:val="Интернет-ссылка"/>
    <w:uiPriority w:val="99"/>
    <w:unhideWhenUsed/>
    <w:rPr>
      <w:color w:val="0563c1" w:themeColor="hyperlink"/>
      <w:u w:val="single"/>
    </w:rPr>
  </w:style>
  <w:style w:type="character" w:styleId="1262">
    <w:name w:val="Привязка сноски"/>
    <w:rPr>
      <w:vertAlign w:val="superscript"/>
    </w:rPr>
  </w:style>
  <w:style w:type="character" w:styleId="1263">
    <w:name w:val="Footnote Characters"/>
    <w:basedOn w:val="1266"/>
    <w:uiPriority w:val="99"/>
    <w:unhideWhenUsed/>
    <w:qFormat/>
    <w:rPr>
      <w:vertAlign w:val="superscript"/>
    </w:rPr>
  </w:style>
  <w:style w:type="character" w:styleId="1264">
    <w:name w:val="Привязка концевой сноски"/>
    <w:rPr>
      <w:vertAlign w:val="superscript"/>
    </w:rPr>
  </w:style>
  <w:style w:type="character" w:styleId="1265">
    <w:name w:val="Endnote Characters"/>
    <w:basedOn w:val="1266"/>
    <w:uiPriority w:val="99"/>
    <w:semiHidden/>
    <w:unhideWhenUsed/>
    <w:qFormat/>
    <w:rPr>
      <w:vertAlign w:val="superscript"/>
    </w:rPr>
  </w:style>
  <w:style w:type="character" w:styleId="1266" w:default="1">
    <w:name w:val="Default Paragraph Font"/>
    <w:uiPriority w:val="1"/>
    <w:semiHidden/>
    <w:unhideWhenUsed/>
    <w:qFormat/>
  </w:style>
  <w:style w:type="character" w:styleId="1267" w:customStyle="1">
    <w:name w:val="Heading 1 Char"/>
    <w:basedOn w:val="1266"/>
    <w:uiPriority w:val="9"/>
    <w:qFormat/>
    <w:rPr>
      <w:rFonts w:ascii="Arial" w:hAnsi="Arial" w:eastAsia="Arial" w:cs="Arial"/>
      <w:sz w:val="40"/>
      <w:szCs w:val="40"/>
    </w:rPr>
  </w:style>
  <w:style w:type="character" w:styleId="1268" w:customStyle="1">
    <w:name w:val="Heading 2 Char"/>
    <w:basedOn w:val="1266"/>
    <w:uiPriority w:val="9"/>
    <w:qFormat/>
    <w:rPr>
      <w:rFonts w:ascii="Arial" w:hAnsi="Arial" w:eastAsia="Arial" w:cs="Arial"/>
      <w:sz w:val="34"/>
    </w:rPr>
  </w:style>
  <w:style w:type="character" w:styleId="1269" w:customStyle="1">
    <w:name w:val="Heading 3 Char"/>
    <w:basedOn w:val="1266"/>
    <w:uiPriority w:val="9"/>
    <w:qFormat/>
    <w:rPr>
      <w:rFonts w:ascii="Arial" w:hAnsi="Arial" w:eastAsia="Arial" w:cs="Arial"/>
      <w:sz w:val="30"/>
      <w:szCs w:val="30"/>
    </w:rPr>
  </w:style>
  <w:style w:type="character" w:styleId="1270" w:customStyle="1">
    <w:name w:val="Heading 4 Char"/>
    <w:basedOn w:val="1266"/>
    <w:uiPriority w:val="9"/>
    <w:qFormat/>
    <w:rPr>
      <w:rFonts w:ascii="Arial" w:hAnsi="Arial" w:eastAsia="Arial" w:cs="Arial"/>
      <w:b/>
      <w:bCs/>
      <w:sz w:val="26"/>
      <w:szCs w:val="26"/>
    </w:rPr>
  </w:style>
  <w:style w:type="character" w:styleId="1271" w:customStyle="1">
    <w:name w:val="Heading 5 Char"/>
    <w:basedOn w:val="1266"/>
    <w:uiPriority w:val="9"/>
    <w:qFormat/>
    <w:rPr>
      <w:rFonts w:ascii="Arial" w:hAnsi="Arial" w:eastAsia="Arial" w:cs="Arial"/>
      <w:b/>
      <w:bCs/>
      <w:sz w:val="24"/>
      <w:szCs w:val="24"/>
    </w:rPr>
  </w:style>
  <w:style w:type="character" w:styleId="1272" w:customStyle="1">
    <w:name w:val="Heading 6 Char"/>
    <w:basedOn w:val="1266"/>
    <w:uiPriority w:val="9"/>
    <w:qFormat/>
    <w:rPr>
      <w:rFonts w:ascii="Arial" w:hAnsi="Arial" w:eastAsia="Arial" w:cs="Arial"/>
      <w:b/>
      <w:bCs/>
      <w:sz w:val="22"/>
      <w:szCs w:val="22"/>
    </w:rPr>
  </w:style>
  <w:style w:type="character" w:styleId="1273" w:customStyle="1">
    <w:name w:val="Heading 7 Char"/>
    <w:basedOn w:val="1266"/>
    <w:uiPriority w:val="9"/>
    <w:qFormat/>
    <w:rPr>
      <w:rFonts w:ascii="Arial" w:hAnsi="Arial" w:eastAsia="Arial" w:cs="Arial"/>
      <w:b/>
      <w:bCs/>
      <w:i/>
      <w:iCs/>
      <w:sz w:val="22"/>
      <w:szCs w:val="22"/>
    </w:rPr>
  </w:style>
  <w:style w:type="character" w:styleId="1274" w:customStyle="1">
    <w:name w:val="Heading 8 Char"/>
    <w:basedOn w:val="1266"/>
    <w:uiPriority w:val="9"/>
    <w:qFormat/>
    <w:rPr>
      <w:rFonts w:ascii="Arial" w:hAnsi="Arial" w:eastAsia="Arial" w:cs="Arial"/>
      <w:i/>
      <w:iCs/>
      <w:sz w:val="22"/>
      <w:szCs w:val="22"/>
    </w:rPr>
  </w:style>
  <w:style w:type="character" w:styleId="1275" w:customStyle="1">
    <w:name w:val="Heading 9 Char"/>
    <w:basedOn w:val="1266"/>
    <w:uiPriority w:val="9"/>
    <w:qFormat/>
    <w:rPr>
      <w:rFonts w:ascii="Arial" w:hAnsi="Arial" w:eastAsia="Arial" w:cs="Arial"/>
      <w:i/>
      <w:iCs/>
      <w:sz w:val="21"/>
      <w:szCs w:val="21"/>
    </w:rPr>
  </w:style>
  <w:style w:type="character" w:styleId="1276" w:customStyle="1">
    <w:name w:val="Title Char"/>
    <w:basedOn w:val="1266"/>
    <w:uiPriority w:val="10"/>
    <w:qFormat/>
    <w:rPr>
      <w:sz w:val="48"/>
      <w:szCs w:val="48"/>
    </w:rPr>
  </w:style>
  <w:style w:type="character" w:styleId="1277" w:customStyle="1">
    <w:name w:val="Subtitle Char"/>
    <w:basedOn w:val="1266"/>
    <w:uiPriority w:val="11"/>
    <w:qFormat/>
    <w:rPr>
      <w:sz w:val="24"/>
      <w:szCs w:val="24"/>
    </w:rPr>
  </w:style>
  <w:style w:type="character" w:styleId="1278" w:customStyle="1">
    <w:name w:val="Quote Char"/>
    <w:uiPriority w:val="29"/>
    <w:qFormat/>
    <w:rPr>
      <w:i/>
    </w:rPr>
  </w:style>
  <w:style w:type="character" w:styleId="1279" w:customStyle="1">
    <w:name w:val="Intense Quote Char"/>
    <w:uiPriority w:val="30"/>
    <w:qFormat/>
    <w:rPr>
      <w:i/>
    </w:rPr>
  </w:style>
  <w:style w:type="character" w:styleId="1280" w:customStyle="1">
    <w:name w:val="Header Char"/>
    <w:basedOn w:val="1266"/>
    <w:uiPriority w:val="99"/>
    <w:qFormat/>
  </w:style>
  <w:style w:type="character" w:styleId="1281" w:customStyle="1">
    <w:name w:val="Footer Char"/>
    <w:basedOn w:val="1266"/>
    <w:uiPriority w:val="99"/>
    <w:qFormat/>
  </w:style>
  <w:style w:type="character" w:styleId="1282" w:customStyle="1">
    <w:name w:val="Footnote Text Char"/>
    <w:uiPriority w:val="99"/>
    <w:qFormat/>
    <w:rPr>
      <w:sz w:val="18"/>
    </w:rPr>
  </w:style>
  <w:style w:type="character" w:styleId="1283" w:customStyle="1">
    <w:name w:val="Endnote Text Char"/>
    <w:uiPriority w:val="99"/>
    <w:qFormat/>
    <w:rPr>
      <w:sz w:val="20"/>
    </w:rPr>
  </w:style>
  <w:style w:type="character" w:styleId="1284" w:customStyle="1">
    <w:name w:val="Caption Char"/>
    <w:uiPriority w:val="99"/>
    <w:qFormat/>
  </w:style>
  <w:style w:type="character" w:styleId="1285" w:customStyle="1">
    <w:name w:val="Текст концевой сноски Знак"/>
    <w:uiPriority w:val="99"/>
    <w:qFormat/>
    <w:rPr>
      <w:sz w:val="20"/>
    </w:rPr>
  </w:style>
  <w:style w:type="character" w:styleId="1286" w:customStyle="1">
    <w:name w:val="Заголовок 1 Знак"/>
    <w:basedOn w:val="1266"/>
    <w:uiPriority w:val="9"/>
    <w:qFormat/>
    <w:rPr>
      <w:rFonts w:ascii="Arial" w:hAnsi="Arial" w:eastAsia="Arial" w:cs="Arial"/>
      <w:sz w:val="40"/>
      <w:szCs w:val="40"/>
    </w:rPr>
  </w:style>
  <w:style w:type="character" w:styleId="1287" w:customStyle="1">
    <w:name w:val="Заголовок 2 Знак"/>
    <w:basedOn w:val="1266"/>
    <w:uiPriority w:val="9"/>
    <w:qFormat/>
    <w:rPr>
      <w:rFonts w:ascii="Arial" w:hAnsi="Arial" w:eastAsia="Arial" w:cs="Arial"/>
      <w:sz w:val="34"/>
    </w:rPr>
  </w:style>
  <w:style w:type="character" w:styleId="1288" w:customStyle="1">
    <w:name w:val="Заголовок 3 Знак"/>
    <w:basedOn w:val="1266"/>
    <w:uiPriority w:val="9"/>
    <w:qFormat/>
    <w:rPr>
      <w:rFonts w:ascii="Arial" w:hAnsi="Arial" w:eastAsia="Arial" w:cs="Arial"/>
      <w:sz w:val="30"/>
      <w:szCs w:val="30"/>
    </w:rPr>
  </w:style>
  <w:style w:type="character" w:styleId="1289" w:customStyle="1">
    <w:name w:val="Заголовок 4 Знак"/>
    <w:basedOn w:val="1266"/>
    <w:uiPriority w:val="9"/>
    <w:qFormat/>
    <w:rPr>
      <w:rFonts w:ascii="Arial" w:hAnsi="Arial" w:eastAsia="Arial" w:cs="Arial"/>
      <w:b/>
      <w:bCs/>
      <w:sz w:val="26"/>
      <w:szCs w:val="26"/>
    </w:rPr>
  </w:style>
  <w:style w:type="character" w:styleId="1290" w:customStyle="1">
    <w:name w:val="Заголовок 5 Знак"/>
    <w:basedOn w:val="1266"/>
    <w:uiPriority w:val="9"/>
    <w:qFormat/>
    <w:rPr>
      <w:rFonts w:ascii="Arial" w:hAnsi="Arial" w:eastAsia="Arial" w:cs="Arial"/>
      <w:b/>
      <w:bCs/>
      <w:sz w:val="24"/>
      <w:szCs w:val="24"/>
    </w:rPr>
  </w:style>
  <w:style w:type="character" w:styleId="1291" w:customStyle="1">
    <w:name w:val="Заголовок 6 Знак"/>
    <w:basedOn w:val="1266"/>
    <w:uiPriority w:val="9"/>
    <w:qFormat/>
    <w:rPr>
      <w:rFonts w:ascii="Arial" w:hAnsi="Arial" w:eastAsia="Arial" w:cs="Arial"/>
      <w:b/>
      <w:bCs/>
      <w:sz w:val="22"/>
      <w:szCs w:val="22"/>
    </w:rPr>
  </w:style>
  <w:style w:type="character" w:styleId="1292" w:customStyle="1">
    <w:name w:val="Заголовок 7 Знак"/>
    <w:basedOn w:val="1266"/>
    <w:uiPriority w:val="9"/>
    <w:qFormat/>
    <w:rPr>
      <w:rFonts w:ascii="Arial" w:hAnsi="Arial" w:eastAsia="Arial" w:cs="Arial"/>
      <w:b/>
      <w:bCs/>
      <w:i/>
      <w:iCs/>
      <w:sz w:val="22"/>
      <w:szCs w:val="22"/>
    </w:rPr>
  </w:style>
  <w:style w:type="character" w:styleId="1293" w:customStyle="1">
    <w:name w:val="Заголовок 8 Знак"/>
    <w:basedOn w:val="1266"/>
    <w:uiPriority w:val="9"/>
    <w:qFormat/>
    <w:rPr>
      <w:rFonts w:ascii="Arial" w:hAnsi="Arial" w:eastAsia="Arial" w:cs="Arial"/>
      <w:i/>
      <w:iCs/>
      <w:sz w:val="22"/>
      <w:szCs w:val="22"/>
    </w:rPr>
  </w:style>
  <w:style w:type="character" w:styleId="1294" w:customStyle="1">
    <w:name w:val="Заголовок 9 Знак"/>
    <w:basedOn w:val="1266"/>
    <w:uiPriority w:val="9"/>
    <w:qFormat/>
    <w:rPr>
      <w:rFonts w:ascii="Arial" w:hAnsi="Arial" w:eastAsia="Arial" w:cs="Arial"/>
      <w:i/>
      <w:iCs/>
      <w:sz w:val="21"/>
      <w:szCs w:val="21"/>
    </w:rPr>
  </w:style>
  <w:style w:type="character" w:styleId="1295" w:customStyle="1">
    <w:name w:val="Заголовок Знак"/>
    <w:basedOn w:val="1266"/>
    <w:uiPriority w:val="10"/>
    <w:qFormat/>
    <w:rPr>
      <w:sz w:val="48"/>
      <w:szCs w:val="48"/>
    </w:rPr>
  </w:style>
  <w:style w:type="character" w:styleId="1296" w:customStyle="1">
    <w:name w:val="Подзаголовок Знак"/>
    <w:basedOn w:val="1266"/>
    <w:uiPriority w:val="11"/>
    <w:qFormat/>
    <w:rPr>
      <w:sz w:val="24"/>
      <w:szCs w:val="24"/>
    </w:rPr>
  </w:style>
  <w:style w:type="character" w:styleId="1297" w:customStyle="1">
    <w:name w:val="Цитата 2 Знак"/>
    <w:uiPriority w:val="29"/>
    <w:qFormat/>
    <w:rPr>
      <w:i/>
    </w:rPr>
  </w:style>
  <w:style w:type="character" w:styleId="1298" w:customStyle="1">
    <w:name w:val="Выделенная цитата Знак"/>
    <w:uiPriority w:val="30"/>
    <w:qFormat/>
    <w:rPr>
      <w:i/>
    </w:rPr>
  </w:style>
  <w:style w:type="character" w:styleId="1299" w:customStyle="1">
    <w:name w:val="Верхний колонтитул Знак"/>
    <w:basedOn w:val="1266"/>
    <w:uiPriority w:val="99"/>
    <w:qFormat/>
  </w:style>
  <w:style w:type="character" w:styleId="1300" w:customStyle="1">
    <w:name w:val="Нижний колонтитул Знак"/>
    <w:basedOn w:val="1266"/>
    <w:uiPriority w:val="99"/>
    <w:qFormat/>
  </w:style>
  <w:style w:type="character" w:styleId="1301" w:customStyle="1">
    <w:name w:val="Текст сноски Знак"/>
    <w:uiPriority w:val="99"/>
    <w:qFormat/>
    <w:rPr>
      <w:sz w:val="18"/>
    </w:rPr>
  </w:style>
  <w:style w:type="character" w:styleId="1302" w:customStyle="1">
    <w:name w:val="c4"/>
    <w:qFormat/>
  </w:style>
  <w:style w:type="character" w:styleId="1303">
    <w:name w:val="Символ сноски"/>
    <w:qFormat/>
  </w:style>
  <w:style w:type="character" w:styleId="1304">
    <w:name w:val="Символ концевой сноски"/>
    <w:qFormat/>
  </w:style>
  <w:style w:type="paragraph" w:styleId="1305">
    <w:name w:val="Заголовок"/>
    <w:basedOn w:val="1251"/>
    <w:next w:val="1306"/>
    <w:qFormat/>
    <w:pPr>
      <w:keepNext/>
      <w:spacing w:before="240" w:after="120"/>
    </w:pPr>
    <w:rPr>
      <w:rFonts w:ascii="Liberation Sans" w:hAnsi="Liberation Sans" w:eastAsia="Noto Sans CJK SC" w:cs="Lohit Devanagari"/>
      <w:sz w:val="28"/>
      <w:szCs w:val="28"/>
    </w:rPr>
  </w:style>
  <w:style w:type="paragraph" w:styleId="1306">
    <w:name w:val="Body Text"/>
    <w:basedOn w:val="1251"/>
    <w:pPr>
      <w:spacing w:before="0" w:after="140" w:line="276" w:lineRule="auto"/>
    </w:pPr>
  </w:style>
  <w:style w:type="paragraph" w:styleId="1307">
    <w:name w:val="List"/>
    <w:basedOn w:val="1306"/>
    <w:rPr>
      <w:rFonts w:cs="Lohit Devanagari"/>
    </w:rPr>
  </w:style>
  <w:style w:type="paragraph" w:styleId="1308">
    <w:name w:val="Caption"/>
    <w:basedOn w:val="1251"/>
    <w:next w:val="1251"/>
    <w:uiPriority w:val="35"/>
    <w:semiHidden/>
    <w:unhideWhenUsed/>
    <w:qFormat/>
    <w:pPr>
      <w:spacing w:line="276" w:lineRule="auto"/>
    </w:pPr>
    <w:rPr>
      <w:b/>
      <w:bCs/>
      <w:color w:val="4472c4" w:themeColor="accent1"/>
      <w:sz w:val="18"/>
      <w:szCs w:val="18"/>
    </w:rPr>
  </w:style>
  <w:style w:type="paragraph" w:styleId="1309">
    <w:name w:val="Указатель"/>
    <w:basedOn w:val="1251"/>
    <w:qFormat/>
    <w:pPr>
      <w:suppressLineNumbers/>
    </w:pPr>
    <w:rPr>
      <w:rFonts w:cs="Lohit Devanagari"/>
    </w:rPr>
  </w:style>
  <w:style w:type="paragraph" w:styleId="1310">
    <w:name w:val="table of figures"/>
    <w:basedOn w:val="1251"/>
    <w:next w:val="1251"/>
    <w:uiPriority w:val="99"/>
    <w:unhideWhenUsed/>
    <w:qFormat/>
    <w:pPr>
      <w:spacing w:before="0" w:after="0" w:afterAutospacing="0"/>
    </w:pPr>
  </w:style>
  <w:style w:type="paragraph" w:styleId="1311">
    <w:name w:val="endnote text"/>
    <w:basedOn w:val="1251"/>
    <w:uiPriority w:val="99"/>
    <w:semiHidden/>
    <w:unhideWhenUsed/>
    <w:pPr>
      <w:spacing w:before="0" w:after="0" w:line="240" w:lineRule="auto"/>
    </w:pPr>
    <w:rPr>
      <w:sz w:val="20"/>
    </w:rPr>
  </w:style>
  <w:style w:type="paragraph" w:styleId="1312">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313">
    <w:name w:val="Title"/>
    <w:basedOn w:val="1251"/>
    <w:next w:val="1251"/>
    <w:uiPriority w:val="10"/>
    <w:qFormat/>
    <w:pPr>
      <w:contextualSpacing/>
      <w:spacing w:before="300" w:after="200"/>
    </w:pPr>
    <w:rPr>
      <w:sz w:val="48"/>
      <w:szCs w:val="48"/>
    </w:rPr>
  </w:style>
  <w:style w:type="paragraph" w:styleId="1314">
    <w:name w:val="Subtitle"/>
    <w:basedOn w:val="1251"/>
    <w:next w:val="1251"/>
    <w:uiPriority w:val="11"/>
    <w:qFormat/>
    <w:pPr>
      <w:spacing w:before="200" w:after="200"/>
    </w:pPr>
    <w:rPr>
      <w:sz w:val="24"/>
      <w:szCs w:val="24"/>
    </w:rPr>
  </w:style>
  <w:style w:type="paragraph" w:styleId="1315">
    <w:name w:val="Quote"/>
    <w:basedOn w:val="1251"/>
    <w:next w:val="1251"/>
    <w:uiPriority w:val="29"/>
    <w:qFormat/>
    <w:pPr>
      <w:ind w:left="720" w:right="720" w:firstLine="0"/>
    </w:pPr>
    <w:rPr>
      <w:i/>
    </w:rPr>
  </w:style>
  <w:style w:type="paragraph" w:styleId="1316">
    <w:name w:val="Intense Quote"/>
    <w:basedOn w:val="1251"/>
    <w:next w:val="1251"/>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317">
    <w:name w:val="Колонтитул"/>
    <w:basedOn w:val="1251"/>
    <w:qFormat/>
  </w:style>
  <w:style w:type="paragraph" w:styleId="1318">
    <w:name w:val="Header"/>
    <w:basedOn w:val="1251"/>
    <w:uiPriority w:val="99"/>
    <w:unhideWhenUsed/>
    <w:pPr>
      <w:spacing w:before="0" w:after="0" w:line="240" w:lineRule="auto"/>
      <w:tabs>
        <w:tab w:val="clear" w:pos="708" w:leader="none"/>
        <w:tab w:val="center" w:pos="7143" w:leader="none"/>
        <w:tab w:val="right" w:pos="14287" w:leader="none"/>
      </w:tabs>
    </w:pPr>
  </w:style>
  <w:style w:type="paragraph" w:styleId="1319">
    <w:name w:val="Footer"/>
    <w:basedOn w:val="1251"/>
    <w:uiPriority w:val="99"/>
    <w:unhideWhenUsed/>
    <w:pPr>
      <w:spacing w:before="0" w:after="0" w:line="240" w:lineRule="auto"/>
      <w:tabs>
        <w:tab w:val="clear" w:pos="708" w:leader="none"/>
        <w:tab w:val="center" w:pos="7143" w:leader="none"/>
        <w:tab w:val="right" w:pos="14287" w:leader="none"/>
      </w:tabs>
    </w:pPr>
  </w:style>
  <w:style w:type="paragraph" w:styleId="1320">
    <w:name w:val="footnote text"/>
    <w:basedOn w:val="1251"/>
    <w:uiPriority w:val="99"/>
    <w:semiHidden/>
    <w:unhideWhenUsed/>
    <w:pPr>
      <w:spacing w:before="0" w:after="40" w:line="240" w:lineRule="auto"/>
    </w:pPr>
    <w:rPr>
      <w:sz w:val="18"/>
    </w:rPr>
  </w:style>
  <w:style w:type="paragraph" w:styleId="1321">
    <w:name w:val="toc 1"/>
    <w:basedOn w:val="1251"/>
    <w:next w:val="1251"/>
    <w:uiPriority w:val="39"/>
    <w:unhideWhenUsed/>
    <w:pPr>
      <w:ind w:left="0" w:right="0" w:firstLine="0"/>
      <w:spacing w:after="57"/>
    </w:pPr>
    <w:rPr>
      <w:b/>
      <w:sz w:val="28"/>
    </w:rPr>
  </w:style>
  <w:style w:type="paragraph" w:styleId="1322">
    <w:name w:val="toc 2"/>
    <w:basedOn w:val="1251"/>
    <w:next w:val="1251"/>
    <w:uiPriority w:val="39"/>
    <w:unhideWhenUsed/>
    <w:pPr>
      <w:ind w:left="283" w:right="0" w:firstLine="0"/>
      <w:spacing w:after="57"/>
    </w:pPr>
    <w:rPr>
      <w:b/>
      <w:sz w:val="26"/>
    </w:rPr>
  </w:style>
  <w:style w:type="paragraph" w:styleId="1323">
    <w:name w:val="toc 3"/>
    <w:basedOn w:val="1251"/>
    <w:next w:val="1251"/>
    <w:uiPriority w:val="39"/>
    <w:unhideWhenUsed/>
    <w:pPr>
      <w:ind w:left="567" w:right="0" w:firstLine="0"/>
      <w:spacing w:after="57"/>
    </w:pPr>
    <w:rPr>
      <w:sz w:val="26"/>
    </w:rPr>
  </w:style>
  <w:style w:type="paragraph" w:styleId="1324">
    <w:name w:val="toc 4"/>
    <w:basedOn w:val="1251"/>
    <w:next w:val="1251"/>
    <w:uiPriority w:val="39"/>
    <w:unhideWhenUsed/>
    <w:pPr>
      <w:ind w:left="850" w:right="0" w:firstLine="0"/>
      <w:spacing w:after="57"/>
    </w:pPr>
    <w:rPr>
      <w:sz w:val="22"/>
    </w:rPr>
  </w:style>
  <w:style w:type="paragraph" w:styleId="1325">
    <w:name w:val="toc 5"/>
    <w:basedOn w:val="1251"/>
    <w:next w:val="1251"/>
    <w:uiPriority w:val="39"/>
    <w:unhideWhenUsed/>
    <w:pPr>
      <w:ind w:left="1134" w:right="0" w:firstLine="0"/>
      <w:spacing w:after="57"/>
    </w:pPr>
    <w:rPr>
      <w:sz w:val="22"/>
    </w:rPr>
  </w:style>
  <w:style w:type="paragraph" w:styleId="1326">
    <w:name w:val="toc 6"/>
    <w:basedOn w:val="1251"/>
    <w:next w:val="1251"/>
    <w:uiPriority w:val="39"/>
    <w:unhideWhenUsed/>
    <w:pPr>
      <w:ind w:left="1417" w:right="0" w:firstLine="0"/>
      <w:spacing w:after="57"/>
    </w:pPr>
    <w:rPr>
      <w:sz w:val="22"/>
    </w:rPr>
  </w:style>
  <w:style w:type="paragraph" w:styleId="1327">
    <w:name w:val="toc 7"/>
    <w:basedOn w:val="1251"/>
    <w:next w:val="1251"/>
    <w:uiPriority w:val="39"/>
    <w:unhideWhenUsed/>
    <w:pPr>
      <w:ind w:left="1701" w:right="0" w:firstLine="0"/>
      <w:spacing w:after="57"/>
    </w:pPr>
    <w:rPr>
      <w:sz w:val="22"/>
    </w:rPr>
  </w:style>
  <w:style w:type="paragraph" w:styleId="1328">
    <w:name w:val="toc 8"/>
    <w:basedOn w:val="1251"/>
    <w:next w:val="1251"/>
    <w:uiPriority w:val="39"/>
    <w:unhideWhenUsed/>
    <w:pPr>
      <w:ind w:left="1984" w:right="0" w:firstLine="0"/>
      <w:spacing w:after="57"/>
    </w:pPr>
    <w:rPr>
      <w:sz w:val="22"/>
    </w:rPr>
  </w:style>
  <w:style w:type="paragraph" w:styleId="1329">
    <w:name w:val="toc 9"/>
    <w:basedOn w:val="1251"/>
    <w:next w:val="1251"/>
    <w:uiPriority w:val="39"/>
    <w:unhideWhenUsed/>
    <w:pPr>
      <w:ind w:left="2268" w:right="0" w:firstLine="0"/>
      <w:spacing w:after="57"/>
    </w:pPr>
    <w:rPr>
      <w:sz w:val="22"/>
    </w:rPr>
  </w:style>
  <w:style w:type="paragraph" w:styleId="1330">
    <w:name w:val="Index Heading"/>
    <w:basedOn w:val="1305"/>
  </w:style>
  <w:style w:type="paragraph" w:styleId="1331">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332">
    <w:name w:val="List Paragraph"/>
    <w:basedOn w:val="1251"/>
    <w:uiPriority w:val="34"/>
    <w:qFormat/>
    <w:pPr>
      <w:contextualSpacing/>
      <w:ind w:left="720" w:firstLine="0"/>
      <w:spacing w:before="0" w:after="160"/>
    </w:pPr>
  </w:style>
  <w:style w:type="paragraph" w:styleId="1333"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334" w:default="1">
    <w:name w:val="No List"/>
    <w:uiPriority w:val="99"/>
    <w:semiHidden/>
    <w:unhideWhenUsed/>
    <w:qFormat/>
  </w:style>
  <w:style w:type="table" w:styleId="1335" w:default="1">
    <w:name w:val="Normal Table"/>
    <w:uiPriority w:val="99"/>
    <w:semiHidden/>
    <w:unhideWhenUsed/>
    <w:tblPr>
      <w:tblCellMar>
        <w:left w:w="108" w:type="dxa"/>
        <w:top w:w="0" w:type="dxa"/>
        <w:right w:w="108" w:type="dxa"/>
        <w:bottom w:w="0" w:type="dxa"/>
      </w:tblCellMar>
    </w:tblPr>
  </w:style>
  <w:style w:type="table" w:styleId="1336">
    <w:name w:val="Table Grid"/>
    <w:basedOn w:val="133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337" w:customStyle="1">
    <w:name w:val="Table Grid Light"/>
    <w:basedOn w:val="133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338">
    <w:name w:val="Plain Table 1"/>
    <w:basedOn w:val="133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339">
    <w:name w:val="Plain Table 2"/>
    <w:basedOn w:val="133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340">
    <w:name w:val="Plain Table 3"/>
    <w:basedOn w:val="133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41">
    <w:name w:val="Plain Table 4"/>
    <w:basedOn w:val="133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42">
    <w:name w:val="Plain Table 5"/>
    <w:basedOn w:val="133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343">
    <w:name w:val="Grid Table 1 Light"/>
    <w:basedOn w:val="133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344" w:customStyle="1">
    <w:name w:val="Grid Table 1 Light - Accent 1"/>
    <w:basedOn w:val="133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345" w:customStyle="1">
    <w:name w:val="Grid Table 1 Light - Accent 2"/>
    <w:basedOn w:val="133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346" w:customStyle="1">
    <w:name w:val="Grid Table 1 Light - Accent 3"/>
    <w:basedOn w:val="133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347" w:customStyle="1">
    <w:name w:val="Grid Table 1 Light - Accent 4"/>
    <w:basedOn w:val="133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348" w:customStyle="1">
    <w:name w:val="Grid Table 1 Light - Accent 5"/>
    <w:basedOn w:val="133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349" w:customStyle="1">
    <w:name w:val="Grid Table 1 Light - Accent 6"/>
    <w:basedOn w:val="133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350">
    <w:name w:val="Grid Table 2"/>
    <w:basedOn w:val="133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351" w:customStyle="1">
    <w:name w:val="Grid Table 2 - Accent 1"/>
    <w:basedOn w:val="133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352" w:customStyle="1">
    <w:name w:val="Grid Table 2 - Accent 2"/>
    <w:basedOn w:val="133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53" w:customStyle="1">
    <w:name w:val="Grid Table 2 - Accent 3"/>
    <w:basedOn w:val="133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354" w:customStyle="1">
    <w:name w:val="Grid Table 2 - Accent 4"/>
    <w:basedOn w:val="133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55" w:customStyle="1">
    <w:name w:val="Grid Table 2 - Accent 5"/>
    <w:basedOn w:val="133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356" w:customStyle="1">
    <w:name w:val="Grid Table 2 - Accent 6"/>
    <w:basedOn w:val="133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357">
    <w:name w:val="Grid Table 3"/>
    <w:basedOn w:val="133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58" w:customStyle="1">
    <w:name w:val="Grid Table 3 - Accent 1"/>
    <w:basedOn w:val="133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59" w:customStyle="1">
    <w:name w:val="Grid Table 3 - Accent 2"/>
    <w:basedOn w:val="133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60" w:customStyle="1">
    <w:name w:val="Grid Table 3 - Accent 3"/>
    <w:basedOn w:val="133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61" w:customStyle="1">
    <w:name w:val="Grid Table 3 - Accent 4"/>
    <w:basedOn w:val="133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62" w:customStyle="1">
    <w:name w:val="Grid Table 3 - Accent 5"/>
    <w:basedOn w:val="133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63" w:customStyle="1">
    <w:name w:val="Grid Table 3 - Accent 6"/>
    <w:basedOn w:val="133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64">
    <w:name w:val="Grid Table 4"/>
    <w:basedOn w:val="133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65" w:customStyle="1">
    <w:name w:val="Grid Table 4 - Accent 1"/>
    <w:basedOn w:val="133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366" w:customStyle="1">
    <w:name w:val="Grid Table 4 - Accent 2"/>
    <w:basedOn w:val="133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367" w:customStyle="1">
    <w:name w:val="Grid Table 4 - Accent 3"/>
    <w:basedOn w:val="133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368" w:customStyle="1">
    <w:name w:val="Grid Table 4 - Accent 4"/>
    <w:basedOn w:val="133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369" w:customStyle="1">
    <w:name w:val="Grid Table 4 - Accent 5"/>
    <w:basedOn w:val="133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370" w:customStyle="1">
    <w:name w:val="Grid Table 4 - Accent 6"/>
    <w:basedOn w:val="133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371">
    <w:name w:val="Grid Table 5 Dark"/>
    <w:basedOn w:val="13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372" w:customStyle="1">
    <w:name w:val="Grid Table 5 Dark- Accent 1"/>
    <w:basedOn w:val="13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373" w:customStyle="1">
    <w:name w:val="Grid Table 5 Dark - Accent 2"/>
    <w:basedOn w:val="13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374" w:customStyle="1">
    <w:name w:val="Grid Table 5 Dark - Accent 3"/>
    <w:basedOn w:val="13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375" w:customStyle="1">
    <w:name w:val="Grid Table 5 Dark- Accent 4"/>
    <w:basedOn w:val="13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376" w:customStyle="1">
    <w:name w:val="Grid Table 5 Dark - Accent 5"/>
    <w:basedOn w:val="13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377" w:customStyle="1">
    <w:name w:val="Grid Table 5 Dark - Accent 6"/>
    <w:basedOn w:val="13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378">
    <w:name w:val="Grid Table 6 Colorful"/>
    <w:basedOn w:val="133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79" w:customStyle="1">
    <w:name w:val="Grid Table 6 Colorful - Accent 1"/>
    <w:basedOn w:val="133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80" w:customStyle="1">
    <w:name w:val="Grid Table 6 Colorful - Accent 2"/>
    <w:basedOn w:val="133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81" w:customStyle="1">
    <w:name w:val="Grid Table 6 Colorful - Accent 3"/>
    <w:basedOn w:val="133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82" w:customStyle="1">
    <w:name w:val="Grid Table 6 Colorful - Accent 4"/>
    <w:basedOn w:val="133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83" w:customStyle="1">
    <w:name w:val="Grid Table 6 Colorful - Accent 5"/>
    <w:basedOn w:val="133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384" w:customStyle="1">
    <w:name w:val="Grid Table 6 Colorful - Accent 6"/>
    <w:basedOn w:val="133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385">
    <w:name w:val="Grid Table 7 Colorful"/>
    <w:basedOn w:val="133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386" w:customStyle="1">
    <w:name w:val="Grid Table 7 Colorful - Accent 1"/>
    <w:basedOn w:val="133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387" w:customStyle="1">
    <w:name w:val="Grid Table 7 Colorful - Accent 2"/>
    <w:basedOn w:val="133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88" w:customStyle="1">
    <w:name w:val="Grid Table 7 Colorful - Accent 3"/>
    <w:basedOn w:val="133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389" w:customStyle="1">
    <w:name w:val="Grid Table 7 Colorful - Accent 4"/>
    <w:basedOn w:val="133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90" w:customStyle="1">
    <w:name w:val="Grid Table 7 Colorful - Accent 5"/>
    <w:basedOn w:val="133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391" w:customStyle="1">
    <w:name w:val="Grid Table 7 Colorful - Accent 6"/>
    <w:basedOn w:val="133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392">
    <w:name w:val="List Table 1 Light"/>
    <w:basedOn w:val="1335"/>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93" w:customStyle="1">
    <w:name w:val="List Table 1 Light - Accent 1"/>
    <w:basedOn w:val="1335"/>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394" w:customStyle="1">
    <w:name w:val="List Table 1 Light - Accent 2"/>
    <w:basedOn w:val="1335"/>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395" w:customStyle="1">
    <w:name w:val="List Table 1 Light - Accent 3"/>
    <w:basedOn w:val="1335"/>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396" w:customStyle="1">
    <w:name w:val="List Table 1 Light - Accent 4"/>
    <w:basedOn w:val="1335"/>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397" w:customStyle="1">
    <w:name w:val="List Table 1 Light - Accent 5"/>
    <w:basedOn w:val="1335"/>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398" w:customStyle="1">
    <w:name w:val="List Table 1 Light - Accent 6"/>
    <w:basedOn w:val="1335"/>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399">
    <w:name w:val="List Table 2"/>
    <w:basedOn w:val="133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400" w:customStyle="1">
    <w:name w:val="List Table 2 - Accent 1"/>
    <w:basedOn w:val="133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401" w:customStyle="1">
    <w:name w:val="List Table 2 - Accent 2"/>
    <w:basedOn w:val="133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402" w:customStyle="1">
    <w:name w:val="List Table 2 - Accent 3"/>
    <w:basedOn w:val="133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403" w:customStyle="1">
    <w:name w:val="List Table 2 - Accent 4"/>
    <w:basedOn w:val="133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404" w:customStyle="1">
    <w:name w:val="List Table 2 - Accent 5"/>
    <w:basedOn w:val="133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405" w:customStyle="1">
    <w:name w:val="List Table 2 - Accent 6"/>
    <w:basedOn w:val="133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406">
    <w:name w:val="List Table 3"/>
    <w:basedOn w:val="133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407" w:customStyle="1">
    <w:name w:val="List Table 3 - Accent 1"/>
    <w:basedOn w:val="133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408" w:customStyle="1">
    <w:name w:val="List Table 3 - Accent 2"/>
    <w:basedOn w:val="133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409" w:customStyle="1">
    <w:name w:val="List Table 3 - Accent 3"/>
    <w:basedOn w:val="133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410" w:customStyle="1">
    <w:name w:val="List Table 3 - Accent 4"/>
    <w:basedOn w:val="133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411" w:customStyle="1">
    <w:name w:val="List Table 3 - Accent 5"/>
    <w:basedOn w:val="133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412" w:customStyle="1">
    <w:name w:val="List Table 3 - Accent 6"/>
    <w:basedOn w:val="133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413">
    <w:name w:val="List Table 4"/>
    <w:basedOn w:val="133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414" w:customStyle="1">
    <w:name w:val="List Table 4 - Accent 1"/>
    <w:basedOn w:val="133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415" w:customStyle="1">
    <w:name w:val="List Table 4 - Accent 2"/>
    <w:basedOn w:val="133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416" w:customStyle="1">
    <w:name w:val="List Table 4 - Accent 3"/>
    <w:basedOn w:val="133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417" w:customStyle="1">
    <w:name w:val="List Table 4 - Accent 4"/>
    <w:basedOn w:val="133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418" w:customStyle="1">
    <w:name w:val="List Table 4 - Accent 5"/>
    <w:basedOn w:val="133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419" w:customStyle="1">
    <w:name w:val="List Table 4 - Accent 6"/>
    <w:basedOn w:val="133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420">
    <w:name w:val="List Table 5 Dark"/>
    <w:basedOn w:val="133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421" w:customStyle="1">
    <w:name w:val="List Table 5 Dark - Accent 1"/>
    <w:basedOn w:val="133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422" w:customStyle="1">
    <w:name w:val="List Table 5 Dark - Accent 2"/>
    <w:basedOn w:val="133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423" w:customStyle="1">
    <w:name w:val="List Table 5 Dark - Accent 3"/>
    <w:basedOn w:val="133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424" w:customStyle="1">
    <w:name w:val="List Table 5 Dark - Accent 4"/>
    <w:basedOn w:val="133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425" w:customStyle="1">
    <w:name w:val="List Table 5 Dark - Accent 5"/>
    <w:basedOn w:val="133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426" w:customStyle="1">
    <w:name w:val="List Table 5 Dark - Accent 6"/>
    <w:basedOn w:val="133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427">
    <w:name w:val="List Table 6 Colorful"/>
    <w:basedOn w:val="133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428" w:customStyle="1">
    <w:name w:val="List Table 6 Colorful - Accent 1"/>
    <w:basedOn w:val="133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429" w:customStyle="1">
    <w:name w:val="List Table 6 Colorful - Accent 2"/>
    <w:basedOn w:val="133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430" w:customStyle="1">
    <w:name w:val="List Table 6 Colorful - Accent 3"/>
    <w:basedOn w:val="133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431" w:customStyle="1">
    <w:name w:val="List Table 6 Colorful - Accent 4"/>
    <w:basedOn w:val="133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432" w:customStyle="1">
    <w:name w:val="List Table 6 Colorful - Accent 5"/>
    <w:basedOn w:val="133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433" w:customStyle="1">
    <w:name w:val="List Table 6 Colorful - Accent 6"/>
    <w:basedOn w:val="133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434">
    <w:name w:val="List Table 7 Colorful"/>
    <w:basedOn w:val="1335"/>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435" w:customStyle="1">
    <w:name w:val="List Table 7 Colorful - Accent 1"/>
    <w:basedOn w:val="1335"/>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436" w:customStyle="1">
    <w:name w:val="List Table 7 Colorful - Accent 2"/>
    <w:basedOn w:val="1335"/>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437" w:customStyle="1">
    <w:name w:val="List Table 7 Colorful - Accent 3"/>
    <w:basedOn w:val="1335"/>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438" w:customStyle="1">
    <w:name w:val="List Table 7 Colorful - Accent 4"/>
    <w:basedOn w:val="1335"/>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439" w:customStyle="1">
    <w:name w:val="List Table 7 Colorful - Accent 5"/>
    <w:basedOn w:val="1335"/>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440" w:customStyle="1">
    <w:name w:val="List Table 7 Colorful - Accent 6"/>
    <w:basedOn w:val="1335"/>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441" w:customStyle="1">
    <w:name w:val="Lined - Accent"/>
    <w:basedOn w:val="13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442" w:customStyle="1">
    <w:name w:val="Lined - Accent 1"/>
    <w:basedOn w:val="13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443" w:customStyle="1">
    <w:name w:val="Lined - Accent 2"/>
    <w:basedOn w:val="13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444" w:customStyle="1">
    <w:name w:val="Lined - Accent 3"/>
    <w:basedOn w:val="13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445" w:customStyle="1">
    <w:name w:val="Lined - Accent 4"/>
    <w:basedOn w:val="13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446" w:customStyle="1">
    <w:name w:val="Lined - Accent 5"/>
    <w:basedOn w:val="13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447" w:customStyle="1">
    <w:name w:val="Lined - Accent 6"/>
    <w:basedOn w:val="13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448" w:customStyle="1">
    <w:name w:val="Bordered &amp; Lined - Accent"/>
    <w:basedOn w:val="133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449" w:customStyle="1">
    <w:name w:val="Bordered &amp; Lined - Accent 1"/>
    <w:basedOn w:val="1335"/>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450" w:customStyle="1">
    <w:name w:val="Bordered &amp; Lined - Accent 2"/>
    <w:basedOn w:val="1335"/>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451" w:customStyle="1">
    <w:name w:val="Bordered &amp; Lined - Accent 3"/>
    <w:basedOn w:val="1335"/>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452" w:customStyle="1">
    <w:name w:val="Bordered &amp; Lined - Accent 4"/>
    <w:basedOn w:val="1335"/>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453" w:customStyle="1">
    <w:name w:val="Bordered &amp; Lined - Accent 5"/>
    <w:basedOn w:val="1335"/>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454" w:customStyle="1">
    <w:name w:val="Bordered &amp; Lined - Accent 6"/>
    <w:basedOn w:val="1335"/>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455" w:customStyle="1">
    <w:name w:val="Bordered"/>
    <w:basedOn w:val="133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456" w:customStyle="1">
    <w:name w:val="Bordered - Accent 1"/>
    <w:basedOn w:val="133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457" w:customStyle="1">
    <w:name w:val="Bordered - Accent 2"/>
    <w:basedOn w:val="133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458" w:customStyle="1">
    <w:name w:val="Bordered - Accent 3"/>
    <w:basedOn w:val="133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459" w:customStyle="1">
    <w:name w:val="Bordered - Accent 4"/>
    <w:basedOn w:val="133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460" w:customStyle="1">
    <w:name w:val="Bordered - Accent 5"/>
    <w:basedOn w:val="133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461" w:customStyle="1">
    <w:name w:val="Bordered - Accent 6"/>
    <w:basedOn w:val="133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1462" w:customStyle="1">
    <w:name w:val="Введение_character"/>
    <w:link w:val="1463"/>
    <w:rPr>
      <w:rFonts w:ascii="Times New Roman" w:hAnsi="Times New Roman" w:eastAsia="Times New Roman" w:cs="Times New Roman"/>
      <w:b/>
      <w:sz w:val="28"/>
      <w:szCs w:val="24"/>
    </w:rPr>
  </w:style>
  <w:style w:type="paragraph" w:styleId="1463" w:customStyle="1">
    <w:name w:val="Введение"/>
    <w:basedOn w:val="1251"/>
    <w:link w:val="1462"/>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jpg"/><Relationship Id="rId12" Type="http://schemas.openxmlformats.org/officeDocument/2006/relationships/hyperlink" Target="https://github.com/number571/go-peer/blob/master/docs/theory_of_the_structure_of_hidden_systems.pdf" TargetMode="External"/><Relationship Id="rId13" Type="http://schemas.openxmlformats.org/officeDocument/2006/relationships/hyperlink" Target="https://github.com/number571/go-peer/blob/master/docs/abstract_anonymous_networks.pdf" TargetMode="External"/><Relationship Id="rId14" Type="http://schemas.openxmlformats.org/officeDocument/2006/relationships/hyperlink" Target="https://github.com/number571/go-peer/blob/master/docs/monolithic_cryptographic_protocol.pdf" TargetMode="External"/><Relationship Id="rId15" Type="http://schemas.openxmlformats.org/officeDocument/2006/relationships/hyperlink" Target="https://github.com/number571/go-peer/blob/master/docs/decentralized_key_exchange_protocol.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micro_anon"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Введите ваш текст</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932" w:default="1">
    <w:name w:val="Normal"/>
    <w:qFormat/>
  </w:style>
  <w:style w:type="character" w:styleId="1933" w:default="1">
    <w:name w:val="Default Paragraph Font"/>
    <w:uiPriority w:val="1"/>
    <w:semiHidden/>
    <w:unhideWhenUsed/>
  </w:style>
  <w:style w:type="numbering" w:styleId="1934" w:default="1">
    <w:name w:val="No List"/>
    <w:uiPriority w:val="99"/>
    <w:semiHidden/>
    <w:unhideWhenUsed/>
  </w:style>
  <w:style w:type="paragraph" w:styleId="1935">
    <w:name w:val="Heading 1"/>
    <w:basedOn w:val="1932"/>
    <w:next w:val="1932"/>
    <w:link w:val="1936"/>
    <w:uiPriority w:val="9"/>
    <w:qFormat/>
    <w:pPr>
      <w:keepLines/>
      <w:keepNext/>
      <w:spacing w:before="480" w:after="200"/>
      <w:outlineLvl w:val="0"/>
    </w:pPr>
    <w:rPr>
      <w:rFonts w:ascii="Arial" w:hAnsi="Arial" w:eastAsia="Arial" w:cs="Arial"/>
      <w:sz w:val="40"/>
      <w:szCs w:val="40"/>
    </w:rPr>
  </w:style>
  <w:style w:type="character" w:styleId="1936">
    <w:name w:val="Heading 1 Char"/>
    <w:basedOn w:val="1933"/>
    <w:link w:val="1935"/>
    <w:uiPriority w:val="9"/>
    <w:rPr>
      <w:rFonts w:ascii="Arial" w:hAnsi="Arial" w:eastAsia="Arial" w:cs="Arial"/>
      <w:sz w:val="40"/>
      <w:szCs w:val="40"/>
    </w:rPr>
  </w:style>
  <w:style w:type="paragraph" w:styleId="1937">
    <w:name w:val="Heading 2"/>
    <w:basedOn w:val="1932"/>
    <w:next w:val="1932"/>
    <w:link w:val="1938"/>
    <w:uiPriority w:val="9"/>
    <w:unhideWhenUsed/>
    <w:qFormat/>
    <w:pPr>
      <w:keepLines/>
      <w:keepNext/>
      <w:spacing w:before="360" w:after="200"/>
      <w:outlineLvl w:val="1"/>
    </w:pPr>
    <w:rPr>
      <w:rFonts w:ascii="Arial" w:hAnsi="Arial" w:eastAsia="Arial" w:cs="Arial"/>
      <w:sz w:val="34"/>
    </w:rPr>
  </w:style>
  <w:style w:type="character" w:styleId="1938">
    <w:name w:val="Heading 2 Char"/>
    <w:basedOn w:val="1933"/>
    <w:link w:val="1937"/>
    <w:uiPriority w:val="9"/>
    <w:rPr>
      <w:rFonts w:ascii="Arial" w:hAnsi="Arial" w:eastAsia="Arial" w:cs="Arial"/>
      <w:sz w:val="34"/>
    </w:rPr>
  </w:style>
  <w:style w:type="paragraph" w:styleId="1939">
    <w:name w:val="Heading 3"/>
    <w:basedOn w:val="1932"/>
    <w:next w:val="1932"/>
    <w:link w:val="1940"/>
    <w:uiPriority w:val="9"/>
    <w:unhideWhenUsed/>
    <w:qFormat/>
    <w:pPr>
      <w:keepLines/>
      <w:keepNext/>
      <w:spacing w:before="320" w:after="200"/>
      <w:outlineLvl w:val="2"/>
    </w:pPr>
    <w:rPr>
      <w:rFonts w:ascii="Arial" w:hAnsi="Arial" w:eastAsia="Arial" w:cs="Arial"/>
      <w:sz w:val="30"/>
      <w:szCs w:val="30"/>
    </w:rPr>
  </w:style>
  <w:style w:type="character" w:styleId="1940">
    <w:name w:val="Heading 3 Char"/>
    <w:basedOn w:val="1933"/>
    <w:link w:val="1939"/>
    <w:uiPriority w:val="9"/>
    <w:rPr>
      <w:rFonts w:ascii="Arial" w:hAnsi="Arial" w:eastAsia="Arial" w:cs="Arial"/>
      <w:sz w:val="30"/>
      <w:szCs w:val="30"/>
    </w:rPr>
  </w:style>
  <w:style w:type="paragraph" w:styleId="1941">
    <w:name w:val="Heading 4"/>
    <w:basedOn w:val="1932"/>
    <w:next w:val="1932"/>
    <w:link w:val="1942"/>
    <w:uiPriority w:val="9"/>
    <w:unhideWhenUsed/>
    <w:qFormat/>
    <w:pPr>
      <w:keepLines/>
      <w:keepNext/>
      <w:spacing w:before="320" w:after="200"/>
      <w:outlineLvl w:val="3"/>
    </w:pPr>
    <w:rPr>
      <w:rFonts w:ascii="Arial" w:hAnsi="Arial" w:eastAsia="Arial" w:cs="Arial"/>
      <w:b/>
      <w:bCs/>
      <w:sz w:val="26"/>
      <w:szCs w:val="26"/>
    </w:rPr>
  </w:style>
  <w:style w:type="character" w:styleId="1942">
    <w:name w:val="Heading 4 Char"/>
    <w:basedOn w:val="1933"/>
    <w:link w:val="1941"/>
    <w:uiPriority w:val="9"/>
    <w:rPr>
      <w:rFonts w:ascii="Arial" w:hAnsi="Arial" w:eastAsia="Arial" w:cs="Arial"/>
      <w:b/>
      <w:bCs/>
      <w:sz w:val="26"/>
      <w:szCs w:val="26"/>
    </w:rPr>
  </w:style>
  <w:style w:type="paragraph" w:styleId="1943">
    <w:name w:val="Heading 5"/>
    <w:basedOn w:val="1932"/>
    <w:next w:val="1932"/>
    <w:link w:val="1944"/>
    <w:uiPriority w:val="9"/>
    <w:unhideWhenUsed/>
    <w:qFormat/>
    <w:pPr>
      <w:keepLines/>
      <w:keepNext/>
      <w:spacing w:before="320" w:after="200"/>
      <w:outlineLvl w:val="4"/>
    </w:pPr>
    <w:rPr>
      <w:rFonts w:ascii="Arial" w:hAnsi="Arial" w:eastAsia="Arial" w:cs="Arial"/>
      <w:b/>
      <w:bCs/>
      <w:sz w:val="24"/>
      <w:szCs w:val="24"/>
    </w:rPr>
  </w:style>
  <w:style w:type="character" w:styleId="1944">
    <w:name w:val="Heading 5 Char"/>
    <w:basedOn w:val="1933"/>
    <w:link w:val="1943"/>
    <w:uiPriority w:val="9"/>
    <w:rPr>
      <w:rFonts w:ascii="Arial" w:hAnsi="Arial" w:eastAsia="Arial" w:cs="Arial"/>
      <w:b/>
      <w:bCs/>
      <w:sz w:val="24"/>
      <w:szCs w:val="24"/>
    </w:rPr>
  </w:style>
  <w:style w:type="paragraph" w:styleId="1945">
    <w:name w:val="Heading 6"/>
    <w:basedOn w:val="1932"/>
    <w:next w:val="1932"/>
    <w:link w:val="1946"/>
    <w:uiPriority w:val="9"/>
    <w:unhideWhenUsed/>
    <w:qFormat/>
    <w:pPr>
      <w:keepLines/>
      <w:keepNext/>
      <w:spacing w:before="320" w:after="200"/>
      <w:outlineLvl w:val="5"/>
    </w:pPr>
    <w:rPr>
      <w:rFonts w:ascii="Arial" w:hAnsi="Arial" w:eastAsia="Arial" w:cs="Arial"/>
      <w:b/>
      <w:bCs/>
      <w:sz w:val="22"/>
      <w:szCs w:val="22"/>
    </w:rPr>
  </w:style>
  <w:style w:type="character" w:styleId="1946">
    <w:name w:val="Heading 6 Char"/>
    <w:basedOn w:val="1933"/>
    <w:link w:val="1945"/>
    <w:uiPriority w:val="9"/>
    <w:rPr>
      <w:rFonts w:ascii="Arial" w:hAnsi="Arial" w:eastAsia="Arial" w:cs="Arial"/>
      <w:b/>
      <w:bCs/>
      <w:sz w:val="22"/>
      <w:szCs w:val="22"/>
    </w:rPr>
  </w:style>
  <w:style w:type="paragraph" w:styleId="1947">
    <w:name w:val="Heading 7"/>
    <w:basedOn w:val="1932"/>
    <w:next w:val="1932"/>
    <w:link w:val="1948"/>
    <w:uiPriority w:val="9"/>
    <w:unhideWhenUsed/>
    <w:qFormat/>
    <w:pPr>
      <w:keepLines/>
      <w:keepNext/>
      <w:spacing w:before="320" w:after="200"/>
      <w:outlineLvl w:val="6"/>
    </w:pPr>
    <w:rPr>
      <w:rFonts w:ascii="Arial" w:hAnsi="Arial" w:eastAsia="Arial" w:cs="Arial"/>
      <w:b/>
      <w:bCs/>
      <w:i/>
      <w:iCs/>
      <w:sz w:val="22"/>
      <w:szCs w:val="22"/>
    </w:rPr>
  </w:style>
  <w:style w:type="character" w:styleId="1948">
    <w:name w:val="Heading 7 Char"/>
    <w:basedOn w:val="1933"/>
    <w:link w:val="1947"/>
    <w:uiPriority w:val="9"/>
    <w:rPr>
      <w:rFonts w:ascii="Arial" w:hAnsi="Arial" w:eastAsia="Arial" w:cs="Arial"/>
      <w:b/>
      <w:bCs/>
      <w:i/>
      <w:iCs/>
      <w:sz w:val="22"/>
      <w:szCs w:val="22"/>
    </w:rPr>
  </w:style>
  <w:style w:type="paragraph" w:styleId="1949">
    <w:name w:val="Heading 8"/>
    <w:basedOn w:val="1932"/>
    <w:next w:val="1932"/>
    <w:link w:val="1950"/>
    <w:uiPriority w:val="9"/>
    <w:unhideWhenUsed/>
    <w:qFormat/>
    <w:pPr>
      <w:keepLines/>
      <w:keepNext/>
      <w:spacing w:before="320" w:after="200"/>
      <w:outlineLvl w:val="7"/>
    </w:pPr>
    <w:rPr>
      <w:rFonts w:ascii="Arial" w:hAnsi="Arial" w:eastAsia="Arial" w:cs="Arial"/>
      <w:i/>
      <w:iCs/>
      <w:sz w:val="22"/>
      <w:szCs w:val="22"/>
    </w:rPr>
  </w:style>
  <w:style w:type="character" w:styleId="1950">
    <w:name w:val="Heading 8 Char"/>
    <w:basedOn w:val="1933"/>
    <w:link w:val="1949"/>
    <w:uiPriority w:val="9"/>
    <w:rPr>
      <w:rFonts w:ascii="Arial" w:hAnsi="Arial" w:eastAsia="Arial" w:cs="Arial"/>
      <w:i/>
      <w:iCs/>
      <w:sz w:val="22"/>
      <w:szCs w:val="22"/>
    </w:rPr>
  </w:style>
  <w:style w:type="paragraph" w:styleId="1951">
    <w:name w:val="Heading 9"/>
    <w:basedOn w:val="1932"/>
    <w:next w:val="1932"/>
    <w:link w:val="1952"/>
    <w:uiPriority w:val="9"/>
    <w:unhideWhenUsed/>
    <w:qFormat/>
    <w:pPr>
      <w:keepLines/>
      <w:keepNext/>
      <w:spacing w:before="320" w:after="200"/>
      <w:outlineLvl w:val="8"/>
    </w:pPr>
    <w:rPr>
      <w:rFonts w:ascii="Arial" w:hAnsi="Arial" w:eastAsia="Arial" w:cs="Arial"/>
      <w:i/>
      <w:iCs/>
      <w:sz w:val="21"/>
      <w:szCs w:val="21"/>
    </w:rPr>
  </w:style>
  <w:style w:type="character" w:styleId="1952">
    <w:name w:val="Heading 9 Char"/>
    <w:basedOn w:val="1933"/>
    <w:link w:val="1951"/>
    <w:uiPriority w:val="9"/>
    <w:rPr>
      <w:rFonts w:ascii="Arial" w:hAnsi="Arial" w:eastAsia="Arial" w:cs="Arial"/>
      <w:i/>
      <w:iCs/>
      <w:sz w:val="21"/>
      <w:szCs w:val="21"/>
    </w:rPr>
  </w:style>
  <w:style w:type="paragraph" w:styleId="1953">
    <w:name w:val="List Paragraph"/>
    <w:basedOn w:val="1932"/>
    <w:uiPriority w:val="34"/>
    <w:qFormat/>
    <w:pPr>
      <w:contextualSpacing/>
      <w:ind w:left="720"/>
    </w:pPr>
  </w:style>
  <w:style w:type="table" w:styleId="1954" w:default="1">
    <w:name w:val="Normal Table"/>
    <w:uiPriority w:val="99"/>
    <w:semiHidden/>
    <w:unhideWhenUsed/>
    <w:tblPr>
      <w:tblInd w:w="0" w:type="dxa"/>
      <w:tblCellMar>
        <w:left w:w="108" w:type="dxa"/>
        <w:top w:w="0" w:type="dxa"/>
        <w:right w:w="108" w:type="dxa"/>
        <w:bottom w:w="0" w:type="dxa"/>
      </w:tblCellMar>
    </w:tblPr>
  </w:style>
  <w:style w:type="paragraph" w:styleId="1955">
    <w:name w:val="No Spacing"/>
    <w:uiPriority w:val="1"/>
    <w:qFormat/>
    <w:pPr>
      <w:spacing w:before="0" w:after="0" w:line="240" w:lineRule="auto"/>
    </w:pPr>
  </w:style>
  <w:style w:type="paragraph" w:styleId="1956">
    <w:name w:val="Title"/>
    <w:basedOn w:val="1932"/>
    <w:next w:val="1932"/>
    <w:link w:val="1957"/>
    <w:uiPriority w:val="10"/>
    <w:qFormat/>
    <w:pPr>
      <w:contextualSpacing/>
      <w:spacing w:before="300" w:after="200"/>
    </w:pPr>
    <w:rPr>
      <w:sz w:val="48"/>
      <w:szCs w:val="48"/>
    </w:rPr>
  </w:style>
  <w:style w:type="character" w:styleId="1957">
    <w:name w:val="Title Char"/>
    <w:basedOn w:val="1933"/>
    <w:link w:val="1956"/>
    <w:uiPriority w:val="10"/>
    <w:rPr>
      <w:sz w:val="48"/>
      <w:szCs w:val="48"/>
    </w:rPr>
  </w:style>
  <w:style w:type="paragraph" w:styleId="1958">
    <w:name w:val="Subtitle"/>
    <w:basedOn w:val="1932"/>
    <w:next w:val="1932"/>
    <w:link w:val="1959"/>
    <w:uiPriority w:val="11"/>
    <w:qFormat/>
    <w:pPr>
      <w:spacing w:before="200" w:after="200"/>
    </w:pPr>
    <w:rPr>
      <w:sz w:val="24"/>
      <w:szCs w:val="24"/>
    </w:rPr>
  </w:style>
  <w:style w:type="character" w:styleId="1959">
    <w:name w:val="Subtitle Char"/>
    <w:basedOn w:val="1933"/>
    <w:link w:val="1958"/>
    <w:uiPriority w:val="11"/>
    <w:rPr>
      <w:sz w:val="24"/>
      <w:szCs w:val="24"/>
    </w:rPr>
  </w:style>
  <w:style w:type="paragraph" w:styleId="1960">
    <w:name w:val="Quote"/>
    <w:basedOn w:val="1932"/>
    <w:next w:val="1932"/>
    <w:link w:val="1961"/>
    <w:uiPriority w:val="29"/>
    <w:qFormat/>
    <w:pPr>
      <w:ind w:left="720" w:right="720"/>
    </w:pPr>
    <w:rPr>
      <w:i/>
    </w:rPr>
  </w:style>
  <w:style w:type="character" w:styleId="1961">
    <w:name w:val="Quote Char"/>
    <w:link w:val="1960"/>
    <w:uiPriority w:val="29"/>
    <w:rPr>
      <w:i/>
    </w:rPr>
  </w:style>
  <w:style w:type="paragraph" w:styleId="1962">
    <w:name w:val="Intense Quote"/>
    <w:basedOn w:val="1932"/>
    <w:next w:val="1932"/>
    <w:link w:val="19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963">
    <w:name w:val="Intense Quote Char"/>
    <w:link w:val="1962"/>
    <w:uiPriority w:val="30"/>
    <w:rPr>
      <w:i/>
    </w:rPr>
  </w:style>
  <w:style w:type="paragraph" w:styleId="1964">
    <w:name w:val="Header"/>
    <w:basedOn w:val="1932"/>
    <w:link w:val="1965"/>
    <w:uiPriority w:val="99"/>
    <w:unhideWhenUsed/>
    <w:pPr>
      <w:spacing w:after="0" w:line="240" w:lineRule="auto"/>
      <w:tabs>
        <w:tab w:val="center" w:pos="7143" w:leader="none"/>
        <w:tab w:val="right" w:pos="14287" w:leader="none"/>
      </w:tabs>
    </w:pPr>
  </w:style>
  <w:style w:type="character" w:styleId="1965">
    <w:name w:val="Header Char"/>
    <w:basedOn w:val="1933"/>
    <w:link w:val="1964"/>
    <w:uiPriority w:val="99"/>
  </w:style>
  <w:style w:type="paragraph" w:styleId="1966">
    <w:name w:val="Footer"/>
    <w:basedOn w:val="1932"/>
    <w:link w:val="1969"/>
    <w:uiPriority w:val="99"/>
    <w:unhideWhenUsed/>
    <w:pPr>
      <w:spacing w:after="0" w:line="240" w:lineRule="auto"/>
      <w:tabs>
        <w:tab w:val="center" w:pos="7143" w:leader="none"/>
        <w:tab w:val="right" w:pos="14287" w:leader="none"/>
      </w:tabs>
    </w:pPr>
  </w:style>
  <w:style w:type="character" w:styleId="1967">
    <w:name w:val="Footer Char"/>
    <w:basedOn w:val="1933"/>
    <w:link w:val="1966"/>
    <w:uiPriority w:val="99"/>
  </w:style>
  <w:style w:type="paragraph" w:styleId="1968">
    <w:name w:val="Caption"/>
    <w:basedOn w:val="1932"/>
    <w:next w:val="1932"/>
    <w:uiPriority w:val="35"/>
    <w:semiHidden/>
    <w:unhideWhenUsed/>
    <w:qFormat/>
    <w:pPr>
      <w:spacing w:line="276" w:lineRule="auto"/>
    </w:pPr>
    <w:rPr>
      <w:b/>
      <w:bCs/>
      <w:color w:val="4f81bd" w:themeColor="accent1"/>
      <w:sz w:val="18"/>
      <w:szCs w:val="18"/>
    </w:rPr>
  </w:style>
  <w:style w:type="character" w:styleId="1969">
    <w:name w:val="Caption Char"/>
    <w:basedOn w:val="1968"/>
    <w:link w:val="1966"/>
    <w:uiPriority w:val="99"/>
  </w:style>
  <w:style w:type="table" w:styleId="1970">
    <w:name w:val="Table Grid"/>
    <w:basedOn w:val="195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971">
    <w:name w:val="Table Grid Light"/>
    <w:basedOn w:val="195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972">
    <w:name w:val="Plain Table 1"/>
    <w:basedOn w:val="195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973">
    <w:name w:val="Plain Table 2"/>
    <w:basedOn w:val="195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974">
    <w:name w:val="Plain Table 3"/>
    <w:basedOn w:val="195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75">
    <w:name w:val="Plain Table 4"/>
    <w:basedOn w:val="195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76">
    <w:name w:val="Plain Table 5"/>
    <w:basedOn w:val="195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977">
    <w:name w:val="Grid Table 1 Light"/>
    <w:basedOn w:val="195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978">
    <w:name w:val="Grid Table 1 Light - Accent 1"/>
    <w:basedOn w:val="195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979">
    <w:name w:val="Grid Table 1 Light - Accent 2"/>
    <w:basedOn w:val="195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980">
    <w:name w:val="Grid Table 1 Light - Accent 3"/>
    <w:basedOn w:val="195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981">
    <w:name w:val="Grid Table 1 Light - Accent 4"/>
    <w:basedOn w:val="195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982">
    <w:name w:val="Grid Table 1 Light - Accent 5"/>
    <w:basedOn w:val="195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983">
    <w:name w:val="Grid Table 1 Light - Accent 6"/>
    <w:basedOn w:val="195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984">
    <w:name w:val="Grid Table 2"/>
    <w:basedOn w:val="195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985">
    <w:name w:val="Grid Table 2 - Accent 1"/>
    <w:basedOn w:val="195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986">
    <w:name w:val="Grid Table 2 - Accent 2"/>
    <w:basedOn w:val="195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987">
    <w:name w:val="Grid Table 2 - Accent 3"/>
    <w:basedOn w:val="195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988">
    <w:name w:val="Grid Table 2 - Accent 4"/>
    <w:basedOn w:val="195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989">
    <w:name w:val="Grid Table 2 - Accent 5"/>
    <w:basedOn w:val="195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990">
    <w:name w:val="Grid Table 2 - Accent 6"/>
    <w:basedOn w:val="195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991">
    <w:name w:val="Grid Table 3"/>
    <w:basedOn w:val="195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92">
    <w:name w:val="Grid Table 3 - Accent 1"/>
    <w:basedOn w:val="195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93">
    <w:name w:val="Grid Table 3 - Accent 2"/>
    <w:basedOn w:val="195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94">
    <w:name w:val="Grid Table 3 - Accent 3"/>
    <w:basedOn w:val="195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95">
    <w:name w:val="Grid Table 3 - Accent 4"/>
    <w:basedOn w:val="195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96">
    <w:name w:val="Grid Table 3 - Accent 5"/>
    <w:basedOn w:val="195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97">
    <w:name w:val="Grid Table 3 - Accent 6"/>
    <w:basedOn w:val="195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98">
    <w:name w:val="Grid Table 4"/>
    <w:basedOn w:val="195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99">
    <w:name w:val="Grid Table 4 - Accent 1"/>
    <w:basedOn w:val="195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000">
    <w:name w:val="Grid Table 4 - Accent 2"/>
    <w:basedOn w:val="195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001">
    <w:name w:val="Grid Table 4 - Accent 3"/>
    <w:basedOn w:val="195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002">
    <w:name w:val="Grid Table 4 - Accent 4"/>
    <w:basedOn w:val="195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003">
    <w:name w:val="Grid Table 4 - Accent 5"/>
    <w:basedOn w:val="195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004">
    <w:name w:val="Grid Table 4 - Accent 6"/>
    <w:basedOn w:val="195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005">
    <w:name w:val="Grid Table 5 Dark"/>
    <w:basedOn w:val="19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006">
    <w:name w:val="Grid Table 5 Dark- Accent 1"/>
    <w:basedOn w:val="19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007">
    <w:name w:val="Grid Table 5 Dark - Accent 2"/>
    <w:basedOn w:val="19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008">
    <w:name w:val="Grid Table 5 Dark - Accent 3"/>
    <w:basedOn w:val="19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009">
    <w:name w:val="Grid Table 5 Dark- Accent 4"/>
    <w:basedOn w:val="19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010">
    <w:name w:val="Grid Table 5 Dark - Accent 5"/>
    <w:basedOn w:val="19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011">
    <w:name w:val="Grid Table 5 Dark - Accent 6"/>
    <w:basedOn w:val="19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012">
    <w:name w:val="Grid Table 6 Colorful"/>
    <w:basedOn w:val="195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013">
    <w:name w:val="Grid Table 6 Colorful - Accent 1"/>
    <w:basedOn w:val="195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014">
    <w:name w:val="Grid Table 6 Colorful - Accent 2"/>
    <w:basedOn w:val="195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015">
    <w:name w:val="Grid Table 6 Colorful - Accent 3"/>
    <w:basedOn w:val="195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016">
    <w:name w:val="Grid Table 6 Colorful - Accent 4"/>
    <w:basedOn w:val="195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017">
    <w:name w:val="Grid Table 6 Colorful - Accent 5"/>
    <w:basedOn w:val="195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018">
    <w:name w:val="Grid Table 6 Colorful - Accent 6"/>
    <w:basedOn w:val="195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019">
    <w:name w:val="Grid Table 7 Colorful"/>
    <w:basedOn w:val="195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020">
    <w:name w:val="Grid Table 7 Colorful - Accent 1"/>
    <w:basedOn w:val="195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021">
    <w:name w:val="Grid Table 7 Colorful - Accent 2"/>
    <w:basedOn w:val="195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022">
    <w:name w:val="Grid Table 7 Colorful - Accent 3"/>
    <w:basedOn w:val="195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023">
    <w:name w:val="Grid Table 7 Colorful - Accent 4"/>
    <w:basedOn w:val="195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024">
    <w:name w:val="Grid Table 7 Colorful - Accent 5"/>
    <w:basedOn w:val="195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025">
    <w:name w:val="Grid Table 7 Colorful - Accent 6"/>
    <w:basedOn w:val="195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026">
    <w:name w:val="List Table 1 Light"/>
    <w:basedOn w:val="195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027">
    <w:name w:val="List Table 1 Light - Accent 1"/>
    <w:basedOn w:val="195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028">
    <w:name w:val="List Table 1 Light - Accent 2"/>
    <w:basedOn w:val="195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029">
    <w:name w:val="List Table 1 Light - Accent 3"/>
    <w:basedOn w:val="195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030">
    <w:name w:val="List Table 1 Light - Accent 4"/>
    <w:basedOn w:val="195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031">
    <w:name w:val="List Table 1 Light - Accent 5"/>
    <w:basedOn w:val="195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032">
    <w:name w:val="List Table 1 Light - Accent 6"/>
    <w:basedOn w:val="195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033">
    <w:name w:val="List Table 2"/>
    <w:basedOn w:val="195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034">
    <w:name w:val="List Table 2 - Accent 1"/>
    <w:basedOn w:val="195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035">
    <w:name w:val="List Table 2 - Accent 2"/>
    <w:basedOn w:val="195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036">
    <w:name w:val="List Table 2 - Accent 3"/>
    <w:basedOn w:val="195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037">
    <w:name w:val="List Table 2 - Accent 4"/>
    <w:basedOn w:val="195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038">
    <w:name w:val="List Table 2 - Accent 5"/>
    <w:basedOn w:val="195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039">
    <w:name w:val="List Table 2 - Accent 6"/>
    <w:basedOn w:val="195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040">
    <w:name w:val="List Table 3"/>
    <w:basedOn w:val="195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041">
    <w:name w:val="List Table 3 - Accent 1"/>
    <w:basedOn w:val="195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042">
    <w:name w:val="List Table 3 - Accent 2"/>
    <w:basedOn w:val="195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043">
    <w:name w:val="List Table 3 - Accent 3"/>
    <w:basedOn w:val="195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044">
    <w:name w:val="List Table 3 - Accent 4"/>
    <w:basedOn w:val="195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045">
    <w:name w:val="List Table 3 - Accent 5"/>
    <w:basedOn w:val="195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046">
    <w:name w:val="List Table 3 - Accent 6"/>
    <w:basedOn w:val="195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047">
    <w:name w:val="List Table 4"/>
    <w:basedOn w:val="195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048">
    <w:name w:val="List Table 4 - Accent 1"/>
    <w:basedOn w:val="195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049">
    <w:name w:val="List Table 4 - Accent 2"/>
    <w:basedOn w:val="195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050">
    <w:name w:val="List Table 4 - Accent 3"/>
    <w:basedOn w:val="195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051">
    <w:name w:val="List Table 4 - Accent 4"/>
    <w:basedOn w:val="195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052">
    <w:name w:val="List Table 4 - Accent 5"/>
    <w:basedOn w:val="195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053">
    <w:name w:val="List Table 4 - Accent 6"/>
    <w:basedOn w:val="195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054">
    <w:name w:val="List Table 5 Dark"/>
    <w:basedOn w:val="195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55">
    <w:name w:val="List Table 5 Dark - Accent 1"/>
    <w:basedOn w:val="195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56">
    <w:name w:val="List Table 5 Dark - Accent 2"/>
    <w:basedOn w:val="195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57">
    <w:name w:val="List Table 5 Dark - Accent 3"/>
    <w:basedOn w:val="195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58">
    <w:name w:val="List Table 5 Dark - Accent 4"/>
    <w:basedOn w:val="195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59">
    <w:name w:val="List Table 5 Dark - Accent 5"/>
    <w:basedOn w:val="195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60">
    <w:name w:val="List Table 5 Dark - Accent 6"/>
    <w:basedOn w:val="195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61">
    <w:name w:val="List Table 6 Colorful"/>
    <w:basedOn w:val="195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062">
    <w:name w:val="List Table 6 Colorful - Accent 1"/>
    <w:basedOn w:val="195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063">
    <w:name w:val="List Table 6 Colorful - Accent 2"/>
    <w:basedOn w:val="195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064">
    <w:name w:val="List Table 6 Colorful - Accent 3"/>
    <w:basedOn w:val="195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065">
    <w:name w:val="List Table 6 Colorful - Accent 4"/>
    <w:basedOn w:val="195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066">
    <w:name w:val="List Table 6 Colorful - Accent 5"/>
    <w:basedOn w:val="195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067">
    <w:name w:val="List Table 6 Colorful - Accent 6"/>
    <w:basedOn w:val="195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068">
    <w:name w:val="List Table 7 Colorful"/>
    <w:basedOn w:val="195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069">
    <w:name w:val="List Table 7 Colorful - Accent 1"/>
    <w:basedOn w:val="195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070">
    <w:name w:val="List Table 7 Colorful - Accent 2"/>
    <w:basedOn w:val="195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071">
    <w:name w:val="List Table 7 Colorful - Accent 3"/>
    <w:basedOn w:val="195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072">
    <w:name w:val="List Table 7 Colorful - Accent 4"/>
    <w:basedOn w:val="195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073">
    <w:name w:val="List Table 7 Colorful - Accent 5"/>
    <w:basedOn w:val="195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074">
    <w:name w:val="List Table 7 Colorful - Accent 6"/>
    <w:basedOn w:val="195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075">
    <w:name w:val="Lined - Accent"/>
    <w:basedOn w:val="19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076">
    <w:name w:val="Lined - Accent 1"/>
    <w:basedOn w:val="19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077">
    <w:name w:val="Lined - Accent 2"/>
    <w:basedOn w:val="19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078">
    <w:name w:val="Lined - Accent 3"/>
    <w:basedOn w:val="19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079">
    <w:name w:val="Lined - Accent 4"/>
    <w:basedOn w:val="19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080">
    <w:name w:val="Lined - Accent 5"/>
    <w:basedOn w:val="19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081">
    <w:name w:val="Lined - Accent 6"/>
    <w:basedOn w:val="19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082">
    <w:name w:val="Bordered &amp; Lined - Accent"/>
    <w:basedOn w:val="195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083">
    <w:name w:val="Bordered &amp; Lined - Accent 1"/>
    <w:basedOn w:val="195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084">
    <w:name w:val="Bordered &amp; Lined - Accent 2"/>
    <w:basedOn w:val="195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085">
    <w:name w:val="Bordered &amp; Lined - Accent 3"/>
    <w:basedOn w:val="195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086">
    <w:name w:val="Bordered &amp; Lined - Accent 4"/>
    <w:basedOn w:val="195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087">
    <w:name w:val="Bordered &amp; Lined - Accent 5"/>
    <w:basedOn w:val="195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088">
    <w:name w:val="Bordered &amp; Lined - Accent 6"/>
    <w:basedOn w:val="195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089">
    <w:name w:val="Bordered"/>
    <w:basedOn w:val="195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090">
    <w:name w:val="Bordered - Accent 1"/>
    <w:basedOn w:val="195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091">
    <w:name w:val="Bordered - Accent 2"/>
    <w:basedOn w:val="195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092">
    <w:name w:val="Bordered - Accent 3"/>
    <w:basedOn w:val="195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093">
    <w:name w:val="Bordered - Accent 4"/>
    <w:basedOn w:val="195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094">
    <w:name w:val="Bordered - Accent 5"/>
    <w:basedOn w:val="195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095">
    <w:name w:val="Bordered - Accent 6"/>
    <w:basedOn w:val="195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096">
    <w:name w:val="Hyperlink"/>
    <w:uiPriority w:val="99"/>
    <w:unhideWhenUsed/>
    <w:rPr>
      <w:color w:val="0000ff" w:themeColor="hyperlink"/>
      <w:u w:val="single"/>
    </w:rPr>
  </w:style>
  <w:style w:type="paragraph" w:styleId="2097">
    <w:name w:val="footnote text"/>
    <w:basedOn w:val="1932"/>
    <w:link w:val="2098"/>
    <w:uiPriority w:val="99"/>
    <w:semiHidden/>
    <w:unhideWhenUsed/>
    <w:pPr>
      <w:spacing w:after="40" w:line="240" w:lineRule="auto"/>
    </w:pPr>
    <w:rPr>
      <w:sz w:val="18"/>
    </w:rPr>
  </w:style>
  <w:style w:type="character" w:styleId="2098">
    <w:name w:val="Footnote Text Char"/>
    <w:link w:val="2097"/>
    <w:uiPriority w:val="99"/>
    <w:rPr>
      <w:sz w:val="18"/>
    </w:rPr>
  </w:style>
  <w:style w:type="character" w:styleId="2099">
    <w:name w:val="footnote reference"/>
    <w:basedOn w:val="1933"/>
    <w:uiPriority w:val="99"/>
    <w:unhideWhenUsed/>
    <w:rPr>
      <w:vertAlign w:val="superscript"/>
    </w:rPr>
  </w:style>
  <w:style w:type="paragraph" w:styleId="2100">
    <w:name w:val="endnote text"/>
    <w:basedOn w:val="1932"/>
    <w:link w:val="2101"/>
    <w:uiPriority w:val="99"/>
    <w:semiHidden/>
    <w:unhideWhenUsed/>
    <w:pPr>
      <w:spacing w:after="0" w:line="240" w:lineRule="auto"/>
    </w:pPr>
    <w:rPr>
      <w:sz w:val="20"/>
    </w:rPr>
  </w:style>
  <w:style w:type="character" w:styleId="2101">
    <w:name w:val="Endnote Text Char"/>
    <w:link w:val="2100"/>
    <w:uiPriority w:val="99"/>
    <w:rPr>
      <w:sz w:val="20"/>
    </w:rPr>
  </w:style>
  <w:style w:type="character" w:styleId="2102">
    <w:name w:val="endnote reference"/>
    <w:basedOn w:val="1933"/>
    <w:uiPriority w:val="99"/>
    <w:semiHidden/>
    <w:unhideWhenUsed/>
    <w:rPr>
      <w:vertAlign w:val="superscript"/>
    </w:rPr>
  </w:style>
  <w:style w:type="paragraph" w:styleId="2103">
    <w:name w:val="toc 1"/>
    <w:basedOn w:val="1932"/>
    <w:next w:val="1932"/>
    <w:uiPriority w:val="39"/>
    <w:unhideWhenUsed/>
    <w:pPr>
      <w:ind w:left="0" w:right="0" w:firstLine="0"/>
      <w:spacing w:after="57"/>
    </w:pPr>
  </w:style>
  <w:style w:type="paragraph" w:styleId="2104">
    <w:name w:val="toc 2"/>
    <w:basedOn w:val="1932"/>
    <w:next w:val="1932"/>
    <w:uiPriority w:val="39"/>
    <w:unhideWhenUsed/>
    <w:pPr>
      <w:ind w:left="283" w:right="0" w:firstLine="0"/>
      <w:spacing w:after="57"/>
    </w:pPr>
  </w:style>
  <w:style w:type="paragraph" w:styleId="2105">
    <w:name w:val="toc 3"/>
    <w:basedOn w:val="1932"/>
    <w:next w:val="1932"/>
    <w:uiPriority w:val="39"/>
    <w:unhideWhenUsed/>
    <w:pPr>
      <w:ind w:left="567" w:right="0" w:firstLine="0"/>
      <w:spacing w:after="57"/>
    </w:pPr>
  </w:style>
  <w:style w:type="paragraph" w:styleId="2106">
    <w:name w:val="toc 4"/>
    <w:basedOn w:val="1932"/>
    <w:next w:val="1932"/>
    <w:uiPriority w:val="39"/>
    <w:unhideWhenUsed/>
    <w:pPr>
      <w:ind w:left="850" w:right="0" w:firstLine="0"/>
      <w:spacing w:after="57"/>
    </w:pPr>
  </w:style>
  <w:style w:type="paragraph" w:styleId="2107">
    <w:name w:val="toc 5"/>
    <w:basedOn w:val="1932"/>
    <w:next w:val="1932"/>
    <w:uiPriority w:val="39"/>
    <w:unhideWhenUsed/>
    <w:pPr>
      <w:ind w:left="1134" w:right="0" w:firstLine="0"/>
      <w:spacing w:after="57"/>
    </w:pPr>
  </w:style>
  <w:style w:type="paragraph" w:styleId="2108">
    <w:name w:val="toc 6"/>
    <w:basedOn w:val="1932"/>
    <w:next w:val="1932"/>
    <w:uiPriority w:val="39"/>
    <w:unhideWhenUsed/>
    <w:pPr>
      <w:ind w:left="1417" w:right="0" w:firstLine="0"/>
      <w:spacing w:after="57"/>
    </w:pPr>
  </w:style>
  <w:style w:type="paragraph" w:styleId="2109">
    <w:name w:val="toc 7"/>
    <w:basedOn w:val="1932"/>
    <w:next w:val="1932"/>
    <w:uiPriority w:val="39"/>
    <w:unhideWhenUsed/>
    <w:pPr>
      <w:ind w:left="1701" w:right="0" w:firstLine="0"/>
      <w:spacing w:after="57"/>
    </w:pPr>
  </w:style>
  <w:style w:type="paragraph" w:styleId="2110">
    <w:name w:val="toc 8"/>
    <w:basedOn w:val="1932"/>
    <w:next w:val="1932"/>
    <w:uiPriority w:val="39"/>
    <w:unhideWhenUsed/>
    <w:pPr>
      <w:ind w:left="1984" w:right="0" w:firstLine="0"/>
      <w:spacing w:after="57"/>
    </w:pPr>
  </w:style>
  <w:style w:type="paragraph" w:styleId="2111">
    <w:name w:val="toc 9"/>
    <w:basedOn w:val="1932"/>
    <w:next w:val="1932"/>
    <w:uiPriority w:val="39"/>
    <w:unhideWhenUsed/>
    <w:pPr>
      <w:ind w:left="2268" w:right="0" w:firstLine="0"/>
      <w:spacing w:after="57"/>
    </w:pPr>
  </w:style>
  <w:style w:type="paragraph" w:styleId="2112">
    <w:name w:val="TOC Heading"/>
    <w:uiPriority w:val="39"/>
    <w:unhideWhenUsed/>
  </w:style>
  <w:style w:type="paragraph" w:styleId="2113">
    <w:name w:val="table of figures"/>
    <w:basedOn w:val="1932"/>
    <w:next w:val="1932"/>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617</cp:revision>
  <dcterms:created xsi:type="dcterms:W3CDTF">2020-12-11T02:23:00Z</dcterms:created>
  <dcterms:modified xsi:type="dcterms:W3CDTF">2023-09-27T10:03:25Z</dcterms:modified>
</cp:coreProperties>
</file>