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82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w:t>
      </w:r>
      <w:r>
        <w:rPr>
          <w:rFonts w:ascii="Times New Roman" w:hAnsi="Times New Roman" w:eastAsia="Times New Roman" w:cs="Times New Roman"/>
          <w:sz w:val="24"/>
          <w:szCs w:val="24"/>
          <w:highlight w:val="none"/>
        </w:rPr>
        <w:t xml:space="preserve">клиент-безопасные приложения; </w:t>
      </w:r>
      <w:r>
        <w:rPr>
          <w:rFonts w:ascii="Times New Roman" w:hAnsi="Times New Roman" w:eastAsia="Times New Roman" w:cs="Times New Roman"/>
          <w:sz w:val="24"/>
          <w:szCs w:val="24"/>
          <w:highlight w:val="none"/>
        </w:rPr>
        <w:t xml:space="preserve">тайные каналы связи; сетевые архитектуры; сетевые модели;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полиморфизм информации;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мощность анонимности; </w:t>
      </w:r>
      <w:r>
        <w:rPr>
          <w:rFonts w:ascii="Times New Roman" w:hAnsi="Times New Roman" w:eastAsia="Times New Roman" w:cs="Times New Roman"/>
          <w:sz w:val="24"/>
          <w:szCs w:val="24"/>
          <w:highlight w:val="none"/>
        </w:rPr>
        <w:t xml:space="preserve">централизованные сети; децентрализованные сети; гибридные сети; механизмы анонимизации трафика;</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98"/>
            <w:ind w:left="850" w:right="850" w:firstLine="0"/>
            <w:tabs>
              <w:tab w:val="right" w:pos="9780" w:leader="dot"/>
            </w:tabs>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szCs w:val="24"/>
              <w:u w:val="none"/>
            </w:rPr>
            <w:fldChar w:fldCharType="begin"/>
            <w:instrText xml:space="preserve">TOC \o "1-9" \h </w:instrText>
            <w:fldChar w:fldCharType="separate"/>
          </w:r>
          <w:r>
            <w:rPr>
              <w:rFonts w:ascii="Times New Roman" w:hAnsi="Times New Roman" w:cs="Times New Roman"/>
              <w:b w:val="0"/>
              <w:bCs w:val="0"/>
              <w:i w:val="0"/>
              <w:color w:val="000000" w:themeColor="text1"/>
              <w:sz w:val="24"/>
              <w:szCs w:val="24"/>
              <w:highlight w:val="none"/>
              <w:u w:val="none"/>
            </w:rPr>
          </w:r>
          <w:hyperlink w:tooltip="#_Toc1" w:anchor="_Toc1" w:history="1">
            <w:r>
              <w:rPr>
                <w:rStyle w:val="1825"/>
                <w:rFonts w:ascii="Times New Roman" w:hAnsi="Times New Roman" w:cs="Times New Roman"/>
              </w:rPr>
            </w:r>
            <w:r>
              <w:rPr>
                <w:rStyle w:val="1825"/>
                <w:rFonts w:ascii="Times New Roman" w:hAnsi="Times New Roman" w:eastAsia="Times New Roman" w:cs="Times New Roman"/>
                <w:b/>
                <w:sz w:val="24"/>
                <w:szCs w:val="24"/>
                <w:highlight w:val="none"/>
              </w:rPr>
              <w:t xml:space="preserve">1. </w:t>
            </w:r>
            <w:r>
              <w:rPr>
                <w:rStyle w:val="1825"/>
                <w:rFonts w:ascii="Times New Roman" w:hAnsi="Times New Roman" w:eastAsia="Times New Roman" w:cs="Times New Roman"/>
                <w:sz w:val="24"/>
                <w:szCs w:val="24"/>
              </w:rPr>
              <w:t xml:space="preserve">В</w:t>
            </w:r>
            <w:r>
              <w:rPr>
                <w:rStyle w:val="1825"/>
                <w:rFonts w:ascii="Times New Roman" w:hAnsi="Times New Roman" w:eastAsia="Times New Roman" w:cs="Times New Roman"/>
                <w:sz w:val="24"/>
                <w:szCs w:val="24"/>
              </w:rPr>
              <w:t xml:space="preserve">вед</w:t>
            </w:r>
            <w:r>
              <w:rPr>
                <w:rStyle w:val="1825"/>
                <w:rFonts w:ascii="Times New Roman" w:hAnsi="Times New Roman" w:cs="Times New Roman"/>
                <w:sz w:val="24"/>
                <w:szCs w:val="24"/>
              </w:rPr>
              <w:t xml:space="preserve">ение</w:t>
            </w:r>
            <w:r>
              <w:rPr>
                <w:rStyle w:val="182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 \h</w:instrText>
              <w:fldChar w:fldCharType="separate"/>
            </w:r>
            <w:r>
              <w:rPr>
                <w:rStyle w:val="1825"/>
                <w:rFonts w:ascii="Times New Roman" w:hAnsi="Times New Roman" w:cs="Times New Roman"/>
                <w:sz w:val="24"/>
                <w:szCs w:val="24"/>
              </w:rPr>
              <w:t xml:space="preserve">2</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 w:anchor="_Toc2"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1.1. Сетевые коммуникации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 \h</w:instrText>
              <w:fldChar w:fldCharType="separate"/>
            </w:r>
            <w:r>
              <w:rPr>
                <w:rStyle w:val="1825"/>
                <w:rFonts w:ascii="Times New Roman" w:hAnsi="Times New Roman" w:cs="Times New Roman"/>
                <w:b w:val="0"/>
                <w:bCs w:val="0"/>
                <w:sz w:val="24"/>
                <w:szCs w:val="24"/>
              </w:rPr>
              <w:t xml:space="preserve">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3" w:anchor="_Toc3"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1.2. Влияние централизации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_Toc3 \h</w:instrText>
              <w:fldChar w:fldCharType="separate"/>
            </w:r>
            <w:r>
              <w:rPr>
                <w:rStyle w:val="1825"/>
                <w:rFonts w:ascii="Times New Roman" w:hAnsi="Times New Roman" w:cs="Times New Roman"/>
                <w:b w:val="0"/>
                <w:bCs w:val="0"/>
                <w:sz w:val="24"/>
                <w:szCs w:val="24"/>
              </w:rPr>
              <w:t xml:space="preserve">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4" w:anchor="_Toc4"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1.3. Основная проблематика</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_Toc4 \h</w:instrText>
              <w:fldChar w:fldCharType="separate"/>
            </w:r>
            <w:r>
              <w:rPr>
                <w:rStyle w:val="1825"/>
                <w:rFonts w:ascii="Times New Roman" w:hAnsi="Times New Roman" w:cs="Times New Roman"/>
                <w:b w:val="0"/>
                <w:bCs w:val="0"/>
                <w:sz w:val="24"/>
                <w:szCs w:val="24"/>
              </w:rPr>
              <w:t xml:space="preserve">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5" w:anchor="_Toc5"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1.4. Экономические причины</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_Toc5 \h</w:instrText>
              <w:fldChar w:fldCharType="separate"/>
            </w:r>
            <w:r>
              <w:rPr>
                <w:rStyle w:val="1825"/>
                <w:rFonts w:ascii="Times New Roman" w:hAnsi="Times New Roman" w:cs="Times New Roman"/>
                <w:b w:val="0"/>
                <w:bCs w:val="0"/>
                <w:sz w:val="24"/>
                <w:szCs w:val="24"/>
              </w:rPr>
              <w:t xml:space="preserve">11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0"/>
            <w:tabs>
              <w:tab w:val="right" w:pos="9780" w:leader="dot"/>
            </w:tabs>
            <w:rPr>
              <w:rStyle w:val="2039"/>
              <w:rFonts w:ascii="Times New Roman" w:hAnsi="Times New Roman" w:cs="Times New Roman"/>
              <w:sz w:val="24"/>
              <w:szCs w:val="24"/>
            </w:rPr>
          </w:pPr>
          <w:r/>
          <w:hyperlink w:tooltip="#_Toc6" w:anchor="_Toc6" w:history="1">
            <w:r>
              <w:rPr>
                <w:rStyle w:val="1825"/>
                <w:rFonts w:ascii="Times New Roman" w:hAnsi="Times New Roman" w:cs="Times New Roman"/>
              </w:rPr>
            </w:r>
            <w:r>
              <w:rPr>
                <w:rStyle w:val="1825"/>
                <w:rFonts w:ascii="Times New Roman" w:hAnsi="Times New Roman" w:eastAsia="Times New Roman" w:cs="Times New Roman"/>
                <w:b/>
                <w:sz w:val="24"/>
                <w:szCs w:val="24"/>
                <w:highlight w:val="none"/>
              </w:rPr>
              <w:t xml:space="preserve">2. </w:t>
            </w:r>
            <w:r>
              <w:rPr>
                <w:rStyle w:val="1825"/>
                <w:rFonts w:ascii="Times New Roman" w:hAnsi="Times New Roman" w:eastAsia="Times New Roman" w:cs="Times New Roman"/>
                <w:sz w:val="24"/>
                <w:szCs w:val="24"/>
              </w:rPr>
              <w:t xml:space="preserve">Парадигмы сетевых коммуникаций</w:t>
            </w:r>
            <w:r>
              <w:rPr>
                <w:rStyle w:val="182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_Toc6 \h</w:instrText>
              <w:fldChar w:fldCharType="separate"/>
            </w:r>
            <w:r>
              <w:rPr>
                <w:rStyle w:val="1825"/>
                <w:rFonts w:ascii="Times New Roman" w:hAnsi="Times New Roman" w:cs="Times New Roman"/>
                <w:sz w:val="24"/>
                <w:szCs w:val="24"/>
              </w:rPr>
              <w:t xml:space="preserve">14</w:t>
            </w:r>
            <w:r>
              <w:rPr>
                <w:rFonts w:ascii="Times New Roman" w:hAnsi="Times New Roman" w:cs="Times New Roman"/>
                <w:sz w:val="24"/>
                <w:szCs w:val="24"/>
              </w:rPr>
            </w:r>
            <w:r>
              <w:rPr>
                <w:rFonts w:ascii="Times New Roman" w:hAnsi="Times New Roman" w:cs="Times New Roman"/>
                <w:sz w:val="24"/>
                <w:szCs w:val="24"/>
              </w:rPr>
              <w:fldChar w:fldCharType="end"/>
            </w:r>
          </w:hyperlink>
          <w:r>
            <w:rPr>
              <w:rStyle w:val="2039"/>
              <w:rFonts w:ascii="Times New Roman" w:hAnsi="Times New Roman" w:eastAsia="Times New Roman" w:cs="Times New Roman"/>
              <w:sz w:val="24"/>
              <w:szCs w:val="24"/>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7" w:anchor="_Toc7"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2.1. Сетевые архитектуры</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_Toc7 \h</w:instrText>
              <w:fldChar w:fldCharType="separate"/>
            </w:r>
            <w:r>
              <w:rPr>
                <w:rStyle w:val="1825"/>
                <w:rFonts w:ascii="Times New Roman" w:hAnsi="Times New Roman" w:cs="Times New Roman"/>
                <w:b w:val="0"/>
                <w:bCs w:val="0"/>
                <w:sz w:val="24"/>
                <w:szCs w:val="24"/>
              </w:rPr>
              <w:t xml:space="preserve">14</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8" w:anchor="_Toc8"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2.2. Архитектурные модели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_Toc8 \h</w:instrText>
              <w:fldChar w:fldCharType="separate"/>
            </w:r>
            <w:r>
              <w:rPr>
                <w:rStyle w:val="1825"/>
                <w:rFonts w:ascii="Times New Roman" w:hAnsi="Times New Roman" w:cs="Times New Roman"/>
                <w:b w:val="0"/>
                <w:bCs w:val="0"/>
                <w:sz w:val="24"/>
                <w:szCs w:val="24"/>
              </w:rPr>
              <w:t xml:space="preserve">15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rPr>
          </w:pPr>
          <w:r>
            <w:rPr>
              <w:b w:val="0"/>
              <w:bCs w:val="0"/>
            </w:rPr>
          </w:r>
          <w:hyperlink w:tooltip="#_Toc9" w:anchor="_Toc9"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2.3. Замкнутость моделей</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_Toc9 \h</w:instrText>
              <w:fldChar w:fldCharType="separate"/>
            </w:r>
            <w:r>
              <w:rPr>
                <w:rStyle w:val="1825"/>
                <w:rFonts w:ascii="Times New Roman" w:hAnsi="Times New Roman" w:cs="Times New Roman"/>
                <w:b w:val="0"/>
                <w:bCs w:val="0"/>
                <w:sz w:val="24"/>
                <w:szCs w:val="24"/>
              </w:rPr>
              <w:t xml:space="preserve">20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8"/>
            <w:ind w:left="850" w:right="850" w:firstLine="0"/>
            <w:tabs>
              <w:tab w:val="right" w:pos="9780" w:leader="dot"/>
            </w:tabs>
            <w:rPr>
              <w:rFonts w:ascii="Times New Roman" w:hAnsi="Times New Roman" w:cs="Times New Roman"/>
              <w:sz w:val="24"/>
              <w:szCs w:val="24"/>
              <w:highlight w:val="none"/>
            </w:rPr>
          </w:pPr>
          <w:r/>
          <w:hyperlink w:tooltip="#_Toc10" w:anchor="_Toc10" w:history="1">
            <w:r>
              <w:rPr>
                <w:rStyle w:val="1825"/>
                <w:rFonts w:ascii="Times New Roman" w:hAnsi="Times New Roman" w:cs="Times New Roman"/>
              </w:rPr>
            </w:r>
            <w:r>
              <w:rPr>
                <w:rStyle w:val="1825"/>
                <w:rFonts w:ascii="Times New Roman" w:hAnsi="Times New Roman" w:eastAsia="Times New Roman" w:cs="Times New Roman"/>
                <w:b/>
                <w:sz w:val="24"/>
                <w:szCs w:val="24"/>
                <w:highlight w:val="none"/>
              </w:rPr>
              <w:t xml:space="preserve">3. Определение скрытых систем</w:t>
            </w:r>
            <w:r>
              <w:rPr>
                <w:rStyle w:val="182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_Toc10 \h</w:instrText>
              <w:fldChar w:fldCharType="separate"/>
            </w:r>
            <w:r>
              <w:rPr>
                <w:rStyle w:val="1825"/>
                <w:rFonts w:ascii="Times New Roman" w:hAnsi="Times New Roman" w:cs="Times New Roman"/>
                <w:sz w:val="24"/>
                <w:szCs w:val="24"/>
              </w:rPr>
              <w:t xml:space="preserve">21</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eastAsia="Times New Roman" w:cs="Times New Roman"/>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1" w:anchor="_Toc11"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3.1. Анонимные сети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_Toc11 \h</w:instrText>
              <w:fldChar w:fldCharType="separate"/>
            </w:r>
            <w:r>
              <w:rPr>
                <w:rStyle w:val="1825"/>
                <w:rFonts w:ascii="Times New Roman" w:hAnsi="Times New Roman" w:cs="Times New Roman"/>
                <w:b w:val="0"/>
                <w:bCs w:val="0"/>
                <w:sz w:val="24"/>
                <w:szCs w:val="24"/>
              </w:rPr>
              <w:t xml:space="preserve">22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2" w:anchor="_Toc12"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3.2. Клиент-безопасные приложения</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_Toc12 \h</w:instrText>
              <w:fldChar w:fldCharType="separate"/>
            </w:r>
            <w:r>
              <w:rPr>
                <w:rStyle w:val="1825"/>
                <w:rFonts w:ascii="Times New Roman" w:hAnsi="Times New Roman" w:cs="Times New Roman"/>
                <w:b w:val="0"/>
                <w:bCs w:val="0"/>
                <w:sz w:val="24"/>
                <w:szCs w:val="24"/>
              </w:rPr>
              <w:t xml:space="preserve">26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3" w:anchor="_Toc13"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3.3. Тайные каналы связи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_Toc13 \h</w:instrText>
              <w:fldChar w:fldCharType="separate"/>
            </w:r>
            <w:r>
              <w:rPr>
                <w:rStyle w:val="1825"/>
                <w:rFonts w:ascii="Times New Roman" w:hAnsi="Times New Roman" w:cs="Times New Roman"/>
                <w:b w:val="0"/>
                <w:bCs w:val="0"/>
                <w:sz w:val="24"/>
                <w:szCs w:val="24"/>
              </w:rPr>
              <w:t xml:space="preserve">27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8"/>
            <w:ind w:left="850" w:right="850" w:firstLine="0"/>
            <w:tabs>
              <w:tab w:val="right" w:pos="9780" w:leader="dot"/>
            </w:tabs>
            <w:rPr>
              <w:rFonts w:ascii="Times New Roman" w:hAnsi="Times New Roman" w:cs="Times New Roman"/>
              <w:sz w:val="24"/>
              <w:szCs w:val="24"/>
              <w:highlight w:val="none"/>
            </w:rPr>
          </w:pPr>
          <w:r/>
          <w:hyperlink w:tooltip="#_Toc14" w:anchor="_Toc14" w:history="1">
            <w:r>
              <w:rPr>
                <w:rStyle w:val="1825"/>
                <w:rFonts w:ascii="Times New Roman" w:hAnsi="Times New Roman" w:cs="Times New Roman"/>
              </w:rPr>
            </w:r>
            <w:r>
              <w:rPr>
                <w:rStyle w:val="1825"/>
                <w:rFonts w:ascii="Times New Roman" w:hAnsi="Times New Roman" w:eastAsia="Times New Roman" w:cs="Times New Roman"/>
                <w:b/>
                <w:sz w:val="24"/>
                <w:szCs w:val="24"/>
                <w:highlight w:val="none"/>
              </w:rPr>
              <w:t xml:space="preserve">4. Анализ сетевой анонимности</w:t>
            </w:r>
            <w:r>
              <w:rPr>
                <w:rStyle w:val="182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_Toc14 \h</w:instrText>
              <w:fldChar w:fldCharType="separate"/>
            </w:r>
            <w:r>
              <w:rPr>
                <w:rStyle w:val="1825"/>
                <w:rFonts w:ascii="Times New Roman" w:hAnsi="Times New Roman" w:cs="Times New Roman"/>
                <w:sz w:val="24"/>
                <w:szCs w:val="24"/>
              </w:rPr>
              <w:t xml:space="preserve">29</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5" w:anchor="_Toc15"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4.1. Стадии анонимности</w:t>
            </w:r>
            <w:r>
              <w:rPr>
                <w:rStyle w:val="1825"/>
                <w:rFonts w:ascii="Times New Roman" w:hAnsi="Times New Roman" w:cs="Times New Roman"/>
                <w:b w:val="0"/>
                <w:bCs w:val="0"/>
                <w:sz w:val="24"/>
                <w:szCs w:val="24"/>
              </w:rPr>
              <w:t xml:space="preserve"> </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_Toc15 \h</w:instrText>
              <w:fldChar w:fldCharType="separate"/>
            </w:r>
            <w:r>
              <w:rPr>
                <w:rStyle w:val="1825"/>
                <w:rFonts w:ascii="Times New Roman" w:hAnsi="Times New Roman" w:cs="Times New Roman"/>
                <w:b w:val="0"/>
                <w:bCs w:val="0"/>
                <w:sz w:val="24"/>
                <w:szCs w:val="24"/>
              </w:rPr>
              <w:t xml:space="preserve">29</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16" w:anchor="_Toc16"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4.2. Второй вектор развития</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_Toc16 \h</w:instrText>
              <w:fldChar w:fldCharType="separate"/>
            </w:r>
            <w:r>
              <w:rPr>
                <w:rStyle w:val="1825"/>
                <w:rFonts w:ascii="Times New Roman" w:hAnsi="Times New Roman" w:cs="Times New Roman"/>
                <w:b w:val="0"/>
                <w:bCs w:val="0"/>
                <w:sz w:val="24"/>
                <w:szCs w:val="24"/>
              </w:rPr>
              <w:t xml:space="preserve">36</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rPr>
          </w:pPr>
          <w:r>
            <w:rPr>
              <w:b w:val="0"/>
              <w:bCs w:val="0"/>
            </w:rPr>
          </w:r>
          <w:hyperlink w:tooltip="#_Toc17" w:anchor="_Toc17"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4.3. Регресс мощности доверия</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_Toc17 \h</w:instrText>
              <w:fldChar w:fldCharType="separate"/>
            </w:r>
            <w:r>
              <w:rPr>
                <w:rStyle w:val="1825"/>
                <w:rFonts w:ascii="Times New Roman" w:hAnsi="Times New Roman" w:cs="Times New Roman"/>
                <w:b w:val="0"/>
                <w:bCs w:val="0"/>
                <w:sz w:val="24"/>
                <w:szCs w:val="24"/>
              </w:rPr>
              <w:t xml:space="preserve">40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9"/>
            <w:ind w:left="850" w:right="850" w:firstLine="283"/>
            <w:tabs>
              <w:tab w:val="right" w:pos="9780" w:leader="dot"/>
            </w:tabs>
            <w:rPr>
              <w:rFonts w:ascii="Times New Roman" w:hAnsi="Times New Roman" w:cs="Times New Roman"/>
              <w:b w:val="0"/>
              <w:bCs w:val="0"/>
              <w:sz w:val="24"/>
              <w:szCs w:val="24"/>
            </w:rPr>
          </w:pPr>
          <w:r>
            <w:rPr>
              <w:b w:val="0"/>
              <w:bCs w:val="0"/>
            </w:rPr>
          </w:r>
          <w:hyperlink w:tooltip="#_Toc18" w:anchor="_Toc18"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4.4. </w:t>
            </w:r>
            <w:r>
              <w:rPr>
                <w:rStyle w:val="1825"/>
                <w:rFonts w:ascii="Times New Roman" w:hAnsi="Times New Roman" w:cs="Times New Roman"/>
                <w:b w:val="0"/>
                <w:bCs w:val="0"/>
                <w:sz w:val="24"/>
                <w:szCs w:val="24"/>
                <w:highlight w:val="none"/>
              </w:rPr>
              <w:t xml:space="preserve">Алгебраические модели</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_Toc18 \h</w:instrText>
              <w:fldChar w:fldCharType="separate"/>
            </w:r>
            <w:r>
              <w:rPr>
                <w:rStyle w:val="1825"/>
                <w:rFonts w:ascii="Times New Roman" w:hAnsi="Times New Roman" w:cs="Times New Roman"/>
                <w:b w:val="0"/>
                <w:bCs w:val="0"/>
                <w:sz w:val="24"/>
                <w:szCs w:val="24"/>
              </w:rPr>
              <w:t xml:space="preserve">41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9"/>
            <w:ind w:left="850" w:right="850" w:firstLine="283"/>
            <w:tabs>
              <w:tab w:val="right" w:pos="9780" w:leader="dot"/>
            </w:tabs>
            <w:rPr>
              <w:rFonts w:ascii="Times New Roman" w:hAnsi="Times New Roman" w:cs="Times New Roman"/>
              <w:b w:val="0"/>
              <w:bCs w:val="0"/>
              <w:sz w:val="24"/>
              <w:szCs w:val="24"/>
            </w:rPr>
          </w:pPr>
          <w:r>
            <w:rPr>
              <w:b w:val="0"/>
              <w:bCs w:val="0"/>
            </w:rPr>
          </w:r>
          <w:hyperlink w:tooltip="#_Toc19" w:anchor="_Toc19"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4.5. </w:t>
            </w:r>
            <w:r>
              <w:rPr>
                <w:rStyle w:val="1825"/>
                <w:rFonts w:ascii="Times New Roman" w:hAnsi="Times New Roman" w:cs="Times New Roman"/>
                <w:b w:val="0"/>
                <w:bCs w:val="0"/>
                <w:sz w:val="24"/>
                <w:szCs w:val="24"/>
                <w:highlight w:val="none"/>
              </w:rPr>
              <w:t xml:space="preserve">Множественное шифрование</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_Toc19 \h</w:instrText>
              <w:fldChar w:fldCharType="separate"/>
            </w:r>
            <w:r>
              <w:rPr>
                <w:rStyle w:val="1825"/>
                <w:rFonts w:ascii="Times New Roman" w:hAnsi="Times New Roman" w:cs="Times New Roman"/>
                <w:b w:val="0"/>
                <w:bCs w:val="0"/>
                <w:sz w:val="24"/>
                <w:szCs w:val="24"/>
              </w:rPr>
              <w:t xml:space="preserve">47</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cs="Times New Roman"/>
              <w:b w:val="0"/>
              <w:bCs w:val="0"/>
              <w:sz w:val="24"/>
              <w:szCs w:val="24"/>
            </w:rPr>
          </w:r>
          <w:r/>
        </w:p>
        <w:p>
          <w:pPr>
            <w:pStyle w:val="1898"/>
            <w:ind w:left="850" w:right="850" w:firstLine="0"/>
            <w:tabs>
              <w:tab w:val="right" w:pos="9780" w:leader="dot"/>
            </w:tabs>
            <w:rPr>
              <w:rFonts w:ascii="Times New Roman" w:hAnsi="Times New Roman" w:cs="Times New Roman"/>
              <w:sz w:val="24"/>
              <w:szCs w:val="24"/>
              <w:highlight w:val="none"/>
            </w:rPr>
          </w:pPr>
          <w:r/>
          <w:hyperlink w:tooltip="#_Toc20" w:anchor="_Toc20" w:history="1">
            <w:r>
              <w:rPr>
                <w:rStyle w:val="1825"/>
                <w:rFonts w:ascii="Times New Roman" w:hAnsi="Times New Roman" w:cs="Times New Roman"/>
              </w:rPr>
            </w:r>
            <w:r>
              <w:rPr>
                <w:rStyle w:val="1825"/>
                <w:rFonts w:ascii="Times New Roman" w:hAnsi="Times New Roman" w:eastAsia="Times New Roman" w:cs="Times New Roman"/>
                <w:b/>
                <w:sz w:val="24"/>
                <w:szCs w:val="24"/>
                <w:highlight w:val="none"/>
              </w:rPr>
              <w:t xml:space="preserve">5. Заключение</w:t>
            </w:r>
            <w:r>
              <w:rPr>
                <w:rStyle w:val="1825"/>
                <w:rFonts w:ascii="Times New Roman" w:hAnsi="Times New Roman" w:cs="Times New Roman"/>
                <w:sz w:val="24"/>
                <w:szCs w:val="24"/>
              </w:rPr>
            </w:r>
            <w:r>
              <w:rPr>
                <w:rFonts w:ascii="Times New Roman" w:hAnsi="Times New Roman" w:cs="Times New Roman"/>
                <w:sz w:val="24"/>
                <w:szCs w:val="24"/>
              </w:rPr>
              <w:tab/>
            </w:r>
            <w:r>
              <w:rPr>
                <w:rFonts w:ascii="Times New Roman" w:hAnsi="Times New Roman" w:cs="Times New Roman"/>
                <w:sz w:val="24"/>
                <w:szCs w:val="24"/>
              </w:rPr>
              <w:fldChar w:fldCharType="begin"/>
              <w:instrText xml:space="preserve">PAGEREF _Toc20 \h</w:instrText>
              <w:fldChar w:fldCharType="separate"/>
            </w:r>
            <w:r>
              <w:rPr>
                <w:rStyle w:val="1825"/>
                <w:rFonts w:ascii="Times New Roman" w:hAnsi="Times New Roman" w:cs="Times New Roman"/>
                <w:sz w:val="24"/>
                <w:szCs w:val="24"/>
              </w:rPr>
              <w:t xml:space="preserve">50</w:t>
            </w:r>
            <w:r>
              <w:rPr>
                <w:rFonts w:ascii="Times New Roman" w:hAnsi="Times New Roman" w:cs="Times New Roman"/>
                <w:sz w:val="24"/>
                <w:szCs w:val="24"/>
              </w:rPr>
            </w:r>
            <w:r>
              <w:rPr>
                <w:rFonts w:ascii="Times New Roman" w:hAnsi="Times New Roman" w:cs="Times New Roman"/>
                <w:sz w:val="24"/>
                <w:szCs w:val="24"/>
              </w:rPr>
              <w:fldChar w:fldCharType="end"/>
            </w:r>
          </w:hyperlink>
          <w:r>
            <w:rPr>
              <w:rFonts w:ascii="Times New Roman" w:hAnsi="Times New Roman" w:cs="Times New Roman"/>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1" w:anchor="_Toc21"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5.1. Основные выводы</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_Toc21 \h</w:instrText>
              <w:fldChar w:fldCharType="separate"/>
            </w:r>
            <w:r>
              <w:rPr>
                <w:rStyle w:val="1825"/>
                <w:rFonts w:ascii="Times New Roman" w:hAnsi="Times New Roman" w:cs="Times New Roman"/>
                <w:b w:val="0"/>
                <w:bCs w:val="0"/>
                <w:sz w:val="24"/>
                <w:szCs w:val="24"/>
              </w:rPr>
              <w:t xml:space="preserve">50</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2" w:anchor="_Toc22"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5.2. Терминология «Darknet»</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_Toc22 \h</w:instrText>
              <w:fldChar w:fldCharType="separate"/>
            </w:r>
            <w:r>
              <w:rPr>
                <w:rStyle w:val="1825"/>
                <w:rFonts w:ascii="Times New Roman" w:hAnsi="Times New Roman" w:cs="Times New Roman"/>
                <w:b w:val="0"/>
                <w:bCs w:val="0"/>
                <w:sz w:val="24"/>
                <w:szCs w:val="24"/>
              </w:rPr>
              <w:t xml:space="preserve">51</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3" w:anchor="_Toc23"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5.3. Противоречивость «Web3» </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_Toc23 \h</w:instrText>
              <w:fldChar w:fldCharType="separate"/>
            </w:r>
            <w:r>
              <w:rPr>
                <w:rStyle w:val="1825"/>
                <w:rFonts w:ascii="Times New Roman" w:hAnsi="Times New Roman" w:cs="Times New Roman"/>
                <w:b w:val="0"/>
                <w:bCs w:val="0"/>
                <w:sz w:val="24"/>
                <w:szCs w:val="24"/>
              </w:rPr>
              <w:t xml:space="preserve">52</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pStyle w:val="1899"/>
            <w:ind w:left="850" w:right="850" w:firstLine="283"/>
            <w:tabs>
              <w:tab w:val="right" w:pos="9780" w:leader="dot"/>
            </w:tabs>
            <w:rPr>
              <w:rFonts w:ascii="Times New Roman" w:hAnsi="Times New Roman" w:cs="Times New Roman"/>
              <w:b w:val="0"/>
              <w:bCs w:val="0"/>
              <w:sz w:val="24"/>
              <w:szCs w:val="24"/>
              <w:highlight w:val="none"/>
            </w:rPr>
          </w:pPr>
          <w:r>
            <w:rPr>
              <w:b w:val="0"/>
              <w:bCs w:val="0"/>
            </w:rPr>
          </w:r>
          <w:hyperlink w:tooltip="#_Toc24" w:anchor="_Toc24" w:history="1">
            <w:r>
              <w:rPr>
                <w:rStyle w:val="1825"/>
                <w:rFonts w:ascii="Times New Roman" w:hAnsi="Times New Roman" w:cs="Times New Roman"/>
                <w:b w:val="0"/>
                <w:bCs w:val="0"/>
              </w:rPr>
            </w:r>
            <w:r>
              <w:rPr>
                <w:rStyle w:val="1825"/>
                <w:rFonts w:ascii="Times New Roman" w:hAnsi="Times New Roman" w:eastAsia="Times New Roman" w:cs="Times New Roman"/>
                <w:b w:val="0"/>
                <w:bCs w:val="0"/>
                <w:sz w:val="24"/>
                <w:szCs w:val="24"/>
                <w:highlight w:val="none"/>
              </w:rPr>
              <w:t xml:space="preserve">5.4. Интернет «анонимность» </w:t>
            </w:r>
            <w:r>
              <w:rPr>
                <w:rStyle w:val="1825"/>
                <w:rFonts w:ascii="Times New Roman" w:hAnsi="Times New Roman" w:cs="Times New Roman"/>
                <w:b w:val="0"/>
                <w:bCs w:val="0"/>
                <w:sz w:val="24"/>
                <w:szCs w:val="24"/>
              </w:rPr>
            </w:r>
            <w:r>
              <w:rPr>
                <w:rFonts w:ascii="Times New Roman" w:hAnsi="Times New Roman" w:cs="Times New Roman"/>
                <w:b w:val="0"/>
                <w:bCs w:val="0"/>
                <w:sz w:val="24"/>
                <w:szCs w:val="24"/>
              </w:rPr>
              <w:tab/>
            </w:r>
            <w:r>
              <w:rPr>
                <w:rFonts w:ascii="Times New Roman" w:hAnsi="Times New Roman" w:cs="Times New Roman"/>
                <w:b w:val="0"/>
                <w:bCs w:val="0"/>
                <w:sz w:val="24"/>
                <w:szCs w:val="24"/>
              </w:rPr>
              <w:fldChar w:fldCharType="begin"/>
              <w:instrText xml:space="preserve">PAGEREF _Toc24 \h</w:instrText>
              <w:fldChar w:fldCharType="separate"/>
            </w:r>
            <w:r>
              <w:rPr>
                <w:rStyle w:val="1825"/>
                <w:rFonts w:ascii="Times New Roman" w:hAnsi="Times New Roman" w:cs="Times New Roman"/>
                <w:b w:val="0"/>
                <w:bCs w:val="0"/>
                <w:sz w:val="24"/>
                <w:szCs w:val="24"/>
              </w:rPr>
              <w:t xml:space="preserve">55</w:t>
            </w:r>
            <w:r>
              <w:rPr>
                <w:rFonts w:ascii="Times New Roman" w:hAnsi="Times New Roman" w:cs="Times New Roman"/>
                <w:b w:val="0"/>
                <w:bCs w:val="0"/>
                <w:sz w:val="24"/>
                <w:szCs w:val="24"/>
              </w:rPr>
            </w:r>
            <w:r>
              <w:rPr>
                <w:rFonts w:ascii="Times New Roman" w:hAnsi="Times New Roman" w:cs="Times New Roman"/>
                <w:b w:val="0"/>
                <w:bCs w:val="0"/>
                <w:sz w:val="24"/>
                <w:szCs w:val="24"/>
              </w:rPr>
              <w:fldChar w:fldCharType="end"/>
            </w:r>
          </w:hyperlink>
          <w:r>
            <w:rPr>
              <w:rFonts w:ascii="Times New Roman" w:hAnsi="Times New Roman" w:eastAsia="Times New Roman" w:cs="Times New Roman"/>
              <w:b w:val="0"/>
              <w:bCs w:val="0"/>
              <w:sz w:val="24"/>
              <w:szCs w:val="24"/>
              <w:highlight w:val="none"/>
            </w:rPr>
          </w:r>
          <w:r/>
        </w:p>
        <w:p>
          <w:pPr>
            <w:ind w:left="850" w:right="850" w:firstLine="0"/>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i w:val="0"/>
              <w:color w:val="000000" w:themeColor="text1"/>
              <w:sz w:val="24"/>
              <w:szCs w:val="24"/>
              <w:u w:val="none"/>
            </w:rPr>
          </w:r>
          <w:r>
            <w:rPr>
              <w:rFonts w:ascii="Times New Roman" w:hAnsi="Times New Roman" w:eastAsia="Times New Roman" w:cs="Times New Roman"/>
              <w:b w:val="0"/>
              <w:bCs w:val="0"/>
              <w:i w:val="0"/>
              <w:color w:val="000000" w:themeColor="text1"/>
              <w:sz w:val="24"/>
              <w:szCs w:val="24"/>
              <w:u w:val="none"/>
            </w:rPr>
            <w:fldChar w:fldCharType="end"/>
          </w:r>
          <w:r>
            <w:rPr>
              <w:rFonts w:ascii="Times New Roman" w:hAnsi="Times New Roman" w:cs="Times New Roman"/>
              <w:sz w:val="24"/>
              <w:szCs w:val="24"/>
            </w:rPr>
          </w:r>
          <w:r/>
        </w:p>
      </w:sdtContent>
    </w:sdt>
    <w:p>
      <w:pPr>
        <w:pStyle w:val="1829"/>
        <w:ind w:left="283" w:right="0" w:firstLine="567"/>
        <w:spacing w:before="113" w:beforeAutospacing="0"/>
        <w:rPr>
          <w:rFonts w:ascii="Times New Roman" w:hAnsi="Times New Roman" w:cs="Times New Roman"/>
          <w:highlight w:val="none"/>
        </w:rPr>
      </w:pPr>
      <w:r/>
      <w:bookmarkStart w:id="38" w:name="_Toc1"/>
      <w:r>
        <w:rPr>
          <w:rFonts w:ascii="Times New Roman" w:hAnsi="Times New Roman" w:eastAsia="Times New Roman" w:cs="Times New Roman"/>
          <w:b/>
          <w:sz w:val="28"/>
          <w:szCs w:val="24"/>
          <w:highlight w:val="none"/>
        </w:rPr>
        <w:t xml:space="preserve">1. </w:t>
      </w:r>
      <w:r>
        <w:rPr>
          <w:rStyle w:val="2039"/>
          <w:rFonts w:ascii="Times New Roman" w:hAnsi="Times New Roman" w:eastAsia="Times New Roman" w:cs="Times New Roman"/>
          <w:szCs w:val="24"/>
        </w:rPr>
        <w:t xml:space="preserve">В</w:t>
      </w:r>
      <w:r>
        <w:rPr>
          <w:rStyle w:val="2039"/>
          <w:rFonts w:ascii="Times New Roman" w:hAnsi="Times New Roman" w:eastAsia="Times New Roman" w:cs="Times New Roman"/>
          <w:szCs w:val="24"/>
        </w:rPr>
        <w:t xml:space="preserve">вед</w:t>
      </w:r>
      <w:r>
        <w:rPr>
          <w:rStyle w:val="203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3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лидировали</w:t>
      </w:r>
      <w:r>
        <w:rPr>
          <w:rFonts w:ascii="Times New Roman" w:hAnsi="Times New Roman" w:eastAsia="Times New Roman" w:cs="Times New Roman"/>
          <w:sz w:val="24"/>
          <w:szCs w:val="24"/>
          <w:highlight w:val="none"/>
        </w:rPr>
        <w:t xml:space="preserve">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w:t>
      </w:r>
      <w:r>
        <w:rPr>
          <w:rFonts w:ascii="Times New Roman" w:hAnsi="Times New Roman" w:eastAsia="Times New Roman" w:cs="Times New Roman"/>
          <w:sz w:val="24"/>
          <w:szCs w:val="24"/>
          <w:highlight w:val="none"/>
        </w:rPr>
        <w:t xml:space="preserve">pent, AES, SHA256, Keccak и протоколы, такие как Diffie-Hellman, Messi-Omura, Kerberos, TLS и т.д.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фрагментировано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приостанавливается как только появляется синтез средств массовой информации с компьютерными технологиями.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(n)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защищающих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Вышеописанная фо</w:t>
      </w:r>
      <w:r>
        <w:rPr>
          <w:rFonts w:ascii="Times New Roman" w:hAnsi="Times New Roman" w:eastAsia="Times New Roman" w:cs="Times New Roman"/>
          <w:sz w:val="24"/>
          <w:szCs w:val="24"/>
          <w:highlight w:val="none"/>
        </w:rPr>
        <w:t xml:space="preserve">рма синтеза атакующих и защищающих представляет собой множество сервисов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39" w:name="_Toc2"/>
      <w:r>
        <w:rPr>
          <w:rFonts w:ascii="Times New Roman" w:hAnsi="Times New Roman" w:eastAsia="Times New Roman" w:cs="Times New Roman"/>
          <w:b/>
          <w:sz w:val="24"/>
          <w:szCs w:val="24"/>
          <w:highlight w:val="none"/>
        </w:rPr>
        <w:t xml:space="preserve">1.1. Сетевые коммуникации</w:t>
      </w:r>
      <w:bookmarkEnd w:id="3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воспринимать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стала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18876" name=""/>
                        <pic:cNvPicPr>
                          <a:picLocks noChangeAspect="1"/>
                        </pic:cNvPicPr>
                        <pic:nvPr/>
                      </pic:nvPicPr>
                      <pic:blipFill>
                        <a:blip r:embed="rId12"/>
                        <a:stretch/>
                      </pic:blipFill>
                      <pic:spPr bwMode="auto">
                        <a:xfrm flipH="0" flipV="0">
                          <a:off x="0" y="0"/>
                          <a:ext cx="3917531" cy="1645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постоянно и планомерно нейтрализует внешние атаки, ранее являвшимися губительными для её ядра, но ныне безвредными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 сторонними лицами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w:t>
      </w:r>
      <w:r>
        <w:rPr>
          <w:rFonts w:ascii="Times New Roman" w:hAnsi="Times New Roman" w:eastAsia="Times New Roman" w:cs="Times New Roman"/>
          <w:sz w:val="24"/>
          <w:szCs w:val="24"/>
          <w:highlight w:val="none"/>
        </w:rPr>
        <w:t xml:space="preserve">ибридность, как третья форма развития Интернет-коммуникаций, начинает отрицать централизацию, как нежизнеспособную систему в условиях защиты информации,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w:t>
      </w:r>
      <w:r>
        <w:rPr>
          <w:rFonts w:ascii="Times New Roman" w:hAnsi="Times New Roman" w:eastAsia="Times New Roman" w:cs="Times New Roman"/>
          <w:sz w:val="24"/>
          <w:szCs w:val="24"/>
          <w:highlight w:val="none"/>
        </w:rPr>
        <w:t xml:space="preserve">ть прибыль от донатов или внутреннего механизма (криптовалюты). В любом случае, в таких системах более не существует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последующего разложения гибридности, посредством </w:t>
      </w:r>
      <w:r>
        <w:rPr>
          <w:rFonts w:ascii="Times New Roman" w:hAnsi="Times New Roman" w:eastAsia="Times New Roman" w:cs="Times New Roman"/>
          <w:sz w:val="24"/>
          <w:szCs w:val="24"/>
          <w:highlight w:val="none"/>
        </w:rPr>
        <w:t xml:space="preserve">её планомерного</w:t>
      </w:r>
      <w:r>
        <w:rPr>
          <w:rFonts w:ascii="Times New Roman" w:hAnsi="Times New Roman" w:eastAsia="Times New Roman" w:cs="Times New Roman"/>
          <w:sz w:val="24"/>
          <w:szCs w:val="24"/>
          <w:highlight w:val="none"/>
        </w:rPr>
        <w:t xml:space="preserve"> разделения,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sz w:val="24"/>
          <w:szCs w:val="24"/>
          <w:highlight w:val="none"/>
        </w:rPr>
      </w:pPr>
      <w:r/>
      <w:bookmarkStart w:id="40" w:name="_Toc3"/>
      <w:r>
        <w:rPr>
          <w:rFonts w:ascii="Times New Roman" w:hAnsi="Times New Roman" w:eastAsia="Times New Roman" w:cs="Times New Roman"/>
          <w:b/>
          <w:sz w:val="24"/>
          <w:szCs w:val="24"/>
          <w:highlight w:val="none"/>
        </w:rPr>
        <w:t xml:space="preserve">1.2. Влияние централизации</w:t>
      </w:r>
      <w:bookmarkEnd w:id="40"/>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w:t>
      </w:r>
      <w:r>
        <w:rPr>
          <w:rFonts w:ascii="Times New Roman" w:hAnsi="Times New Roman" w:eastAsia="Times New Roman" w:cs="Times New Roman"/>
          <w:sz w:val="24"/>
          <w:szCs w:val="24"/>
          <w:highlight w:val="none"/>
        </w:rPr>
        <w:t xml:space="preserve"> решений. И действительно, предыдущая система, а также все последующие представляют собой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централизованного механизма, пользователи перестают осознавать на сколько масштабной начинает быть развивающаяся система сбора личной и конфиденциальной информации. </w:t>
      </w:r>
      <w:r>
        <w:rPr>
          <w:rFonts w:ascii="Times New Roman" w:hAnsi="Times New Roman" w:eastAsia="Times New Roman" w:cs="Times New Roman"/>
          <w:sz w:val="24"/>
          <w:szCs w:val="24"/>
          <w:highlight w:val="none"/>
        </w:rPr>
        <w:t xml:space="preserve">Если таковые субъекты смогут не только осознать весь масштаб происходящего, и не только найти альтернативу происходящему, но и успешно перевести все свои и</w:t>
      </w:r>
      <w:r>
        <w:rPr>
          <w:rFonts w:ascii="Times New Roman" w:hAnsi="Times New Roman" w:eastAsia="Times New Roman" w:cs="Times New Roman"/>
          <w:sz w:val="24"/>
          <w:szCs w:val="24"/>
          <w:highlight w:val="none"/>
        </w:rPr>
        <w:t xml:space="preserve">нтересы на безопасные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w:t>
      </w:r>
      <w:r>
        <w:rPr>
          <w:rFonts w:ascii="Times New Roman" w:hAnsi="Times New Roman" w:eastAsia="Times New Roman" w:cs="Times New Roman"/>
          <w:sz w:val="24"/>
          <w:szCs w:val="24"/>
          <w:highlight w:val="none"/>
        </w:rPr>
        <w:t xml:space="preserve">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противостоящие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w:t>
      </w:r>
      <w:r>
        <w:rPr>
          <w:rFonts w:ascii="Times New Roman" w:hAnsi="Times New Roman" w:eastAsia="Times New Roman" w:cs="Times New Roman"/>
          <w:sz w:val="24"/>
          <w:szCs w:val="24"/>
          <w:highlight w:val="none"/>
        </w:rPr>
        <w:t xml:space="preserve">твием экономической рациональности,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909"/>
        <w:numPr>
          <w:ilvl w:val="0"/>
          <w:numId w:val="217"/>
        </w:num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к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41" w:name="_Toc4"/>
      <w:r>
        <w:rPr>
          <w:rFonts w:ascii="Times New Roman" w:hAnsi="Times New Roman" w:eastAsia="Times New Roman" w:cs="Times New Roman"/>
          <w:b/>
          <w:sz w:val="24"/>
          <w:szCs w:val="24"/>
          <w:highlight w:val="none"/>
        </w:rPr>
        <w:t xml:space="preserve">1.3. Основная проблематика</w:t>
      </w:r>
      <w:bookmarkEnd w:id="4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3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Рисунке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828"/>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3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42" w:name="_Toc5"/>
      <w:r>
        <w:rPr>
          <w:rFonts w:ascii="Times New Roman" w:hAnsi="Times New Roman" w:eastAsia="Times New Roman" w:cs="Times New Roman"/>
          <w:b/>
          <w:sz w:val="24"/>
          <w:szCs w:val="24"/>
          <w:highlight w:val="none"/>
        </w:rPr>
        <w:t xml:space="preserve">1.4. Экономические причины</w:t>
      </w:r>
      <w:bookmarkEnd w:id="42"/>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На основе технической проблематики становится возможным выявление репродукции экономических причин [24]. В то время как техническое</w:t>
      </w:r>
      <w:r>
        <w:rPr>
          <w:rFonts w:ascii="Times New Roman" w:hAnsi="Times New Roman" w:eastAsia="Times New Roman" w:cs="Times New Roman"/>
          <w:color w:val="000000"/>
          <w:sz w:val="24"/>
          <w:highlight w:val="none"/>
        </w:rPr>
        <w:t xml:space="preserve"> описание проблематики даёт лишь ответы на вопросы типа: «как централизованные сервисы могут получать конфиденциальную информацию клиентов?» или «как можно улучшить систему таким образом, чтобы сервисы не получали конфиденциальную информацию?», экономическ</w:t>
      </w:r>
      <w:r>
        <w:rPr>
          <w:rFonts w:ascii="Times New Roman" w:hAnsi="Times New Roman" w:eastAsia="Times New Roman" w:cs="Times New Roman"/>
          <w:color w:val="000000"/>
          <w:sz w:val="24"/>
          <w:highlight w:val="none"/>
        </w:rPr>
        <w:t xml:space="preserve">ое описание проблематики даёт более общие ответы на вопросы типа: «почему сервисам выгодно получать конфиденциальную информацию клиентов?» и «какова модель жизненного цикла конфиденциальной информации клиентов в кругу множества централизованных сервисов?».</w:t>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проблемат</w:t>
      </w:r>
      <w:r>
        <w:rPr>
          <w:rFonts w:ascii="Times New Roman" w:hAnsi="Times New Roman" w:eastAsia="Times New Roman" w:cs="Times New Roman"/>
          <w:color w:val="000000"/>
          <w:sz w:val="24"/>
        </w:rPr>
        <w:t xml:space="preserve">ике экономического толка, необходимым становится выявление участников (сервисов) с точки зрения максимизации их прибыли от получаемой конфиденциальной информации. С такой стороны можно выявить несколько участников потребляющих информацию, но при этом кажды</w:t>
      </w:r>
      <w:r>
        <w:rPr>
          <w:rFonts w:ascii="Times New Roman" w:hAnsi="Times New Roman" w:eastAsia="Times New Roman" w:cs="Times New Roman"/>
          <w:color w:val="000000"/>
          <w:sz w:val="24"/>
        </w:rPr>
        <w:t xml:space="preserve">й из которых исполняет свою одностороннюю, узконаправленную роль.</w:t>
      </w:r>
      <w:r>
        <w:rPr>
          <w:rFonts w:ascii="Times New Roman" w:hAnsi="Times New Roman" w:eastAsia="Times New Roman" w:cs="Times New Roman"/>
          <w:sz w:val="24"/>
        </w:rPr>
      </w:r>
      <w:r/>
    </w:p>
    <w:p>
      <w:pPr>
        <w:ind w:left="283"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Сервис‑считыватель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 это есть сервис, получающий всю вводимую информацию и метаданные клиентов. Его действия сводятся лишь к простому алгоритму: </w:t>
      </w:r>
      <w:r>
        <w:rPr>
          <w:rFonts w:ascii="Times New Roman" w:hAnsi="Times New Roman" w:eastAsia="Times New Roman" w:cs="Times New Roman"/>
          <w:color w:val="000000"/>
          <w:sz w:val="24"/>
        </w:rPr>
        <w:t xml:space="preserve">1) принять сырую информацию и метаданные от клиентов своей системы; 2) обработать сырую информацию, переведя её в нормализованный вид; 3) положить обработанную информацию в хранилище;</w:t>
      </w:r>
      <w:r>
        <w:rPr>
          <w:rFonts w:ascii="Times New Roman" w:hAnsi="Times New Roman" w:eastAsia="Times New Roman" w:cs="Times New Roman"/>
          <w:color w:val="000000"/>
          <w:sz w:val="24"/>
          <w:szCs w:val="24"/>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49"/>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Сервис-распределитель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Является посредником между сервисами-считывателями и сервисами-потребителями. Считывает обработанную информацию из хранилищ сервисов-считывателей и перекладывает в своё хранилище. В итоге, хранилище сервиса-распределителя становится суммой хранилищ серви</w:t>
      </w:r>
      <w:r>
        <w:rPr>
          <w:rFonts w:ascii="Times New Roman" w:hAnsi="Times New Roman" w:eastAsia="Times New Roman" w:cs="Times New Roman"/>
          <w:color w:val="000000"/>
          <w:sz w:val="24"/>
        </w:rPr>
        <w:t xml:space="preserve">сов-считывателей.</w:t>
      </w:r>
      <w:r>
        <w:rPr>
          <w:rFonts w:ascii="Times New Roman" w:hAnsi="Times New Roman" w:eastAsia="Times New Roman" w:cs="Times New Roman"/>
          <w:sz w:val="24"/>
          <w:szCs w:val="24"/>
        </w:rPr>
      </w:r>
      <w:r/>
    </w:p>
    <w:p>
      <w:pPr>
        <w:ind w:left="85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49"/>
        </w:numPr>
        <w:ind w:left="283" w:right="283" w:firstLine="567"/>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i/>
          <w:iCs/>
          <w:color w:val="000000"/>
          <w:sz w:val="24"/>
        </w:rPr>
        <w:t xml:space="preserve">Сервис-потребитель</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b w:val="0"/>
          <w:bCs w:val="0"/>
          <w:color w:val="000000"/>
          <w:sz w:val="24"/>
        </w:rPr>
        <w:t xml:space="preserve">.</w:t>
      </w:r>
      <w:r>
        <w:rPr>
          <w:rFonts w:ascii="Times New Roman" w:hAnsi="Times New Roman" w:eastAsia="Times New Roman" w:cs="Times New Roman"/>
          <w:color w:val="000000"/>
          <w:sz w:val="24"/>
        </w:rPr>
        <w:t xml:space="preserve"> В общей основе </w:t>
      </w:r>
      <w:r>
        <w:rPr>
          <w:rFonts w:ascii="Times New Roman" w:hAnsi="Times New Roman" w:eastAsia="Times New Roman" w:cs="Times New Roman"/>
          <w:color w:val="000000"/>
          <w:sz w:val="24"/>
        </w:rPr>
        <w:t xml:space="preserve">—</w:t>
      </w:r>
      <w:r>
        <w:rPr>
          <w:rFonts w:ascii="Times New Roman" w:hAnsi="Times New Roman" w:eastAsia="Times New Roman" w:cs="Times New Roman"/>
          <w:color w:val="000000"/>
          <w:sz w:val="24"/>
        </w:rPr>
        <w:t xml:space="preserve"> это есть сервис, выдающий таргетированную рекламу своим клиентам на основе суммы обработанной информации, складируемой в хранилище сервиса-распределителя.</w:t>
      </w:r>
      <w:r>
        <w:rPr>
          <w:rFonts w:ascii="Times New Roman" w:hAnsi="Times New Roman" w:eastAsia="Times New Roman" w:cs="Times New Roman"/>
          <w:sz w:val="24"/>
          <w:szCs w:val="24"/>
        </w:rPr>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629005" cy="121272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52973" name=""/>
                        <pic:cNvPicPr>
                          <a:picLocks noChangeAspect="1"/>
                        </pic:cNvPicPr>
                        <pic:nvPr/>
                      </pic:nvPicPr>
                      <pic:blipFill>
                        <a:blip r:embed="rId14"/>
                        <a:stretch/>
                      </pic:blipFill>
                      <pic:spPr bwMode="auto">
                        <a:xfrm flipH="0" flipV="0">
                          <a:off x="0" y="0"/>
                          <a:ext cx="5629004" cy="1212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3.2pt;height:95.5pt;mso-wrap-distance-left:0.0pt;mso-wrap-distance-top:0.0pt;mso-wrap-distance-right:0.0pt;mso-wrap-distance-bottom:0.0pt;" stroked="false">
                <v:path textboxrect="0,0,0,0"/>
                <v:imagedata r:id="rId14"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w:t>
      </w:r>
      <w:r>
        <w:rPr>
          <w:rFonts w:ascii="Times New Roman" w:hAnsi="Times New Roman" w:eastAsia="Times New Roman" w:cs="Times New Roman"/>
          <w:color w:val="000000"/>
          <w:sz w:val="22"/>
          <w:szCs w:val="22"/>
        </w:rPr>
        <w:t xml:space="preserve">Общая модель связи между разными сервисами</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На </w:t>
      </w:r>
      <w:r>
        <w:rPr>
          <w:rFonts w:ascii="Times New Roman" w:hAnsi="Times New Roman" w:eastAsia="Times New Roman" w:cs="Times New Roman"/>
          <w:i/>
          <w:iCs/>
          <w:color w:val="000000"/>
          <w:sz w:val="24"/>
        </w:rPr>
        <w:t xml:space="preserve">Рисунке 4</w:t>
      </w:r>
      <w:r>
        <w:rPr>
          <w:rFonts w:ascii="Times New Roman" w:hAnsi="Times New Roman" w:eastAsia="Times New Roman" w:cs="Times New Roman"/>
          <w:color w:val="000000"/>
          <w:sz w:val="24"/>
        </w:rPr>
        <w:t xml:space="preserve"> изображена общая модель вз</w:t>
      </w:r>
      <w:r>
        <w:rPr>
          <w:rFonts w:ascii="Times New Roman" w:hAnsi="Times New Roman" w:eastAsia="Times New Roman" w:cs="Times New Roman"/>
          <w:color w:val="000000"/>
          <w:sz w:val="24"/>
        </w:rPr>
        <w:t xml:space="preserve">аимодействия сервисов между собой. При этом стоит сказать, или вернее уточнить тот факт, что один и тот же централизованный сервис может быть как сервисом‑считывателем, так и сервисом‑потребителем, за счёт чего, таковой сервис может полноценно существовать</w:t>
      </w:r>
      <w:r>
        <w:rPr>
          <w:rFonts w:ascii="Times New Roman" w:hAnsi="Times New Roman" w:eastAsia="Times New Roman" w:cs="Times New Roman"/>
          <w:color w:val="000000"/>
          <w:sz w:val="24"/>
        </w:rPr>
        <w:t xml:space="preserve"> без сервиса‑распределителя, основываясь исключите</w:t>
      </w:r>
      <w:r>
        <w:rPr>
          <w:rFonts w:ascii="Times New Roman" w:hAnsi="Times New Roman" w:eastAsia="Times New Roman" w:cs="Times New Roman"/>
          <w:color w:val="000000"/>
          <w:sz w:val="24"/>
        </w:rPr>
        <w:t xml:space="preserve">льно и только на своей имманентно получаемой информации. Тем не менее, получаемый результат становится всегда хуже первоначально ожидаемого, потому как таковой композитный сервис не может охватить всей области жизни своих клиентов, весь их спектр увлечений</w:t>
      </w:r>
      <w:r>
        <w:rPr>
          <w:rFonts w:ascii="Times New Roman" w:hAnsi="Times New Roman" w:eastAsia="Times New Roman" w:cs="Times New Roman"/>
          <w:color w:val="000000"/>
          <w:sz w:val="24"/>
        </w:rPr>
        <w:t xml:space="preserve">, начиная с чтения научной литературы, продолжая спецификой выполняемой работы и заканчивая просмотром порнографии в свободное время. </w:t>
      </w:r>
      <w:r/>
    </w:p>
    <w:p>
      <w:pPr>
        <w:ind w:left="0" w:right="283" w:firstLine="0"/>
        <w:jc w:val="both"/>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0"/>
        <w:jc w:val="center"/>
        <w:spacing w:before="0" w:beforeAutospacing="0" w:after="0" w:afterAutospacing="0"/>
        <w:rPr>
          <w:highlight w:val="none"/>
        </w:rPr>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518976" cy="128706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8822" name=""/>
                        <pic:cNvPicPr>
                          <a:picLocks noChangeAspect="1"/>
                        </pic:cNvPicPr>
                        <pic:nvPr/>
                      </pic:nvPicPr>
                      <pic:blipFill>
                        <a:blip r:embed="rId15"/>
                        <a:stretch/>
                      </pic:blipFill>
                      <pic:spPr bwMode="auto">
                        <a:xfrm flipH="0" flipV="0">
                          <a:off x="0" y="0"/>
                          <a:ext cx="3518975" cy="12870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77.1pt;height:101.3pt;mso-wrap-distance-left:0.0pt;mso-wrap-distance-top:0.0pt;mso-wrap-distance-right:0.0pt;mso-wrap-distance-bottom:0.0pt;" stroked="false">
                <v:path textboxrect="0,0,0,0"/>
                <v:imagedata r:id="rId15" o:title=""/>
              </v:shape>
            </w:pict>
          </mc:Fallback>
        </mc:AlternateConten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283" w:right="283" w:firstLine="0"/>
        <w:jc w:val="center"/>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b/>
          <w:sz w:val="22"/>
          <w:szCs w:val="22"/>
          <w:highlight w:val="none"/>
        </w:rPr>
        <w:t xml:space="preserve">Рисунок 5.</w:t>
      </w:r>
      <w:r>
        <w:rPr>
          <w:rFonts w:ascii="Times New Roman" w:hAnsi="Times New Roman" w:eastAsia="Times New Roman" w:cs="Times New Roman"/>
          <w:sz w:val="22"/>
          <w:szCs w:val="22"/>
          <w:highlight w:val="none"/>
        </w:rPr>
        <w:t xml:space="preserve"> </w:t>
      </w:r>
      <w:r>
        <w:rPr>
          <w:rFonts w:ascii="Times New Roman" w:hAnsi="Times New Roman" w:eastAsia="Times New Roman" w:cs="Times New Roman"/>
          <w:color w:val="000000"/>
          <w:sz w:val="22"/>
          <w:szCs w:val="22"/>
        </w:rPr>
        <w:t xml:space="preserve">Частная модель самостоятельного сервиса без участия сервиса-распределителя</w:t>
      </w:r>
      <w:r/>
    </w:p>
    <w:p>
      <w:pPr>
        <w:ind w:left="283" w:right="283" w:firstLine="0"/>
        <w:jc w:val="left"/>
        <w:spacing w:before="0" w:beforeAutospacing="0" w:after="0" w:afterAutospacing="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Также стоит сказать, что не все сервисы способны быть эффективными считывателями, ровно также и не все сервисы способны быть эффективными потребителями. Связано это в первую очередь с тем обстоятельством, что имея один сервис — невозможно охватить всевозмо</w:t>
      </w:r>
      <w:r>
        <w:rPr>
          <w:rFonts w:ascii="Times New Roman" w:hAnsi="Times New Roman" w:eastAsia="Times New Roman" w:cs="Times New Roman"/>
          <w:color w:val="000000"/>
          <w:sz w:val="24"/>
        </w:rPr>
        <w:t xml:space="preserve">жные области жизни, как производство контента (социальные сети, мессенджеры, форумы), так и его потребление (маркетплейсы). На основе этого и рождается более общая модель взаимодействия нескольких сервисов между собой. Так например.</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Маркетплейсы не могут эффективно считывать конфиденциальную информацию клиента, как его предпочтения, хобби, список знакомых и родственников, предпочтения в еде, музыке, спорте и т. д., потому что они </w:t>
      </w:r>
      <w:r>
        <w:rPr>
          <w:rFonts w:ascii="Times New Roman" w:hAnsi="Times New Roman" w:eastAsia="Times New Roman" w:cs="Times New Roman"/>
          <w:color w:val="000000"/>
          <w:sz w:val="24"/>
        </w:rPr>
        <w:t xml:space="preserve">лишь предоставляют уже готовые имеющиеся у них товары, как некое ограниченное множество элементов, из которого клиент и выбирает всё ему необходимое. Это конечно свидетельствует об интересах клиента, но охватываемый сбор конфиденциальной информации начинае</w:t>
      </w:r>
      <w:r>
        <w:rPr>
          <w:rFonts w:ascii="Times New Roman" w:hAnsi="Times New Roman" w:eastAsia="Times New Roman" w:cs="Times New Roman"/>
          <w:color w:val="000000"/>
          <w:sz w:val="24"/>
        </w:rPr>
        <w:t xml:space="preserve">т исходить лишь из его покупок и действий направленных на определённые виды и категории товаров.</w:t>
      </w:r>
      <w:r>
        <w:rPr>
          <w:rFonts w:ascii="Times New Roman" w:hAnsi="Times New Roman" w:eastAsia="Times New Roman" w:cs="Times New Roman"/>
          <w:color w:val="000000"/>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Мессенджеры, форумы, поисковые системы не могут эффективно потреблять конфиденциальную информацию клиента, потому как таковые не представляют собой конечную цепочку жизненного цикла конфиденциальной информации в лице продажи товаров, и </w:t>
      </w:r>
      <w:r>
        <w:rPr>
          <w:rFonts w:ascii="Times New Roman" w:hAnsi="Times New Roman" w:eastAsia="Times New Roman" w:cs="Times New Roman"/>
          <w:color w:val="000000"/>
          <w:sz w:val="24"/>
        </w:rPr>
        <w:t xml:space="preserve">как следствие, становятся </w:t>
      </w:r>
      <w:r>
        <w:rPr>
          <w:rFonts w:ascii="Times New Roman" w:hAnsi="Times New Roman" w:eastAsia="Times New Roman" w:cs="Times New Roman"/>
          <w:color w:val="000000"/>
          <w:sz w:val="24"/>
        </w:rPr>
        <w:t xml:space="preserve">способными лишь продавать конфиденциальную информацию пользователей. На этом простом факте начинает строиться их основная выгода. Интересной особенностью сервисов-считывателей является также их возможность к прямой/косвенной кооперации с сервисами-потребит</w:t>
      </w:r>
      <w:r>
        <w:rPr>
          <w:rFonts w:ascii="Times New Roman" w:hAnsi="Times New Roman" w:eastAsia="Times New Roman" w:cs="Times New Roman"/>
          <w:color w:val="000000"/>
          <w:sz w:val="24"/>
        </w:rPr>
        <w:t xml:space="preserve">елями за счёт делегирования таргетированной рекламы с последних на первых. В таком контексте происходит не только лишь рекламирование сервисов-потребителей, но и также релевантный подбор/показ товаров на основе ранее полученной конфиденциальной информации.</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r>
      <w:r/>
    </w:p>
    <w:p>
      <w:pPr>
        <w:pStyle w:val="1909"/>
        <w:numPr>
          <w:ilvl w:val="0"/>
          <w:numId w:val="250"/>
        </w:num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r>
      <w:r>
        <w:rPr>
          <w:rFonts w:ascii="Times New Roman" w:hAnsi="Times New Roman" w:eastAsia="Times New Roman" w:cs="Times New Roman"/>
          <w:color w:val="000000"/>
          <w:sz w:val="24"/>
        </w:rPr>
        <w:t xml:space="preserve">Социальные сети представляют собой более гибридную модель поведения, потому как таковые сервисы способны предоставлять не только возможн</w:t>
      </w:r>
      <w:r>
        <w:rPr>
          <w:rFonts w:ascii="Times New Roman" w:hAnsi="Times New Roman" w:eastAsia="Times New Roman" w:cs="Times New Roman"/>
          <w:color w:val="000000"/>
          <w:sz w:val="24"/>
        </w:rPr>
        <w:t xml:space="preserve">ость коммуникации клиентов между собой, но и возможность коммуникации клиентов с товарами, формируя собственноручно торговые площадки. В результате становится возможным единовременное формирование как эффективного считывания, так и эффективного потребления</w:t>
      </w:r>
      <w:r>
        <w:rPr>
          <w:rFonts w:ascii="Times New Roman" w:hAnsi="Times New Roman" w:eastAsia="Times New Roman" w:cs="Times New Roman"/>
          <w:color w:val="000000"/>
          <w:sz w:val="24"/>
        </w:rPr>
        <w:t xml:space="preserve"> конфиденциальной информации клиентов. </w:t>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теории, социальные сети способны существовать и без промежуточных сервисов‑распределителей, но на практике этого они не делают, потому как основной их двигатель всегда остаётся статичным — максимизация прибыли. Выгодным становится не</w:t>
      </w:r>
      <w:r>
        <w:rPr>
          <w:rFonts w:ascii="Times New Roman" w:hAnsi="Times New Roman" w:eastAsia="Times New Roman" w:cs="Times New Roman"/>
          <w:color w:val="000000"/>
          <w:sz w:val="24"/>
        </w:rPr>
        <w:t xml:space="preserve"> только использование полученной информации внутри своей «экосистемы», но и также её продажа вовне, и потребление извне.</w:t>
      </w:r>
      <w:r/>
    </w:p>
    <w:p>
      <w:pPr>
        <w:ind w:left="850" w:right="283" w:firstLine="0"/>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color w:val="000000"/>
          <w:sz w:val="24"/>
          <w:szCs w:val="24"/>
          <w:highlight w:val="none"/>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итоге всего вышеперечисленного </w:t>
      </w:r>
      <w:r>
        <w:rPr>
          <w:rFonts w:ascii="Times New Roman" w:hAnsi="Times New Roman" w:eastAsia="Times New Roman" w:cs="Times New Roman"/>
          <w:color w:val="000000"/>
          <w:sz w:val="24"/>
        </w:rPr>
        <w:t xml:space="preserve">остаётся лишь один единственный вопрос — как разрозненные сервисы способны с лёгкостью идентифицировать одного и того же клиента? Если бы это являлось сложной или </w:t>
      </w:r>
      <w:r>
        <w:rPr>
          <w:rFonts w:ascii="Times New Roman" w:hAnsi="Times New Roman" w:eastAsia="Times New Roman" w:cs="Times New Roman"/>
          <w:color w:val="000000"/>
          <w:sz w:val="24"/>
        </w:rPr>
        <w:t xml:space="preserve">невозможной </w:t>
      </w:r>
      <w:r>
        <w:rPr>
          <w:rFonts w:ascii="Times New Roman" w:hAnsi="Times New Roman" w:eastAsia="Times New Roman" w:cs="Times New Roman"/>
          <w:color w:val="000000"/>
          <w:sz w:val="24"/>
        </w:rPr>
        <w:t xml:space="preserve">задачей, то и сформировавшаяся цепочка сервисов становилась бы затруднительной или бессмысленной. Связано это, в первую очередь, с тем фактом, что</w:t>
      </w:r>
      <w:r>
        <w:rPr>
          <w:rFonts w:ascii="Times New Roman" w:hAnsi="Times New Roman" w:eastAsia="Times New Roman" w:cs="Times New Roman"/>
          <w:color w:val="000000"/>
          <w:sz w:val="24"/>
        </w:rPr>
        <w:t xml:space="preserve"> получение максим</w:t>
      </w:r>
      <w:r>
        <w:rPr>
          <w:rFonts w:ascii="Times New Roman" w:hAnsi="Times New Roman" w:eastAsia="Times New Roman" w:cs="Times New Roman"/>
          <w:color w:val="000000"/>
          <w:sz w:val="24"/>
        </w:rPr>
        <w:t xml:space="preserve">альной прибыли с клиента неразрывно связано с качеством привязанной к нему конфиденциальной информации. Это, в свою очередь, становится возможным лишь за счёт формирования таргетированной рекламы, в основе которой заложена стабильная идентификация клиента.</w:t>
      </w:r>
      <w:r/>
    </w:p>
    <w:p>
      <w:pPr>
        <w:ind w:left="283" w:right="283" w:firstLine="567"/>
        <w:jc w:val="both"/>
        <w:spacing w:before="0" w:beforeAutospacing="0" w:after="0" w:afterAutospacing="0"/>
        <w:rPr>
          <w:rFonts w:ascii="Times New Roman" w:hAnsi="Times New Roman" w:eastAsia="Times New Roman" w:cs="Times New Roman"/>
          <w:color w:val="000000"/>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highlight w:val="none"/>
        </w:rPr>
        <w:t xml:space="preserve">Ответ на этот вопрос, с постоянным развитием информационных технологий, становится</w:t>
      </w:r>
      <w:r>
        <w:rPr>
          <w:rFonts w:ascii="Times New Roman" w:hAnsi="Times New Roman" w:eastAsia="Times New Roman" w:cs="Times New Roman"/>
          <w:color w:val="000000"/>
          <w:sz w:val="24"/>
          <w:highlight w:val="none"/>
        </w:rPr>
        <w:t xml:space="preserve"> всё нагляднее и прямол</w:t>
      </w:r>
      <w:r>
        <w:rPr>
          <w:rFonts w:ascii="Times New Roman" w:hAnsi="Times New Roman" w:eastAsia="Times New Roman" w:cs="Times New Roman"/>
          <w:color w:val="000000"/>
          <w:sz w:val="24"/>
          <w:highlight w:val="none"/>
        </w:rPr>
        <w:t xml:space="preserve">инейнее. Большинство современных централизованных сервисов начинают проводить авторизацию клиентов исключительно за счёт его «привязки» к номеру телефона, ограничивая иные способы авторизации, которые ранее являлись оправданными и достаточными, как наприме</w:t>
      </w:r>
      <w:r>
        <w:rPr>
          <w:rFonts w:ascii="Times New Roman" w:hAnsi="Times New Roman" w:eastAsia="Times New Roman" w:cs="Times New Roman"/>
          <w:color w:val="000000"/>
          <w:sz w:val="24"/>
          <w:highlight w:val="none"/>
        </w:rPr>
        <w:t xml:space="preserve">р </w:t>
      </w:r>
      <w:r>
        <w:rPr>
          <w:rFonts w:ascii="Times New Roman" w:hAnsi="Times New Roman" w:eastAsia="Times New Roman" w:cs="Times New Roman"/>
          <w:color w:val="000000"/>
          <w:sz w:val="24"/>
          <w:highlight w:val="none"/>
        </w:rPr>
        <w:t xml:space="preserve">исполь</w:t>
      </w:r>
      <w:r>
        <w:rPr>
          <w:rFonts w:ascii="Times New Roman" w:hAnsi="Times New Roman" w:eastAsia="Times New Roman" w:cs="Times New Roman"/>
          <w:color w:val="000000"/>
          <w:sz w:val="24"/>
          <w:highlight w:val="none"/>
        </w:rPr>
        <w:t xml:space="preserve">зование электронной почты. Такая наращивающаяся стандартизация становится планомерной, потому как облегчает способы идентификации клиентов, и как следствие, облегчает связывание сервисов-считывателей и сервисов-потребителей с сервисами-распространителями. </w:t>
      </w:r>
      <w:r>
        <w:rPr>
          <w:rFonts w:ascii="Times New Roman" w:hAnsi="Times New Roman" w:eastAsia="Times New Roman" w:cs="Times New Roman"/>
          <w:color w:val="000000"/>
          <w:sz w:val="24"/>
        </w:rPr>
        <w:t xml:space="preserve">В итоге, упрощение всей системы приводит лишь к тому, что хранилище сервиса‑распределителя начинает п</w:t>
      </w:r>
      <w:r>
        <w:rPr>
          <w:rFonts w:ascii="Times New Roman" w:hAnsi="Times New Roman" w:eastAsia="Times New Roman" w:cs="Times New Roman"/>
          <w:color w:val="000000"/>
          <w:sz w:val="24"/>
        </w:rPr>
        <w:t xml:space="preserve">редставлять собой упрощённую базу данных по типу ключ‑значение, где ключом становится номер телефона, а значением — вся обработанная информация, полученная от сервисов‑считывателей.</w:t>
      </w:r>
      <w:r>
        <w:rPr>
          <w:rFonts w:ascii="Times New Roman" w:hAnsi="Times New Roman" w:eastAsia="Times New Roman" w:cs="Times New Roman"/>
          <w:color w:val="000000"/>
          <w:sz w:val="24"/>
          <w:szCs w:val="24"/>
        </w:rPr>
      </w:r>
      <w:r/>
    </w:p>
    <w:p>
      <w:pPr>
        <w:pStyle w:val="1829"/>
        <w:ind w:left="283" w:right="0" w:firstLine="567"/>
        <w:rPr>
          <w:rStyle w:val="2039"/>
          <w:rFonts w:ascii="Times New Roman" w:hAnsi="Times New Roman" w:eastAsia="Times New Roman" w:cs="Times New Roman"/>
        </w:rPr>
      </w:pPr>
      <w:r/>
      <w:bookmarkStart w:id="43" w:name="_Toc6"/>
      <w:r>
        <w:rPr>
          <w:rFonts w:ascii="Times New Roman" w:hAnsi="Times New Roman" w:eastAsia="Times New Roman" w:cs="Times New Roman"/>
          <w:b/>
          <w:sz w:val="28"/>
          <w:szCs w:val="24"/>
          <w:highlight w:val="none"/>
        </w:rPr>
        <w:t xml:space="preserve">2. </w:t>
      </w:r>
      <w:r>
        <w:rPr>
          <w:rStyle w:val="2039"/>
          <w:rFonts w:ascii="Times New Roman" w:hAnsi="Times New Roman" w:eastAsia="Times New Roman" w:cs="Times New Roman"/>
          <w:szCs w:val="24"/>
        </w:rPr>
        <w:t xml:space="preserve">Парадигмы сетевых коммуникаций</w:t>
      </w:r>
      <w:r>
        <w:rPr>
          <w:rStyle w:val="2039"/>
          <w:rFonts w:ascii="Times New Roman" w:hAnsi="Times New Roman" w:eastAsia="Times New Roman" w:cs="Times New Roman"/>
          <w:szCs w:val="24"/>
        </w:rPr>
      </w:r>
      <w:bookmarkStart w:id="35" w:name="Сетевые_архитектуры_как_движение_моделей"/>
      <w:r>
        <w:rPr>
          <w:rStyle w:val="2039"/>
          <w:rFonts w:ascii="Times New Roman" w:hAnsi="Times New Roman" w:eastAsia="Times New Roman" w:cs="Times New Roman"/>
          <w:szCs w:val="24"/>
        </w:rPr>
      </w:r>
      <w:bookmarkEnd w:id="35"/>
      <w:r/>
      <w:bookmarkEnd w:id="43"/>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[25</w:t>
      </w:r>
      <w:r>
        <w:rPr>
          <w:rFonts w:ascii="Times New Roman" w:hAnsi="Times New Roman" w:eastAsia="Times New Roman" w:cs="Times New Roman"/>
          <w:sz w:val="24"/>
          <w:szCs w:val="24"/>
          <w:highlight w:val="none"/>
        </w:rPr>
        <w:t xml:space="preserve">][26],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[27]</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44" w:name="_Toc7"/>
      <w:r>
        <w:rPr>
          <w:rFonts w:ascii="Times New Roman" w:hAnsi="Times New Roman" w:eastAsia="Times New Roman" w:cs="Times New Roman"/>
          <w:b/>
          <w:sz w:val="24"/>
          <w:szCs w:val="24"/>
          <w:highlight w:val="none"/>
        </w:rPr>
        <w:t xml:space="preserve">2.1. Сетевые архитектуры</w:t>
      </w:r>
      <w:bookmarkEnd w:id="44"/>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
        <w:rPr>
          <w:rFonts w:ascii="Times New Roman" w:hAnsi="Times New Roman" w:eastAsia="Times New Roman" w:cs="Times New Roman"/>
          <w:sz w:val="24"/>
          <w:szCs w:val="24"/>
          <w:highlight w:val="none"/>
        </w:rP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36848" name="" hidden="0"/>
                        <pic:cNvPicPr>
                          <a:picLocks noChangeAspect="1"/>
                        </pic:cNvPicPr>
                        <pic:nvPr isPhoto="0" userDrawn="0"/>
                      </pic:nvPicPr>
                      <pic:blipFill>
                        <a:blip r:embed="rId16"/>
                        <a:stretch/>
                      </pic:blipFill>
                      <pic:spPr bwMode="auto">
                        <a:xfrm flipH="0" flipV="0">
                          <a:off x="0" y="0"/>
                          <a:ext cx="5710880" cy="17279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9.7pt;height:136.1pt;mso-wrap-distance-left:0.0pt;mso-wrap-distance-top:0.0pt;mso-wrap-distance-right:0.0pt;mso-wrap-distance-bottom:0.0pt;" stroked="false">
                <v:path textboxrect="0,0,0,0"/>
                <v:imagedata r:id="rId16" o:title=""/>
              </v:shape>
            </w:pict>
          </mc:Fallback>
        </mc:AlternateContent>
      </w:r>
      <w:r/>
      <w:r/>
    </w:p>
    <w:p>
      <w:pPr>
        <w:ind w:left="283" w:right="283" w:firstLine="567"/>
        <w:jc w:val="both"/>
        <w:spacing w:before="0" w:after="0"/>
      </w:pPr>
      <w:r>
        <w:rPr>
          <w:rFonts w:ascii="Times New Roman" w:hAnsi="Times New Roman" w:eastAsia="Times New Roman" w:cs="Times New Roman"/>
          <w:sz w:val="24"/>
          <w:szCs w:val="24"/>
          <w:highlight w:val="none"/>
        </w:rPr>
      </w:r>
      <w:r/>
      <w:r/>
    </w:p>
    <w:p>
      <w:pPr>
        <w:pStyle w:val="1828"/>
        <w:ind w:left="283" w:right="283" w:firstLine="0"/>
        <w:jc w:val="center"/>
        <w:spacing w:before="0" w:after="0"/>
      </w:pP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Сетевые архитектуры и их декомпозиция в моделях</w:t>
      </w: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sz w:val="24"/>
          <w:szCs w:val="24"/>
          <w:highlight w:val="none"/>
        </w:rPr>
      </w:pPr>
      <w:r/>
      <w:bookmarkStart w:id="45" w:name="_Toc8"/>
      <w:r>
        <w:rPr>
          <w:rFonts w:ascii="Times New Roman" w:hAnsi="Times New Roman" w:eastAsia="Times New Roman" w:cs="Times New Roman"/>
          <w:b/>
          <w:sz w:val="24"/>
          <w:szCs w:val="24"/>
          <w:highlight w:val="none"/>
        </w:rPr>
        <w:t xml:space="preserve">2.2. Архитектурные модели</w:t>
      </w:r>
      <w:bookmarkEnd w:id="4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7"/>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8.2pt;height:172.0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8"/>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10.4pt;height:173.4pt;mso-wrap-distance-left:0.0pt;mso-wrap-distance-top:0.0pt;mso-wrap-distance-right:0.0pt;mso-wrap-distance-bottom:0.0pt;" stroked="false">
                <v:path textboxrect="0,0,0,0"/>
                <v:imagedata r:id="rId18"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8</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9"/>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5.0pt;height:171.1pt;mso-wrap-distance-left:0.0pt;mso-wrap-distance-top:0.0pt;mso-wrap-distance-right:0.0pt;mso-wrap-distance-bottom:0.0pt;" stroked="false">
                <v:path textboxrect="0,0,0,0"/>
                <v:imagedata r:id="rId19"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82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20"/>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06.4pt;height:193.1pt;mso-wrap-distance-left:0.0pt;mso-wrap-distance-top:0.0pt;mso-wrap-distance-right:0.0pt;mso-wrap-distance-bottom:0.0pt;" stroked="false">
                <v:path textboxrect="0,0,0,0"/>
                <v:imagedata r:id="rId20"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10.</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 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 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21"/>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08.3pt;height:172.5pt;mso-wrap-distance-left:0.0pt;mso-wrap-distance-top:0.0pt;mso-wrap-distance-right:0.0pt;mso-wrap-distance-bottom:0.0pt;" stroked="false">
                <v:path textboxrect="0,0,0,0"/>
                <v:imagedata r:id="rId21"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[28]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30"/>
        <w:ind w:left="283" w:right="0" w:firstLine="567"/>
        <w:spacing w:before="369" w:beforeAutospacing="0"/>
      </w:pPr>
      <w:r/>
      <w:bookmarkStart w:id="46" w:name="_Toc9"/>
      <w:r>
        <w:rPr>
          <w:rFonts w:ascii="Times New Roman" w:hAnsi="Times New Roman" w:eastAsia="Times New Roman" w:cs="Times New Roman"/>
          <w:b/>
          <w:sz w:val="24"/>
          <w:szCs w:val="24"/>
          <w:highlight w:val="none"/>
        </w:rPr>
        <w:t xml:space="preserve">2.3. Замкнутость моделей</w:t>
      </w:r>
      <w:bookmarkEnd w:id="46"/>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12</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2"/>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320.4pt;height:163.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12.</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829"/>
        <w:ind w:left="283" w:right="0" w:firstLine="567"/>
        <w:rPr>
          <w:rFonts w:ascii="Times New Roman" w:hAnsi="Times New Roman" w:eastAsia="Times New Roman" w:cs="Times New Roman"/>
          <w:highlight w:val="none"/>
        </w:rPr>
      </w:pPr>
      <w:r/>
      <w:bookmarkStart w:id="47" w:name="_Toc10"/>
      <w:r>
        <w:rPr>
          <w:rFonts w:ascii="Times New Roman" w:hAnsi="Times New Roman" w:eastAsia="Times New Roman" w:cs="Times New Roman"/>
          <w:b/>
          <w:sz w:val="28"/>
          <w:szCs w:val="24"/>
          <w:highlight w:val="none"/>
        </w:rPr>
        <w:t xml:space="preserve">3. Определение скрытых систем</w:t>
      </w:r>
      <w:bookmarkEnd w:id="47"/>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48" w:name="_Toc11"/>
      <w:r>
        <w:rPr>
          <w:rFonts w:ascii="Times New Roman" w:hAnsi="Times New Roman" w:eastAsia="Times New Roman" w:cs="Times New Roman"/>
          <w:b/>
          <w:sz w:val="24"/>
          <w:szCs w:val="24"/>
          <w:highlight w:val="none"/>
        </w:rPr>
        <w:t xml:space="preserve">3.1. Анонимные сети</w:t>
      </w:r>
      <w:bookmarkEnd w:id="48"/>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[29][30].</w:t>
      </w:r>
      <w:r>
        <w:rPr>
          <w:rFonts w:ascii="Times New Roman" w:hAnsi="Times New Roman" w:eastAsia="Times New Roman" w:cs="Times New Roman"/>
          <w:highlight w:val="none"/>
        </w:rPr>
        <w:t xml:space="preserve"> </w:t>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[31]</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[32].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Запутывающий алгоритм определяется дополнительной нагрузкой к нагрузке распр</w:t>
      </w:r>
      <w:r>
        <w:rPr>
          <w:rFonts w:ascii="Times New Roman" w:hAnsi="Times New Roman" w:eastAsia="Times New Roman" w:cs="Times New Roman"/>
          <w:sz w:val="24"/>
          <w:szCs w:val="24"/>
          <w:highlight w:val="none"/>
        </w:rPr>
        <w:t xml:space="preserve">остранения / транспортирования информации относительно базового алгоритма маршрутизации. В отличие от основной нагрузки базового алгоритма, стремящегося наиболее быстро и/или доказуемо передать информацию от одной точки к другой (или ко множеству других), </w:t>
      </w:r>
      <w:r>
        <w:rPr>
          <w:rFonts w:ascii="Times New Roman" w:hAnsi="Times New Roman" w:eastAsia="Times New Roman" w:cs="Times New Roman"/>
          <w:sz w:val="24"/>
          <w:szCs w:val="24"/>
          <w:highlight w:val="none"/>
        </w:rPr>
        <w:t xml:space="preserve">дополнительная нагрузка сводится, в той или иной мере, к отрицанию базовой, ухудшая её скорость и/или корректность доставки с целью сопутствующего ухудшения внешнего и/или внутреннего анализа: либо связей между точками, либо непосредственно их активности. </w:t>
      </w:r>
      <w:r>
        <w:rPr>
          <w:rFonts w:ascii="Times New Roman" w:hAnsi="Times New Roman" w:eastAsia="Times New Roman" w:cs="Times New Roman"/>
          <w:sz w:val="24"/>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3"/>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80.2pt;height:145.9pt;mso-wrap-distance-left:0.0pt;mso-wrap-distance-top:0.0pt;mso-wrap-distance-right:0.0pt;mso-wrap-distance-bottom:0.0pt;" stroked="false">
                <v:path textboxrect="0,0,0,0"/>
                <v:imagedata r:id="rId23"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bl>
      <w:tblPr>
        <w:tblStyle w:val="191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szCs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szCs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szCs w:val="24"/>
                <w:highlight w:val="none"/>
              </w:rPr>
            </w:r>
            <w:r/>
          </w:p>
        </w:tc>
      </w:tr>
    </w:tbl>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 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highlight w:val="none"/>
        </w:rPr>
      </w:r>
      <w:r/>
    </w:p>
    <w:p>
      <w:pPr>
        <w:ind w:left="283" w:right="283" w:firstLine="567"/>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[32].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 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w:t>
      </w:r>
      <w:r>
        <w:rPr>
          <w:rFonts w:ascii="Times New Roman" w:hAnsi="Times New Roman" w:eastAsia="Times New Roman" w:cs="Times New Roman"/>
          <w:sz w:val="24"/>
          <w:szCs w:val="24"/>
          <w:highlight w:val="none"/>
        </w:rPr>
        <w:t xml:space="preserve">х становится невозможным осуществление любых пассивных атак (в том числе и при существовании глобального наблюдателя) направленных на деанонимизацию факта отправления и/или получения информации, или на деанонимизацию связи между отправителем и получателем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30"/>
        <w:ind w:left="283" w:right="0" w:firstLine="567"/>
        <w:spacing w:before="369" w:beforeAutospacing="0"/>
        <w:rPr>
          <w:rFonts w:ascii="Times New Roman" w:hAnsi="Times New Roman" w:eastAsia="Times New Roman" w:cs="Times New Roman"/>
          <w:highlight w:val="none"/>
        </w:rPr>
      </w:pPr>
      <w:r/>
      <w:bookmarkStart w:id="49" w:name="_Toc12"/>
      <w:r>
        <w:rPr>
          <w:rFonts w:ascii="Times New Roman" w:hAnsi="Times New Roman" w:eastAsia="Times New Roman" w:cs="Times New Roman"/>
          <w:b/>
          <w:sz w:val="24"/>
          <w:szCs w:val="24"/>
          <w:highlight w:val="none"/>
        </w:rPr>
        <w:t xml:space="preserve">3.2. Клиент-безопасные приложения</w:t>
      </w:r>
      <w:bookmarkEnd w:id="49"/>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w:t>
      </w:r>
      <w:r>
        <w:rPr>
          <w:rFonts w:ascii="Times New Roman" w:hAnsi="Times New Roman" w:eastAsia="Times New Roman" w:cs="Times New Roman"/>
          <w:sz w:val="24"/>
          <w:highlight w:val="none"/>
        </w:rPr>
        <w:t xml:space="preserve">ой мощности доверия становится возможность доказательства безопасности приложения, ориентируясь исключительно его клиентской составляющей.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стороной.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4"/>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7.4pt;height:166.1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14.</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50" w:name="_Toc13"/>
      <w:r>
        <w:rPr>
          <w:rFonts w:ascii="Times New Roman" w:hAnsi="Times New Roman" w:eastAsia="Times New Roman" w:cs="Times New Roman"/>
          <w:b/>
          <w:sz w:val="24"/>
          <w:szCs w:val="24"/>
          <w:highlight w:val="none"/>
        </w:rPr>
        <w:t xml:space="preserve">3.3. Тайные каналы связи</w:t>
      </w:r>
      <w:bookmarkEnd w:id="50"/>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[33</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[33</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][35] на форумах, мессенджерах, социальных сетях.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5"/>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87.5pt;height:178.8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15.</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[34,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[33,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829"/>
        <w:ind w:left="283" w:right="0" w:firstLine="567"/>
        <w:rPr>
          <w:highlight w:val="none"/>
        </w:rPr>
      </w:pPr>
      <w:r/>
      <w:bookmarkStart w:id="51" w:name="_Toc14"/>
      <w:r>
        <w:rPr>
          <w:rFonts w:ascii="Times New Roman" w:hAnsi="Times New Roman" w:eastAsia="Times New Roman" w:cs="Times New Roman"/>
          <w:b/>
          <w:sz w:val="28"/>
          <w:szCs w:val="24"/>
          <w:highlight w:val="none"/>
        </w:rPr>
        <w:t xml:space="preserve">4. Анализ сетевой анонимности</w:t>
      </w:r>
      <w:bookmarkEnd w:id="51"/>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p>
    <w:p>
      <w:pPr>
        <w:pStyle w:val="1830"/>
        <w:ind w:left="283" w:right="0" w:firstLine="567"/>
        <w:spacing w:before="369" w:beforeAutospacing="0"/>
        <w:rPr>
          <w:rFonts w:ascii="Times New Roman" w:hAnsi="Times New Roman" w:eastAsia="Times New Roman" w:cs="Times New Roman"/>
          <w:highlight w:val="none"/>
        </w:rPr>
      </w:pPr>
      <w:r/>
      <w:bookmarkStart w:id="52" w:name="_Toc15"/>
      <w:r>
        <w:rPr>
          <w:rFonts w:ascii="Times New Roman" w:hAnsi="Times New Roman" w:eastAsia="Times New Roman" w:cs="Times New Roman"/>
          <w:b/>
          <w:sz w:val="24"/>
          <w:szCs w:val="24"/>
          <w:highlight w:val="none"/>
        </w:rPr>
        <w:t xml:space="preserve">4.1. Стадии анонимности</w:t>
      </w:r>
      <w:r>
        <w:t xml:space="preserve"> </w:t>
      </w:r>
      <w:bookmarkEnd w:id="5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3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6"/>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49.0pt;height:68.4pt;mso-wrap-distance-left:0.0pt;mso-wrap-distance-top:0.0pt;mso-wrap-distance-right:0.0pt;mso-wrap-distance-bottom:0.0pt;" stroked="false">
                <v:path textboxrect="0,0,0,0"/>
                <v:imagedata r:id="rId26"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82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7"/>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51.0pt;height:69.1pt;mso-wrap-distance-left:0.0pt;mso-wrap-distance-top:0.0pt;mso-wrap-distance-right:0.0pt;mso-wrap-distance-bottom:0.0pt;" stroked="false">
                <v:path textboxrect="0,0,0,0"/>
                <v:imagedata r:id="rId2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82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18</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19, </w:t>
      </w:r>
      <w:r>
        <w:rPr>
          <w:rFonts w:ascii="Times New Roman" w:hAnsi="Times New Roman" w:eastAsia="Times New Roman" w:cs="Times New Roman"/>
          <w:i/>
          <w:sz w:val="24"/>
          <w:szCs w:val="24"/>
          <w:highlight w:val="none"/>
        </w:rPr>
        <w:t xml:space="preserve">21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8"/>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55.7pt;height:75.8pt;mso-wrap-distance-left:0.0pt;mso-wrap-distance-top:0.0pt;mso-wrap-distance-right:0.0pt;mso-wrap-distance-bottom:0.0pt;" stroked="false">
                <v:path textboxrect="0,0,0,0"/>
                <v:imagedata r:id="rId28"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82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82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[36],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9"/>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47.0pt;height:75.8pt;mso-wrap-distance-left:0.0pt;mso-wrap-distance-top:0.0pt;mso-wrap-distance-right:0.0pt;mso-wrap-distance-bottom:0.0pt;" stroked="false">
                <v:path textboxrect="0,0,0,0"/>
                <v:imagedata r:id="rId29"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82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[37][38],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20.</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2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30"/>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47.3pt;height:66.7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[39</w:t>
      </w:r>
      <w:r>
        <w:rPr>
          <w:rFonts w:ascii="Times New Roman" w:hAnsi="Times New Roman" w:eastAsia="Times New Roman" w:cs="Times New Roman"/>
          <w:sz w:val="24"/>
          <w:szCs w:val="24"/>
          <w:highlight w:val="none"/>
        </w:rPr>
        <w:t xml:space="preserve">], I2P (garlic routing) [40], Mixminion (mix network) [41] и т.д.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31"/>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7.6pt;height:71.4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82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82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2"/>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43.1pt;height:282.1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82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82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[42</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23</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3"/>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363.3pt;height:71.7pt;mso-wrap-distance-left:0.0pt;mso-wrap-distance-top:0.0pt;mso-wrap-distance-right:0.0pt;mso-wrap-distance-bottom:0.0pt;" stroked="false">
                <v:path textboxrect="0,0,0,0"/>
                <v:imagedata r:id="rId3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82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909"/>
        <w:numPr>
          <w:ilvl w:val="0"/>
          <w:numId w:val="241"/>
        </w:num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30"/>
        <w:ind w:left="283" w:right="0" w:firstLine="567"/>
        <w:spacing w:before="369" w:beforeAutospacing="0"/>
        <w:rPr>
          <w:rFonts w:ascii="Times New Roman" w:hAnsi="Times New Roman" w:eastAsia="Times New Roman" w:cs="Times New Roman"/>
          <w:highlight w:val="none"/>
        </w:rPr>
      </w:pPr>
      <w:r/>
      <w:bookmarkStart w:id="53" w:name="_Toc16"/>
      <w:r>
        <w:rPr>
          <w:rFonts w:ascii="Times New Roman" w:hAnsi="Times New Roman" w:eastAsia="Times New Roman" w:cs="Times New Roman"/>
          <w:b/>
          <w:sz w:val="24"/>
          <w:szCs w:val="24"/>
          <w:highlight w:val="none"/>
        </w:rPr>
        <w:t xml:space="preserve">4.2. Второй вектор развития</w:t>
      </w:r>
      <w:bookmarkEnd w:id="53"/>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[43]</w:t>
      </w:r>
      <w:r>
        <w:rPr>
          <w:rFonts w:ascii="Times New Roman" w:hAnsi="Times New Roman" w:eastAsia="Times New Roman" w:cs="Times New Roman"/>
          <w:sz w:val="24"/>
          <w:szCs w:val="24"/>
          <w:highlight w:val="none"/>
        </w:rPr>
        <w:t xml:space="preserve"> (DC-сети), такие, как Dissent [44] и Herbivore [45]</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DC-сетях)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486565" name="" hidden="0"/>
                        <pic:cNvPicPr>
                          <a:picLocks noChangeAspect="1"/>
                        </pic:cNvPicPr>
                        <pic:nvPr isPhoto="0" userDrawn="0"/>
                      </pic:nvPicPr>
                      <pic:blipFill>
                        <a:blip r:embed="rId34"/>
                        <a:stretch/>
                      </pic:blipFill>
                      <pic:spPr bwMode="auto">
                        <a:xfrm flipH="0" flipV="0">
                          <a:off x="0" y="0"/>
                          <a:ext cx="4642407" cy="25315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p>
    <w:p>
      <w:pPr>
        <w:ind w:left="283" w:right="283" w:firstLine="567"/>
        <w:jc w:val="both"/>
        <w:spacing w:before="0" w:after="0"/>
      </w:pPr>
      <w:r>
        <w:rPr>
          <w:rFonts w:ascii="Times New Roman" w:hAnsi="Times New Roman" w:eastAsia="Times New Roman" w:cs="Times New Roman"/>
          <w:sz w:val="24"/>
          <w:highlight w:val="none"/>
        </w:rPr>
      </w:r>
      <w:r/>
    </w:p>
    <w:p>
      <w:pPr>
        <w:pStyle w:val="182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p>
    <w:p>
      <w:pPr>
        <w:ind w:left="0" w:right="283" w:firstLine="0"/>
        <w:jc w:val="both"/>
        <w:spacing w:before="0" w:after="0"/>
        <w:rPr>
          <w:rFonts w:ascii="Times New Roman" w:hAnsi="Times New Roman" w:eastAsia="Times New Roman" w:cs="Times New Roman"/>
          <w:sz w:val="24"/>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30"/>
        <w:ind w:left="283" w:right="0" w:firstLine="567"/>
        <w:spacing w:before="369" w:beforeAutospacing="0"/>
      </w:pPr>
      <w:r/>
      <w:bookmarkStart w:id="54" w:name="_Toc17"/>
      <w:r>
        <w:rPr>
          <w:rFonts w:ascii="Times New Roman" w:hAnsi="Times New Roman" w:eastAsia="Times New Roman" w:cs="Times New Roman"/>
          <w:b/>
          <w:sz w:val="24"/>
          <w:szCs w:val="24"/>
          <w:highlight w:val="none"/>
        </w:rPr>
        <w:t xml:space="preserve">4.3. Регресс мощности доверия</w:t>
      </w:r>
      <w:bookmarkEnd w:id="54"/>
      <w:r/>
      <w:r/>
    </w:p>
    <w:p>
      <w:pPr>
        <w:pStyle w:val="182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5"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51147" name="Изображение5" descr="" hidden="0"/>
                        <pic:cNvPicPr>
                          <a:picLocks noChangeAspect="1"/>
                        </pic:cNvPicPr>
                        <pic:nvPr isPhoto="0" userDrawn="0"/>
                      </pic:nvPicPr>
                      <pic:blipFill>
                        <a:blip r:embed="rId35"/>
                        <a:stretch/>
                      </pic:blipFill>
                      <pic:spPr bwMode="auto">
                        <a:xfrm flipH="0" flipV="0">
                          <a:off x="0" y="0"/>
                          <a:ext cx="3809855" cy="21263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00.0pt;height:167.4pt;mso-wrap-distance-left:0.0pt;mso-wrap-distance-top:0.0pt;mso-wrap-distance-right:0.0pt;mso-wrap-distance-bottom:0.0pt;" stroked="false">
                <v:path textboxrect="0,0,0,0"/>
                <v:imagedata r:id="rId35" o:title=""/>
              </v:shape>
            </w:pict>
          </mc:Fallback>
        </mc:AlternateContent>
      </w:r>
      <w:r/>
    </w:p>
    <w:p>
      <w:pPr>
        <w:pStyle w:val="1828"/>
        <w:ind w:left="283" w:right="283" w:firstLine="567"/>
        <w:jc w:val="both"/>
        <w:spacing w:before="0" w:after="0"/>
      </w:pPr>
      <w:r>
        <w:rPr>
          <w:rFonts w:ascii="Times New Roman" w:hAnsi="Times New Roman" w:eastAsia="Times New Roman" w:cs="Times New Roman"/>
          <w:highlight w:val="none"/>
        </w:rPr>
      </w:r>
      <w:r/>
    </w:p>
    <w:p>
      <w:pPr>
        <w:pStyle w:val="182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p>
    <w:p>
      <w:pPr>
        <w:ind w:left="0" w:right="283" w:firstLine="0"/>
        <w:jc w:val="both"/>
        <w:spacing w:before="0" w:after="0"/>
      </w:pPr>
      <w:r>
        <w:rPr>
          <w:rFonts w:ascii="Times New Roman" w:hAnsi="Times New Roman" w:eastAsia="Times New Roman" w:cs="Times New Roman"/>
          <w:sz w:val="24"/>
          <w:szCs w:val="24"/>
          <w:highlight w:val="none"/>
        </w:rPr>
      </w:r>
      <w:r/>
    </w:p>
    <w:p>
      <w:pPr>
        <w:pStyle w:val="1828"/>
        <w:ind w:left="283" w:right="283" w:firstLine="567"/>
        <w:jc w:val="both"/>
        <w:spacing w:before="0" w:after="0"/>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25</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rPr>
          <w:rFonts w:ascii="Times New Roman" w:hAnsi="Times New Roman" w:eastAsia="Times New Roman" w:cs="Times New Roman"/>
          <w:sz w:val="24"/>
          <w:szCs w:val="24"/>
          <w:highlight w:val="none"/>
        </w:rPr>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p>
    <w:p>
      <w:pPr>
        <w:ind w:left="283" w:right="283" w:firstLine="567"/>
        <w:jc w:val="both"/>
        <w:spacing w:before="0" w:after="0"/>
      </w:pP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42238" name="" hidden="0"/>
                        <pic:cNvPicPr>
                          <a:picLocks noChangeAspect="1"/>
                        </pic:cNvPicPr>
                        <pic:nvPr isPhoto="0" userDrawn="0"/>
                      </pic:nvPicPr>
                      <pic:blipFill>
                        <a:blip r:embed="rId36"/>
                        <a:stretch/>
                      </pic:blipFill>
                      <pic:spPr bwMode="auto">
                        <a:xfrm flipH="0" flipV="0">
                          <a:off x="0" y="0"/>
                          <a:ext cx="5263146" cy="17771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14.4pt;height:139.9pt;mso-wrap-distance-left:0.0pt;mso-wrap-distance-top:0.0pt;mso-wrap-distance-right:0.0pt;mso-wrap-distance-bottom:0.0pt;" stroked="false">
                <v:path textboxrect="0,0,0,0"/>
                <v:imagedata r:id="rId36" o:title=""/>
              </v:shape>
            </w:pict>
          </mc:Fallback>
        </mc:AlternateContent>
      </w:r>
      <w:r/>
    </w:p>
    <w:p>
      <w:pPr>
        <w:ind w:left="283" w:right="283" w:firstLine="0"/>
        <w:jc w:val="left"/>
        <w:spacing w:before="0" w:after="0"/>
      </w:pPr>
      <w:r>
        <w:rPr>
          <w:rFonts w:ascii="Times New Roman" w:hAnsi="Times New Roman" w:eastAsia="Times New Roman" w:cs="Times New Roman"/>
          <w:sz w:val="24"/>
          <w:szCs w:val="24"/>
          <w:highlight w:val="none"/>
        </w:rPr>
      </w:r>
      <w:r/>
    </w:p>
    <w:p>
      <w:pPr>
        <w:pStyle w:val="182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p>
    <w:p>
      <w:pPr>
        <w:ind w:left="0" w:right="283" w:firstLine="0"/>
        <w:jc w:val="both"/>
        <w:spacing w:before="0" w:after="0"/>
      </w:pP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[46], Dash [47] и т.д. Только на данном основании скрытые системы становятся полными.</w:t>
      </w:r>
      <w:r>
        <w:rPr>
          <w:highlight w:val="none"/>
        </w:rPr>
        <w:t xml:space="preserve"> </w:t>
      </w:r>
      <w:r/>
    </w:p>
    <w:p>
      <w:pPr>
        <w:pStyle w:val="1830"/>
        <w:ind w:left="0" w:right="0" w:firstLine="850"/>
        <w:spacing w:before="369" w:beforeAutospacing="0"/>
      </w:pPr>
      <w:r/>
      <w:bookmarkStart w:id="55" w:name="_Toc18"/>
      <w:r>
        <w:rPr>
          <w:rFonts w:ascii="Times New Roman" w:hAnsi="Times New Roman" w:eastAsia="Times New Roman" w:cs="Times New Roman"/>
          <w:b/>
          <w:bCs/>
          <w:sz w:val="24"/>
          <w:szCs w:val="24"/>
          <w:highlight w:val="none"/>
        </w:rPr>
        <w:t xml:space="preserve">4.4. </w:t>
      </w:r>
      <w:r>
        <w:rPr>
          <w:rFonts w:ascii="Times New Roman" w:hAnsi="Times New Roman" w:cs="Times New Roman"/>
          <w:b/>
          <w:bCs/>
          <w:sz w:val="24"/>
          <w:szCs w:val="24"/>
          <w:highlight w:val="none"/>
        </w:rPr>
        <w:t xml:space="preserve">Алгебраические модели</w:t>
      </w:r>
      <w:bookmarkEnd w:id="55"/>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Поточность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сразу после обработки входной последовательности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наилучшее качество производительности вычислений (в </w:t>
      </w:r>
      <w:r>
        <w:rPr>
          <w:rFonts w:ascii="Times New Roman" w:hAnsi="Times New Roman" w:cs="Times New Roman"/>
          <w:sz w:val="24"/>
          <w:szCs w:val="24"/>
        </w:rPr>
        <w:t xml:space="preserve">сравнении с другими свойствами) за счёт уменьшения качества анонимности. По количеству способов применения является лидирующим свойством. В качестве примера сеть Tor и луковая маршрутизация, которая не имеет каких-либо программных задержек при передаче и</w:t>
      </w:r>
      <w:r>
        <w:rPr>
          <w:rFonts w:ascii="Times New Roman" w:hAnsi="Times New Roman" w:cs="Times New Roman"/>
          <w:sz w:val="24"/>
          <w:szCs w:val="24"/>
        </w:rPr>
        <w:t xml:space="preserve">нформации между узлами.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Периодичность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 t) = t → f(X)</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совершения периода равного </w:t>
      </w:r>
      <w:r>
        <w:rPr>
          <w:rFonts w:ascii="Times New Roman" w:hAnsi="Times New Roman" w:cs="Times New Roman"/>
          <w:i/>
          <w:iCs/>
          <w:sz w:val="24"/>
          <w:szCs w:val="24"/>
        </w:rPr>
        <w:t xml:space="preserve">t</w:t>
      </w:r>
      <w:r>
        <w:rPr>
          <w:rFonts w:ascii="Times New Roman" w:hAnsi="Times New Roman" w:cs="Times New Roman"/>
          <w:sz w:val="24"/>
          <w:szCs w:val="24"/>
        </w:rPr>
        <w:t xml:space="preserve"> зависимого или независимого от времени поступаемой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М</w:t>
      </w:r>
      <w:r>
        <w:rPr>
          <w:rFonts w:ascii="Times New Roman" w:hAnsi="Times New Roman" w:cs="Times New Roman"/>
          <w:sz w:val="24"/>
          <w:szCs w:val="24"/>
        </w:rPr>
        <w:t xml:space="preserve">ожет представлять высокое качество анонимности за счёт уменьшения качества производительности вычислений. Имеет самое малое количество способов применения из-за своих накладных расходов. В качестве примера можно привести сеть Herbivore и устанавливаемое</w:t>
      </w:r>
      <w:r>
        <w:rPr>
          <w:rFonts w:ascii="Times New Roman" w:hAnsi="Times New Roman" w:cs="Times New Roman"/>
          <w:sz w:val="24"/>
          <w:szCs w:val="24"/>
        </w:rPr>
        <w:t xml:space="preserve"> расписание генерации.</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Аккумулятивность</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 X</w:t>
      </w:r>
      <w:r>
        <w:rPr>
          <w:rFonts w:ascii="Times New Roman" w:hAnsi="Times New Roman" w:cs="Times New Roman"/>
          <w:i/>
          <w:iCs/>
          <w:sz w:val="24"/>
          <w:szCs w:val="24"/>
          <w:vertAlign w:val="subscript"/>
        </w:rPr>
        <w:t xml:space="preserve">i</w:t>
      </w:r>
      <w:r>
        <w:rPr>
          <w:rFonts w:ascii="Times New Roman" w:hAnsi="Times New Roman" w:cs="Times New Roman"/>
          <w:i/>
          <w:iCs/>
          <w:sz w:val="24"/>
          <w:szCs w:val="24"/>
        </w:rPr>
        <w:t xml:space="preserve">, k) = k → f(X</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X</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 X</w:t>
      </w:r>
      <w:r>
        <w:rPr>
          <w:rFonts w:ascii="Times New Roman" w:hAnsi="Times New Roman" w:cs="Times New Roman"/>
          <w:i/>
          <w:iCs/>
          <w:sz w:val="24"/>
          <w:szCs w:val="24"/>
          <w:vertAlign w:val="subscript"/>
        </w:rPr>
        <w:t xml:space="preserve">k</w:t>
      </w:r>
      <w:r>
        <w:rPr>
          <w:rFonts w:ascii="Times New Roman" w:hAnsi="Times New Roman" w:cs="Times New Roman"/>
          <w:i/>
          <w:iCs/>
          <w:sz w:val="24"/>
          <w:szCs w:val="24"/>
        </w:rPr>
        <w:t xml:space="preserve">)</w:t>
      </w:r>
      <w:r>
        <w:rPr>
          <w:rFonts w:ascii="Times New Roman" w:hAnsi="Times New Roman" w:cs="Times New Roman"/>
          <w:sz w:val="24"/>
          <w:szCs w:val="24"/>
        </w:rPr>
        <w:t xml:space="preserve">. Если на вход алгоритму поступает информация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тогда необходимое действие </w:t>
      </w:r>
      <w:r>
        <w:rPr>
          <w:rFonts w:ascii="Times New Roman" w:hAnsi="Times New Roman" w:cs="Times New Roman"/>
          <w:i/>
          <w:iCs/>
          <w:sz w:val="24"/>
          <w:szCs w:val="24"/>
        </w:rPr>
        <w:t xml:space="preserve">f</w:t>
      </w:r>
      <w:r>
        <w:rPr>
          <w:rFonts w:ascii="Times New Roman" w:hAnsi="Times New Roman" w:cs="Times New Roman"/>
          <w:sz w:val="24"/>
          <w:szCs w:val="24"/>
        </w:rPr>
        <w:t xml:space="preserve">, как ответ, должно выполняться только после принятия </w:t>
      </w:r>
      <w:r>
        <w:rPr>
          <w:rFonts w:ascii="Times New Roman" w:hAnsi="Times New Roman" w:cs="Times New Roman"/>
          <w:i/>
          <w:iCs/>
          <w:sz w:val="24"/>
          <w:szCs w:val="24"/>
        </w:rPr>
        <w:t xml:space="preserve">k</w:t>
      </w:r>
      <w:r>
        <w:rPr>
          <w:rFonts w:ascii="Times New Roman" w:hAnsi="Times New Roman" w:cs="Times New Roman"/>
          <w:sz w:val="24"/>
          <w:szCs w:val="24"/>
        </w:rPr>
        <w:t xml:space="preserve">-ого количества другой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Представляет хорошее качество</w:t>
      </w:r>
      <w:r>
        <w:rPr>
          <w:rFonts w:ascii="Times New Roman" w:hAnsi="Times New Roman" w:cs="Times New Roman"/>
          <w:sz w:val="24"/>
          <w:szCs w:val="24"/>
        </w:rPr>
        <w:t xml:space="preserve"> анонимности за счёт уменьшения качества производительности вычислений. Имеет ограниченное количество способов применения. В качестве примера сеть Mixminion и перемешанные сети (Mix networks).</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w:t>
      </w:r>
      <w:r>
        <w:rPr>
          <w:rFonts w:ascii="Times New Roman" w:hAnsi="Times New Roman" w:cs="Times New Roman"/>
          <w:sz w:val="24"/>
          <w:szCs w:val="24"/>
        </w:rPr>
        <w:t xml:space="preserve">Конструкты условно можно разделить на три вида: генезис, базовые, составные. Генезис конструкт создаёт "почву" для формирования базовых конструктов, наиболее минимальных форм. Базовые конструкты формируют составные, с</w:t>
      </w:r>
      <w:r>
        <w:rPr>
          <w:rFonts w:ascii="Times New Roman" w:hAnsi="Times New Roman" w:cs="Times New Roman"/>
          <w:sz w:val="24"/>
          <w:szCs w:val="24"/>
        </w:rPr>
        <w:t xml:space="preserve"> </w:t>
      </w:r>
      <w:r>
        <w:rPr>
          <w:rFonts w:ascii="Times New Roman" w:hAnsi="Times New Roman" w:cs="Times New Roman"/>
          <w:sz w:val="24"/>
          <w:szCs w:val="24"/>
        </w:rPr>
        <w:t xml:space="preserve">более конкретными уникальными свойс</w:t>
      </w:r>
      <w:r>
        <w:rPr>
          <w:rFonts w:ascii="Times New Roman" w:hAnsi="Times New Roman" w:cs="Times New Roman"/>
          <w:sz w:val="24"/>
          <w:szCs w:val="24"/>
        </w:rPr>
        <w:t xml:space="preserve">твами, которые можно использовать в строении анонимных сетей.</w:t>
      </w:r>
      <w:r>
        <w:rPr>
          <w:rFonts w:ascii="Times New Roman" w:hAnsi="Times New Roman" w:eastAsia="Times New Roman" w:cs="Times New Roman"/>
          <w:i w:val="0"/>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bCs w:val="0"/>
          <w:i w:val="0"/>
          <w:sz w:val="24"/>
          <w:szCs w:val="24"/>
          <w:highlight w:val="none"/>
        </w:rPr>
      </w:r>
      <w:r>
        <w:rPr>
          <w:rFonts w:ascii="Times New Roman" w:hAnsi="Times New Roman" w:eastAsia="Times New Roman" w:cs="Times New Roman"/>
          <w:bCs w:val="0"/>
          <w:i w:val="0"/>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 </w:t>
      </w:r>
      <w:r>
        <w:rPr>
          <w:rFonts w:ascii="Times New Roman" w:hAnsi="Times New Roman" w:eastAsia="Times New Roman" w:cs="Times New Roman"/>
          <w:i/>
          <w:iCs/>
          <w:sz w:val="24"/>
          <w:szCs w:val="24"/>
          <w:highlight w:val="none"/>
        </w:rPr>
        <w:t xml:space="preserve">Генезис конструкт</w:t>
      </w:r>
      <w:r>
        <w:rPr>
          <w:rFonts w:ascii="Times New Roman" w:hAnsi="Times New Roman" w:cs="Times New Roman"/>
          <w:bCs/>
          <w:i/>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Генерирование</w:t>
      </w:r>
      <w:r>
        <w:rPr>
          <w:rFonts w:ascii="Times New Roman" w:hAnsi="Times New Roman" w:cs="Times New Roman"/>
          <w:sz w:val="24"/>
          <w:szCs w:val="24"/>
        </w:rPr>
        <w:t xml:space="preserve">» </w:t>
      </w:r>
      <w:r>
        <w:rPr>
          <w:rFonts w:ascii="Times New Roman" w:hAnsi="Times New Roman" w:cs="Times New Roman"/>
          <w:i/>
          <w:iCs/>
          <w:sz w:val="24"/>
          <w:szCs w:val="24"/>
          <w:vertAlign w:val="baseline"/>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vertAlign w:val="baseline"/>
        </w:rPr>
        <w:t xml:space="preserve">(X) = X</w:t>
      </w:r>
      <w:r>
        <w:rPr>
          <w:rFonts w:ascii="Times New Roman" w:hAnsi="Times New Roman" w:cs="Times New Roman"/>
          <w:sz w:val="24"/>
          <w:szCs w:val="24"/>
        </w:rPr>
        <w:t xml:space="preserve">. Генезис конструкт, представляющий факт генерации, инициализации или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Никаким образом не представляет анонимность, но является необходимой составляющей для инициирования всех действий. Таковой конструкт </w:t>
      </w:r>
      <w:r>
        <w:rPr>
          <w:rFonts w:ascii="Times New Roman" w:hAnsi="Times New Roman" w:cs="Times New Roman"/>
          <w:sz w:val="24"/>
          <w:szCs w:val="24"/>
        </w:rPr>
        <w:t xml:space="preserve">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52796" name="" hidden="0"/>
                        <pic:cNvPicPr>
                          <a:picLocks noChangeAspect="1"/>
                        </pic:cNvPicPr>
                        <pic:nvPr isPhoto="0" userDrawn="0"/>
                      </pic:nvPicPr>
                      <pic:blipFill>
                        <a:blip r:embed="rId37"/>
                        <a:stretch/>
                      </pic:blipFill>
                      <pic:spPr bwMode="auto">
                        <a:xfrm flipH="0" flipV="0">
                          <a:off x="0" y="0"/>
                          <a:ext cx="2901073" cy="3030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28.4pt;height:23.9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 </w:t>
      </w:r>
      <w:r>
        <w:rPr>
          <w:rFonts w:ascii="Times New Roman" w:hAnsi="Times New Roman" w:eastAsia="Times New Roman" w:cs="Times New Roman"/>
          <w:i/>
          <w:iCs/>
          <w:sz w:val="24"/>
          <w:szCs w:val="24"/>
          <w:highlight w:val="none"/>
        </w:rPr>
        <w:t xml:space="preserve">Базовые конструкты</w:t>
      </w:r>
      <w:r>
        <w:rPr>
          <w:rFonts w:ascii="Times New Roman" w:hAnsi="Times New Roman" w:eastAsia="Times New Roman" w:cs="Times New Roman"/>
          <w:bCs/>
          <w:i/>
          <w:sz w:val="24"/>
          <w:szCs w:val="24"/>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Следование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 X’</w:t>
      </w:r>
      <w:r>
        <w:rPr>
          <w:rFonts w:ascii="Times New Roman" w:hAnsi="Times New Roman" w:cs="Times New Roman"/>
          <w:sz w:val="24"/>
          <w:szCs w:val="24"/>
        </w:rPr>
        <w:t xml:space="preserve">. Базовый конструкт,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w:t>
      </w:r>
      <w:r>
        <w:rPr>
          <w:rFonts w:ascii="Times New Roman" w:hAnsi="Times New Roman" w:cs="Times New Roman"/>
          <w:sz w:val="24"/>
          <w:szCs w:val="24"/>
        </w:rPr>
        <w:t xml:space="preserve">ции посредством объекта. Предполагается, что информация </w:t>
      </w:r>
      <w:r>
        <w:rPr>
          <w:rFonts w:ascii="Times New Roman" w:hAnsi="Times New Roman" w:cs="Times New Roman"/>
          <w:i/>
          <w:iCs/>
          <w:sz w:val="24"/>
          <w:szCs w:val="24"/>
        </w:rPr>
        <w:t xml:space="preserve">X'</w:t>
      </w:r>
      <w:r>
        <w:rPr>
          <w:rFonts w:ascii="Times New Roman" w:hAnsi="Times New Roman" w:cs="Times New Roman"/>
          <w:sz w:val="24"/>
          <w:szCs w:val="24"/>
        </w:rPr>
        <w:t xml:space="preserve"> - это более раскрытая версия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и на примере множественного шифрования такое качество можно описать как </w:t>
      </w:r>
      <w:r>
        <w:rPr>
          <w:rFonts w:ascii="Times New Roman" w:hAnsi="Times New Roman" w:cs="Times New Roman"/>
          <w:i/>
          <w:iCs/>
          <w:sz w:val="24"/>
          <w:szCs w:val="24"/>
        </w:rPr>
        <w:t xml:space="preserve">X=E(E(M))</w:t>
      </w:r>
      <w:r>
        <w:rPr>
          <w:rFonts w:ascii="Times New Roman" w:hAnsi="Times New Roman" w:cs="Times New Roman"/>
          <w:sz w:val="24"/>
          <w:szCs w:val="24"/>
        </w:rPr>
        <w:t xml:space="preserve">, </w:t>
      </w:r>
      <w:r>
        <w:rPr>
          <w:rFonts w:ascii="Times New Roman" w:hAnsi="Times New Roman" w:cs="Times New Roman"/>
          <w:i/>
          <w:iCs/>
          <w:sz w:val="24"/>
          <w:szCs w:val="24"/>
        </w:rPr>
        <w:t xml:space="preserve">X'=E(M)</w:t>
      </w:r>
      <w:r>
        <w:rPr>
          <w:rFonts w:ascii="Times New Roman" w:hAnsi="Times New Roman" w:cs="Times New Roman"/>
          <w:sz w:val="24"/>
          <w:szCs w:val="24"/>
        </w:rPr>
        <w:t xml:space="preserve">, </w:t>
      </w:r>
      <w:r>
        <w:rPr>
          <w:rFonts w:ascii="Times New Roman" w:hAnsi="Times New Roman" w:cs="Times New Roman"/>
          <w:i/>
          <w:iCs/>
          <w:sz w:val="24"/>
          <w:szCs w:val="24"/>
        </w:rPr>
        <w:t xml:space="preserve">X''=M</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M</w:t>
      </w:r>
      <w:r>
        <w:rPr>
          <w:rFonts w:ascii="Times New Roman" w:hAnsi="Times New Roman" w:cs="Times New Roman"/>
          <w:sz w:val="24"/>
          <w:szCs w:val="24"/>
        </w:rPr>
        <w:t xml:space="preserve"> - открытое сообщение, а </w:t>
      </w:r>
      <w:r>
        <w:rPr>
          <w:rFonts w:ascii="Times New Roman" w:hAnsi="Times New Roman" w:cs="Times New Roman"/>
          <w:i/>
          <w:iCs/>
          <w:sz w:val="24"/>
          <w:szCs w:val="24"/>
        </w:rPr>
        <w:t xml:space="preserve">E</w:t>
      </w:r>
      <w:r>
        <w:rPr>
          <w:rFonts w:ascii="Times New Roman" w:hAnsi="Times New Roman" w:cs="Times New Roman"/>
          <w:sz w:val="24"/>
          <w:szCs w:val="24"/>
        </w:rPr>
        <w:t xml:space="preserve"> - функция шиф</w:t>
      </w:r>
      <w:r>
        <w:rPr>
          <w:rFonts w:ascii="Times New Roman" w:hAnsi="Times New Roman" w:cs="Times New Roman"/>
          <w:sz w:val="24"/>
          <w:szCs w:val="24"/>
        </w:rPr>
        <w:t xml:space="preserve">рования.</w:t>
      </w:r>
      <w:r>
        <w:rPr>
          <w:rFonts w:ascii="Times New Roman" w:hAnsi="Times New Roman" w:cs="Times New Roman"/>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16798" name="" hidden="0"/>
                        <pic:cNvPicPr>
                          <a:picLocks noChangeAspect="1"/>
                        </pic:cNvPicPr>
                        <pic:nvPr isPhoto="0" userDrawn="0"/>
                      </pic:nvPicPr>
                      <pic:blipFill>
                        <a:blip r:embed="rId38"/>
                        <a:stretch/>
                      </pic:blipFill>
                      <pic:spPr bwMode="auto">
                        <a:xfrm flipH="0" flipV="0">
                          <a:off x="0" y="0"/>
                          <a:ext cx="2903494" cy="8089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28.6pt;height:63.7pt;mso-wrap-distance-left:0.0pt;mso-wrap-distance-top:0.0pt;mso-wrap-distance-right:0.0pt;mso-wrap-distance-bottom:0.0pt;" stroked="false">
                <v:path textboxrect="0,0,0,0"/>
                <v:imagedata r:id="rId38" o:title=""/>
              </v:shape>
            </w:pict>
          </mc:Fallback>
        </mc:AlternateContent>
      </w:r>
      <w:r/>
    </w:p>
    <w:p>
      <w:pPr>
        <w:ind w:left="850" w:right="283" w:firstLine="0"/>
        <w:jc w:val="left"/>
        <w:spacing w:before="0" w:after="0"/>
      </w:pPr>
      <w:r>
        <w:rPr>
          <w:rFonts w:ascii="Times New Roman" w:hAnsi="Times New Roman" w:eastAsia="Times New Roman" w:cs="Times New Roman"/>
          <w:sz w:val="24"/>
          <w:highlight w:val="none"/>
        </w:rPr>
      </w:r>
      <w:r/>
    </w:p>
    <w:p>
      <w:pPr>
        <w:ind w:left="850" w:right="283" w:firstLine="0"/>
        <w:jc w:val="center"/>
        <w:spacing w:before="0" w:after="0"/>
      </w:pP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Распространение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n) = (X)</w:t>
      </w:r>
      <w:r>
        <w:rPr>
          <w:rFonts w:ascii="Times New Roman" w:hAnsi="Times New Roman" w:cs="Times New Roman"/>
          <w:i/>
          <w:iCs/>
          <w:sz w:val="24"/>
          <w:szCs w:val="24"/>
          <w:vertAlign w:val="superscript"/>
        </w:rPr>
        <w:t xml:space="preserve">n</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w:t>
      </w:r>
      <w:r>
        <w:rPr>
          <w:rFonts w:ascii="Times New Roman" w:hAnsi="Times New Roman" w:cs="Times New Roman"/>
          <w:sz w:val="24"/>
          <w:szCs w:val="24"/>
        </w:rPr>
        <w:t xml:space="preserve"> </w:t>
      </w:r>
      <w:r>
        <w:rPr>
          <w:rFonts w:ascii="Times New Roman" w:hAnsi="Times New Roman" w:cs="Times New Roman"/>
          <w:sz w:val="24"/>
          <w:szCs w:val="24"/>
        </w:rPr>
        <w:t xml:space="preserve">друга, посредством слеп</w:t>
      </w:r>
      <w:r>
        <w:rPr>
          <w:rFonts w:ascii="Times New Roman" w:hAnsi="Times New Roman" w:cs="Times New Roman"/>
          <w:sz w:val="24"/>
          <w:szCs w:val="24"/>
        </w:rPr>
        <w:t xml:space="preserve">ой маршрутизации. Таковой конструкт можно наблюдать в приложении Bitmessage.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10168" name="" hidden="0"/>
                        <pic:cNvPicPr>
                          <a:picLocks noChangeAspect="1"/>
                        </pic:cNvPicPr>
                        <pic:nvPr isPhoto="0" userDrawn="0"/>
                      </pic:nvPicPr>
                      <pic:blipFill>
                        <a:blip r:embed="rId39"/>
                        <a:stretch/>
                      </pic:blipFill>
                      <pic:spPr bwMode="auto">
                        <a:xfrm flipH="0" flipV="0">
                          <a:off x="0" y="0"/>
                          <a:ext cx="2955570" cy="8234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2.7pt;height:64.8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b w:val="0"/>
          <w:bCs w:val="0"/>
          <w:i/>
          <w:iCs/>
          <w:sz w:val="24"/>
          <w:szCs w:val="24"/>
        </w:rPr>
        <w:t xml:space="preserve">Запутывание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 ~X</w:t>
      </w:r>
      <w:r>
        <w:rPr>
          <w:rFonts w:ascii="Times New Roman" w:hAnsi="Times New Roman" w:cs="Times New Roman"/>
          <w:i/>
          <w:iCs/>
          <w:sz w:val="24"/>
          <w:szCs w:val="24"/>
          <w:vertAlign w:val="subscript"/>
        </w:rPr>
        <w:t xml:space="preserve">G(n)</w:t>
      </w:r>
      <w:r>
        <w:rPr>
          <w:rFonts w:ascii="Times New Roman" w:hAnsi="Times New Roman" w:cs="Times New Roman"/>
          <w:sz w:val="24"/>
          <w:szCs w:val="24"/>
        </w:rPr>
        <w:t xml:space="preserve">, где </w:t>
      </w:r>
      <w:r>
        <w:rPr>
          <w:rFonts w:ascii="Times New Roman" w:hAnsi="Times New Roman" w:cs="Times New Roman"/>
          <w:i/>
          <w:iCs/>
          <w:sz w:val="24"/>
          <w:szCs w:val="24"/>
        </w:rPr>
        <w:t xml:space="preserve">~X = {~X1, ~X2, ..., ~Xn}</w:t>
      </w:r>
      <w:r>
        <w:rPr>
          <w:rFonts w:ascii="Times New Roman" w:hAnsi="Times New Roman" w:cs="Times New Roman"/>
          <w:sz w:val="24"/>
          <w:szCs w:val="24"/>
        </w:rPr>
        <w:t xml:space="preserve"> – множество всех ложных сообщение, </w:t>
      </w:r>
      <w:r>
        <w:rPr>
          <w:rFonts w:ascii="Times New Roman" w:hAnsi="Times New Roman" w:cs="Times New Roman"/>
          <w:i/>
          <w:iCs/>
          <w:sz w:val="24"/>
          <w:szCs w:val="24"/>
        </w:rPr>
        <w:t xml:space="preserve">n</w:t>
      </w:r>
      <w:r>
        <w:rPr>
          <w:rFonts w:ascii="Times New Roman" w:hAnsi="Times New Roman" w:cs="Times New Roman"/>
          <w:sz w:val="24"/>
          <w:szCs w:val="24"/>
        </w:rPr>
        <w:t xml:space="preserve"> – количество всех возможных случайных сообщений, </w:t>
      </w:r>
      <w:r>
        <w:rPr>
          <w:rFonts w:ascii="Times New Roman" w:hAnsi="Times New Roman" w:cs="Times New Roman"/>
          <w:i/>
          <w:iCs/>
          <w:sz w:val="24"/>
          <w:szCs w:val="24"/>
        </w:rPr>
        <w:t xml:space="preserve">G</w:t>
      </w:r>
      <w:r>
        <w:rPr>
          <w:rFonts w:ascii="Times New Roman" w:hAnsi="Times New Roman" w:cs="Times New Roman"/>
          <w:sz w:val="24"/>
          <w:szCs w:val="24"/>
        </w:rPr>
        <w:t xml:space="preserve"> – функция случайного выбора элемента из множества </w:t>
      </w:r>
      <w:r>
        <w:rPr>
          <w:rFonts w:ascii="Times New Roman" w:hAnsi="Times New Roman" w:cs="Times New Roman"/>
          <w:i/>
          <w:iCs/>
          <w:sz w:val="24"/>
          <w:szCs w:val="24"/>
        </w:rPr>
        <w:t xml:space="preserve">{1, 2, ..., n}</w:t>
      </w:r>
      <w:r>
        <w:rPr>
          <w:rFonts w:ascii="Times New Roman" w:hAnsi="Times New Roman" w:cs="Times New Roman"/>
          <w:sz w:val="24"/>
          <w:szCs w:val="24"/>
        </w:rPr>
        <w:t xml:space="preserve">. Базовый конструкт, представляющий собой в </w:t>
      </w:r>
      <w:r>
        <w:rPr>
          <w:rFonts w:ascii="Times New Roman" w:hAnsi="Times New Roman" w:cs="Times New Roman"/>
          <w:sz w:val="24"/>
          <w:szCs w:val="24"/>
        </w:rPr>
        <w:t xml:space="preserve">чистой форме ложность факта отправления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82499" name="" hidden="0"/>
                        <pic:cNvPicPr>
                          <a:picLocks noChangeAspect="1"/>
                        </pic:cNvPicPr>
                        <pic:nvPr isPhoto="0" userDrawn="0"/>
                      </pic:nvPicPr>
                      <pic:blipFill>
                        <a:blip r:embed="rId40"/>
                        <a:stretch/>
                      </pic:blipFill>
                      <pic:spPr bwMode="auto">
                        <a:xfrm flipH="0" flipV="0">
                          <a:off x="0" y="0"/>
                          <a:ext cx="2943923" cy="3075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31.8pt;height:24.2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t xml:space="preserve">III. </w:t>
      </w:r>
      <w:r>
        <w:rPr>
          <w:rFonts w:ascii="Times New Roman" w:hAnsi="Times New Roman" w:eastAsia="Times New Roman" w:cs="Times New Roman"/>
          <w:i/>
          <w:iCs/>
          <w:sz w:val="24"/>
          <w:szCs w:val="24"/>
          <w:highlight w:val="none"/>
        </w:rPr>
        <w:t xml:space="preserve">Составные конструкты</w:t>
      </w:r>
      <w:r>
        <w:rPr>
          <w:rFonts w:ascii="Times New Roman" w:hAnsi="Times New Roman" w:eastAsia="Times New Roman" w:cs="Times New Roman"/>
          <w:bCs/>
          <w:i/>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Перемешивание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Y) =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(Y)) = (X’; Y’)</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суммирование конструктов «следование». Позволяет улучшать критерий несвязываемости субъектов посредством неопределённости состояния передаваемого </w:t>
      </w:r>
      <w:r>
        <w:rPr>
          <w:rFonts w:ascii="Times New Roman" w:hAnsi="Times New Roman" w:cs="Times New Roman"/>
          <w:sz w:val="24"/>
          <w:szCs w:val="24"/>
        </w:rPr>
        <w:t xml:space="preserve">объекта. Такой составной конструкт можно наблюдать в Mixminion сетях, где основной упор делается как раз на перемешивание входной информации.</w:t>
      </w:r>
      <w:r>
        <w:rPr>
          <w:rFonts w:ascii="Times New Roman" w:hAnsi="Times New Roman" w:cs="Times New Roman"/>
          <w:sz w:val="24"/>
          <w:szCs w:val="24"/>
          <w:highlight w:val="none"/>
        </w:rPr>
      </w:r>
      <w:r/>
    </w:p>
    <w:p>
      <w:pPr>
        <w:ind w:left="85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83023" name="" hidden="0"/>
                        <pic:cNvPicPr>
                          <a:picLocks noChangeAspect="1"/>
                        </pic:cNvPicPr>
                        <pic:nvPr isPhoto="0" userDrawn="0"/>
                      </pic:nvPicPr>
                      <pic:blipFill>
                        <a:blip r:embed="rId41"/>
                        <a:stretch/>
                      </pic:blipFill>
                      <pic:spPr bwMode="auto">
                        <a:xfrm flipH="0" flipV="0">
                          <a:off x="0" y="0"/>
                          <a:ext cx="3043893"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39.7pt;height:108.5pt;mso-wrap-distance-left:0.0pt;mso-wrap-distance-top:0.0pt;mso-wrap-distance-right:0.0pt;mso-wrap-distance-bottom:0.0pt;" stroked="false">
                <v:path textboxrect="0,0,0,0"/>
                <v:imagedata r:id="rId41"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Расщепление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m, n) = (X;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w:t>
      </w:r>
      <w:r>
        <w:rPr>
          <w:rFonts w:ascii="Times New Roman" w:hAnsi="Times New Roman" w:cs="Times New Roman"/>
          <w:sz w:val="24"/>
          <w:szCs w:val="24"/>
        </w:rPr>
        <w:t xml:space="preserve">. Составной конструкт, представляющий собой сочетание базовых конструктов «распространение» и «запутывание». Позволяет улучшать критерий несвязываемости субъектов посредством формирования лож</w:t>
      </w:r>
      <w:r>
        <w:rPr>
          <w:rFonts w:ascii="Times New Roman" w:hAnsi="Times New Roman" w:cs="Times New Roman"/>
          <w:sz w:val="24"/>
          <w:szCs w:val="24"/>
        </w:rPr>
        <w:t xml:space="preserve">ных, запутывающих сообщений.</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303479" name="" hidden="0"/>
                        <pic:cNvPicPr>
                          <a:picLocks noChangeAspect="1"/>
                        </pic:cNvPicPr>
                        <pic:nvPr isPhoto="0" userDrawn="0"/>
                      </pic:nvPicPr>
                      <pic:blipFill>
                        <a:blip r:embed="rId42"/>
                        <a:stretch/>
                      </pic:blipFill>
                      <pic:spPr bwMode="auto">
                        <a:xfrm flipH="0" flipV="0">
                          <a:off x="0" y="0"/>
                          <a:ext cx="3115332" cy="86795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245.3pt;height:68.3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szCs w:val="24"/>
          <w:highlight w:val="none"/>
        </w:rPr>
      </w:r>
      <w:r/>
    </w:p>
    <w:p>
      <w:pPr>
        <w:ind w:left="283" w:right="283" w:firstLine="567"/>
        <w:jc w:val="left"/>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(~X</w:t>
      </w:r>
      <w:r>
        <w:rPr>
          <w:rFonts w:ascii="Times New Roman" w:hAnsi="Times New Roman" w:cs="Times New Roman"/>
          <w:i/>
          <w:iCs/>
          <w:sz w:val="24"/>
          <w:szCs w:val="24"/>
          <w:vertAlign w:val="subscript"/>
        </w:rPr>
        <w:t xml:space="preserve">G(n)</w:t>
      </w:r>
      <w:r>
        <w:rPr>
          <w:rFonts w:ascii="Times New Roman" w:hAnsi="Times New Roman" w:cs="Times New Roman"/>
          <w:i/>
          <w:iCs/>
          <w:sz w:val="24"/>
          <w:szCs w:val="24"/>
        </w:rPr>
        <w:t xml:space="preserve">)</w:t>
      </w:r>
      <w:r>
        <w:rPr>
          <w:rFonts w:ascii="Times New Roman" w:hAnsi="Times New Roman" w:cs="Times New Roman"/>
          <w:i/>
          <w:iCs/>
          <w:sz w:val="24"/>
          <w:szCs w:val="24"/>
          <w:vertAlign w:val="superscript"/>
        </w:rPr>
        <w:t xml:space="preserve">m</w:t>
      </w:r>
      <w:r>
        <w:rPr>
          <w:rFonts w:ascii="Times New Roman" w:hAnsi="Times New Roman" w:cs="Times New Roman"/>
          <w:i/>
          <w:iCs/>
          <w:sz w:val="24"/>
          <w:szCs w:val="24"/>
        </w:rPr>
        <w:t xml:space="preserve">) = 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(X, 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(n), m)) = (X; Ø) = X</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Составной конструкт, представляющий собой сочетание базовых конструктов «запутывание» и «распространение». По своей сути является обратным действием к составному конструкту «расщеплению».</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37033" name="" hidden="0"/>
                        <pic:cNvPicPr>
                          <a:picLocks noChangeAspect="1"/>
                        </pic:cNvPicPr>
                        <pic:nvPr isPhoto="0" userDrawn="0"/>
                      </pic:nvPicPr>
                      <pic:blipFill>
                        <a:blip r:embed="rId43"/>
                        <a:stretch/>
                      </pic:blipFill>
                      <pic:spPr bwMode="auto">
                        <a:xfrm flipH="0" flipV="0">
                          <a:off x="0" y="0"/>
                          <a:ext cx="3067089" cy="8545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41.5pt;height:67.3pt;mso-wrap-distance-left:0.0pt;mso-wrap-distance-top:0.0pt;mso-wrap-distance-right:0.0pt;mso-wrap-distance-bottom:0.0pt;" stroked="false">
                <v:path textboxrect="0,0,0,0"/>
                <v:imagedata r:id="rId43"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bCs w:val="0"/>
          <w:i w:val="0"/>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i w:val="0"/>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Теперь, в качестве примера, становится возможным</w:t>
      </w:r>
      <w:r>
        <w:rPr>
          <w:rFonts w:ascii="Times New Roman" w:hAnsi="Times New Roman" w:cs="Times New Roman"/>
          <w:sz w:val="24"/>
          <w:szCs w:val="24"/>
        </w:rPr>
        <w:t xml:space="preserve"> </w:t>
      </w:r>
      <w:r>
        <w:rPr>
          <w:rFonts w:ascii="Times New Roman" w:hAnsi="Times New Roman" w:cs="Times New Roman"/>
          <w:sz w:val="24"/>
          <w:szCs w:val="24"/>
        </w:rPr>
        <w:t xml:space="preserve">формирование связи между конструктом «Генерирование</w:t>
      </w:r>
      <w:r>
        <w:rPr>
          <w:rFonts w:ascii="Times New Roman" w:hAnsi="Times New Roman" w:cs="Times New Roman"/>
          <w:sz w:val="24"/>
          <w:szCs w:val="24"/>
        </w:rPr>
        <w:t xml:space="preserve">» и свойством «Периодичность» следующим образом: </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 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(G</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 X, t)</w:t>
      </w:r>
      <w:r>
        <w:rPr>
          <w:rFonts w:ascii="Times New Roman" w:hAnsi="Times New Roman" w:cs="Times New Roman"/>
          <w:sz w:val="24"/>
          <w:szCs w:val="24"/>
        </w:rPr>
        <w:t xml:space="preserve">. В таком случае, само отправление информации </w:t>
      </w:r>
      <w:r>
        <w:rPr>
          <w:rFonts w:ascii="Times New Roman" w:hAnsi="Times New Roman" w:cs="Times New Roman"/>
          <w:i/>
          <w:iCs/>
          <w:sz w:val="24"/>
          <w:szCs w:val="24"/>
        </w:rPr>
        <w:t xml:space="preserve">X</w:t>
      </w:r>
      <w:r>
        <w:rPr>
          <w:rFonts w:ascii="Times New Roman" w:hAnsi="Times New Roman" w:cs="Times New Roman"/>
          <w:sz w:val="24"/>
          <w:szCs w:val="24"/>
        </w:rPr>
        <w:t xml:space="preserve"> (а точнее множества информаций вида </w:t>
      </w:r>
      <w:r>
        <w:rPr>
          <w:rFonts w:ascii="Times New Roman" w:hAnsi="Times New Roman" w:cs="Times New Roman"/>
          <w:i/>
          <w:iCs/>
          <w:sz w:val="24"/>
          <w:szCs w:val="24"/>
        </w:rPr>
        <w:t xml:space="preserve">X</w:t>
      </w:r>
      <w:r>
        <w:rPr>
          <w:rFonts w:ascii="Times New Roman" w:hAnsi="Times New Roman" w:cs="Times New Roman"/>
          <w:i/>
          <w:iCs/>
          <w:sz w:val="24"/>
          <w:szCs w:val="24"/>
          <w:vertAlign w:val="subscript"/>
        </w:rPr>
        <w:t xml:space="preserve">i</w:t>
      </w:r>
      <w:r>
        <w:rPr>
          <w:rFonts w:ascii="Times New Roman" w:hAnsi="Times New Roman" w:cs="Times New Roman"/>
          <w:sz w:val="24"/>
          <w:szCs w:val="24"/>
        </w:rPr>
        <w:t xml:space="preserve">) от одного абонента к другому будет </w:t>
      </w:r>
      <w:r>
        <w:rPr>
          <w:rFonts w:ascii="Times New Roman" w:hAnsi="Times New Roman" w:cs="Times New Roman"/>
          <w:sz w:val="24"/>
          <w:szCs w:val="24"/>
        </w:rPr>
        <w:t xml:space="preserve">периодичным по времени </w:t>
      </w:r>
      <w:r>
        <w:rPr>
          <w:rFonts w:ascii="Times New Roman" w:hAnsi="Times New Roman" w:cs="Times New Roman"/>
          <w:i/>
          <w:iCs/>
          <w:sz w:val="24"/>
          <w:szCs w:val="24"/>
        </w:rPr>
        <w:t xml:space="preserve">t</w:t>
      </w:r>
      <w:r>
        <w:rPr>
          <w:rFonts w:ascii="Times New Roman" w:hAnsi="Times New Roman" w:cs="Times New Roman"/>
          <w:sz w:val="24"/>
          <w:szCs w:val="24"/>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Свойства, в отличие от конструктов, не имеют возможности накладываться друг на друга, или формировать определённые композиции своих функций. Так например, если существует некий абстрактный конструкт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sz w:val="24"/>
          <w:szCs w:val="24"/>
        </w:rPr>
        <w:t xml:space="preserve">, то становится невозможным применение операций тип</w:t>
      </w:r>
      <w:r>
        <w:rPr>
          <w:rFonts w:ascii="Times New Roman" w:hAnsi="Times New Roman" w:cs="Times New Roman"/>
          <w:sz w:val="24"/>
          <w:szCs w:val="24"/>
        </w:rPr>
        <w:t xml:space="preserve">а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 </w:t>
      </w:r>
      <w:r>
        <w:rPr>
          <w:rFonts w:ascii="Times New Roman" w:hAnsi="Times New Roman" w:cs="Times New Roman"/>
          <w:sz w:val="24"/>
          <w:szCs w:val="24"/>
        </w:rPr>
        <w:t xml:space="preserve">и т.д. Тем не менее, за счёт возможности комбинирования конструктов, появляется возможность и комбин</w:t>
      </w:r>
      <w:r>
        <w:rPr>
          <w:rFonts w:ascii="Times New Roman" w:hAnsi="Times New Roman" w:cs="Times New Roman"/>
          <w:sz w:val="24"/>
          <w:szCs w:val="24"/>
        </w:rPr>
        <w:t xml:space="preserve">ирования свойств, на примере</w:t>
      </w:r>
      <w:r>
        <w:rPr>
          <w:rFonts w:ascii="Times New Roman" w:hAnsi="Times New Roman" w:cs="Times New Roman"/>
          <w:sz w:val="24"/>
          <w:szCs w:val="24"/>
        </w:rPr>
        <w:t xml:space="preserve"> суммирования их связей: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Плюс к этому появляется возможность и </w:t>
      </w:r>
      <w:r>
        <w:rPr>
          <w:rFonts w:ascii="Times New Roman" w:hAnsi="Times New Roman" w:cs="Times New Roman"/>
          <w:sz w:val="24"/>
          <w:szCs w:val="24"/>
        </w:rPr>
        <w:t xml:space="preserve">комбинировать конструкты с одним лишь свойством по типу </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c1</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c2</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 </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В следствие этих наблюдений, можно заметить, что конструкты и свойства зависимы друг от друга, но имеют разные пропорции зависимостей, что легко наблюдается в возможности создавать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 количество конструктов с одним лишь свойством, но в невозможности созд</w:t>
      </w:r>
      <w:r>
        <w:rPr>
          <w:rFonts w:ascii="Times New Roman" w:hAnsi="Times New Roman" w:cs="Times New Roman"/>
          <w:sz w:val="24"/>
          <w:szCs w:val="24"/>
        </w:rPr>
        <w:t xml:space="preserve">авать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-ое</w:t>
      </w:r>
      <w:r>
        <w:rPr>
          <w:rFonts w:ascii="Times New Roman" w:hAnsi="Times New Roman" w:cs="Times New Roman"/>
          <w:sz w:val="24"/>
          <w:szCs w:val="24"/>
        </w:rPr>
        <w:t xml:space="preserve"> </w:t>
      </w:r>
      <w:r>
        <w:rPr>
          <w:rFonts w:ascii="Times New Roman" w:hAnsi="Times New Roman" w:cs="Times New Roman"/>
          <w:sz w:val="24"/>
          <w:szCs w:val="24"/>
        </w:rPr>
        <w:t xml:space="preserve">количество свойств с одним конструктом. Связано это в первую очередь с тем, что конструкты определяются наследованием предыдущих, более базисных конструктов, в то время как свойства определяются своеобразным методом соединения таковых наследований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highlight w:val="none"/>
        </w:rPr>
      </w:r>
      <w:r>
        <w:rPr>
          <w:rFonts w:ascii="Times New Roman" w:hAnsi="Times New Roman" w:cs="Times New Roman"/>
          <w:sz w:val="24"/>
          <w:szCs w:val="24"/>
        </w:rPr>
        <w:t xml:space="preserve">Некоторые конструкты могут неявным образом порождать побочные конструкты, становясь в определённой степени динамичными структурами. Так например, базовый конструкт «следование» может неявным образом порождать составной конструкт «перемешивание». Некоторы</w:t>
      </w:r>
      <w:r>
        <w:rPr>
          <w:rFonts w:ascii="Times New Roman" w:hAnsi="Times New Roman" w:cs="Times New Roman"/>
          <w:sz w:val="24"/>
          <w:szCs w:val="24"/>
        </w:rPr>
        <w:t xml:space="preserve">е анонимные сети оставляют такой критерий динамичности (Tor), другие напротив пытаются исключить «следование» и сделать «перемешивание» статичным конструктом (Mixminion). Связь между одним принципом и другим соблюдается лишь посредством выбора необходи</w:t>
      </w:r>
      <w:r>
        <w:rPr>
          <w:rFonts w:ascii="Times New Roman" w:hAnsi="Times New Roman" w:cs="Times New Roman"/>
          <w:sz w:val="24"/>
          <w:szCs w:val="24"/>
        </w:rPr>
        <w:t xml:space="preserve">мого свойства. Например, динамично порождаемое «перемешивание» является следствием свойства «поточность» конструкта «следование», в то время как статичный конструкт «перемешивание» обуславливается свойством «аккумулятивность».</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t xml:space="preserve">Связь конструктов и свойств располагает также своими специфичными операциями. Предположим, что существуют некие множества абстрактных</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#c</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и абстрактных свойств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 #p</w:t>
      </w:r>
      <w:r>
        <w:rPr>
          <w:rFonts w:ascii="Times New Roman" w:hAnsi="Times New Roman" w:cs="Times New Roman"/>
          <w:i/>
          <w:iCs/>
          <w:sz w:val="24"/>
          <w:szCs w:val="24"/>
          <w:vertAlign w:val="subscript"/>
        </w:rPr>
        <w:t xml:space="preserve">3</w:t>
      </w:r>
      <w:r>
        <w:rPr>
          <w:rFonts w:ascii="Times New Roman" w:hAnsi="Times New Roman" w:cs="Times New Roman"/>
          <w:i/>
          <w:iCs/>
          <w:sz w:val="24"/>
          <w:szCs w:val="24"/>
        </w:rPr>
        <w:t xml:space="preserve">, ..., #p</w:t>
      </w:r>
      <w:r>
        <w:rPr>
          <w:rFonts w:ascii="Times New Roman" w:hAnsi="Times New Roman" w:cs="Times New Roman"/>
          <w:i/>
          <w:iCs/>
          <w:sz w:val="24"/>
          <w:szCs w:val="24"/>
          <w:vertAlign w:val="subscript"/>
        </w:rPr>
        <w:t xml:space="preserve">N</w:t>
      </w:r>
      <w:r>
        <w:rPr>
          <w:rFonts w:ascii="Times New Roman" w:hAnsi="Times New Roman" w:cs="Times New Roman"/>
          <w:sz w:val="24"/>
          <w:szCs w:val="24"/>
        </w:rPr>
        <w:t xml:space="preserve">}. На этих множествах становится возможным выделение следующих </w:t>
      </w:r>
      <w:r>
        <w:rPr>
          <w:rFonts w:ascii="Times New Roman" w:hAnsi="Times New Roman" w:cs="Times New Roman"/>
          <w:sz w:val="24"/>
          <w:szCs w:val="24"/>
        </w:rPr>
        <w:t xml:space="preserve">операций.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rPr>
      </w:pPr>
      <w:r>
        <w:rPr>
          <w:rFonts w:ascii="Times New Roman" w:hAnsi="Times New Roman" w:cs="Times New Roman"/>
          <w:sz w:val="24"/>
          <w:szCs w:val="24"/>
          <w:highlight w:val="none"/>
        </w:rPr>
      </w:r>
      <w:r>
        <w:rPr>
          <w:rFonts w:ascii="Times New Roman" w:hAnsi="Times New Roman" w:cs="Times New Roman"/>
          <w:sz w:val="24"/>
          <w:szCs w:val="24"/>
        </w:rPr>
      </w:r>
      <w:r/>
    </w:p>
    <w:p>
      <w:pPr>
        <w:pStyle w:val="1909"/>
        <w:numPr>
          <w:ilvl w:val="0"/>
          <w:numId w:val="240"/>
        </w:numPr>
        <w:ind w:left="283" w:right="283" w:firstLine="567"/>
        <w:jc w:val="both"/>
        <w:spacing w:before="0" w:after="0"/>
      </w:pPr>
      <w:r>
        <w:rPr>
          <w:rFonts w:ascii="Times New Roman" w:hAnsi="Times New Roman" w:cs="Times New Roman"/>
          <w:sz w:val="24"/>
          <w:szCs w:val="24"/>
        </w:rPr>
        <w:t xml:space="preserve">«</w:t>
      </w:r>
      <w:r>
        <w:rPr>
          <w:rFonts w:ascii="Times New Roman" w:hAnsi="Times New Roman" w:cs="Times New Roman"/>
          <w:i/>
          <w:iCs/>
          <w:sz w:val="24"/>
          <w:szCs w:val="24"/>
        </w:rPr>
        <w:t xml:space="preserve">Сложение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является некоммутативной операцией,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и неассоциативн</w:t>
      </w:r>
      <w:r>
        <w:rPr>
          <w:rFonts w:ascii="Times New Roman" w:hAnsi="Times New Roman" w:cs="Times New Roman"/>
          <w:sz w:val="24"/>
          <w:szCs w:val="24"/>
        </w:rPr>
        <w:t xml:space="preserve">ой, иными словами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Сложение выражает собой последовательность дей</w:t>
      </w:r>
      <w:r>
        <w:rPr>
          <w:rFonts w:ascii="Times New Roman" w:hAnsi="Times New Roman" w:cs="Times New Roman"/>
          <w:sz w:val="24"/>
          <w:szCs w:val="24"/>
        </w:rPr>
        <w:t xml:space="preserve">ствий.</w:t>
      </w:r>
      <w:r>
        <w:rPr>
          <w:rFonts w:ascii="Times New Roman" w:hAnsi="Times New Roman" w:cs="Times New Roman"/>
          <w:sz w:val="24"/>
          <w:szCs w:val="24"/>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Соединение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В отличие от сложения, соединение объединяет два значения, не синтезируя их в одно. Является некоммутативной, но ассоциативной операцией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Произведение</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 раз</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w:t>
      </w:r>
      <w:r>
        <w:rPr>
          <w:rFonts w:ascii="Times New Roman" w:hAnsi="Times New Roman" w:cs="Times New Roman"/>
          <w:i/>
          <w:iCs/>
          <w:sz w:val="24"/>
          <w:szCs w:val="24"/>
        </w:rPr>
        <w:t xml:space="preserve">n</w:t>
      </w:r>
      <w:r>
        <w:rPr>
          <w:rFonts w:ascii="Times New Roman" w:hAnsi="Times New Roman" w:cs="Times New Roman"/>
          <w:sz w:val="24"/>
          <w:szCs w:val="24"/>
        </w:rPr>
        <w:t xml:space="preserve"> раз). Произведение коммутативно, то есть </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i/>
          <w:iCs/>
          <w:sz w:val="24"/>
          <w:szCs w:val="24"/>
        </w:rPr>
        <w:t xml:space="preserve">#c#p</w:t>
      </w:r>
      <w:r>
        <w:rPr>
          <w:rFonts w:ascii="Times New Roman" w:hAnsi="Times New Roman" w:cs="Times New Roman"/>
          <w:sz w:val="24"/>
          <w:szCs w:val="24"/>
        </w:rPr>
        <w:t xml:space="preserve">) = (</w:t>
      </w:r>
      <w:r>
        <w:rPr>
          <w:rFonts w:ascii="Times New Roman" w:hAnsi="Times New Roman" w:cs="Times New Roman"/>
          <w:i/>
          <w:iCs/>
          <w:sz w:val="24"/>
          <w:szCs w:val="24"/>
        </w:rPr>
        <w:t xml:space="preserve">#c#p</w:t>
      </w:r>
      <w:r>
        <w:rPr>
          <w:rFonts w:ascii="Times New Roman" w:hAnsi="Times New Roman" w:cs="Times New Roman"/>
          <w:sz w:val="24"/>
          <w:szCs w:val="24"/>
        </w:rPr>
        <w:t xml:space="preserve">)</w:t>
      </w:r>
      <w:r>
        <w:rPr>
          <w:rFonts w:ascii="Times New Roman" w:hAnsi="Times New Roman" w:cs="Times New Roman"/>
          <w:i/>
          <w:iCs/>
          <w:sz w:val="24"/>
          <w:szCs w:val="24"/>
        </w:rPr>
        <w:t xml:space="preserve">n</w:t>
      </w:r>
      <w:r>
        <w:rPr>
          <w:rFonts w:ascii="Times New Roman" w:hAnsi="Times New Roman" w:cs="Times New Roman"/>
          <w:sz w:val="24"/>
          <w:szCs w:val="24"/>
        </w:rPr>
        <w:t xml:space="preserve">.</w:t>
      </w:r>
      <w:r>
        <w:rPr>
          <w:rFonts w:ascii="Times New Roman" w:hAnsi="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bCs w:val="0"/>
          <w:i w:val="0"/>
          <w:sz w:val="24"/>
          <w:szCs w:val="24"/>
          <w:highlight w:val="none"/>
        </w:rPr>
      </w:pPr>
      <w:r>
        <w:rPr>
          <w:rFonts w:ascii="Times New Roman" w:hAnsi="Times New Roman" w:cs="Times New Roman"/>
          <w:sz w:val="24"/>
          <w:szCs w:val="24"/>
        </w:rPr>
      </w: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w:t>
      </w:r>
      <w:r>
        <w:rPr>
          <w:rFonts w:ascii="Times New Roman" w:hAnsi="Times New Roman" w:cs="Times New Roman"/>
          <w:i/>
          <w:iCs/>
          <w:sz w:val="24"/>
          <w:szCs w:val="24"/>
        </w:rPr>
        <w:t xml:space="preserve">Композиция</w:t>
      </w:r>
      <w:r>
        <w:rPr>
          <w:rFonts w:ascii="Times New Roman" w:hAnsi="Times New Roman" w:cs="Times New Roman"/>
          <w:sz w:val="24"/>
          <w:szCs w:val="24"/>
        </w:rPr>
        <w:t xml:space="preserve">»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sz w:val="24"/>
          <w:szCs w:val="24"/>
        </w:rPr>
        <w:t xml:space="preserve"> </w:t>
      </w:r>
      <w:r>
        <w:rPr>
          <w:rFonts w:ascii="Times New Roman" w:hAnsi="Times New Roman" w:cs="Times New Roman"/>
          <w:sz w:val="24"/>
          <w:szCs w:val="24"/>
        </w:rPr>
        <w:t xml:space="preserve">Композиция представляет собой объединение нескольких конструктов под одно свойство. Иными словами, аргументом свойства становятся</w:t>
      </w:r>
      <w:r>
        <w:rPr>
          <w:rFonts w:ascii="Times New Roman" w:hAnsi="Times New Roman" w:cs="Times New Roman"/>
          <w:sz w:val="24"/>
          <w:szCs w:val="24"/>
        </w:rPr>
        <w:t xml:space="preserve"> </w:t>
      </w:r>
      <w:r>
        <w:rPr>
          <w:rFonts w:ascii="Times New Roman" w:hAnsi="Times New Roman" w:cs="Times New Roman"/>
          <w:sz w:val="24"/>
          <w:szCs w:val="24"/>
        </w:rPr>
        <w:t xml:space="preserve">последовательные действия конструктов </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Операция коммутативн</w:t>
      </w:r>
      <w:r>
        <w:rPr>
          <w:rFonts w:ascii="Times New Roman" w:hAnsi="Times New Roman" w:cs="Times New Roman"/>
          <w:sz w:val="24"/>
          <w:szCs w:val="24"/>
        </w:rPr>
        <w:t xml:space="preserve">а, то есть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 = (</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1</w:t>
      </w:r>
      <w:r>
        <w:rPr>
          <w:rFonts w:ascii="Times New Roman" w:hAnsi="Times New Roman" w:cs="Times New Roman"/>
          <w:i/>
          <w:iCs/>
          <w:sz w:val="24"/>
          <w:szCs w:val="24"/>
        </w:rPr>
        <w:t xml:space="preserve">#p</w:t>
      </w:r>
      <w:r>
        <w:rPr>
          <w:rFonts w:ascii="Times New Roman" w:hAnsi="Times New Roman" w:cs="Times New Roman"/>
          <w:i/>
          <w:iCs/>
          <w:sz w:val="24"/>
          <w:szCs w:val="24"/>
          <w:vertAlign w:val="subscript"/>
        </w:rPr>
        <w:t xml:space="preserve">1</w:t>
      </w:r>
      <w:r>
        <w:rPr>
          <w:rFonts w:ascii="Times New Roman" w:hAnsi="Times New Roman" w:cs="Times New Roman"/>
          <w:sz w:val="24"/>
          <w:szCs w:val="24"/>
        </w:rPr>
        <w:t xml:space="preserve">)</w:t>
      </w:r>
      <w:r>
        <w:rPr>
          <w:rFonts w:ascii="Times New Roman" w:hAnsi="Times New Roman" w:cs="Times New Roman"/>
          <w:i/>
          <w:iCs/>
          <w:sz w:val="24"/>
          <w:szCs w:val="24"/>
        </w:rPr>
        <w:t xml:space="preserve">#c</w:t>
      </w:r>
      <w:r>
        <w:rPr>
          <w:rFonts w:ascii="Times New Roman" w:hAnsi="Times New Roman" w:cs="Times New Roman"/>
          <w:i/>
          <w:iCs/>
          <w:sz w:val="24"/>
          <w:szCs w:val="24"/>
          <w:vertAlign w:val="subscript"/>
        </w:rPr>
        <w:t xml:space="preserve">2</w:t>
      </w:r>
      <w:r>
        <w:rPr>
          <w:rFonts w:ascii="Times New Roman" w:hAnsi="Times New Roman" w:cs="Times New Roman"/>
          <w:sz w:val="24"/>
          <w:szCs w:val="24"/>
        </w:rPr>
        <w:t xml:space="preserve">. Исполнение конструктов внутри блока свойства происходит справа-налево, то есть относительно самой позиции свойства.</w: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rPr>
        <w:t xml:space="preserve">На основе вышеприведённых конструктов, а также их свойств, становится возможным формирование анонимизирующих схем. Результатом таких схем становится возможность выстраивания любых типов анонизирующих связей: 1) анонимность отправителя</w:t>
      </w:r>
      <w:r>
        <w:rPr>
          <w:rFonts w:ascii="Times New Roman" w:hAnsi="Times New Roman" w:cs="Times New Roman"/>
          <w:sz w:val="24"/>
          <w:szCs w:val="24"/>
        </w:rPr>
        <w:t xml:space="preserve"> или получателя, 2) анонимность отправителя и получателя, 3) анонимность связи между отправителем и получателем.</w:t>
      </w:r>
      <w:r>
        <w:rPr>
          <w:rFonts w:ascii="Times New Roman" w:hAnsi="Times New Roman" w:eastAsia="Times New Roman" w:cs="Times New Roman"/>
          <w:sz w:val="24"/>
          <w:szCs w:val="24"/>
          <w:highlight w:val="none"/>
        </w:rPr>
        <w:t xml:space="preserve"> Это можно продемонстрировать на следующих примерах.</w:t>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highlight w:val="none"/>
        </w:rPr>
        <w:t xml:space="preserve">1. </w:t>
        <w:tab/>
        <w:t xml:space="preserve">Пример схемы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w:t>
      </w:r>
      <w:r>
        <w:rPr>
          <w:rFonts w:ascii="Times New Roman" w:hAnsi="Times New Roman" w:eastAsia="Times New Roman" w:cs="Times New Roman"/>
          <w:sz w:val="24"/>
          <w:highlight w:val="none"/>
        </w:rPr>
        <w:t xml:space="preserve">. </w:t>
      </w:r>
      <w:r>
        <w:rPr>
          <w:rFonts w:ascii="Times New Roman" w:hAnsi="Times New Roman" w:cs="Times New Roman"/>
          <w:sz w:val="24"/>
          <w:szCs w:val="24"/>
        </w:rPr>
        <w:t xml:space="preserve">Если изменить свойство «поточность» на «аккумулятивность», то конструкт «перемешивание» станет статичным и основополагающим конструктом. Представителем уже такого усовершенствованного вида сетей становится сеть Mixminion. </w:t>
      </w:r>
      <w:r>
        <w:rPr>
          <w:rFonts w:ascii="Times New Roman" w:hAnsi="Times New Roman" w:eastAsia="Times New Roman" w:cs="Times New Roman"/>
          <w:sz w:val="24"/>
          <w:szCs w:val="24"/>
          <w:highlight w:val="none"/>
        </w:rPr>
      </w:r>
      <w:r/>
    </w:p>
    <w:p>
      <w:pPr>
        <w:ind w:left="0" w:right="0" w:firstLine="0"/>
        <w:jc w:val="center"/>
        <w:spacing w:before="240" w:after="240"/>
        <w:pBdr>
          <w:top w:val="none" w:color="000000" w:sz="4" w:space="0"/>
          <w:left w:val="none" w:color="000000" w:sz="4" w:space="0"/>
          <w:bottom w:val="none" w:color="000000" w:sz="4" w:space="0"/>
          <w:right w:val="none" w:color="000000" w:sz="4" w:space="0"/>
        </w:pBdr>
      </w:pPr>
      <w:r>
        <w:rPr>
          <w:rFonts w:ascii="Times New Roman" w:hAnsi="Times New Roman" w:cs="Times New Roman"/>
          <w:i/>
          <w:iCs/>
          <w:sz w:val="24"/>
          <w:szCs w:val="24"/>
        </w:rPr>
        <w:t xml:space="preserve">n</w:t>
      </w:r>
      <w:r>
        <w:rPr>
          <w:rFonts w:ascii="Times New Roman" w:hAnsi="Times New Roman" w:cs="Times New Roman"/>
          <w:i w:val="0"/>
          <w:iCs w:val="0"/>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i w:val="0"/>
          <w:iCs w:val="0"/>
          <w:sz w:val="24"/>
          <w:szCs w:val="24"/>
        </w:rPr>
        <w:t xml:space="preserve">)</w:t>
      </w:r>
      <w:r>
        <w:rPr>
          <w:rFonts w:ascii="Times New Roman" w:hAnsi="Times New Roman" w:cs="Times New Roman"/>
          <w:szCs w:val="24"/>
        </w:rPr>
      </w:r>
      <w:r/>
    </w:p>
    <w:p>
      <w:pPr>
        <w:ind w:left="0" w:right="283" w:firstLine="0"/>
        <w:jc w:val="both"/>
        <w:spacing w:before="0" w:after="0"/>
      </w:pPr>
      <w:r>
        <w:rPr>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881529" name="" hidden="0"/>
                        <pic:cNvPicPr>
                          <a:picLocks noChangeAspect="1"/>
                        </pic:cNvPicPr>
                        <pic:nvPr isPhoto="0" userDrawn="0"/>
                      </pic:nvPicPr>
                      <pic:blipFill>
                        <a:blip r:embed="rId44"/>
                        <a:stretch/>
                      </pic:blipFill>
                      <pic:spPr bwMode="auto">
                        <a:xfrm flipH="0" flipV="0">
                          <a:off x="0" y="0"/>
                          <a:ext cx="4944547" cy="115077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89.3pt;height:90.6pt;mso-wrap-distance-left:0.0pt;mso-wrap-distance-top:0.0pt;mso-wrap-distance-right:0.0pt;mso-wrap-distance-bottom:0.0pt;" stroked="false">
                <v:path textboxrect="0,0,0,0"/>
                <v:imagedata r:id="rId44" o:title=""/>
              </v:shape>
            </w:pict>
          </mc:Fallback>
        </mc:AlternateContent>
      </w:r>
      <w:r>
        <w:rPr>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2.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«запутывание», «следование»,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E</w:t>
      </w:r>
      <w:r>
        <w:rPr>
          <w:rFonts w:ascii="Times New Roman" w:hAnsi="Times New Roman" w:cs="Times New Roman"/>
          <w:sz w:val="24"/>
          <w:szCs w:val="24"/>
        </w:rPr>
        <w:t xml:space="preserve">, который должен обладать свойством «аккумуляти</w:t>
      </w:r>
      <w:r>
        <w:rPr>
          <w:rFonts w:ascii="Times New Roman" w:hAnsi="Times New Roman" w:cs="Times New Roman"/>
          <w:sz w:val="24"/>
          <w:szCs w:val="24"/>
        </w:rPr>
        <w:t xml:space="preserve">вности» и на узлах {</w:t>
      </w:r>
      <w:r>
        <w:rPr>
          <w:rFonts w:ascii="Times New Roman" w:hAnsi="Times New Roman" w:cs="Times New Roman"/>
          <w:i/>
          <w:iCs/>
          <w:sz w:val="24"/>
          <w:szCs w:val="24"/>
        </w:rPr>
        <w:t xml:space="preserve">A, B, C</w:t>
      </w:r>
      <w:r>
        <w:rPr>
          <w:rFonts w:ascii="Times New Roman" w:hAnsi="Times New Roman" w:cs="Times New Roman"/>
          <w:sz w:val="24"/>
          <w:szCs w:val="24"/>
        </w:rPr>
        <w:t xml:space="preserve">}, которые должны обладать свойством «периодичности».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58041" name="" hidden="0"/>
                        <pic:cNvPicPr>
                          <a:picLocks noChangeAspect="1"/>
                        </pic:cNvPicPr>
                        <pic:nvPr isPhoto="0" userDrawn="0"/>
                      </pic:nvPicPr>
                      <pic:blipFill>
                        <a:blip r:embed="rId45"/>
                        <a:stretch/>
                      </pic:blipFill>
                      <pic:spPr bwMode="auto">
                        <a:xfrm flipH="0" flipV="0">
                          <a:off x="0" y="0"/>
                          <a:ext cx="5055729" cy="12219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8.1pt;height:96.2pt;mso-wrap-distance-left:0.0pt;mso-wrap-distance-top:0.0pt;mso-wrap-distance-right:0.0pt;mso-wrap-distance-bottom:0.0pt;" stroked="false">
                <v:path textboxrect="0,0,0,0"/>
                <v:imagedata r:id="rId45" o:title=""/>
              </v:shape>
            </w:pict>
          </mc:Fallback>
        </mc:AlternateContent>
      </w:r>
      <w:r>
        <w:rPr>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3.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получателя на базе</w:t>
      </w:r>
      <w:r>
        <w:rPr>
          <w:rFonts w:ascii="Times New Roman" w:hAnsi="Times New Roman" w:cs="Times New Roman"/>
          <w:sz w:val="24"/>
          <w:szCs w:val="24"/>
        </w:rPr>
        <w:t xml:space="preserve"> </w:t>
      </w:r>
      <w:r>
        <w:rPr>
          <w:rFonts w:ascii="Times New Roman" w:hAnsi="Times New Roman" w:cs="Times New Roman"/>
          <w:sz w:val="24"/>
          <w:szCs w:val="24"/>
        </w:rPr>
        <w:t xml:space="preserve">конструктов «следование», «расщепление», «сведение» и «распространение». Безопасность приведённой концепции держится на узле «сведения» </w:t>
      </w:r>
      <w:r>
        <w:rPr>
          <w:rFonts w:ascii="Times New Roman" w:hAnsi="Times New Roman" w:cs="Times New Roman"/>
          <w:i/>
          <w:iCs/>
          <w:sz w:val="24"/>
          <w:szCs w:val="24"/>
        </w:rPr>
        <w:t xml:space="preserve">H</w:t>
      </w:r>
      <w:r>
        <w:rPr>
          <w:rFonts w:ascii="Times New Roman" w:hAnsi="Times New Roman" w:cs="Times New Roman"/>
          <w:sz w:val="24"/>
          <w:szCs w:val="24"/>
        </w:rPr>
        <w:t xml:space="preserve">, который должен обладать свойством «аккумулятив</w:t>
      </w:r>
      <w:r>
        <w:rPr>
          <w:rFonts w:ascii="Times New Roman" w:hAnsi="Times New Roman" w:cs="Times New Roman"/>
          <w:sz w:val="24"/>
          <w:szCs w:val="24"/>
        </w:rPr>
        <w:t xml:space="preserve">ности».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F</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A</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41537" name="" hidden="0"/>
                        <pic:cNvPicPr>
                          <a:picLocks noChangeAspect="1"/>
                        </pic:cNvPicPr>
                        <pic:nvPr isPhoto="0" userDrawn="0"/>
                      </pic:nvPicPr>
                      <pic:blipFill>
                        <a:blip r:embed="rId46"/>
                        <a:stretch/>
                      </pic:blipFill>
                      <pic:spPr bwMode="auto">
                        <a:xfrm flipH="0" flipV="0">
                          <a:off x="0" y="0"/>
                          <a:ext cx="5013896" cy="116691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94.8pt;height:91.9pt;mso-wrap-distance-left:0.0pt;mso-wrap-distance-top:0.0pt;mso-wrap-distance-right:0.0pt;mso-wrap-distance-bottom:0.0pt;" stroked="false">
                <v:path textboxrect="0,0,0,0"/>
                <v:imagedata r:id="rId46"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t xml:space="preserve">4. </w:t>
        <w:tab/>
      </w:r>
      <w:r>
        <w:rPr>
          <w:rFonts w:ascii="Times New Roman" w:hAnsi="Times New Roman" w:cs="Times New Roman"/>
          <w:sz w:val="24"/>
          <w:szCs w:val="24"/>
        </w:rPr>
        <w:t xml:space="preserve">Пример </w:t>
      </w:r>
      <w:r>
        <w:rPr>
          <w:rFonts w:ascii="Times New Roman" w:hAnsi="Times New Roman" w:eastAsia="Times New Roman" w:cs="Times New Roman"/>
          <w:sz w:val="24"/>
          <w:highlight w:val="none"/>
        </w:rPr>
        <w:t xml:space="preserve">схемы </w:t>
      </w:r>
      <w:r>
        <w:rPr>
          <w:rFonts w:ascii="Times New Roman" w:hAnsi="Times New Roman" w:cs="Times New Roman"/>
          <w:sz w:val="24"/>
          <w:szCs w:val="24"/>
        </w:rPr>
        <w:t xml:space="preserve">сетевой коммуникации с анонимностью отправителя и</w:t>
      </w:r>
      <w:r>
        <w:rPr>
          <w:rFonts w:ascii="Times New Roman" w:hAnsi="Times New Roman" w:cs="Times New Roman"/>
          <w:sz w:val="24"/>
          <w:szCs w:val="24"/>
        </w:rPr>
        <w:t xml:space="preserve"> </w:t>
      </w:r>
      <w:r>
        <w:rPr>
          <w:rFonts w:ascii="Times New Roman" w:hAnsi="Times New Roman" w:cs="Times New Roman"/>
          <w:sz w:val="24"/>
          <w:szCs w:val="24"/>
        </w:rPr>
        <w:t xml:space="preserve">получателя на базе конструктов «распространение», «запутывание» и «сведение». Безопасность приведённой концепции держится на всех узлах</w:t>
      </w:r>
      <w:r>
        <w:rPr>
          <w:rFonts w:ascii="Times New Roman" w:hAnsi="Times New Roman" w:cs="Times New Roman"/>
          <w:sz w:val="24"/>
          <w:szCs w:val="24"/>
        </w:rPr>
        <w:t xml:space="preserve"> </w:t>
      </w:r>
      <w:r>
        <w:rPr>
          <w:rFonts w:ascii="Times New Roman" w:hAnsi="Times New Roman" w:cs="Times New Roman"/>
          <w:sz w:val="24"/>
          <w:szCs w:val="24"/>
        </w:rPr>
        <w:t xml:space="preserve">сети, которые должны обладать свойством «периодичност</w:t>
      </w:r>
      <w:r>
        <w:rPr>
          <w:rFonts w:ascii="Times New Roman" w:hAnsi="Times New Roman" w:cs="Times New Roman"/>
          <w:sz w:val="24"/>
          <w:szCs w:val="24"/>
        </w:rPr>
        <w:t xml:space="preserve">и».</w:t>
      </w:r>
      <w:r>
        <w:rPr>
          <w:rFonts w:ascii="Times New Roman" w:hAnsi="Times New Roman" w:cs="Times New Roman"/>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850" w:right="283" w:firstLine="0"/>
        <w:jc w:val="center"/>
        <w:spacing w:before="0" w:after="0"/>
      </w:pPr>
      <w:r>
        <w:rPr>
          <w:rFonts w:ascii="Times New Roman" w:hAnsi="Times New Roman" w:eastAsia="Times New Roman" w:cs="Times New Roman"/>
          <w:i/>
          <w:sz w:val="24"/>
          <w:szCs w:val="24"/>
          <w:highlight w:val="none"/>
        </w:rPr>
      </w:r>
      <w:r>
        <w:rPr>
          <w:rFonts w:ascii="Times New Roman" w:hAnsi="Times New Roman" w:cs="Times New Roman"/>
          <w:sz w:val="24"/>
          <w:szCs w:val="24"/>
        </w:rPr>
        <w:t xml:space="preserve">(</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i/>
          <w:iCs/>
          <w:sz w:val="24"/>
          <w:szCs w:val="24"/>
        </w:rPr>
        <w:t xml:space="preserve">;D</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E</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T</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iCs/>
          <w:sz w:val="24"/>
          <w:szCs w:val="24"/>
        </w:rPr>
        <w:t xml:space="preserve">M</w:t>
      </w:r>
      <w:r>
        <w:rPr>
          <w:rFonts w:ascii="Times New Roman" w:hAnsi="Times New Roman" w:cs="Times New Roman"/>
          <w:i/>
          <w:iCs/>
          <w:sz w:val="24"/>
          <w:szCs w:val="24"/>
          <w:vertAlign w:val="subscript"/>
        </w:rPr>
        <w:t xml:space="preserve">c</w:t>
      </w:r>
      <w:r>
        <w:rPr>
          <w:rFonts w:ascii="Times New Roman" w:hAnsi="Times New Roman" w:cs="Times New Roman"/>
          <w:i/>
          <w:iCs/>
          <w:sz w:val="24"/>
          <w:szCs w:val="24"/>
        </w:rPr>
        <w:t xml:space="preserve">S</w:t>
      </w:r>
      <w:r>
        <w:rPr>
          <w:rFonts w:ascii="Times New Roman" w:hAnsi="Times New Roman" w:cs="Times New Roman"/>
          <w:i/>
          <w:iCs/>
          <w:sz w:val="24"/>
          <w:szCs w:val="24"/>
          <w:vertAlign w:val="subscript"/>
        </w:rPr>
        <w:t xml:space="preserve">p</w:t>
      </w:r>
      <w:r>
        <w:rPr>
          <w:rFonts w:ascii="Times New Roman" w:hAnsi="Times New Roman" w:cs="Times New Roman"/>
          <w:sz w:val="24"/>
          <w:szCs w:val="24"/>
        </w:rPr>
        <w:t xml:space="preserve">)</w:t>
      </w:r>
      <w:r>
        <w:rPr>
          <w:rFonts w:ascii="Times New Roman" w:hAnsi="Times New Roman" w:cs="Times New Roman"/>
          <w:i/>
          <w:sz w:val="24"/>
          <w:szCs w:val="24"/>
          <w:highlight w:val="none"/>
        </w:rPr>
      </w:r>
      <w:r/>
    </w:p>
    <w:p>
      <w:pPr>
        <w:ind w:left="85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96662" name="" hidden="0"/>
                        <pic:cNvPicPr>
                          <a:picLocks noChangeAspect="1"/>
                        </pic:cNvPicPr>
                        <pic:nvPr isPhoto="0" userDrawn="0"/>
                      </pic:nvPicPr>
                      <pic:blipFill>
                        <a:blip r:embed="rId47"/>
                        <a:stretch/>
                      </pic:blipFill>
                      <pic:spPr bwMode="auto">
                        <a:xfrm flipH="0" flipV="0">
                          <a:off x="0" y="0"/>
                          <a:ext cx="5031442" cy="12144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396.2pt;height:95.6pt;mso-wrap-distance-left:0.0pt;mso-wrap-distance-top:0.0pt;mso-wrap-distance-right:0.0pt;mso-wrap-distance-bottom:0.0pt;" stroked="false">
                <v:path textboxrect="0,0,0,0"/>
                <v:imagedata r:id="rId47"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или применимости в лице выстраиваемых схем.</w:t>
      </w:r>
      <w:r>
        <w:rPr>
          <w:rFonts w:ascii="Times New Roman" w:hAnsi="Times New Roman" w:cs="Times New Roman"/>
          <w:sz w:val="24"/>
          <w:szCs w:val="24"/>
        </w:rPr>
      </w:r>
      <w:r/>
    </w:p>
    <w:p>
      <w:pPr>
        <w:pStyle w:val="1830"/>
        <w:ind w:left="0" w:right="0" w:firstLine="850"/>
        <w:spacing w:before="369" w:beforeAutospacing="0"/>
      </w:pPr>
      <w:r/>
      <w:bookmarkStart w:id="56" w:name="_Toc19"/>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Множественное шифрование</w:t>
      </w:r>
      <w:bookmarkEnd w:id="56"/>
      <w:r/>
      <w:r/>
    </w:p>
    <w:p>
      <w:pPr>
        <w:pStyle w:val="182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3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p>
    <w:p>
      <w:pPr>
        <w:pStyle w:val="182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3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3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[29,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82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82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p>
    <w:p>
      <w:pPr>
        <w:pStyle w:val="1897"/>
        <w:ind w:left="283" w:right="283" w:firstLine="567"/>
        <w:jc w:val="both"/>
      </w:pPr>
      <w:r>
        <w:rPr>
          <w:rFonts w:ascii="Times New Roman" w:hAnsi="Times New Roman" w:eastAsia="Times New Roman" w:cs="Times New Roman"/>
          <w:sz w:val="24"/>
          <w:szCs w:val="24"/>
          <w:highlight w:val="none"/>
        </w:rPr>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p>
    <w:p>
      <w:pPr>
        <w:pStyle w:val="182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p>
    <w:p>
      <w:pPr>
        <w:pStyle w:val="1828"/>
        <w:ind w:left="283" w:right="283" w:firstLine="567"/>
        <w:jc w:val="both"/>
        <w:spacing w:before="0" w:after="0"/>
      </w:pPr>
      <w:r>
        <w:rPr>
          <w:rFonts w:ascii="Times New Roman" w:hAnsi="Times New Roman" w:eastAsia="Times New Roman" w:cs="Times New Roman"/>
          <w:sz w:val="24"/>
          <w:highlight w:val="none"/>
        </w:rPr>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p>
    <w:p>
      <w:pPr>
        <w:pStyle w:val="182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p>
    <w:p>
      <w:pPr>
        <w:ind w:left="283" w:right="283" w:firstLine="567"/>
        <w:jc w:val="both"/>
        <w:spacing w:before="0" w:after="0"/>
      </w:pPr>
      <w:r>
        <w:rPr>
          <w:rFonts w:ascii="Times New Roman" w:hAnsi="Times New Roman" w:eastAsia="Times New Roman" w:cs="Times New Roman"/>
          <w:sz w:val="24"/>
          <w:szCs w:val="24"/>
          <w:highlight w:val="none"/>
        </w:rPr>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p>
    <w:p>
      <w:pPr>
        <w:pStyle w:val="182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p>
    <w:p>
      <w:pPr>
        <w:pStyle w:val="1828"/>
        <w:ind w:left="283" w:right="283" w:firstLine="567"/>
        <w:jc w:val="both"/>
        <w:spacing w:before="0" w:after="0"/>
      </w:pPr>
      <w:r>
        <w:rPr>
          <w:rFonts w:ascii="Times New Roman" w:hAnsi="Times New Roman" w:eastAsia="Times New Roman" w:cs="Times New Roman"/>
          <w:sz w:val="24"/>
          <w:highlight w:val="none"/>
        </w:rPr>
      </w:r>
      <w:r/>
    </w:p>
    <w:p>
      <w:pPr>
        <w:pStyle w:val="182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p>
    <w:p>
      <w:pPr>
        <w:pStyle w:val="182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p>
    <w:p>
      <w:pPr>
        <w:ind w:left="283" w:right="283" w:firstLine="0"/>
        <w:jc w:val="both"/>
        <w:spacing w:before="0" w:after="0"/>
      </w:pP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p>
    <w:p>
      <w:pPr>
        <w:pStyle w:val="1829"/>
        <w:ind w:left="0" w:right="0" w:firstLine="850"/>
        <w:rPr>
          <w:highlight w:val="none"/>
        </w:rPr>
      </w:pPr>
      <w:r/>
      <w:bookmarkStart w:id="57" w:name="_Toc20"/>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57"/>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30"/>
        <w:ind w:left="0" w:right="0" w:firstLine="850"/>
        <w:spacing w:before="369" w:beforeAutospacing="0"/>
        <w:rPr>
          <w:rFonts w:ascii="Times New Roman" w:hAnsi="Times New Roman" w:eastAsia="Times New Roman" w:cs="Times New Roman"/>
          <w:b/>
          <w:sz w:val="24"/>
          <w:szCs w:val="24"/>
          <w:highlight w:val="none"/>
        </w:rPr>
      </w:pPr>
      <w:r/>
      <w:bookmarkStart w:id="58" w:name="_Toc21"/>
      <w:r>
        <w:rPr>
          <w:rFonts w:ascii="Times New Roman" w:hAnsi="Times New Roman" w:eastAsia="Times New Roman" w:cs="Times New Roman"/>
          <w:b/>
          <w:sz w:val="24"/>
          <w:szCs w:val="24"/>
          <w:highlight w:val="none"/>
        </w:rPr>
        <w:t xml:space="preserve">5.1. Основные выводы</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w:t>
      </w:r>
      <w:r>
        <w:rPr>
          <w:rFonts w:ascii="Times New Roman" w:hAnsi="Times New Roman" w:eastAsia="Times New Roman" w:cs="Times New Roman"/>
          <w:sz w:val="24"/>
          <w:szCs w:val="24"/>
          <w:highlight w:val="none"/>
        </w:rPr>
        <w:t xml:space="preserve">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 текущих анонимных сетей.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В качестве завершения раздела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 </w:t>
      </w:r>
      <w:r/>
    </w:p>
    <w:p>
      <w:pPr>
        <w:pStyle w:val="1830"/>
        <w:ind w:left="283" w:right="0" w:firstLine="567"/>
        <w:jc w:val="both"/>
        <w:spacing w:before="369" w:beforeAutospacing="0"/>
        <w:rPr>
          <w:rFonts w:ascii="Times New Roman" w:hAnsi="Times New Roman" w:eastAsia="Times New Roman" w:cs="Times New Roman"/>
          <w:b/>
          <w:sz w:val="24"/>
          <w:szCs w:val="24"/>
          <w:highlight w:val="none"/>
        </w:rPr>
      </w:pPr>
      <w:r/>
      <w:bookmarkStart w:id="59" w:name="_Toc22"/>
      <w:r>
        <w:rPr>
          <w:rFonts w:ascii="Times New Roman" w:hAnsi="Times New Roman" w:eastAsia="Times New Roman" w:cs="Times New Roman"/>
          <w:b/>
          <w:sz w:val="24"/>
          <w:szCs w:val="24"/>
          <w:highlight w:val="none"/>
        </w:rPr>
        <w:t xml:space="preserve">5.2. Терминология «Darknet»</w:t>
      </w:r>
      <w:bookmarkEnd w:id="59"/>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82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826"/>
          <w:rFonts w:ascii="Times New Roman" w:hAnsi="Times New Roman" w:eastAsia="Times New Roman" w:cs="Times New Roman"/>
          <w:sz w:val="24"/>
          <w:highlight w:val="none"/>
          <w:vertAlign w:val="baseline"/>
        </w:rPr>
        <w:t xml:space="preserve">»</w:t>
      </w:r>
      <w:r>
        <w:rPr>
          <w:rStyle w:val="182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[48]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[49</w:t>
      </w:r>
      <w:r>
        <w:rPr>
          <w:rFonts w:ascii="Times New Roman" w:hAnsi="Times New Roman" w:eastAsia="Times New Roman" w:cs="Times New Roman"/>
          <w:sz w:val="24"/>
          <w:highlight w:val="none"/>
        </w:rPr>
        <w:t xml:space="preserve">][50],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[29]</w:t>
      </w:r>
      <w:r>
        <w:rPr>
          <w:rFonts w:ascii="Times New Roman" w:hAnsi="Times New Roman" w:eastAsia="Times New Roman" w:cs="Times New Roman"/>
          <w:sz w:val="24"/>
          <w:highlight w:val="none"/>
        </w:rPr>
        <w:t xml:space="preserve">[43],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[51],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[52].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30"/>
        <w:ind w:left="283" w:right="0" w:firstLine="567"/>
        <w:jc w:val="both"/>
        <w:spacing w:before="369" w:beforeAutospacing="0"/>
        <w:rPr>
          <w:rFonts w:ascii="Times New Roman" w:hAnsi="Times New Roman" w:eastAsia="Times New Roman" w:cs="Times New Roman"/>
          <w:b/>
          <w:sz w:val="24"/>
          <w:szCs w:val="24"/>
          <w:highlight w:val="none"/>
        </w:rPr>
      </w:pPr>
      <w:r/>
      <w:bookmarkStart w:id="60" w:name="_Toc23"/>
      <w:r>
        <w:rPr>
          <w:rFonts w:ascii="Times New Roman" w:hAnsi="Times New Roman" w:eastAsia="Times New Roman" w:cs="Times New Roman"/>
          <w:b/>
          <w:sz w:val="24"/>
          <w:szCs w:val="24"/>
          <w:highlight w:val="none"/>
        </w:rPr>
        <w:t xml:space="preserve">5.3. Противоречивость «Web3» </w:t>
      </w:r>
      <w:bookmarkEnd w:id="60"/>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разделе</w:t>
      </w:r>
      <w:r>
        <w:rPr>
          <w:rFonts w:ascii="Times New Roman" w:hAnsi="Times New Roman" w:eastAsia="Times New Roman" w:cs="Times New Roman"/>
          <w:sz w:val="24"/>
          <w:highlight w:val="none"/>
        </w:rPr>
        <w:t xml:space="preserve">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Style w:val="182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[53].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[54][55].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[56]</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[57].</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1830"/>
        <w:ind w:left="283" w:right="0" w:firstLine="567"/>
        <w:jc w:val="both"/>
        <w:spacing w:before="369" w:beforeAutospacing="0"/>
        <w:rPr>
          <w:rFonts w:ascii="Times New Roman" w:hAnsi="Times New Roman" w:eastAsia="Times New Roman" w:cs="Times New Roman"/>
          <w:bCs/>
          <w:highlight w:val="none"/>
        </w:rPr>
      </w:pPr>
      <w:r/>
      <w:bookmarkStart w:id="61" w:name="_Toc24"/>
      <w:r>
        <w:rPr>
          <w:rFonts w:ascii="Times New Roman" w:hAnsi="Times New Roman" w:eastAsia="Times New Roman" w:cs="Times New Roman"/>
          <w:b/>
          <w:sz w:val="24"/>
          <w:szCs w:val="24"/>
          <w:highlight w:val="none"/>
        </w:rPr>
        <w:t xml:space="preserve">5.4. Интернет «анонимность» </w:t>
      </w:r>
      <w:r>
        <w:rPr>
          <w:rFonts w:ascii="Times New Roman" w:hAnsi="Times New Roman" w:eastAsia="Times New Roman" w:cs="Times New Roman"/>
          <w:b/>
          <w:sz w:val="24"/>
          <w:szCs w:val="24"/>
          <w:highlight w:val="none"/>
        </w:rPr>
      </w:r>
      <w:bookmarkEnd w:id="61"/>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В данной работе </w:t>
      </w:r>
      <w:r>
        <w:rPr>
          <w:rFonts w:ascii="Times New Roman" w:hAnsi="Times New Roman" w:cs="Times New Roman"/>
          <w:sz w:val="24"/>
          <w:szCs w:val="24"/>
          <w:highlight w:val="none"/>
        </w:rPr>
        <w:t xml:space="preserve">не был представлен</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период существования анонимности в сети Интернет до монополизации сетевых коммуникаций. На первый взгляд кажется, что такой период являлся бы интересным не только по причине</w:t>
      </w:r>
      <w:r>
        <w:rPr>
          <w:rFonts w:ascii="Times New Roman" w:hAnsi="Times New Roman" w:cs="Times New Roman"/>
          <w:sz w:val="24"/>
          <w:szCs w:val="24"/>
          <w:highlight w:val="none"/>
        </w:rPr>
        <w:t xml:space="preserve"> бо</w:t>
      </w:r>
      <w:r>
        <w:rPr>
          <w:rFonts w:ascii="Times New Roman" w:hAnsi="Times New Roman" w:cs="Times New Roman"/>
          <w:sz w:val="24"/>
          <w:szCs w:val="24"/>
          <w:highlight w:val="none"/>
        </w:rPr>
        <w:t xml:space="preserve">лее детального анализа исторических причин становления централизации, но и по причине «ретроспективы», в которое общество с периодической ностальгией углубляется, сравнивая прошлый и настоящий уровни централизации. Тем не менее, такой промежуток времени яв</w:t>
      </w:r>
      <w:r>
        <w:rPr>
          <w:rFonts w:ascii="Times New Roman" w:hAnsi="Times New Roman" w:cs="Times New Roman"/>
          <w:sz w:val="24"/>
          <w:szCs w:val="24"/>
          <w:highlight w:val="none"/>
        </w:rPr>
        <w:t xml:space="preserve">ляется не более чем логическим продолжением становления централизации (хоть и наиболее запоминающимся вследствие своей массовости), начало которого было положено ещё переходом первой стадии анонимности ко второй, посредством появления промежуточных узлов.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зарождении и бурном развитии сети Интернет, зарождался параллельным образом и</w:t>
      </w:r>
      <w:r>
        <w:rPr>
          <w:rFonts w:ascii="Times New Roman" w:hAnsi="Times New Roman" w:eastAsia="Times New Roman" w:cs="Times New Roman"/>
          <w:sz w:val="24"/>
          <w:szCs w:val="24"/>
          <w:highlight w:val="none"/>
        </w:rPr>
        <w:t xml:space="preserve"> симулякр третьего порядка, как видимость с</w:t>
      </w:r>
      <w:r>
        <w:rPr>
          <w:rFonts w:ascii="Times New Roman" w:hAnsi="Times New Roman" w:eastAsia="Times New Roman" w:cs="Times New Roman"/>
          <w:sz w:val="24"/>
          <w:szCs w:val="24"/>
          <w:highlight w:val="none"/>
        </w:rPr>
        <w:t xml:space="preserve">уществования анонимности. Это был чистый симулякр, в том лишь простом смысле этого слова, что он не навязывался кем-либо извне в целях своих или чужих интересов, а был сформирован самим обществом, лишь и только посредством своего незнания и своей наивности</w:t>
      </w:r>
      <w:r>
        <w:rPr>
          <w:rFonts w:ascii="Times New Roman" w:hAnsi="Times New Roman" w:eastAsia="Times New Roman" w:cs="Times New Roman"/>
          <w:sz w:val="24"/>
          <w:szCs w:val="24"/>
          <w:highlight w:val="none"/>
        </w:rPr>
        <w:t xml:space="preserve">.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В данную эпоху царило массовое убеждение, что любое действие в сети Интернет является безнаказанным, будь то оскорбления или угрозы</w:t>
      </w:r>
      <w:r>
        <w:rPr>
          <w:rFonts w:ascii="Times New Roman" w:hAnsi="Times New Roman" w:eastAsia="Times New Roman" w:cs="Times New Roman"/>
          <w:sz w:val="24"/>
          <w:szCs w:val="24"/>
          <w:highlight w:val="none"/>
        </w:rPr>
        <w:t xml:space="preserve"> в чей-либо адрес</w:t>
      </w:r>
      <w:r>
        <w:rPr>
          <w:rFonts w:ascii="Times New Roman" w:hAnsi="Times New Roman" w:eastAsia="Times New Roman" w:cs="Times New Roman"/>
          <w:sz w:val="24"/>
          <w:szCs w:val="24"/>
          <w:highlight w:val="none"/>
        </w:rPr>
        <w:t xml:space="preserve">, мошенничества, открытые высказывания своих политических убеждений и прочее.</w:t>
      </w:r>
      <w:r>
        <w:rPr>
          <w:rFonts w:ascii="Times New Roman" w:hAnsi="Times New Roman" w:cs="Times New Roman"/>
          <w:sz w:val="24"/>
          <w:szCs w:val="24"/>
          <w:highlight w:val="none"/>
        </w:rPr>
        <w:t xml:space="preserve"> Симулякр казался реальностью, был даже в неком роде гиперреальностью, потому как в действительности любые действия, даже противоправные</w:t>
      </w:r>
      <w:r>
        <w:rPr>
          <w:rFonts w:ascii="Times New Roman" w:hAnsi="Times New Roman" w:cs="Times New Roman"/>
          <w:sz w:val="24"/>
          <w:szCs w:val="24"/>
          <w:highlight w:val="none"/>
        </w:rPr>
        <w:t xml:space="preserve"> и противозаконные, приводили только к пассивной агрессии и к отсутствию каких-либо принимаемых мер, даже со стороны государств и правоохранительных органов. Это было единственное время, когда анонимность, хоть и в своей форме видимости, являлась массовой.</w:t>
      </w:r>
      <w:r>
        <w:rPr>
          <w:rFonts w:ascii="Times New Roman" w:hAnsi="Times New Roman" w:cs="Times New Roman"/>
          <w:sz w:val="24"/>
          <w:szCs w:val="24"/>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Но симулякр анонимности никогда не был абсолютен в своём проявлении — он всегда выражался пропорцией к уровню централизации, в которой масштабность симул</w:t>
      </w:r>
      <w:r>
        <w:rPr>
          <w:rFonts w:ascii="Times New Roman" w:hAnsi="Times New Roman" w:cs="Times New Roman"/>
          <w:sz w:val="24"/>
          <w:szCs w:val="24"/>
          <w:highlight w:val="none"/>
        </w:rPr>
        <w:t xml:space="preserve">якра определялась слаб</w:t>
      </w:r>
      <w:r>
        <w:rPr>
          <w:rFonts w:ascii="Times New Roman" w:hAnsi="Times New Roman" w:cs="Times New Roman"/>
          <w:sz w:val="24"/>
          <w:szCs w:val="24"/>
          <w:highlight w:val="none"/>
        </w:rPr>
        <w:t xml:space="preserve">остью и неразвитостью самой централизации. Чем слабее была централизация, тем сильнее становилась видимость анонимности. Слабость централизации выражалась своей децентрализованностью, как отсутствием монополизации в сфере сетевых коммуникаций. Иными словам</w:t>
      </w:r>
      <w:r>
        <w:rPr>
          <w:rFonts w:ascii="Times New Roman" w:hAnsi="Times New Roman" w:cs="Times New Roman"/>
          <w:sz w:val="24"/>
          <w:szCs w:val="24"/>
          <w:highlight w:val="none"/>
        </w:rPr>
        <w:t xml:space="preserve">и</w:t>
      </w:r>
      <w:r>
        <w:rPr>
          <w:rFonts w:ascii="Times New Roman" w:hAnsi="Times New Roman" w:cs="Times New Roman"/>
          <w:sz w:val="24"/>
          <w:szCs w:val="24"/>
          <w:highlight w:val="none"/>
        </w:rPr>
        <w:t xml:space="preserve">, вся сеть Интернет, в приведённое время, состояла из множеств разрозненных централизованных сервисов между собой, но и в этот же самый период, в общих своих чертах, сеть всегда оставалась выражением второй стадии анонимности, то есть псевдо-анонимностью.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С постоянным усилением централизации, как со стороны государств, так и со стороны компаний, с увеличением её масштабов, посредством образования тр</w:t>
      </w:r>
      <w:r>
        <w:rPr>
          <w:rFonts w:ascii="Times New Roman" w:hAnsi="Times New Roman" w:cs="Times New Roman"/>
          <w:sz w:val="24"/>
          <w:szCs w:val="24"/>
          <w:highlight w:val="none"/>
        </w:rPr>
        <w:t xml:space="preserve">анснациональных корпораций, с образованием монопольных картелей, за счёт подавления конкуренции, с переходом коммуникаций от «Web 1.0» к «Web 2.0», при массовом производстве контента, закономерно исчезала, растворялась и уничтожалась видимость анонимности.</w:t>
      </w:r>
      <w:r>
        <w:rPr>
          <w:rFonts w:ascii="Times New Roman" w:hAnsi="Times New Roman" w:cs="Times New Roman"/>
          <w:sz w:val="24"/>
          <w:szCs w:val="24"/>
          <w:highlight w:val="none"/>
        </w:rPr>
        <w:t xml:space="preserve"> Интернет становился всё более монолитным, всё более подконтрольным, а надвигающаяся реальность, самим своим существованием, безвозвратно сжигала и «втаптывала в грязь» наивные представления об анонимности. </w:t>
      </w:r>
      <w:r>
        <w:rPr>
          <w:rFonts w:ascii="Times New Roman" w:hAnsi="Times New Roman" w:cs="Times New Roman"/>
          <w:sz w:val="24"/>
          <w:szCs w:val="24"/>
          <w:highlight w:val="none"/>
        </w:rPr>
      </w:r>
      <w:r/>
    </w:p>
    <w:p>
      <w:pPr>
        <w:ind w:left="283" w:right="283" w:firstLine="567"/>
        <w:jc w:val="both"/>
        <w:spacing w:before="0" w:after="0"/>
        <w:rPr>
          <w:rFonts w:ascii="Times New Roman" w:hAnsi="Times New Roman" w:cs="Times New Roman"/>
          <w:sz w:val="24"/>
          <w:szCs w:val="24"/>
          <w:highlight w:val="none"/>
        </w:rPr>
      </w:pPr>
      <w:r>
        <w:rPr>
          <w:rFonts w:ascii="Times New Roman" w:hAnsi="Times New Roman" w:cs="Times New Roman"/>
          <w:sz w:val="24"/>
          <w:szCs w:val="24"/>
          <w:highlight w:val="none"/>
        </w:rPr>
        <w:t xml:space="preserve">Лишь и тольк</w:t>
      </w:r>
      <w:r>
        <w:rPr>
          <w:rFonts w:ascii="Times New Roman" w:hAnsi="Times New Roman" w:cs="Times New Roman"/>
          <w:sz w:val="24"/>
          <w:szCs w:val="24"/>
          <w:highlight w:val="none"/>
        </w:rPr>
        <w:t xml:space="preserve">о посредством такого давления, посредством безжалостн</w:t>
      </w:r>
      <w:r>
        <w:rPr>
          <w:rFonts w:ascii="Times New Roman" w:hAnsi="Times New Roman" w:cs="Times New Roman"/>
          <w:sz w:val="24"/>
          <w:szCs w:val="24"/>
          <w:highlight w:val="none"/>
        </w:rPr>
        <w:t xml:space="preserve">ого искоренения видимости, начинали зарождаться действительно анонимные коммуникации, но уже не как общее явление и движение всего множества сетевых коммуникаций, а как придаток, остаток такого множества, обуславливаемый исторически-закономерным развитием.</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r>
      <w:r/>
    </w:p>
    <w:p>
      <w:pPr>
        <w:pStyle w:val="204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7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9"/>
          <w:rFonts w:ascii="Times New Roman" w:hAnsi="Times New Roman" w:eastAsia="Times New Roman" w:cs="Times New Roman"/>
          <w:color w:val="000000"/>
          <w:sz w:val="24"/>
          <w:highlight w:val="none"/>
        </w:rPr>
      </w:r>
      <w:r>
        <w:rPr>
          <w:rStyle w:val="187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79"/>
          <w:rFonts w:ascii="Times New Roman" w:hAnsi="Times New Roman" w:eastAsia="Times New Roman" w:cs="Times New Roman"/>
          <w:color w:val="000000"/>
          <w:sz w:val="24"/>
          <w:highlight w:val="none"/>
        </w:rPr>
      </w:r>
      <w:r>
        <w:rPr>
          <w:rStyle w:val="187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8"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(дата обращения: 02.01.2022). </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7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hyperlink r:id="rId49" w:tooltip="https://www.schneier.com/essays/archives/2009/11/beyond_security_thea.html" w:history="1">
        <w:r>
          <w:rPr>
            <w:rStyle w:val="182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50"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79"/>
          <w:rFonts w:ascii="Times New Roman" w:hAnsi="Times New Roman" w:eastAsia="Times New Roman" w:cs="Times New Roman"/>
          <w:color w:val="000000" w:themeColor="text1"/>
          <w:sz w:val="24"/>
          <w:highlight w:val="none"/>
          <w:u w:val="none"/>
        </w:rPr>
      </w:r>
      <w:hyperlink r:id="rId51" w:tooltip="https://cyberleninka.ru/article/n/paradoks-anonimnosti-v-internete-i-problemy-ee-pravovogo-regulirovaniya" w:history="1">
        <w:r>
          <w:rPr>
            <w:rStyle w:val="182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hyperlink r:id="rId52"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3" w:tooltip="https://cyberleninka.ru/article/n/mezhdunarodnaya-reaktsiya-na-deystviya-edvarda-snoudena" w:history="1">
        <w:r>
          <w:rPr>
            <w:rStyle w:val="182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4" w:tooltip="https://cyberleninka.ru/article/n/mezhdunarodnaya-reaktsiya-na-deystviya-edvarda-snoudena" w:history="1">
        <w:r>
          <w:rPr>
            <w:rStyle w:val="182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w:t>
      </w:r>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5" w:tooltip="https://prompolit.ru/files/560276/sproul.pdf" w:history="1">
        <w:r>
          <w:rPr>
            <w:rStyle w:val="182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6" w:tooltip="https://www.hse.ru/data/2020/03/16/1565183163/086-102_%D0%B8%D0%B2%D0%B0%D0%BD%D0%BE%D0%B2.pdf?ysclid=l8ihr02tc6145956359" w:history="1">
        <w:r>
          <w:rPr>
            <w:rStyle w:val="182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7" w:tooltip="https://rb.ru/opinion/mif-o-kapitalizme/?ysclid=l8ii06vu6s628640881" w:history="1">
        <w:r>
          <w:rPr>
            <w:rStyle w:val="182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8" w:tooltip="https://habr.com/ru/company/dsec/blog/677204/?ysclid=l8iii2g114542316743" w:history="1">
        <w:r>
          <w:rPr>
            <w:rStyle w:val="182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9" w:tooltip="https://cyberleninka.ru/article/n/mozhet-li-byt-monopoliya-bez-monopolista" w:history="1">
        <w:r>
          <w:rPr>
            <w:rStyle w:val="182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60"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61"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2"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79"/>
          <w:rFonts w:ascii="Times New Roman" w:hAnsi="Times New Roman" w:eastAsia="Times New Roman" w:cs="Times New Roman"/>
          <w:color w:val="000000"/>
          <w:sz w:val="24"/>
          <w:highlight w:val="none"/>
        </w:rPr>
        <w:t xml:space="preserve"> </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3"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color w:val="000000"/>
          <w:sz w:val="24"/>
          <w:highlight w:val="none"/>
        </w:rPr>
        <w:t xml:space="preserve">Мавринская, Т., Лошкарёв, А., Чуракова, Е. Обезличивание персональных данных и технологии «Больших данных» (bigdata)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rPr>
      </w:r>
      <w:hyperlink r:id="rId64" w:tooltip="https://cyberleninka.ru/article/n/obezlichivanie-personalnyh-dannyh-i-tehnologii-bolshih-dannyh-bigdata" w:history="1">
        <w:r>
          <w:rPr>
            <w:rStyle w:val="1825"/>
            <w:rFonts w:ascii="Times New Roman" w:hAnsi="Times New Roman" w:eastAsia="Times New Roman" w:cs="Times New Roman"/>
            <w:color w:val="000000" w:themeColor="text1"/>
            <w:sz w:val="24"/>
            <w:highlight w:val="none"/>
          </w:rPr>
          <w:t xml:space="preserve">https://cyberleninka.ru/article/n/obezlichivanie-personalnyh-dannyh-i-tehnologii-bolshih-dannyh-bigdata</w:t>
        </w:r>
        <w:r>
          <w:rPr>
            <w:rStyle w:val="1825"/>
            <w:rFonts w:ascii="Times New Roman" w:hAnsi="Times New Roman" w:eastAsia="Times New Roman" w:cs="Times New Roman"/>
            <w:color w:val="000000" w:themeColor="text1"/>
            <w:sz w:val="24"/>
            <w:highlight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13.07.2023</w:t>
      </w:r>
      <w:r>
        <w:rPr>
          <w:rFonts w:ascii="Times New Roman" w:hAnsi="Times New Roman" w:eastAsia="Times New Roman" w:cs="Times New Roman"/>
          <w:sz w:val="24"/>
          <w:highlight w:val="none"/>
        </w:rPr>
        <w:t xml:space="preserve">).</w:t>
      </w:r>
      <w:r/>
      <w:r>
        <w:rPr>
          <w:sz w:val="24"/>
          <w:highlight w:val="none"/>
        </w:rPr>
      </w:r>
      <w:r>
        <w:rPr>
          <w:sz w:val="24"/>
          <w:highlight w:val="none"/>
        </w:rP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5" w:tooltip="https://cyberleninka.ru/article/n/realizatsiya-optimalnoy-arhitektury-i-obespechenie-bezopasnogo-funktsionirovaniya-seti-evm" w:history="1">
        <w:r>
          <w:rPr>
            <w:rStyle w:val="182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6" w:tooltip="https://www.ijert.org/research/secure-file-sharing-in-darknet-IJERTV3IS10878.pdf" w:history="1">
        <w:r>
          <w:rPr>
            <w:rStyle w:val="182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7" w:tooltip="https://cyberleninka.ru/article/n/aktualnye-voprosy-monitoringa-i-protivodeystviya-kiberugrozam-v-odnorangovyh-setyah" w:history="1">
        <w:r>
          <w:rPr>
            <w:rStyle w:val="182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8" w:tooltip="https://cyberleninka.ru/article/n/rekomendatelnyy-protokol-detsentralizovannoy-fayloobmennoy-seti" w:history="1">
        <w:r>
          <w:rPr>
            <w:rStyle w:val="182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29.03.2022).</w:t>
      </w:r>
      <w:r>
        <w:rPr>
          <w:sz w:val="24"/>
        </w:rPr>
      </w:r>
      <w:r/>
    </w:p>
    <w:p>
      <w:pPr>
        <w:pStyle w:val="190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9"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70" w:tooltip="https://www.lix.polytechnique.fr/~tomc/P2P/Papers/Theory/MIXes.pdf" w:history="1">
        <w:r>
          <w:rPr>
            <w:rStyle w:val="182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71"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79"/>
          <w:rFonts w:ascii="Times New Roman" w:hAnsi="Times New Roman" w:eastAsia="Times New Roman" w:cs="Times New Roman"/>
          <w:color w:val="000000"/>
          <w:sz w:val="24"/>
          <w:highlight w:val="none"/>
        </w:rPr>
        <w:t xml:space="preserve"> </w:t>
      </w:r>
      <w:hyperlink r:id="rId72"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3" w:tooltip="https://www.esat.kuleuven.be/cosic/publications/article-1335.pdf" w:history="1">
        <w:r>
          <w:rPr>
            <w:rStyle w:val="182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7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4" w:tooltip="https://cyberleninka.ru/article/n/sposoby-i-sredstva-obespecheniya-anonimnosti-v-globalnoy-seti-internet" w:history="1">
        <w:r>
          <w:rPr>
            <w:rStyle w:val="182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82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5"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7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02.01.2022).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6"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7"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8"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9"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80"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81" w:tooltip="https://www.cs.cornell.edu/people/egs/herbivore/dcnets.html" w:history="1">
        <w:r>
          <w:rPr>
            <w:rStyle w:val="182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82" w:tooltip="https://dedis.cs.yale.edu/dissent/papers/osdi12.pdf" w:history="1">
        <w:r>
          <w:rPr>
            <w:rStyle w:val="182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3" w:tooltip="https://dedis.cs.yale.edu/dissent/papers/verdict.pdf" w:history="1">
        <w:r>
          <w:rPr>
            <w:rStyle w:val="182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4"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5" w:tooltip="https://web.archive.org/web/20150514080026/https://www.dashpay.io/wp-content/uploads/2015/04/Dash-WhitepaperV1.pdf" w:history="1">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6" w:tooltip="https://cyberleninka.ru/article/n/problemy-vyyavleniya-i-ispolzovaniya-sledov-prestupleniy-ostavlyaemyh-v-seti-darknet" w:history="1">
        <w:r>
          <w:rPr>
            <w:rStyle w:val="182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7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7" w:tooltip="https://cyberleninka.ru/article/n/aktualnye-voprosy-protivodeystviya-prestupnosti-v-seti-darknet" w:history="1">
        <w:r>
          <w:rPr>
            <w:rStyle w:val="182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7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8" w:tooltip="http://dud.inf.tu-dresden.de/Anon_Terminology.shtml" w:history="1">
        <w:r>
          <w:rPr>
            <w:rStyle w:val="182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79"/>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www.cs.utexas.edu/~shmat/courses/cs395t_fall04/crowds.pdf" w:history="1">
        <w:r>
          <w:rPr>
            <w:rStyle w:val="182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0" w:tooltip="https://habr.com/ru/company/vasexperts/blog/670964/" w:history="1">
        <w:r>
          <w:rPr>
            <w:rStyle w:val="182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9"/>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1" w:tooltip="https://www.freecodecamp.org/news/what-is-web3/" w:history="1">
        <w:r>
          <w:rPr>
            <w:rStyle w:val="182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2" w:tooltip="https://trends.rbc.ru/trends/industry/629070a99a79470ec4bdb673" w:history="1">
        <w:r>
          <w:rPr>
            <w:rStyle w:val="182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9"/>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3" w:tooltip="https://www.nbcnews.com/science/science-news/web3-s-silicon-valleys-latest-identity-crisis-rcna9846" w:history="1">
        <w:r>
          <w:rPr>
            <w:rStyle w:val="182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79"/>
          <w:rFonts w:ascii="Times New Roman" w:hAnsi="Times New Roman" w:eastAsia="Times New Roman" w:cs="Times New Roman"/>
          <w:color w:val="000000"/>
          <w:sz w:val="24"/>
          <w:highlight w:val="none"/>
        </w:rPr>
      </w:r>
      <w:r/>
    </w:p>
    <w:p>
      <w:pPr>
        <w:pStyle w:val="190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4" w:tooltip="https://moxie.org/2022/01/07/web3-first-impressions.html" w:history="1">
        <w:r>
          <w:rPr>
            <w:rStyle w:val="182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r>
        <w:rPr>
          <w:rFonts w:ascii="Times New Roman" w:hAnsi="Times New Roman" w:eastAsia="Times New Roman" w:cs="Times New Roman"/>
          <w:color w:val="000000"/>
          <w:sz w:val="24"/>
          <w:highlight w:val="none"/>
        </w:rPr>
      </w:r>
      <w:r>
        <w:rPr>
          <w:sz w:val="24"/>
        </w:rPr>
      </w:r>
      <w:r/>
      <w:r>
        <w:rPr>
          <w:rFonts w:ascii="Times New Roman" w:hAnsi="Times New Roman" w:eastAsia="Times New Roman" w:cs="Times New Roman"/>
          <w:color w:val="000000"/>
          <w:sz w:val="24"/>
          <w:highlight w:val="none"/>
        </w:rPr>
      </w:r>
    </w:p>
    <w:p>
      <w:pPr>
        <w:ind w:left="850" w:right="283" w:firstLine="0"/>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highlight w:val="none"/>
        </w:rPr>
      </w:r>
      <w:r>
        <w:rPr>
          <w:highlight w:val="none"/>
        </w:rP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9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9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97"/>
        <w:ind w:left="283" w:right="283" w:firstLine="567"/>
        <w:jc w:val="both"/>
        <w:rPr>
          <w:rFonts w:ascii="Times New Roman" w:hAnsi="Times New Roman" w:cs="Times New Roman"/>
          <w:sz w:val="22"/>
          <w:szCs w:val="22"/>
        </w:rPr>
      </w:pPr>
      <w:r>
        <w:rPr>
          <w:rStyle w:val="1826"/>
          <w:rFonts w:ascii="Times New Roman" w:hAnsi="Times New Roman" w:cs="Times New Roman"/>
          <w:sz w:val="22"/>
          <w:szCs w:val="22"/>
        </w:rPr>
        <w:footnoteRef/>
      </w:r>
      <w:r>
        <w:rPr>
          <w:rStyle w:val="1826"/>
          <w:rFonts w:ascii="Times New Roman" w:hAnsi="Times New Roman" w:cs="Times New Roman"/>
          <w:sz w:val="22"/>
          <w:szCs w:val="22"/>
          <w:vertAlign w:val="baseline"/>
        </w:rPr>
        <w:t xml:space="preserve"> </w:t>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97"/>
        <w:ind w:left="283" w:right="283" w:firstLine="567"/>
        <w:jc w:val="both"/>
        <w:spacing w:before="0" w:after="28" w:afterAutospacing="0"/>
        <w:rPr>
          <w:rFonts w:ascii="Times New Roman" w:hAnsi="Times New Roman" w:eastAsia="Times New Roman" w:cs="Times New Roman"/>
          <w:sz w:val="22"/>
        </w:rPr>
      </w:pPr>
      <w:r>
        <w:rPr>
          <w:rStyle w:val="188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 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97"/>
        <w:ind w:left="283" w:right="283" w:firstLine="567"/>
        <w:jc w:val="both"/>
        <w:spacing w:before="0" w:after="40"/>
        <w:rPr>
          <w:rFonts w:ascii="Times New Roman" w:hAnsi="Times New Roman" w:eastAsia="Times New Roman" w:cs="Times New Roman"/>
          <w:sz w:val="22"/>
          <w:szCs w:val="24"/>
          <w:highlight w:val="none"/>
        </w:rPr>
      </w:pPr>
      <w:r>
        <w:rPr>
          <w:rStyle w:val="188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 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97"/>
        <w:ind w:left="283" w:right="283" w:firstLine="567"/>
        <w:jc w:val="both"/>
        <w:rPr>
          <w:rFonts w:ascii="Times New Roman" w:hAnsi="Times New Roman" w:eastAsia="Times New Roman" w:cs="Times New Roman"/>
          <w:sz w:val="22"/>
        </w:rPr>
      </w:pPr>
      <w:r>
        <w:rPr>
          <w:rStyle w:val="1826"/>
          <w:rFonts w:ascii="Times New Roman" w:hAnsi="Times New Roman" w:eastAsia="Times New Roman" w:cs="Times New Roman"/>
          <w:sz w:val="22"/>
        </w:rPr>
        <w:footnoteRef/>
      </w:r>
      <w:r>
        <w:rPr>
          <w:rStyle w:val="1826"/>
          <w:rFonts w:ascii="Times New Roman" w:hAnsi="Times New Roman" w:eastAsia="Times New Roman" w:cs="Times New Roman"/>
          <w:sz w:val="22"/>
          <w:vertAlign w:val="baseline"/>
        </w:rPr>
        <w:t xml:space="preserve"> Одноранговая централизованная модель, в своём финальном проявлении, является дост</w:t>
      </w:r>
      <w:r>
        <w:rPr>
          <w:rStyle w:val="182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828"/>
        <w:ind w:left="283" w:right="283" w:firstLine="567"/>
        <w:jc w:val="both"/>
        <w:spacing w:before="0" w:after="0"/>
        <w:rPr>
          <w:rFonts w:ascii="Times New Roman" w:hAnsi="Times New Roman" w:eastAsia="Times New Roman" w:cs="Times New Roman"/>
          <w:highlight w:val="none"/>
        </w:rPr>
      </w:pPr>
      <w:r>
        <w:rPr>
          <w:rStyle w:val="188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 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82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w:t>
      </w:r>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9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826"/>
          <w:rFonts w:ascii="Times New Roman" w:hAnsi="Times New Roman" w:eastAsia="Times New Roman" w:cs="Times New Roman"/>
          <w:sz w:val="22"/>
        </w:rPr>
        <w:footnoteRef/>
      </w:r>
      <w:r>
        <w:rPr>
          <w:rFonts w:ascii="Times New Roman" w:hAnsi="Times New Roman" w:eastAsia="Times New Roman" w:cs="Times New Roman"/>
          <w:sz w:val="22"/>
        </w:rPr>
        <w:t xml:space="preserve"> 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828"/>
        <w:ind w:left="283" w:right="283" w:firstLine="567"/>
        <w:jc w:val="both"/>
        <w:spacing w:before="0" w:after="0"/>
      </w:pPr>
      <w:r>
        <w:rPr>
          <w:rStyle w:val="188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p>
    <w:p>
      <w:pPr>
        <w:pStyle w:val="1828"/>
        <w:ind w:left="567" w:right="567" w:firstLine="141"/>
        <w:jc w:val="both"/>
        <w:spacing w:before="0" w:after="0"/>
      </w:pPr>
      <w:r>
        <w:rPr>
          <w:rFonts w:ascii="Times New Roman" w:hAnsi="Times New Roman" w:eastAsia="Times New Roman" w:cs="Times New Roman"/>
        </w:rPr>
      </w:r>
      <w:r/>
    </w:p>
    <w:p>
      <w:pPr>
        <w:pStyle w:val="182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p>
    <w:p>
      <w:pPr>
        <w:pStyle w:val="182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p>
    <w:p>
      <w:pPr>
        <w:pStyle w:val="182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828"/>
        <w:ind w:left="283" w:right="283" w:firstLine="567"/>
        <w:jc w:val="both"/>
        <w:spacing w:before="0" w:after="0"/>
      </w:pPr>
      <w:r>
        <w:rPr>
          <w:rStyle w:val="188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p>
    <w:p>
      <w:pPr>
        <w:pStyle w:val="1828"/>
        <w:ind w:left="567" w:right="567" w:firstLine="141"/>
        <w:jc w:val="both"/>
        <w:spacing w:before="0" w:after="0"/>
      </w:pPr>
      <w:r>
        <w:rPr>
          <w:rFonts w:ascii="Times New Roman" w:hAnsi="Times New Roman" w:eastAsia="Times New Roman" w:cs="Times New Roman"/>
        </w:rPr>
      </w:r>
      <w:r/>
    </w:p>
    <w:p>
      <w:pPr>
        <w:pStyle w:val="182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p>
    <w:p>
      <w:pPr>
        <w:pStyle w:val="182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p>
    <w:p>
      <w:pPr>
        <w:pStyle w:val="182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p>
    <w:p>
      <w:pPr>
        <w:pStyle w:val="182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828"/>
        <w:ind w:left="283" w:right="283" w:firstLine="567"/>
        <w:jc w:val="both"/>
        <w:spacing w:before="0" w:after="0"/>
      </w:pPr>
      <w:r>
        <w:rPr>
          <w:rStyle w:val="188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 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p>
    <w:p>
      <w:pPr>
        <w:pStyle w:val="1828"/>
        <w:ind w:left="567" w:right="567" w:firstLine="141"/>
        <w:jc w:val="both"/>
        <w:spacing w:before="0" w:after="0"/>
      </w:pPr>
      <w:r>
        <w:rPr>
          <w:rFonts w:ascii="Times New Roman" w:hAnsi="Times New Roman" w:eastAsia="Times New Roman" w:cs="Times New Roman"/>
        </w:rPr>
      </w:r>
      <w:r/>
    </w:p>
    <w:p>
      <w:pPr>
        <w:pStyle w:val="182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p>
    <w:p>
      <w:pPr>
        <w:pStyle w:val="182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highlight w:val="none"/>
        </w:rPr>
      </w:r>
      <w:r/>
    </w:p>
  </w:footnote>
  <w:footnote w:id="11">
    <w:p>
      <w:pPr>
        <w:pStyle w:val="1828"/>
        <w:ind w:left="283" w:right="283" w:firstLine="567"/>
        <w:jc w:val="both"/>
        <w:spacing w:before="0" w:after="0"/>
        <w:rPr>
          <w:rFonts w:ascii="Times New Roman" w:hAnsi="Times New Roman" w:eastAsia="Times New Roman" w:cs="Times New Roman"/>
          <w:highlight w:val="none"/>
        </w:rPr>
      </w:pPr>
      <w:r>
        <w:rPr>
          <w:rStyle w:val="182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 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highlight w:val="none"/>
        </w:rPr>
      </w:r>
      <w:r/>
    </w:p>
  </w:footnote>
  <w:footnote w:id="12">
    <w:p>
      <w:pPr>
        <w:pStyle w:val="1897"/>
        <w:ind w:left="283" w:right="283" w:firstLine="567"/>
        <w:jc w:val="both"/>
        <w:rPr>
          <w:rFonts w:ascii="Times New Roman" w:hAnsi="Times New Roman" w:eastAsia="Times New Roman" w:cs="Times New Roman"/>
          <w:sz w:val="22"/>
          <w:highlight w:val="none"/>
        </w:rPr>
      </w:pPr>
      <w:r>
        <w:rPr>
          <w:rStyle w:val="1826"/>
          <w:rFonts w:ascii="Times New Roman" w:hAnsi="Times New Roman" w:eastAsia="Times New Roman" w:cs="Times New Roman"/>
          <w:sz w:val="22"/>
        </w:rPr>
        <w:footnoteRef/>
      </w:r>
      <w:r>
        <w:rPr>
          <w:rStyle w:val="1879"/>
          <w:rFonts w:ascii="Times New Roman" w:hAnsi="Times New Roman" w:eastAsia="Times New Roman" w:cs="Times New Roman"/>
          <w:color w:val="000000"/>
          <w:sz w:val="22"/>
          <w:highlight w:val="none"/>
        </w:rPr>
        <w:t xml:space="preserve"> 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82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7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82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9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97"/>
        <w:ind w:left="283" w:right="0" w:firstLine="567"/>
        <w:jc w:val="both"/>
        <w:rPr>
          <w:rFonts w:ascii="Times New Roman" w:hAnsi="Times New Roman" w:eastAsia="Times New Roman" w:cs="Times New Roman"/>
          <w:sz w:val="22"/>
        </w:rPr>
      </w:pPr>
      <w:r>
        <w:rPr>
          <w:rStyle w:val="1826"/>
          <w:rFonts w:ascii="Times New Roman" w:hAnsi="Times New Roman" w:eastAsia="Times New Roman" w:cs="Times New Roman"/>
          <w:sz w:val="22"/>
        </w:rPr>
        <w:footnoteRef/>
      </w:r>
      <w:r>
        <w:rPr>
          <w:rFonts w:ascii="Times New Roman" w:hAnsi="Times New Roman" w:eastAsia="Times New Roman" w:cs="Times New Roman"/>
          <w:sz w:val="22"/>
        </w:rPr>
        <w:t xml:space="preserve"> 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97"/>
        <w:ind w:left="283" w:right="0" w:firstLine="567"/>
        <w:jc w:val="both"/>
        <w:rPr>
          <w:rFonts w:ascii="Times New Roman" w:hAnsi="Times New Roman" w:cs="Times New Roman"/>
          <w:sz w:val="22"/>
          <w:szCs w:val="22"/>
        </w:rPr>
      </w:pPr>
      <w:r>
        <w:rPr>
          <w:rStyle w:val="1826"/>
          <w:rFonts w:ascii="Times New Roman" w:hAnsi="Times New Roman" w:cs="Times New Roman"/>
          <w:sz w:val="22"/>
          <w:szCs w:val="22"/>
        </w:rPr>
        <w:footnoteRef/>
      </w:r>
      <w:r>
        <w:rPr>
          <w:rFonts w:ascii="Times New Roman" w:hAnsi="Times New Roman" w:cs="Times New Roman"/>
          <w:sz w:val="22"/>
          <w:szCs w:val="22"/>
        </w:rPr>
        <w:t xml:space="preserve"> </w:t>
      </w:r>
      <w:r>
        <w:rPr>
          <w:rFonts w:ascii="Times New Roman" w:hAnsi="Times New Roman" w:eastAsia="Times New Roman" w:cs="Times New Roman"/>
          <w:sz w:val="22"/>
          <w:szCs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szCs w:val="22"/>
        </w:rPr>
        <w:t xml:space="preserve"> п</w:t>
      </w:r>
      <w:r>
        <w:rPr>
          <w:rFonts w:ascii="Times New Roman" w:hAnsi="Times New Roman" w:eastAsia="Times New Roman" w:cs="Times New Roman"/>
          <w:sz w:val="22"/>
          <w:szCs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szCs w:val="22"/>
        </w:rPr>
        <w:t xml:space="preserve">изован как и первый, но против</w:t>
      </w:r>
      <w:r>
        <w:rPr>
          <w:rFonts w:ascii="Times New Roman" w:hAnsi="Times New Roman" w:eastAsia="Times New Roman" w:cs="Times New Roman"/>
          <w:sz w:val="22"/>
          <w:szCs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cs="Times New Roman"/>
          <w:sz w:val="22"/>
          <w:szCs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9">
    <w:multiLevelType w:val="hybridMultilevel"/>
    <w:lvl w:ilvl="0">
      <w:start w:val="1"/>
      <w:numFmt w:val="decimal"/>
      <w:isLgl w:val="false"/>
      <w:suff w:val="tab"/>
      <w:lvlText w:val="%1."/>
      <w:lvlJc w:val="left"/>
      <w:pPr/>
      <w:rPr>
        <w:rFonts w:ascii="Times New Roman" w:hAnsi="Times New Roman" w:eastAsia="Times New Roman" w:cs="Times New Roman"/>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1">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2">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3">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4">
    <w:multiLevelType w:val="hybridMultilevel"/>
    <w:lvl w:ilvl="0">
      <w:start w:val="1"/>
      <w:numFmt w:val="decimal"/>
      <w:isLgl w:val="false"/>
      <w:suff w:val="tab"/>
      <w:lvlText w:val="%1."/>
      <w:lvlJc w:val="right"/>
      <w:pPr>
        <w:ind w:left="709" w:hanging="360"/>
      </w:pPr>
      <w:rPr>
        <w:rFonts w:ascii="Times New Roman" w:hAnsi="Times New Roman" w:eastAsia="Times New Roman" w:cs="Times New Roman"/>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5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825">
    <w:name w:val="Hyperlink"/>
    <w:uiPriority w:val="99"/>
    <w:unhideWhenUsed/>
    <w:rPr>
      <w:color w:val="0000ff" w:themeColor="hyperlink"/>
      <w:u w:val="single"/>
    </w:rPr>
  </w:style>
  <w:style w:type="character" w:styleId="1826">
    <w:name w:val="footnote reference"/>
    <w:basedOn w:val="1843"/>
    <w:uiPriority w:val="99"/>
    <w:unhideWhenUsed/>
    <w:rPr>
      <w:vertAlign w:val="superscript"/>
    </w:rPr>
  </w:style>
  <w:style w:type="character" w:styleId="1827">
    <w:name w:val="endnote reference"/>
    <w:basedOn w:val="1843"/>
    <w:uiPriority w:val="99"/>
    <w:semiHidden/>
    <w:unhideWhenUsed/>
    <w:rPr>
      <w:vertAlign w:val="superscript"/>
    </w:rPr>
  </w:style>
  <w:style w:type="paragraph" w:styleId="182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29">
    <w:name w:val="Heading 1"/>
    <w:basedOn w:val="1828"/>
    <w:next w:val="1828"/>
    <w:uiPriority w:val="9"/>
    <w:qFormat/>
    <w:pPr>
      <w:keepLines/>
      <w:keepNext/>
      <w:spacing w:before="480" w:after="200"/>
      <w:outlineLvl w:val="0"/>
    </w:pPr>
    <w:rPr>
      <w:rFonts w:ascii="Arial" w:hAnsi="Arial" w:eastAsia="Arial" w:cs="Arial"/>
      <w:sz w:val="40"/>
      <w:szCs w:val="40"/>
    </w:rPr>
  </w:style>
  <w:style w:type="paragraph" w:styleId="1830">
    <w:name w:val="Heading 2"/>
    <w:basedOn w:val="1828"/>
    <w:next w:val="1828"/>
    <w:uiPriority w:val="9"/>
    <w:unhideWhenUsed/>
    <w:qFormat/>
    <w:pPr>
      <w:keepLines/>
      <w:keepNext/>
      <w:spacing w:before="360" w:after="200"/>
      <w:outlineLvl w:val="1"/>
    </w:pPr>
    <w:rPr>
      <w:rFonts w:ascii="Arial" w:hAnsi="Arial" w:eastAsia="Arial" w:cs="Arial"/>
      <w:sz w:val="34"/>
    </w:rPr>
  </w:style>
  <w:style w:type="paragraph" w:styleId="1831">
    <w:name w:val="Heading 3"/>
    <w:basedOn w:val="1828"/>
    <w:next w:val="1828"/>
    <w:uiPriority w:val="9"/>
    <w:unhideWhenUsed/>
    <w:qFormat/>
    <w:pPr>
      <w:keepLines/>
      <w:keepNext/>
      <w:spacing w:before="320" w:after="200"/>
      <w:outlineLvl w:val="2"/>
    </w:pPr>
    <w:rPr>
      <w:rFonts w:ascii="Arial" w:hAnsi="Arial" w:eastAsia="Arial" w:cs="Arial"/>
      <w:sz w:val="30"/>
      <w:szCs w:val="30"/>
    </w:rPr>
  </w:style>
  <w:style w:type="paragraph" w:styleId="1832">
    <w:name w:val="Heading 4"/>
    <w:basedOn w:val="1828"/>
    <w:next w:val="1828"/>
    <w:uiPriority w:val="9"/>
    <w:unhideWhenUsed/>
    <w:qFormat/>
    <w:pPr>
      <w:keepLines/>
      <w:keepNext/>
      <w:spacing w:before="320" w:after="200"/>
      <w:outlineLvl w:val="3"/>
    </w:pPr>
    <w:rPr>
      <w:rFonts w:ascii="Arial" w:hAnsi="Arial" w:eastAsia="Arial" w:cs="Arial"/>
      <w:b/>
      <w:bCs/>
      <w:sz w:val="26"/>
      <w:szCs w:val="26"/>
    </w:rPr>
  </w:style>
  <w:style w:type="paragraph" w:styleId="1833">
    <w:name w:val="Heading 5"/>
    <w:basedOn w:val="1828"/>
    <w:next w:val="1828"/>
    <w:uiPriority w:val="9"/>
    <w:unhideWhenUsed/>
    <w:qFormat/>
    <w:pPr>
      <w:keepLines/>
      <w:keepNext/>
      <w:spacing w:before="320" w:after="200"/>
      <w:outlineLvl w:val="4"/>
    </w:pPr>
    <w:rPr>
      <w:rFonts w:ascii="Arial" w:hAnsi="Arial" w:eastAsia="Arial" w:cs="Arial"/>
      <w:b/>
      <w:bCs/>
      <w:sz w:val="24"/>
      <w:szCs w:val="24"/>
    </w:rPr>
  </w:style>
  <w:style w:type="paragraph" w:styleId="1834">
    <w:name w:val="Heading 6"/>
    <w:basedOn w:val="1828"/>
    <w:next w:val="1828"/>
    <w:uiPriority w:val="9"/>
    <w:unhideWhenUsed/>
    <w:qFormat/>
    <w:pPr>
      <w:keepLines/>
      <w:keepNext/>
      <w:spacing w:before="320" w:after="200"/>
      <w:outlineLvl w:val="5"/>
    </w:pPr>
    <w:rPr>
      <w:rFonts w:ascii="Arial" w:hAnsi="Arial" w:eastAsia="Arial" w:cs="Arial"/>
      <w:b/>
      <w:bCs/>
    </w:rPr>
  </w:style>
  <w:style w:type="paragraph" w:styleId="1835">
    <w:name w:val="Heading 7"/>
    <w:basedOn w:val="1828"/>
    <w:next w:val="1828"/>
    <w:uiPriority w:val="9"/>
    <w:unhideWhenUsed/>
    <w:qFormat/>
    <w:pPr>
      <w:keepLines/>
      <w:keepNext/>
      <w:spacing w:before="320" w:after="200"/>
      <w:outlineLvl w:val="6"/>
    </w:pPr>
    <w:rPr>
      <w:rFonts w:ascii="Arial" w:hAnsi="Arial" w:eastAsia="Arial" w:cs="Arial"/>
      <w:b/>
      <w:bCs/>
      <w:i/>
      <w:iCs/>
    </w:rPr>
  </w:style>
  <w:style w:type="paragraph" w:styleId="1836">
    <w:name w:val="Heading 8"/>
    <w:basedOn w:val="1828"/>
    <w:next w:val="1828"/>
    <w:uiPriority w:val="9"/>
    <w:unhideWhenUsed/>
    <w:qFormat/>
    <w:pPr>
      <w:keepLines/>
      <w:keepNext/>
      <w:spacing w:before="320" w:after="200"/>
      <w:outlineLvl w:val="7"/>
    </w:pPr>
    <w:rPr>
      <w:rFonts w:ascii="Arial" w:hAnsi="Arial" w:eastAsia="Arial" w:cs="Arial"/>
      <w:i/>
      <w:iCs/>
    </w:rPr>
  </w:style>
  <w:style w:type="paragraph" w:styleId="1837">
    <w:name w:val="Heading 9"/>
    <w:basedOn w:val="1828"/>
    <w:next w:val="1828"/>
    <w:uiPriority w:val="9"/>
    <w:unhideWhenUsed/>
    <w:qFormat/>
    <w:pPr>
      <w:keepLines/>
      <w:keepNext/>
      <w:spacing w:before="320" w:after="200"/>
      <w:outlineLvl w:val="8"/>
    </w:pPr>
    <w:rPr>
      <w:rFonts w:ascii="Arial" w:hAnsi="Arial" w:eastAsia="Arial" w:cs="Arial"/>
      <w:i/>
      <w:iCs/>
      <w:sz w:val="21"/>
      <w:szCs w:val="21"/>
    </w:rPr>
  </w:style>
  <w:style w:type="character" w:styleId="1838">
    <w:name w:val="Интернет-ссылка"/>
    <w:uiPriority w:val="99"/>
    <w:unhideWhenUsed/>
    <w:rPr>
      <w:color w:val="0563c1" w:themeColor="hyperlink"/>
      <w:u w:val="single"/>
    </w:rPr>
  </w:style>
  <w:style w:type="character" w:styleId="1839">
    <w:name w:val="Привязка сноски"/>
    <w:rPr>
      <w:vertAlign w:val="superscript"/>
    </w:rPr>
  </w:style>
  <w:style w:type="character" w:styleId="1840">
    <w:name w:val="Footnote Characters"/>
    <w:basedOn w:val="1843"/>
    <w:uiPriority w:val="99"/>
    <w:unhideWhenUsed/>
    <w:qFormat/>
    <w:rPr>
      <w:vertAlign w:val="superscript"/>
    </w:rPr>
  </w:style>
  <w:style w:type="character" w:styleId="1841">
    <w:name w:val="Привязка концевой сноски"/>
    <w:rPr>
      <w:vertAlign w:val="superscript"/>
    </w:rPr>
  </w:style>
  <w:style w:type="character" w:styleId="1842">
    <w:name w:val="Endnote Characters"/>
    <w:basedOn w:val="1843"/>
    <w:uiPriority w:val="99"/>
    <w:semiHidden/>
    <w:unhideWhenUsed/>
    <w:qFormat/>
    <w:rPr>
      <w:vertAlign w:val="superscript"/>
    </w:rPr>
  </w:style>
  <w:style w:type="character" w:styleId="1843" w:default="1">
    <w:name w:val="Default Paragraph Font"/>
    <w:uiPriority w:val="1"/>
    <w:semiHidden/>
    <w:unhideWhenUsed/>
    <w:qFormat/>
  </w:style>
  <w:style w:type="character" w:styleId="1844" w:customStyle="1">
    <w:name w:val="Heading 1 Char"/>
    <w:basedOn w:val="1843"/>
    <w:uiPriority w:val="9"/>
    <w:qFormat/>
    <w:rPr>
      <w:rFonts w:ascii="Arial" w:hAnsi="Arial" w:eastAsia="Arial" w:cs="Arial"/>
      <w:sz w:val="40"/>
      <w:szCs w:val="40"/>
    </w:rPr>
  </w:style>
  <w:style w:type="character" w:styleId="1845" w:customStyle="1">
    <w:name w:val="Heading 2 Char"/>
    <w:basedOn w:val="1843"/>
    <w:uiPriority w:val="9"/>
    <w:qFormat/>
    <w:rPr>
      <w:rFonts w:ascii="Arial" w:hAnsi="Arial" w:eastAsia="Arial" w:cs="Arial"/>
      <w:sz w:val="34"/>
    </w:rPr>
  </w:style>
  <w:style w:type="character" w:styleId="1846" w:customStyle="1">
    <w:name w:val="Heading 3 Char"/>
    <w:basedOn w:val="1843"/>
    <w:uiPriority w:val="9"/>
    <w:qFormat/>
    <w:rPr>
      <w:rFonts w:ascii="Arial" w:hAnsi="Arial" w:eastAsia="Arial" w:cs="Arial"/>
      <w:sz w:val="30"/>
      <w:szCs w:val="30"/>
    </w:rPr>
  </w:style>
  <w:style w:type="character" w:styleId="1847" w:customStyle="1">
    <w:name w:val="Heading 4 Char"/>
    <w:basedOn w:val="1843"/>
    <w:uiPriority w:val="9"/>
    <w:qFormat/>
    <w:rPr>
      <w:rFonts w:ascii="Arial" w:hAnsi="Arial" w:eastAsia="Arial" w:cs="Arial"/>
      <w:b/>
      <w:bCs/>
      <w:sz w:val="26"/>
      <w:szCs w:val="26"/>
    </w:rPr>
  </w:style>
  <w:style w:type="character" w:styleId="1848" w:customStyle="1">
    <w:name w:val="Heading 5 Char"/>
    <w:basedOn w:val="1843"/>
    <w:uiPriority w:val="9"/>
    <w:qFormat/>
    <w:rPr>
      <w:rFonts w:ascii="Arial" w:hAnsi="Arial" w:eastAsia="Arial" w:cs="Arial"/>
      <w:b/>
      <w:bCs/>
      <w:sz w:val="24"/>
      <w:szCs w:val="24"/>
    </w:rPr>
  </w:style>
  <w:style w:type="character" w:styleId="1849" w:customStyle="1">
    <w:name w:val="Heading 6 Char"/>
    <w:basedOn w:val="1843"/>
    <w:uiPriority w:val="9"/>
    <w:qFormat/>
    <w:rPr>
      <w:rFonts w:ascii="Arial" w:hAnsi="Arial" w:eastAsia="Arial" w:cs="Arial"/>
      <w:b/>
      <w:bCs/>
      <w:sz w:val="22"/>
      <w:szCs w:val="22"/>
    </w:rPr>
  </w:style>
  <w:style w:type="character" w:styleId="1850" w:customStyle="1">
    <w:name w:val="Heading 7 Char"/>
    <w:basedOn w:val="1843"/>
    <w:uiPriority w:val="9"/>
    <w:qFormat/>
    <w:rPr>
      <w:rFonts w:ascii="Arial" w:hAnsi="Arial" w:eastAsia="Arial" w:cs="Arial"/>
      <w:b/>
      <w:bCs/>
      <w:i/>
      <w:iCs/>
      <w:sz w:val="22"/>
      <w:szCs w:val="22"/>
    </w:rPr>
  </w:style>
  <w:style w:type="character" w:styleId="1851" w:customStyle="1">
    <w:name w:val="Heading 8 Char"/>
    <w:basedOn w:val="1843"/>
    <w:uiPriority w:val="9"/>
    <w:qFormat/>
    <w:rPr>
      <w:rFonts w:ascii="Arial" w:hAnsi="Arial" w:eastAsia="Arial" w:cs="Arial"/>
      <w:i/>
      <w:iCs/>
      <w:sz w:val="22"/>
      <w:szCs w:val="22"/>
    </w:rPr>
  </w:style>
  <w:style w:type="character" w:styleId="1852" w:customStyle="1">
    <w:name w:val="Heading 9 Char"/>
    <w:basedOn w:val="1843"/>
    <w:uiPriority w:val="9"/>
    <w:qFormat/>
    <w:rPr>
      <w:rFonts w:ascii="Arial" w:hAnsi="Arial" w:eastAsia="Arial" w:cs="Arial"/>
      <w:i/>
      <w:iCs/>
      <w:sz w:val="21"/>
      <w:szCs w:val="21"/>
    </w:rPr>
  </w:style>
  <w:style w:type="character" w:styleId="1853" w:customStyle="1">
    <w:name w:val="Title Char"/>
    <w:basedOn w:val="1843"/>
    <w:uiPriority w:val="10"/>
    <w:qFormat/>
    <w:rPr>
      <w:sz w:val="48"/>
      <w:szCs w:val="48"/>
    </w:rPr>
  </w:style>
  <w:style w:type="character" w:styleId="1854" w:customStyle="1">
    <w:name w:val="Subtitle Char"/>
    <w:basedOn w:val="1843"/>
    <w:uiPriority w:val="11"/>
    <w:qFormat/>
    <w:rPr>
      <w:sz w:val="24"/>
      <w:szCs w:val="24"/>
    </w:rPr>
  </w:style>
  <w:style w:type="character" w:styleId="1855" w:customStyle="1">
    <w:name w:val="Quote Char"/>
    <w:uiPriority w:val="29"/>
    <w:qFormat/>
    <w:rPr>
      <w:i/>
    </w:rPr>
  </w:style>
  <w:style w:type="character" w:styleId="1856" w:customStyle="1">
    <w:name w:val="Intense Quote Char"/>
    <w:uiPriority w:val="30"/>
    <w:qFormat/>
    <w:rPr>
      <w:i/>
    </w:rPr>
  </w:style>
  <w:style w:type="character" w:styleId="1857" w:customStyle="1">
    <w:name w:val="Header Char"/>
    <w:basedOn w:val="1843"/>
    <w:uiPriority w:val="99"/>
    <w:qFormat/>
  </w:style>
  <w:style w:type="character" w:styleId="1858" w:customStyle="1">
    <w:name w:val="Footer Char"/>
    <w:basedOn w:val="1843"/>
    <w:uiPriority w:val="99"/>
    <w:qFormat/>
  </w:style>
  <w:style w:type="character" w:styleId="1859" w:customStyle="1">
    <w:name w:val="Footnote Text Char"/>
    <w:uiPriority w:val="99"/>
    <w:qFormat/>
    <w:rPr>
      <w:sz w:val="18"/>
    </w:rPr>
  </w:style>
  <w:style w:type="character" w:styleId="1860" w:customStyle="1">
    <w:name w:val="Endnote Text Char"/>
    <w:uiPriority w:val="99"/>
    <w:qFormat/>
    <w:rPr>
      <w:sz w:val="20"/>
    </w:rPr>
  </w:style>
  <w:style w:type="character" w:styleId="1861" w:customStyle="1">
    <w:name w:val="Caption Char"/>
    <w:uiPriority w:val="99"/>
    <w:qFormat/>
  </w:style>
  <w:style w:type="character" w:styleId="1862" w:customStyle="1">
    <w:name w:val="Текст концевой сноски Знак"/>
    <w:uiPriority w:val="99"/>
    <w:qFormat/>
    <w:rPr>
      <w:sz w:val="20"/>
    </w:rPr>
  </w:style>
  <w:style w:type="character" w:styleId="1863" w:customStyle="1">
    <w:name w:val="Заголовок 1 Знак"/>
    <w:basedOn w:val="1843"/>
    <w:uiPriority w:val="9"/>
    <w:qFormat/>
    <w:rPr>
      <w:rFonts w:ascii="Arial" w:hAnsi="Arial" w:eastAsia="Arial" w:cs="Arial"/>
      <w:sz w:val="40"/>
      <w:szCs w:val="40"/>
    </w:rPr>
  </w:style>
  <w:style w:type="character" w:styleId="1864" w:customStyle="1">
    <w:name w:val="Заголовок 2 Знак"/>
    <w:basedOn w:val="1843"/>
    <w:uiPriority w:val="9"/>
    <w:qFormat/>
    <w:rPr>
      <w:rFonts w:ascii="Arial" w:hAnsi="Arial" w:eastAsia="Arial" w:cs="Arial"/>
      <w:sz w:val="34"/>
    </w:rPr>
  </w:style>
  <w:style w:type="character" w:styleId="1865" w:customStyle="1">
    <w:name w:val="Заголовок 3 Знак"/>
    <w:basedOn w:val="1843"/>
    <w:uiPriority w:val="9"/>
    <w:qFormat/>
    <w:rPr>
      <w:rFonts w:ascii="Arial" w:hAnsi="Arial" w:eastAsia="Arial" w:cs="Arial"/>
      <w:sz w:val="30"/>
      <w:szCs w:val="30"/>
    </w:rPr>
  </w:style>
  <w:style w:type="character" w:styleId="1866" w:customStyle="1">
    <w:name w:val="Заголовок 4 Знак"/>
    <w:basedOn w:val="1843"/>
    <w:uiPriority w:val="9"/>
    <w:qFormat/>
    <w:rPr>
      <w:rFonts w:ascii="Arial" w:hAnsi="Arial" w:eastAsia="Arial" w:cs="Arial"/>
      <w:b/>
      <w:bCs/>
      <w:sz w:val="26"/>
      <w:szCs w:val="26"/>
    </w:rPr>
  </w:style>
  <w:style w:type="character" w:styleId="1867" w:customStyle="1">
    <w:name w:val="Заголовок 5 Знак"/>
    <w:basedOn w:val="1843"/>
    <w:uiPriority w:val="9"/>
    <w:qFormat/>
    <w:rPr>
      <w:rFonts w:ascii="Arial" w:hAnsi="Arial" w:eastAsia="Arial" w:cs="Arial"/>
      <w:b/>
      <w:bCs/>
      <w:sz w:val="24"/>
      <w:szCs w:val="24"/>
    </w:rPr>
  </w:style>
  <w:style w:type="character" w:styleId="1868" w:customStyle="1">
    <w:name w:val="Заголовок 6 Знак"/>
    <w:basedOn w:val="1843"/>
    <w:uiPriority w:val="9"/>
    <w:qFormat/>
    <w:rPr>
      <w:rFonts w:ascii="Arial" w:hAnsi="Arial" w:eastAsia="Arial" w:cs="Arial"/>
      <w:b/>
      <w:bCs/>
      <w:sz w:val="22"/>
      <w:szCs w:val="22"/>
    </w:rPr>
  </w:style>
  <w:style w:type="character" w:styleId="1869" w:customStyle="1">
    <w:name w:val="Заголовок 7 Знак"/>
    <w:basedOn w:val="1843"/>
    <w:uiPriority w:val="9"/>
    <w:qFormat/>
    <w:rPr>
      <w:rFonts w:ascii="Arial" w:hAnsi="Arial" w:eastAsia="Arial" w:cs="Arial"/>
      <w:b/>
      <w:bCs/>
      <w:i/>
      <w:iCs/>
      <w:sz w:val="22"/>
      <w:szCs w:val="22"/>
    </w:rPr>
  </w:style>
  <w:style w:type="character" w:styleId="1870" w:customStyle="1">
    <w:name w:val="Заголовок 8 Знак"/>
    <w:basedOn w:val="1843"/>
    <w:uiPriority w:val="9"/>
    <w:qFormat/>
    <w:rPr>
      <w:rFonts w:ascii="Arial" w:hAnsi="Arial" w:eastAsia="Arial" w:cs="Arial"/>
      <w:i/>
      <w:iCs/>
      <w:sz w:val="22"/>
      <w:szCs w:val="22"/>
    </w:rPr>
  </w:style>
  <w:style w:type="character" w:styleId="1871" w:customStyle="1">
    <w:name w:val="Заголовок 9 Знак"/>
    <w:basedOn w:val="1843"/>
    <w:uiPriority w:val="9"/>
    <w:qFormat/>
    <w:rPr>
      <w:rFonts w:ascii="Arial" w:hAnsi="Arial" w:eastAsia="Arial" w:cs="Arial"/>
      <w:i/>
      <w:iCs/>
      <w:sz w:val="21"/>
      <w:szCs w:val="21"/>
    </w:rPr>
  </w:style>
  <w:style w:type="character" w:styleId="1872" w:customStyle="1">
    <w:name w:val="Заголовок Знак"/>
    <w:basedOn w:val="1843"/>
    <w:uiPriority w:val="10"/>
    <w:qFormat/>
    <w:rPr>
      <w:sz w:val="48"/>
      <w:szCs w:val="48"/>
    </w:rPr>
  </w:style>
  <w:style w:type="character" w:styleId="1873" w:customStyle="1">
    <w:name w:val="Подзаголовок Знак"/>
    <w:basedOn w:val="1843"/>
    <w:uiPriority w:val="11"/>
    <w:qFormat/>
    <w:rPr>
      <w:sz w:val="24"/>
      <w:szCs w:val="24"/>
    </w:rPr>
  </w:style>
  <w:style w:type="character" w:styleId="1874" w:customStyle="1">
    <w:name w:val="Цитата 2 Знак"/>
    <w:uiPriority w:val="29"/>
    <w:qFormat/>
    <w:rPr>
      <w:i/>
    </w:rPr>
  </w:style>
  <w:style w:type="character" w:styleId="1875" w:customStyle="1">
    <w:name w:val="Выделенная цитата Знак"/>
    <w:uiPriority w:val="30"/>
    <w:qFormat/>
    <w:rPr>
      <w:i/>
    </w:rPr>
  </w:style>
  <w:style w:type="character" w:styleId="1876" w:customStyle="1">
    <w:name w:val="Верхний колонтитул Знак"/>
    <w:basedOn w:val="1843"/>
    <w:uiPriority w:val="99"/>
    <w:qFormat/>
  </w:style>
  <w:style w:type="character" w:styleId="1877" w:customStyle="1">
    <w:name w:val="Нижний колонтитул Знак"/>
    <w:basedOn w:val="1843"/>
    <w:uiPriority w:val="99"/>
    <w:qFormat/>
  </w:style>
  <w:style w:type="character" w:styleId="1878" w:customStyle="1">
    <w:name w:val="Текст сноски Знак"/>
    <w:uiPriority w:val="99"/>
    <w:qFormat/>
    <w:rPr>
      <w:sz w:val="18"/>
    </w:rPr>
  </w:style>
  <w:style w:type="character" w:styleId="1879" w:customStyle="1">
    <w:name w:val="c4"/>
    <w:qFormat/>
  </w:style>
  <w:style w:type="character" w:styleId="1880">
    <w:name w:val="Символ сноски"/>
    <w:qFormat/>
  </w:style>
  <w:style w:type="character" w:styleId="1881">
    <w:name w:val="Символ концевой сноски"/>
    <w:qFormat/>
  </w:style>
  <w:style w:type="paragraph" w:styleId="1882">
    <w:name w:val="Заголовок"/>
    <w:basedOn w:val="1828"/>
    <w:next w:val="1883"/>
    <w:qFormat/>
    <w:pPr>
      <w:keepNext/>
      <w:spacing w:before="240" w:after="120"/>
    </w:pPr>
    <w:rPr>
      <w:rFonts w:ascii="Liberation Sans" w:hAnsi="Liberation Sans" w:eastAsia="Noto Sans CJK SC" w:cs="Lohit Devanagari"/>
      <w:sz w:val="28"/>
      <w:szCs w:val="28"/>
    </w:rPr>
  </w:style>
  <w:style w:type="paragraph" w:styleId="1883">
    <w:name w:val="Body Text"/>
    <w:basedOn w:val="1828"/>
    <w:pPr>
      <w:spacing w:before="0" w:after="140" w:line="276" w:lineRule="auto"/>
    </w:pPr>
  </w:style>
  <w:style w:type="paragraph" w:styleId="1884">
    <w:name w:val="List"/>
    <w:basedOn w:val="1883"/>
    <w:rPr>
      <w:rFonts w:cs="Lohit Devanagari"/>
    </w:rPr>
  </w:style>
  <w:style w:type="paragraph" w:styleId="1885">
    <w:name w:val="Caption"/>
    <w:basedOn w:val="1828"/>
    <w:next w:val="1828"/>
    <w:uiPriority w:val="35"/>
    <w:semiHidden/>
    <w:unhideWhenUsed/>
    <w:qFormat/>
    <w:pPr>
      <w:spacing w:line="276" w:lineRule="auto"/>
    </w:pPr>
    <w:rPr>
      <w:b/>
      <w:bCs/>
      <w:color w:val="4472c4" w:themeColor="accent1"/>
      <w:sz w:val="18"/>
      <w:szCs w:val="18"/>
    </w:rPr>
  </w:style>
  <w:style w:type="paragraph" w:styleId="1886">
    <w:name w:val="Указатель"/>
    <w:basedOn w:val="1828"/>
    <w:qFormat/>
    <w:pPr>
      <w:suppressLineNumbers/>
    </w:pPr>
    <w:rPr>
      <w:rFonts w:cs="Lohit Devanagari"/>
    </w:rPr>
  </w:style>
  <w:style w:type="paragraph" w:styleId="1887">
    <w:name w:val="table of figures"/>
    <w:basedOn w:val="1828"/>
    <w:next w:val="1828"/>
    <w:uiPriority w:val="99"/>
    <w:unhideWhenUsed/>
    <w:qFormat/>
    <w:pPr>
      <w:spacing w:before="0" w:after="0" w:afterAutospacing="0"/>
    </w:pPr>
  </w:style>
  <w:style w:type="paragraph" w:styleId="1888">
    <w:name w:val="endnote text"/>
    <w:basedOn w:val="1828"/>
    <w:uiPriority w:val="99"/>
    <w:semiHidden/>
    <w:unhideWhenUsed/>
    <w:pPr>
      <w:spacing w:before="0" w:after="0" w:line="240" w:lineRule="auto"/>
    </w:pPr>
    <w:rPr>
      <w:sz w:val="20"/>
    </w:rPr>
  </w:style>
  <w:style w:type="paragraph" w:styleId="188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90">
    <w:name w:val="Title"/>
    <w:basedOn w:val="1828"/>
    <w:next w:val="1828"/>
    <w:uiPriority w:val="10"/>
    <w:qFormat/>
    <w:pPr>
      <w:contextualSpacing/>
      <w:spacing w:before="300" w:after="200"/>
    </w:pPr>
    <w:rPr>
      <w:sz w:val="48"/>
      <w:szCs w:val="48"/>
    </w:rPr>
  </w:style>
  <w:style w:type="paragraph" w:styleId="1891">
    <w:name w:val="Subtitle"/>
    <w:basedOn w:val="1828"/>
    <w:next w:val="1828"/>
    <w:uiPriority w:val="11"/>
    <w:qFormat/>
    <w:pPr>
      <w:spacing w:before="200" w:after="200"/>
    </w:pPr>
    <w:rPr>
      <w:sz w:val="24"/>
      <w:szCs w:val="24"/>
    </w:rPr>
  </w:style>
  <w:style w:type="paragraph" w:styleId="1892">
    <w:name w:val="Quote"/>
    <w:basedOn w:val="1828"/>
    <w:next w:val="1828"/>
    <w:uiPriority w:val="29"/>
    <w:qFormat/>
    <w:pPr>
      <w:ind w:left="720" w:right="720" w:firstLine="0"/>
    </w:pPr>
    <w:rPr>
      <w:i/>
    </w:rPr>
  </w:style>
  <w:style w:type="paragraph" w:styleId="1893">
    <w:name w:val="Intense Quote"/>
    <w:basedOn w:val="1828"/>
    <w:next w:val="182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94">
    <w:name w:val="Колонтитул"/>
    <w:basedOn w:val="1828"/>
    <w:qFormat/>
  </w:style>
  <w:style w:type="paragraph" w:styleId="1895">
    <w:name w:val="Header"/>
    <w:basedOn w:val="1828"/>
    <w:uiPriority w:val="99"/>
    <w:unhideWhenUsed/>
    <w:pPr>
      <w:spacing w:before="0" w:after="0" w:line="240" w:lineRule="auto"/>
      <w:tabs>
        <w:tab w:val="clear" w:pos="708" w:leader="none"/>
        <w:tab w:val="center" w:pos="7143" w:leader="none"/>
        <w:tab w:val="right" w:pos="14287" w:leader="none"/>
      </w:tabs>
    </w:pPr>
  </w:style>
  <w:style w:type="paragraph" w:styleId="1896">
    <w:name w:val="Footer"/>
    <w:basedOn w:val="1828"/>
    <w:uiPriority w:val="99"/>
    <w:unhideWhenUsed/>
    <w:pPr>
      <w:spacing w:before="0" w:after="0" w:line="240" w:lineRule="auto"/>
      <w:tabs>
        <w:tab w:val="clear" w:pos="708" w:leader="none"/>
        <w:tab w:val="center" w:pos="7143" w:leader="none"/>
        <w:tab w:val="right" w:pos="14287" w:leader="none"/>
      </w:tabs>
    </w:pPr>
  </w:style>
  <w:style w:type="paragraph" w:styleId="1897">
    <w:name w:val="footnote text"/>
    <w:basedOn w:val="1828"/>
    <w:uiPriority w:val="99"/>
    <w:semiHidden/>
    <w:unhideWhenUsed/>
    <w:pPr>
      <w:spacing w:before="0" w:after="40" w:line="240" w:lineRule="auto"/>
    </w:pPr>
    <w:rPr>
      <w:sz w:val="18"/>
    </w:rPr>
  </w:style>
  <w:style w:type="paragraph" w:styleId="1898">
    <w:name w:val="toc 1"/>
    <w:basedOn w:val="1828"/>
    <w:next w:val="1828"/>
    <w:uiPriority w:val="39"/>
    <w:unhideWhenUsed/>
    <w:pPr>
      <w:ind w:left="0" w:right="0" w:firstLine="0"/>
      <w:spacing w:after="57"/>
    </w:pPr>
    <w:rPr>
      <w:b/>
      <w:sz w:val="28"/>
    </w:rPr>
  </w:style>
  <w:style w:type="paragraph" w:styleId="1899">
    <w:name w:val="toc 2"/>
    <w:basedOn w:val="1828"/>
    <w:next w:val="1828"/>
    <w:uiPriority w:val="39"/>
    <w:unhideWhenUsed/>
    <w:pPr>
      <w:ind w:left="283" w:right="0" w:firstLine="0"/>
      <w:spacing w:after="57"/>
    </w:pPr>
    <w:rPr>
      <w:b/>
      <w:sz w:val="26"/>
    </w:rPr>
  </w:style>
  <w:style w:type="paragraph" w:styleId="1900">
    <w:name w:val="toc 3"/>
    <w:basedOn w:val="1828"/>
    <w:next w:val="1828"/>
    <w:uiPriority w:val="39"/>
    <w:unhideWhenUsed/>
    <w:pPr>
      <w:ind w:left="567" w:right="0" w:firstLine="0"/>
      <w:spacing w:after="57"/>
    </w:pPr>
    <w:rPr>
      <w:sz w:val="26"/>
    </w:rPr>
  </w:style>
  <w:style w:type="paragraph" w:styleId="1901">
    <w:name w:val="toc 4"/>
    <w:basedOn w:val="1828"/>
    <w:next w:val="1828"/>
    <w:uiPriority w:val="39"/>
    <w:unhideWhenUsed/>
    <w:pPr>
      <w:ind w:left="850" w:right="0" w:firstLine="0"/>
      <w:spacing w:after="57"/>
    </w:pPr>
    <w:rPr>
      <w:sz w:val="22"/>
    </w:rPr>
  </w:style>
  <w:style w:type="paragraph" w:styleId="1902">
    <w:name w:val="toc 5"/>
    <w:basedOn w:val="1828"/>
    <w:next w:val="1828"/>
    <w:uiPriority w:val="39"/>
    <w:unhideWhenUsed/>
    <w:pPr>
      <w:ind w:left="1134" w:right="0" w:firstLine="0"/>
      <w:spacing w:after="57"/>
    </w:pPr>
    <w:rPr>
      <w:sz w:val="22"/>
    </w:rPr>
  </w:style>
  <w:style w:type="paragraph" w:styleId="1903">
    <w:name w:val="toc 6"/>
    <w:basedOn w:val="1828"/>
    <w:next w:val="1828"/>
    <w:uiPriority w:val="39"/>
    <w:unhideWhenUsed/>
    <w:pPr>
      <w:ind w:left="1417" w:right="0" w:firstLine="0"/>
      <w:spacing w:after="57"/>
    </w:pPr>
    <w:rPr>
      <w:sz w:val="22"/>
    </w:rPr>
  </w:style>
  <w:style w:type="paragraph" w:styleId="1904">
    <w:name w:val="toc 7"/>
    <w:basedOn w:val="1828"/>
    <w:next w:val="1828"/>
    <w:uiPriority w:val="39"/>
    <w:unhideWhenUsed/>
    <w:pPr>
      <w:ind w:left="1701" w:right="0" w:firstLine="0"/>
      <w:spacing w:after="57"/>
    </w:pPr>
    <w:rPr>
      <w:sz w:val="22"/>
    </w:rPr>
  </w:style>
  <w:style w:type="paragraph" w:styleId="1905">
    <w:name w:val="toc 8"/>
    <w:basedOn w:val="1828"/>
    <w:next w:val="1828"/>
    <w:uiPriority w:val="39"/>
    <w:unhideWhenUsed/>
    <w:pPr>
      <w:ind w:left="1984" w:right="0" w:firstLine="0"/>
      <w:spacing w:after="57"/>
    </w:pPr>
    <w:rPr>
      <w:sz w:val="22"/>
    </w:rPr>
  </w:style>
  <w:style w:type="paragraph" w:styleId="1906">
    <w:name w:val="toc 9"/>
    <w:basedOn w:val="1828"/>
    <w:next w:val="1828"/>
    <w:uiPriority w:val="39"/>
    <w:unhideWhenUsed/>
    <w:pPr>
      <w:ind w:left="2268" w:right="0" w:firstLine="0"/>
      <w:spacing w:after="57"/>
    </w:pPr>
    <w:rPr>
      <w:sz w:val="22"/>
    </w:rPr>
  </w:style>
  <w:style w:type="paragraph" w:styleId="1907">
    <w:name w:val="Index Heading"/>
    <w:basedOn w:val="1882"/>
  </w:style>
  <w:style w:type="paragraph" w:styleId="190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909">
    <w:name w:val="List Paragraph"/>
    <w:basedOn w:val="1828"/>
    <w:uiPriority w:val="34"/>
    <w:qFormat/>
    <w:pPr>
      <w:contextualSpacing/>
      <w:ind w:left="720" w:firstLine="0"/>
      <w:spacing w:before="0" w:after="160"/>
    </w:pPr>
  </w:style>
  <w:style w:type="paragraph" w:styleId="191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911" w:default="1">
    <w:name w:val="No List"/>
    <w:uiPriority w:val="99"/>
    <w:semiHidden/>
    <w:unhideWhenUsed/>
    <w:qFormat/>
  </w:style>
  <w:style w:type="table" w:styleId="1912" w:default="1">
    <w:name w:val="Normal Table"/>
    <w:uiPriority w:val="99"/>
    <w:semiHidden/>
    <w:unhideWhenUsed/>
    <w:tblPr>
      <w:tblCellMar>
        <w:left w:w="108" w:type="dxa"/>
        <w:top w:w="0" w:type="dxa"/>
        <w:right w:w="108" w:type="dxa"/>
        <w:bottom w:w="0" w:type="dxa"/>
      </w:tblCellMar>
    </w:tblPr>
  </w:style>
  <w:style w:type="table" w:styleId="1913">
    <w:name w:val="Table Grid"/>
    <w:basedOn w:val="191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914" w:customStyle="1">
    <w:name w:val="Table Grid Light"/>
    <w:basedOn w:val="191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915">
    <w:name w:val="Plain Table 1"/>
    <w:basedOn w:val="191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916">
    <w:name w:val="Plain Table 2"/>
    <w:basedOn w:val="191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917">
    <w:name w:val="Plain Table 3"/>
    <w:basedOn w:val="191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918">
    <w:name w:val="Plain Table 4"/>
    <w:basedOn w:val="191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919">
    <w:name w:val="Plain Table 5"/>
    <w:basedOn w:val="191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920">
    <w:name w:val="Grid Table 1 Light"/>
    <w:basedOn w:val="191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921" w:customStyle="1">
    <w:name w:val="Grid Table 1 Light - Accent 1"/>
    <w:basedOn w:val="191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922" w:customStyle="1">
    <w:name w:val="Grid Table 1 Light - Accent 2"/>
    <w:basedOn w:val="191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923" w:customStyle="1">
    <w:name w:val="Grid Table 1 Light - Accent 3"/>
    <w:basedOn w:val="191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924" w:customStyle="1">
    <w:name w:val="Grid Table 1 Light - Accent 4"/>
    <w:basedOn w:val="191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925" w:customStyle="1">
    <w:name w:val="Grid Table 1 Light - Accent 5"/>
    <w:basedOn w:val="191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926" w:customStyle="1">
    <w:name w:val="Grid Table 1 Light - Accent 6"/>
    <w:basedOn w:val="191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927">
    <w:name w:val="Grid Table 2"/>
    <w:basedOn w:val="191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928" w:customStyle="1">
    <w:name w:val="Grid Table 2 - Accent 1"/>
    <w:basedOn w:val="191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929" w:customStyle="1">
    <w:name w:val="Grid Table 2 - Accent 2"/>
    <w:basedOn w:val="191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0" w:customStyle="1">
    <w:name w:val="Grid Table 2 - Accent 3"/>
    <w:basedOn w:val="191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1" w:customStyle="1">
    <w:name w:val="Grid Table 2 - Accent 4"/>
    <w:basedOn w:val="191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2" w:customStyle="1">
    <w:name w:val="Grid Table 2 - Accent 5"/>
    <w:basedOn w:val="191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33" w:customStyle="1">
    <w:name w:val="Grid Table 2 - Accent 6"/>
    <w:basedOn w:val="191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34">
    <w:name w:val="Grid Table 3"/>
    <w:basedOn w:val="191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5" w:customStyle="1">
    <w:name w:val="Grid Table 3 - Accent 1"/>
    <w:basedOn w:val="191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6" w:customStyle="1">
    <w:name w:val="Grid Table 3 - Accent 2"/>
    <w:basedOn w:val="191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7" w:customStyle="1">
    <w:name w:val="Grid Table 3 - Accent 3"/>
    <w:basedOn w:val="191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8" w:customStyle="1">
    <w:name w:val="Grid Table 3 - Accent 4"/>
    <w:basedOn w:val="191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39" w:customStyle="1">
    <w:name w:val="Grid Table 3 - Accent 5"/>
    <w:basedOn w:val="191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0" w:customStyle="1">
    <w:name w:val="Grid Table 3 - Accent 6"/>
    <w:basedOn w:val="191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41">
    <w:name w:val="Grid Table 4"/>
    <w:basedOn w:val="191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42" w:customStyle="1">
    <w:name w:val="Grid Table 4 - Accent 1"/>
    <w:basedOn w:val="191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43" w:customStyle="1">
    <w:name w:val="Grid Table 4 - Accent 2"/>
    <w:basedOn w:val="191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44" w:customStyle="1">
    <w:name w:val="Grid Table 4 - Accent 3"/>
    <w:basedOn w:val="191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45" w:customStyle="1">
    <w:name w:val="Grid Table 4 - Accent 4"/>
    <w:basedOn w:val="191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46" w:customStyle="1">
    <w:name w:val="Grid Table 4 - Accent 5"/>
    <w:basedOn w:val="191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47" w:customStyle="1">
    <w:name w:val="Grid Table 4 - Accent 6"/>
    <w:basedOn w:val="191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48">
    <w:name w:val="Grid Table 5 Dark"/>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49" w:customStyle="1">
    <w:name w:val="Grid Table 5 Dark- Accent 1"/>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50" w:customStyle="1">
    <w:name w:val="Grid Table 5 Dark - Accent 2"/>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51" w:customStyle="1">
    <w:name w:val="Grid Table 5 Dark - Accent 3"/>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52" w:customStyle="1">
    <w:name w:val="Grid Table 5 Dark- Accent 4"/>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53" w:customStyle="1">
    <w:name w:val="Grid Table 5 Dark - Accent 5"/>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54" w:customStyle="1">
    <w:name w:val="Grid Table 5 Dark - Accent 6"/>
    <w:basedOn w:val="191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55">
    <w:name w:val="Grid Table 6 Colorful"/>
    <w:basedOn w:val="191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56" w:customStyle="1">
    <w:name w:val="Grid Table 6 Colorful - Accent 1"/>
    <w:basedOn w:val="191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57" w:customStyle="1">
    <w:name w:val="Grid Table 6 Colorful - Accent 2"/>
    <w:basedOn w:val="191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58" w:customStyle="1">
    <w:name w:val="Grid Table 6 Colorful - Accent 3"/>
    <w:basedOn w:val="191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59" w:customStyle="1">
    <w:name w:val="Grid Table 6 Colorful - Accent 4"/>
    <w:basedOn w:val="191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60" w:customStyle="1">
    <w:name w:val="Grid Table 6 Colorful - Accent 5"/>
    <w:basedOn w:val="191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1" w:customStyle="1">
    <w:name w:val="Grid Table 6 Colorful - Accent 6"/>
    <w:basedOn w:val="191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62">
    <w:name w:val="Grid Table 7 Colorful"/>
    <w:basedOn w:val="191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63" w:customStyle="1">
    <w:name w:val="Grid Table 7 Colorful - Accent 1"/>
    <w:basedOn w:val="191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64" w:customStyle="1">
    <w:name w:val="Grid Table 7 Colorful - Accent 2"/>
    <w:basedOn w:val="191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65" w:customStyle="1">
    <w:name w:val="Grid Table 7 Colorful - Accent 3"/>
    <w:basedOn w:val="191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66" w:customStyle="1">
    <w:name w:val="Grid Table 7 Colorful - Accent 4"/>
    <w:basedOn w:val="191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67" w:customStyle="1">
    <w:name w:val="Grid Table 7 Colorful - Accent 5"/>
    <w:basedOn w:val="191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68" w:customStyle="1">
    <w:name w:val="Grid Table 7 Colorful - Accent 6"/>
    <w:basedOn w:val="191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69">
    <w:name w:val="List Table 1 Light"/>
    <w:basedOn w:val="191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70" w:customStyle="1">
    <w:name w:val="List Table 1 Light - Accent 1"/>
    <w:basedOn w:val="191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71" w:customStyle="1">
    <w:name w:val="List Table 1 Light - Accent 2"/>
    <w:basedOn w:val="191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72" w:customStyle="1">
    <w:name w:val="List Table 1 Light - Accent 3"/>
    <w:basedOn w:val="191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73" w:customStyle="1">
    <w:name w:val="List Table 1 Light - Accent 4"/>
    <w:basedOn w:val="191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74" w:customStyle="1">
    <w:name w:val="List Table 1 Light - Accent 5"/>
    <w:basedOn w:val="191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75" w:customStyle="1">
    <w:name w:val="List Table 1 Light - Accent 6"/>
    <w:basedOn w:val="191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76">
    <w:name w:val="List Table 2"/>
    <w:basedOn w:val="191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77" w:customStyle="1">
    <w:name w:val="List Table 2 - Accent 1"/>
    <w:basedOn w:val="191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78" w:customStyle="1">
    <w:name w:val="List Table 2 - Accent 2"/>
    <w:basedOn w:val="191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79" w:customStyle="1">
    <w:name w:val="List Table 2 - Accent 3"/>
    <w:basedOn w:val="191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80" w:customStyle="1">
    <w:name w:val="List Table 2 - Accent 4"/>
    <w:basedOn w:val="191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81" w:customStyle="1">
    <w:name w:val="List Table 2 - Accent 5"/>
    <w:basedOn w:val="191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82" w:customStyle="1">
    <w:name w:val="List Table 2 - Accent 6"/>
    <w:basedOn w:val="191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83">
    <w:name w:val="List Table 3"/>
    <w:basedOn w:val="191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84" w:customStyle="1">
    <w:name w:val="List Table 3 - Accent 1"/>
    <w:basedOn w:val="191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85" w:customStyle="1">
    <w:name w:val="List Table 3 - Accent 2"/>
    <w:basedOn w:val="191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86" w:customStyle="1">
    <w:name w:val="List Table 3 - Accent 3"/>
    <w:basedOn w:val="191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87" w:customStyle="1">
    <w:name w:val="List Table 3 - Accent 4"/>
    <w:basedOn w:val="191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88" w:customStyle="1">
    <w:name w:val="List Table 3 - Accent 5"/>
    <w:basedOn w:val="191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89" w:customStyle="1">
    <w:name w:val="List Table 3 - Accent 6"/>
    <w:basedOn w:val="191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90">
    <w:name w:val="List Table 4"/>
    <w:basedOn w:val="191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91" w:customStyle="1">
    <w:name w:val="List Table 4 - Accent 1"/>
    <w:basedOn w:val="191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92" w:customStyle="1">
    <w:name w:val="List Table 4 - Accent 2"/>
    <w:basedOn w:val="191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93" w:customStyle="1">
    <w:name w:val="List Table 4 - Accent 3"/>
    <w:basedOn w:val="191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94" w:customStyle="1">
    <w:name w:val="List Table 4 - Accent 4"/>
    <w:basedOn w:val="191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95" w:customStyle="1">
    <w:name w:val="List Table 4 - Accent 5"/>
    <w:basedOn w:val="191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96" w:customStyle="1">
    <w:name w:val="List Table 4 - Accent 6"/>
    <w:basedOn w:val="191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97">
    <w:name w:val="List Table 5 Dark"/>
    <w:basedOn w:val="191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98" w:customStyle="1">
    <w:name w:val="List Table 5 Dark - Accent 1"/>
    <w:basedOn w:val="191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99" w:customStyle="1">
    <w:name w:val="List Table 5 Dark - Accent 2"/>
    <w:basedOn w:val="191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000" w:customStyle="1">
    <w:name w:val="List Table 5 Dark - Accent 3"/>
    <w:basedOn w:val="191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001" w:customStyle="1">
    <w:name w:val="List Table 5 Dark - Accent 4"/>
    <w:basedOn w:val="191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002" w:customStyle="1">
    <w:name w:val="List Table 5 Dark - Accent 5"/>
    <w:basedOn w:val="191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003" w:customStyle="1">
    <w:name w:val="List Table 5 Dark - Accent 6"/>
    <w:basedOn w:val="191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004">
    <w:name w:val="List Table 6 Colorful"/>
    <w:basedOn w:val="191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005" w:customStyle="1">
    <w:name w:val="List Table 6 Colorful - Accent 1"/>
    <w:basedOn w:val="191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006" w:customStyle="1">
    <w:name w:val="List Table 6 Colorful - Accent 2"/>
    <w:basedOn w:val="191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007" w:customStyle="1">
    <w:name w:val="List Table 6 Colorful - Accent 3"/>
    <w:basedOn w:val="191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008" w:customStyle="1">
    <w:name w:val="List Table 6 Colorful - Accent 4"/>
    <w:basedOn w:val="191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009" w:customStyle="1">
    <w:name w:val="List Table 6 Colorful - Accent 5"/>
    <w:basedOn w:val="191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010" w:customStyle="1">
    <w:name w:val="List Table 6 Colorful - Accent 6"/>
    <w:basedOn w:val="191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011">
    <w:name w:val="List Table 7 Colorful"/>
    <w:basedOn w:val="191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12" w:customStyle="1">
    <w:name w:val="List Table 7 Colorful - Accent 1"/>
    <w:basedOn w:val="191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013" w:customStyle="1">
    <w:name w:val="List Table 7 Colorful - Accent 2"/>
    <w:basedOn w:val="191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14" w:customStyle="1">
    <w:name w:val="List Table 7 Colorful - Accent 3"/>
    <w:basedOn w:val="191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015" w:customStyle="1">
    <w:name w:val="List Table 7 Colorful - Accent 4"/>
    <w:basedOn w:val="191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16" w:customStyle="1">
    <w:name w:val="List Table 7 Colorful - Accent 5"/>
    <w:basedOn w:val="191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017" w:customStyle="1">
    <w:name w:val="List Table 7 Colorful - Accent 6"/>
    <w:basedOn w:val="191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018" w:customStyle="1">
    <w:name w:val="Lined - Accent"/>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19" w:customStyle="1">
    <w:name w:val="Lined - Accent 1"/>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0" w:customStyle="1">
    <w:name w:val="Lined - Accent 2"/>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1" w:customStyle="1">
    <w:name w:val="Lined - Accent 3"/>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2" w:customStyle="1">
    <w:name w:val="Lined - Accent 4"/>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23" w:customStyle="1">
    <w:name w:val="Lined - Accent 5"/>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24" w:customStyle="1">
    <w:name w:val="Lined - Accent 6"/>
    <w:basedOn w:val="191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25" w:customStyle="1">
    <w:name w:val="Bordered &amp; Lined - Accent"/>
    <w:basedOn w:val="191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026" w:customStyle="1">
    <w:name w:val="Bordered &amp; Lined - Accent 1"/>
    <w:basedOn w:val="191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027" w:customStyle="1">
    <w:name w:val="Bordered &amp; Lined - Accent 2"/>
    <w:basedOn w:val="191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028" w:customStyle="1">
    <w:name w:val="Bordered &amp; Lined - Accent 3"/>
    <w:basedOn w:val="191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029" w:customStyle="1">
    <w:name w:val="Bordered &amp; Lined - Accent 4"/>
    <w:basedOn w:val="191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30" w:customStyle="1">
    <w:name w:val="Bordered &amp; Lined - Accent 5"/>
    <w:basedOn w:val="191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31" w:customStyle="1">
    <w:name w:val="Bordered &amp; Lined - Accent 6"/>
    <w:basedOn w:val="191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32" w:customStyle="1">
    <w:name w:val="Bordered"/>
    <w:basedOn w:val="191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33" w:customStyle="1">
    <w:name w:val="Bordered - Accent 1"/>
    <w:basedOn w:val="191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34" w:customStyle="1">
    <w:name w:val="Bordered - Accent 2"/>
    <w:basedOn w:val="191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35" w:customStyle="1">
    <w:name w:val="Bordered - Accent 3"/>
    <w:basedOn w:val="191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36" w:customStyle="1">
    <w:name w:val="Bordered - Accent 4"/>
    <w:basedOn w:val="191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37" w:customStyle="1">
    <w:name w:val="Bordered - Accent 5"/>
    <w:basedOn w:val="191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38" w:customStyle="1">
    <w:name w:val="Bordered - Accent 6"/>
    <w:basedOn w:val="191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39" w:customStyle="1">
    <w:name w:val="Введение_character"/>
    <w:link w:val="2040"/>
    <w:rPr>
      <w:rFonts w:ascii="Times New Roman" w:hAnsi="Times New Roman" w:eastAsia="Times New Roman" w:cs="Times New Roman"/>
      <w:b/>
      <w:sz w:val="28"/>
      <w:szCs w:val="24"/>
    </w:rPr>
  </w:style>
  <w:style w:type="paragraph" w:styleId="2040" w:customStyle="1">
    <w:name w:val="Введение"/>
    <w:basedOn w:val="1828"/>
    <w:link w:val="203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hyperlink" Target="https://cyberleninka.ru/article/n/internet-kak-setevaya-ili-ierarhicheskaya-struktura-kontseptsiya-seti-v-postmodernistskoy-filosofii-i-sotsialnyh-naukah-kontsa-xx-go-i" TargetMode="External"/><Relationship Id="rId49" Type="http://schemas.openxmlformats.org/officeDocument/2006/relationships/hyperlink" Target="https://www.schneier.com/essays/archives/2009/11/beyond_security_thea.html" TargetMode="External"/><Relationship Id="rId50" Type="http://schemas.openxmlformats.org/officeDocument/2006/relationships/hyperlink" Target="https://cyberleninka.ru/article/n/utrata-anonimnosti-v-vek-razvitiya-tsifrovyh-tehnologiy" TargetMode="External"/><Relationship Id="rId51" Type="http://schemas.openxmlformats.org/officeDocument/2006/relationships/hyperlink" Target="https://cyberleninka.ru/article/n/paradoks-anonimnosti-v-internete-i-problemy-ee-pravovogo-regulirovaniya" TargetMode="External"/><Relationship Id="rId52" Type="http://schemas.openxmlformats.org/officeDocument/2006/relationships/hyperlink" Target="https://cyberleninka.ru/article/n/anonimnost-v-globalnyh-setyah" TargetMode="External"/><Relationship Id="rId53" Type="http://schemas.openxmlformats.org/officeDocument/2006/relationships/hyperlink" Target="https://cyberleninka.ru/article/n/mezhdunarodnaya-reaktsiya-na-deystviya-edvarda-snoudena" TargetMode="External"/><Relationship Id="rId54" Type="http://schemas.openxmlformats.org/officeDocument/2006/relationships/hyperlink" Target="https://cyberleninka.ru/article/n/mezhdunarodnaya-reaktsiya-na-deystviya-edvarda-snoudena" TargetMode="External"/><Relationship Id="rId55" Type="http://schemas.openxmlformats.org/officeDocument/2006/relationships/hyperlink" Target="https://prompolit.ru/files/560276/sproul.pdf" TargetMode="External"/><Relationship Id="rId56" Type="http://schemas.openxmlformats.org/officeDocument/2006/relationships/hyperlink" Target="https://www.hse.ru/data/2020/03/16/1565183163/086-102_%D0%B8%D0%B2%D0%B0%D0%BD%D0%BE%D0%B2.pdf?ysclid=l8ihr02tc6145956359" TargetMode="External"/><Relationship Id="rId57" Type="http://schemas.openxmlformats.org/officeDocument/2006/relationships/hyperlink" Target="https://rb.ru/opinion/mif-o-kapitalizme/?ysclid=l8ii06vu6s628640881" TargetMode="External"/><Relationship Id="rId58" Type="http://schemas.openxmlformats.org/officeDocument/2006/relationships/hyperlink" Target="https://habr.com/ru/company/dsec/blog/677204/?ysclid=l8iii2g114542316743" TargetMode="External"/><Relationship Id="rId59" Type="http://schemas.openxmlformats.org/officeDocument/2006/relationships/hyperlink" Target="https://cyberleninka.ru/article/n/mozhet-li-byt-monopoliya-bez-monopolista" TargetMode="External"/><Relationship Id="rId60" Type="http://schemas.openxmlformats.org/officeDocument/2006/relationships/hyperlink" Target="https://cyberleninka.ru/article/n/k-voprosu-o-mitm-atake-kak-sposobe-soversheniya-prestupleniy-v-sfere-kompyuternoy-informatsii" TargetMode="External"/><Relationship Id="rId61" Type="http://schemas.openxmlformats.org/officeDocument/2006/relationships/hyperlink" Target="https://cyberleninka.ru/article/n/k-voprosu-o-bezopasnom-shifrovanii-v-internet-messendzherah" TargetMode="External"/><Relationship Id="rId62" Type="http://schemas.openxmlformats.org/officeDocument/2006/relationships/hyperlink" Target="https://cyberleninka.ru/article/n/analiz-sposobov-i-metodov-nezakonnogo-rasprostraneniya-lichnyh-dannyh-polzovateley-messendzherov-sotsialnyh-setey-i-poiskovyh-sistem" TargetMode="External"/><Relationship Id="rId63" Type="http://schemas.openxmlformats.org/officeDocument/2006/relationships/hyperlink" Target="https://ee.stanford.edu/~hellman/publications/24.pdf" TargetMode="External"/><Relationship Id="rId64" Type="http://schemas.openxmlformats.org/officeDocument/2006/relationships/hyperlink" Target="https://cyberleninka.ru/article/n/obezlichivanie-personalnyh-dannyh-i-tehnologii-bolshih-dannyh-bigdata" TargetMode="External"/><Relationship Id="rId65" Type="http://schemas.openxmlformats.org/officeDocument/2006/relationships/hyperlink" Target="https://cyberleninka.ru/article/n/realizatsiya-optimalnoy-arhitektury-i-obespechenie-bezopasnogo-funktsionirovaniya-seti-evm" TargetMode="External"/><Relationship Id="rId66" Type="http://schemas.openxmlformats.org/officeDocument/2006/relationships/hyperlink" Target="https://www.ijert.org/research/secure-file-sharing-in-darknet-IJERTV3IS10878.pdf" TargetMode="External"/><Relationship Id="rId67" Type="http://schemas.openxmlformats.org/officeDocument/2006/relationships/hyperlink" Target="https://cyberleninka.ru/article/n/aktualnye-voprosy-monitoringa-i-protivodeystviya-kiberugrozam-v-odnorangovyh-setyah" TargetMode="External"/><Relationship Id="rId68" Type="http://schemas.openxmlformats.org/officeDocument/2006/relationships/hyperlink" Target="https://cyberleninka.ru/article/n/rekomendatelnyy-protokol-detsentralizovannoy-fayloobmennoy-seti" TargetMode="External"/><Relationship Id="rId69" Type="http://schemas.openxmlformats.org/officeDocument/2006/relationships/hyperlink" Target="https://web.archive.org/web/20150514080026/https://www.dashpay.io/wp-content/uploads/2015/04/Dash-WhitepaperV1.pdf" TargetMode="External"/><Relationship Id="rId70" Type="http://schemas.openxmlformats.org/officeDocument/2006/relationships/hyperlink" Target="https://www.lix.polytechnique.fr/~tomc/P2P/Papers/Theory/MIXes.pdf" TargetMode="External"/><Relationship Id="rId71" Type="http://schemas.openxmlformats.org/officeDocument/2006/relationships/hyperlink" Target="https://cyberleninka.ru/article/n/problemy-sokrytiya-trafika-v-anonimnoy-seti-i-faktory-vliyayuschie-na-anonimnost" TargetMode="External"/><Relationship Id="rId72" Type="http://schemas.openxmlformats.org/officeDocument/2006/relationships/hyperlink" Target="http://netsukuku.freaknet.org/sourcedocs/main_doc/ntk_rfc/" TargetMode="External"/><Relationship Id="rId73" Type="http://schemas.openxmlformats.org/officeDocument/2006/relationships/hyperlink" Target="https://www.esat.kuleuven.be/cosic/publications/article-1335.pdf" TargetMode="External"/><Relationship Id="rId74" Type="http://schemas.openxmlformats.org/officeDocument/2006/relationships/hyperlink" Target="https://cyberleninka.ru/article/n/sposoby-i-sredstva-obespecheniya-anonimnosti-v-globalnoy-seti-internet" TargetMode="External"/><Relationship Id="rId75" Type="http://schemas.openxmlformats.org/officeDocument/2006/relationships/hyperlink" Target="https://cyberleninka.ru/article/n/kaleydoskop-vpn-tehnologiy" TargetMode="External"/><Relationship Id="rId76" Type="http://schemas.openxmlformats.org/officeDocument/2006/relationships/hyperlink" Target="https://bitcoin.org/files/bitcoin-paper/bitcoin_ru.pdf" TargetMode="External"/><Relationship Id="rId77" Type="http://schemas.openxmlformats.org/officeDocument/2006/relationships/hyperlink" Target="https://bitmessage.org/bitmessage.pdf" TargetMode="External"/><Relationship Id="rId78" Type="http://schemas.openxmlformats.org/officeDocument/2006/relationships/hyperlink" Target="https://www.blackhat.com/presentations/bh-usa-07/Perry/Whitepaper/bh-usa-07-perry-WP.pdf" TargetMode="External"/><Relationship Id="rId79" Type="http://schemas.openxmlformats.org/officeDocument/2006/relationships/hyperlink" Target="https://staas.home.xs4all.nl/t/swtr/documents/wt2015_i2p.pdf" TargetMode="External"/><Relationship Id="rId80" Type="http://schemas.openxmlformats.org/officeDocument/2006/relationships/hyperlink" Target="https://web.archive.org/web/20170312061708/https://gnunet.org/sites/default/files/minion-design.pdf" TargetMode="External"/><Relationship Id="rId81" Type="http://schemas.openxmlformats.org/officeDocument/2006/relationships/hyperlink" Target="https://www.cs.cornell.edu/people/egs/herbivore/dcnets.html" TargetMode="External"/><Relationship Id="rId82" Type="http://schemas.openxmlformats.org/officeDocument/2006/relationships/hyperlink" Target="https://dedis.cs.yale.edu/dissent/papers/osdi12.pdf" TargetMode="External"/><Relationship Id="rId83" Type="http://schemas.openxmlformats.org/officeDocument/2006/relationships/hyperlink" Target="https://dedis.cs.yale.edu/dissent/papers/verdict.pdf" TargetMode="External"/><Relationship Id="rId84" Type="http://schemas.openxmlformats.org/officeDocument/2006/relationships/hyperlink" Target="https://www.getmonero.org/library/Zero-to-Monero-1-0-0.pdf" TargetMode="External"/><Relationship Id="rId85" Type="http://schemas.openxmlformats.org/officeDocument/2006/relationships/hyperlink" Target="https://web.archive.org/web/20150514080026/https://www.dashpay.io/wp-content/uploads/2015/04/Dash-WhitepaperV1.pdf" TargetMode="External"/><Relationship Id="rId86" Type="http://schemas.openxmlformats.org/officeDocument/2006/relationships/hyperlink" Target="https://cyberleninka.ru/article/n/problemy-vyyavleniya-i-ispolzovaniya-sledov-prestupleniy-ostavlyaemyh-v-seti-darknet" TargetMode="External"/><Relationship Id="rId87" Type="http://schemas.openxmlformats.org/officeDocument/2006/relationships/hyperlink" Target="https://cyberleninka.ru/article/n/aktualnye-voprosy-protivodeystviya-prestupnosti-v-seti-darknet" TargetMode="External"/><Relationship Id="rId88" Type="http://schemas.openxmlformats.org/officeDocument/2006/relationships/hyperlink" Target="http://dud.inf.tu-dresden.de/Anon_Terminology.shtml" TargetMode="External"/><Relationship Id="rId89" Type="http://schemas.openxmlformats.org/officeDocument/2006/relationships/hyperlink" Target="https://www.cs.utexas.edu/~shmat/courses/cs395t_fall04/crowds.pdf" TargetMode="External"/><Relationship Id="rId90" Type="http://schemas.openxmlformats.org/officeDocument/2006/relationships/hyperlink" Target="https://habr.com/ru/company/vasexperts/blog/670964/" TargetMode="External"/><Relationship Id="rId91" Type="http://schemas.openxmlformats.org/officeDocument/2006/relationships/hyperlink" Target="https://www.freecodecamp.org/news/what-is-web3/" TargetMode="External"/><Relationship Id="rId92" Type="http://schemas.openxmlformats.org/officeDocument/2006/relationships/hyperlink" Target="https://trends.rbc.ru/trends/industry/629070a99a79470ec4bdb673" TargetMode="External"/><Relationship Id="rId93" Type="http://schemas.openxmlformats.org/officeDocument/2006/relationships/hyperlink" Target="https://www.nbcnews.com/science/science-news/web3-s-silicon-valleys-latest-identity-crisis-rcna9846" TargetMode="External"/><Relationship Id="rId94"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91" w:default="1">
    <w:name w:val="Normal"/>
    <w:qFormat/>
  </w:style>
  <w:style w:type="character" w:styleId="2492" w:default="1">
    <w:name w:val="Default Paragraph Font"/>
    <w:uiPriority w:val="1"/>
    <w:semiHidden/>
    <w:unhideWhenUsed/>
  </w:style>
  <w:style w:type="numbering" w:styleId="2493" w:default="1">
    <w:name w:val="No List"/>
    <w:uiPriority w:val="99"/>
    <w:semiHidden/>
    <w:unhideWhenUsed/>
  </w:style>
  <w:style w:type="paragraph" w:styleId="2494">
    <w:name w:val="Heading 1"/>
    <w:basedOn w:val="2491"/>
    <w:next w:val="2491"/>
    <w:link w:val="2495"/>
    <w:uiPriority w:val="9"/>
    <w:qFormat/>
    <w:pPr>
      <w:keepLines/>
      <w:keepNext/>
      <w:spacing w:before="480" w:after="200"/>
      <w:outlineLvl w:val="0"/>
    </w:pPr>
    <w:rPr>
      <w:rFonts w:ascii="Arial" w:hAnsi="Arial" w:eastAsia="Arial" w:cs="Arial"/>
      <w:sz w:val="40"/>
      <w:szCs w:val="40"/>
    </w:rPr>
  </w:style>
  <w:style w:type="character" w:styleId="2495">
    <w:name w:val="Heading 1 Char"/>
    <w:basedOn w:val="2492"/>
    <w:link w:val="2494"/>
    <w:uiPriority w:val="9"/>
    <w:rPr>
      <w:rFonts w:ascii="Arial" w:hAnsi="Arial" w:eastAsia="Arial" w:cs="Arial"/>
      <w:sz w:val="40"/>
      <w:szCs w:val="40"/>
    </w:rPr>
  </w:style>
  <w:style w:type="paragraph" w:styleId="2496">
    <w:name w:val="Heading 2"/>
    <w:basedOn w:val="2491"/>
    <w:next w:val="2491"/>
    <w:link w:val="2497"/>
    <w:uiPriority w:val="9"/>
    <w:unhideWhenUsed/>
    <w:qFormat/>
    <w:pPr>
      <w:keepLines/>
      <w:keepNext/>
      <w:spacing w:before="360" w:after="200"/>
      <w:outlineLvl w:val="1"/>
    </w:pPr>
    <w:rPr>
      <w:rFonts w:ascii="Arial" w:hAnsi="Arial" w:eastAsia="Arial" w:cs="Arial"/>
      <w:sz w:val="34"/>
    </w:rPr>
  </w:style>
  <w:style w:type="character" w:styleId="2497">
    <w:name w:val="Heading 2 Char"/>
    <w:basedOn w:val="2492"/>
    <w:link w:val="2496"/>
    <w:uiPriority w:val="9"/>
    <w:rPr>
      <w:rFonts w:ascii="Arial" w:hAnsi="Arial" w:eastAsia="Arial" w:cs="Arial"/>
      <w:sz w:val="34"/>
    </w:rPr>
  </w:style>
  <w:style w:type="paragraph" w:styleId="2498">
    <w:name w:val="Heading 3"/>
    <w:basedOn w:val="2491"/>
    <w:next w:val="2491"/>
    <w:link w:val="2499"/>
    <w:uiPriority w:val="9"/>
    <w:unhideWhenUsed/>
    <w:qFormat/>
    <w:pPr>
      <w:keepLines/>
      <w:keepNext/>
      <w:spacing w:before="320" w:after="200"/>
      <w:outlineLvl w:val="2"/>
    </w:pPr>
    <w:rPr>
      <w:rFonts w:ascii="Arial" w:hAnsi="Arial" w:eastAsia="Arial" w:cs="Arial"/>
      <w:sz w:val="30"/>
      <w:szCs w:val="30"/>
    </w:rPr>
  </w:style>
  <w:style w:type="character" w:styleId="2499">
    <w:name w:val="Heading 3 Char"/>
    <w:basedOn w:val="2492"/>
    <w:link w:val="2498"/>
    <w:uiPriority w:val="9"/>
    <w:rPr>
      <w:rFonts w:ascii="Arial" w:hAnsi="Arial" w:eastAsia="Arial" w:cs="Arial"/>
      <w:sz w:val="30"/>
      <w:szCs w:val="30"/>
    </w:rPr>
  </w:style>
  <w:style w:type="paragraph" w:styleId="2500">
    <w:name w:val="Heading 4"/>
    <w:basedOn w:val="2491"/>
    <w:next w:val="2491"/>
    <w:link w:val="2501"/>
    <w:uiPriority w:val="9"/>
    <w:unhideWhenUsed/>
    <w:qFormat/>
    <w:pPr>
      <w:keepLines/>
      <w:keepNext/>
      <w:spacing w:before="320" w:after="200"/>
      <w:outlineLvl w:val="3"/>
    </w:pPr>
    <w:rPr>
      <w:rFonts w:ascii="Arial" w:hAnsi="Arial" w:eastAsia="Arial" w:cs="Arial"/>
      <w:b/>
      <w:bCs/>
      <w:sz w:val="26"/>
      <w:szCs w:val="26"/>
    </w:rPr>
  </w:style>
  <w:style w:type="character" w:styleId="2501">
    <w:name w:val="Heading 4 Char"/>
    <w:basedOn w:val="2492"/>
    <w:link w:val="2500"/>
    <w:uiPriority w:val="9"/>
    <w:rPr>
      <w:rFonts w:ascii="Arial" w:hAnsi="Arial" w:eastAsia="Arial" w:cs="Arial"/>
      <w:b/>
      <w:bCs/>
      <w:sz w:val="26"/>
      <w:szCs w:val="26"/>
    </w:rPr>
  </w:style>
  <w:style w:type="paragraph" w:styleId="2502">
    <w:name w:val="Heading 5"/>
    <w:basedOn w:val="2491"/>
    <w:next w:val="2491"/>
    <w:link w:val="2503"/>
    <w:uiPriority w:val="9"/>
    <w:unhideWhenUsed/>
    <w:qFormat/>
    <w:pPr>
      <w:keepLines/>
      <w:keepNext/>
      <w:spacing w:before="320" w:after="200"/>
      <w:outlineLvl w:val="4"/>
    </w:pPr>
    <w:rPr>
      <w:rFonts w:ascii="Arial" w:hAnsi="Arial" w:eastAsia="Arial" w:cs="Arial"/>
      <w:b/>
      <w:bCs/>
      <w:sz w:val="24"/>
      <w:szCs w:val="24"/>
    </w:rPr>
  </w:style>
  <w:style w:type="character" w:styleId="2503">
    <w:name w:val="Heading 5 Char"/>
    <w:basedOn w:val="2492"/>
    <w:link w:val="2502"/>
    <w:uiPriority w:val="9"/>
    <w:rPr>
      <w:rFonts w:ascii="Arial" w:hAnsi="Arial" w:eastAsia="Arial" w:cs="Arial"/>
      <w:b/>
      <w:bCs/>
      <w:sz w:val="24"/>
      <w:szCs w:val="24"/>
    </w:rPr>
  </w:style>
  <w:style w:type="paragraph" w:styleId="2504">
    <w:name w:val="Heading 6"/>
    <w:basedOn w:val="2491"/>
    <w:next w:val="2491"/>
    <w:link w:val="2505"/>
    <w:uiPriority w:val="9"/>
    <w:unhideWhenUsed/>
    <w:qFormat/>
    <w:pPr>
      <w:keepLines/>
      <w:keepNext/>
      <w:spacing w:before="320" w:after="200"/>
      <w:outlineLvl w:val="5"/>
    </w:pPr>
    <w:rPr>
      <w:rFonts w:ascii="Arial" w:hAnsi="Arial" w:eastAsia="Arial" w:cs="Arial"/>
      <w:b/>
      <w:bCs/>
      <w:sz w:val="22"/>
      <w:szCs w:val="22"/>
    </w:rPr>
  </w:style>
  <w:style w:type="character" w:styleId="2505">
    <w:name w:val="Heading 6 Char"/>
    <w:basedOn w:val="2492"/>
    <w:link w:val="2504"/>
    <w:uiPriority w:val="9"/>
    <w:rPr>
      <w:rFonts w:ascii="Arial" w:hAnsi="Arial" w:eastAsia="Arial" w:cs="Arial"/>
      <w:b/>
      <w:bCs/>
      <w:sz w:val="22"/>
      <w:szCs w:val="22"/>
    </w:rPr>
  </w:style>
  <w:style w:type="paragraph" w:styleId="2506">
    <w:name w:val="Heading 7"/>
    <w:basedOn w:val="2491"/>
    <w:next w:val="2491"/>
    <w:link w:val="2507"/>
    <w:uiPriority w:val="9"/>
    <w:unhideWhenUsed/>
    <w:qFormat/>
    <w:pPr>
      <w:keepLines/>
      <w:keepNext/>
      <w:spacing w:before="320" w:after="200"/>
      <w:outlineLvl w:val="6"/>
    </w:pPr>
    <w:rPr>
      <w:rFonts w:ascii="Arial" w:hAnsi="Arial" w:eastAsia="Arial" w:cs="Arial"/>
      <w:b/>
      <w:bCs/>
      <w:i/>
      <w:iCs/>
      <w:sz w:val="22"/>
      <w:szCs w:val="22"/>
    </w:rPr>
  </w:style>
  <w:style w:type="character" w:styleId="2507">
    <w:name w:val="Heading 7 Char"/>
    <w:basedOn w:val="2492"/>
    <w:link w:val="2506"/>
    <w:uiPriority w:val="9"/>
    <w:rPr>
      <w:rFonts w:ascii="Arial" w:hAnsi="Arial" w:eastAsia="Arial" w:cs="Arial"/>
      <w:b/>
      <w:bCs/>
      <w:i/>
      <w:iCs/>
      <w:sz w:val="22"/>
      <w:szCs w:val="22"/>
    </w:rPr>
  </w:style>
  <w:style w:type="paragraph" w:styleId="2508">
    <w:name w:val="Heading 8"/>
    <w:basedOn w:val="2491"/>
    <w:next w:val="2491"/>
    <w:link w:val="2509"/>
    <w:uiPriority w:val="9"/>
    <w:unhideWhenUsed/>
    <w:qFormat/>
    <w:pPr>
      <w:keepLines/>
      <w:keepNext/>
      <w:spacing w:before="320" w:after="200"/>
      <w:outlineLvl w:val="7"/>
    </w:pPr>
    <w:rPr>
      <w:rFonts w:ascii="Arial" w:hAnsi="Arial" w:eastAsia="Arial" w:cs="Arial"/>
      <w:i/>
      <w:iCs/>
      <w:sz w:val="22"/>
      <w:szCs w:val="22"/>
    </w:rPr>
  </w:style>
  <w:style w:type="character" w:styleId="2509">
    <w:name w:val="Heading 8 Char"/>
    <w:basedOn w:val="2492"/>
    <w:link w:val="2508"/>
    <w:uiPriority w:val="9"/>
    <w:rPr>
      <w:rFonts w:ascii="Arial" w:hAnsi="Arial" w:eastAsia="Arial" w:cs="Arial"/>
      <w:i/>
      <w:iCs/>
      <w:sz w:val="22"/>
      <w:szCs w:val="22"/>
    </w:rPr>
  </w:style>
  <w:style w:type="paragraph" w:styleId="2510">
    <w:name w:val="Heading 9"/>
    <w:basedOn w:val="2491"/>
    <w:next w:val="2491"/>
    <w:link w:val="2511"/>
    <w:uiPriority w:val="9"/>
    <w:unhideWhenUsed/>
    <w:qFormat/>
    <w:pPr>
      <w:keepLines/>
      <w:keepNext/>
      <w:spacing w:before="320" w:after="200"/>
      <w:outlineLvl w:val="8"/>
    </w:pPr>
    <w:rPr>
      <w:rFonts w:ascii="Arial" w:hAnsi="Arial" w:eastAsia="Arial" w:cs="Arial"/>
      <w:i/>
      <w:iCs/>
      <w:sz w:val="21"/>
      <w:szCs w:val="21"/>
    </w:rPr>
  </w:style>
  <w:style w:type="character" w:styleId="2511">
    <w:name w:val="Heading 9 Char"/>
    <w:basedOn w:val="2492"/>
    <w:link w:val="2510"/>
    <w:uiPriority w:val="9"/>
    <w:rPr>
      <w:rFonts w:ascii="Arial" w:hAnsi="Arial" w:eastAsia="Arial" w:cs="Arial"/>
      <w:i/>
      <w:iCs/>
      <w:sz w:val="21"/>
      <w:szCs w:val="21"/>
    </w:rPr>
  </w:style>
  <w:style w:type="paragraph" w:styleId="2512">
    <w:name w:val="List Paragraph"/>
    <w:basedOn w:val="2491"/>
    <w:uiPriority w:val="34"/>
    <w:qFormat/>
    <w:pPr>
      <w:contextualSpacing/>
      <w:ind w:left="720"/>
    </w:pPr>
  </w:style>
  <w:style w:type="table" w:styleId="2513" w:default="1">
    <w:name w:val="Normal Table"/>
    <w:uiPriority w:val="99"/>
    <w:semiHidden/>
    <w:unhideWhenUsed/>
    <w:tblPr>
      <w:tblInd w:w="0" w:type="dxa"/>
      <w:tblCellMar>
        <w:left w:w="108" w:type="dxa"/>
        <w:top w:w="0" w:type="dxa"/>
        <w:right w:w="108" w:type="dxa"/>
        <w:bottom w:w="0" w:type="dxa"/>
      </w:tblCellMar>
    </w:tblPr>
  </w:style>
  <w:style w:type="paragraph" w:styleId="2514">
    <w:name w:val="No Spacing"/>
    <w:uiPriority w:val="1"/>
    <w:qFormat/>
    <w:pPr>
      <w:spacing w:before="0" w:after="0" w:line="240" w:lineRule="auto"/>
    </w:pPr>
  </w:style>
  <w:style w:type="paragraph" w:styleId="2515">
    <w:name w:val="Title"/>
    <w:basedOn w:val="2491"/>
    <w:next w:val="2491"/>
    <w:link w:val="2516"/>
    <w:uiPriority w:val="10"/>
    <w:qFormat/>
    <w:pPr>
      <w:contextualSpacing/>
      <w:spacing w:before="300" w:after="200"/>
    </w:pPr>
    <w:rPr>
      <w:sz w:val="48"/>
      <w:szCs w:val="48"/>
    </w:rPr>
  </w:style>
  <w:style w:type="character" w:styleId="2516">
    <w:name w:val="Title Char"/>
    <w:basedOn w:val="2492"/>
    <w:link w:val="2515"/>
    <w:uiPriority w:val="10"/>
    <w:rPr>
      <w:sz w:val="48"/>
      <w:szCs w:val="48"/>
    </w:rPr>
  </w:style>
  <w:style w:type="paragraph" w:styleId="2517">
    <w:name w:val="Subtitle"/>
    <w:basedOn w:val="2491"/>
    <w:next w:val="2491"/>
    <w:link w:val="2518"/>
    <w:uiPriority w:val="11"/>
    <w:qFormat/>
    <w:pPr>
      <w:spacing w:before="200" w:after="200"/>
    </w:pPr>
    <w:rPr>
      <w:sz w:val="24"/>
      <w:szCs w:val="24"/>
    </w:rPr>
  </w:style>
  <w:style w:type="character" w:styleId="2518">
    <w:name w:val="Subtitle Char"/>
    <w:basedOn w:val="2492"/>
    <w:link w:val="2517"/>
    <w:uiPriority w:val="11"/>
    <w:rPr>
      <w:sz w:val="24"/>
      <w:szCs w:val="24"/>
    </w:rPr>
  </w:style>
  <w:style w:type="paragraph" w:styleId="2519">
    <w:name w:val="Quote"/>
    <w:basedOn w:val="2491"/>
    <w:next w:val="2491"/>
    <w:link w:val="2520"/>
    <w:uiPriority w:val="29"/>
    <w:qFormat/>
    <w:pPr>
      <w:ind w:left="720" w:right="720"/>
    </w:pPr>
    <w:rPr>
      <w:i/>
    </w:rPr>
  </w:style>
  <w:style w:type="character" w:styleId="2520">
    <w:name w:val="Quote Char"/>
    <w:link w:val="2519"/>
    <w:uiPriority w:val="29"/>
    <w:rPr>
      <w:i/>
    </w:rPr>
  </w:style>
  <w:style w:type="paragraph" w:styleId="2521">
    <w:name w:val="Intense Quote"/>
    <w:basedOn w:val="2491"/>
    <w:next w:val="2491"/>
    <w:link w:val="252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22">
    <w:name w:val="Intense Quote Char"/>
    <w:link w:val="2521"/>
    <w:uiPriority w:val="30"/>
    <w:rPr>
      <w:i/>
    </w:rPr>
  </w:style>
  <w:style w:type="paragraph" w:styleId="2523">
    <w:name w:val="Header"/>
    <w:basedOn w:val="2491"/>
    <w:link w:val="2524"/>
    <w:uiPriority w:val="99"/>
    <w:unhideWhenUsed/>
    <w:pPr>
      <w:spacing w:after="0" w:line="240" w:lineRule="auto"/>
      <w:tabs>
        <w:tab w:val="center" w:pos="7143" w:leader="none"/>
        <w:tab w:val="right" w:pos="14287" w:leader="none"/>
      </w:tabs>
    </w:pPr>
  </w:style>
  <w:style w:type="character" w:styleId="2524">
    <w:name w:val="Header Char"/>
    <w:basedOn w:val="2492"/>
    <w:link w:val="2523"/>
    <w:uiPriority w:val="99"/>
  </w:style>
  <w:style w:type="paragraph" w:styleId="2525">
    <w:name w:val="Footer"/>
    <w:basedOn w:val="2491"/>
    <w:link w:val="2528"/>
    <w:uiPriority w:val="99"/>
    <w:unhideWhenUsed/>
    <w:pPr>
      <w:spacing w:after="0" w:line="240" w:lineRule="auto"/>
      <w:tabs>
        <w:tab w:val="center" w:pos="7143" w:leader="none"/>
        <w:tab w:val="right" w:pos="14287" w:leader="none"/>
      </w:tabs>
    </w:pPr>
  </w:style>
  <w:style w:type="character" w:styleId="2526">
    <w:name w:val="Footer Char"/>
    <w:basedOn w:val="2492"/>
    <w:link w:val="2525"/>
    <w:uiPriority w:val="99"/>
  </w:style>
  <w:style w:type="paragraph" w:styleId="2527">
    <w:name w:val="Caption"/>
    <w:basedOn w:val="2491"/>
    <w:next w:val="2491"/>
    <w:uiPriority w:val="35"/>
    <w:semiHidden/>
    <w:unhideWhenUsed/>
    <w:qFormat/>
    <w:pPr>
      <w:spacing w:line="276" w:lineRule="auto"/>
    </w:pPr>
    <w:rPr>
      <w:b/>
      <w:bCs/>
      <w:color w:val="4f81bd" w:themeColor="accent1"/>
      <w:sz w:val="18"/>
      <w:szCs w:val="18"/>
    </w:rPr>
  </w:style>
  <w:style w:type="character" w:styleId="2528">
    <w:name w:val="Caption Char"/>
    <w:basedOn w:val="2527"/>
    <w:link w:val="2525"/>
    <w:uiPriority w:val="99"/>
  </w:style>
  <w:style w:type="table" w:styleId="2529">
    <w:name w:val="Table Grid"/>
    <w:basedOn w:val="251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30">
    <w:name w:val="Table Grid Light"/>
    <w:basedOn w:val="25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31">
    <w:name w:val="Plain Table 1"/>
    <w:basedOn w:val="25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32">
    <w:name w:val="Plain Table 2"/>
    <w:basedOn w:val="251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33">
    <w:name w:val="Plain Table 3"/>
    <w:basedOn w:val="25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34">
    <w:name w:val="Plain Table 4"/>
    <w:basedOn w:val="25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35">
    <w:name w:val="Plain Table 5"/>
    <w:basedOn w:val="251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36">
    <w:name w:val="Grid Table 1 Light"/>
    <w:basedOn w:val="251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37">
    <w:name w:val="Grid Table 1 Light - Accent 1"/>
    <w:basedOn w:val="25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38">
    <w:name w:val="Grid Table 1 Light - Accent 2"/>
    <w:basedOn w:val="25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39">
    <w:name w:val="Grid Table 1 Light - Accent 3"/>
    <w:basedOn w:val="25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40">
    <w:name w:val="Grid Table 1 Light - Accent 4"/>
    <w:basedOn w:val="25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41">
    <w:name w:val="Grid Table 1 Light - Accent 5"/>
    <w:basedOn w:val="25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42">
    <w:name w:val="Grid Table 1 Light - Accent 6"/>
    <w:basedOn w:val="25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43">
    <w:name w:val="Grid Table 2"/>
    <w:basedOn w:val="25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44">
    <w:name w:val="Grid Table 2 - Accent 1"/>
    <w:basedOn w:val="25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45">
    <w:name w:val="Grid Table 2 - Accent 2"/>
    <w:basedOn w:val="25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46">
    <w:name w:val="Grid Table 2 - Accent 3"/>
    <w:basedOn w:val="25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47">
    <w:name w:val="Grid Table 2 - Accent 4"/>
    <w:basedOn w:val="25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48">
    <w:name w:val="Grid Table 2 - Accent 5"/>
    <w:basedOn w:val="25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49">
    <w:name w:val="Grid Table 2 - Accent 6"/>
    <w:basedOn w:val="25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50">
    <w:name w:val="Grid Table 3"/>
    <w:basedOn w:val="251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1">
    <w:name w:val="Grid Table 3 - Accent 1"/>
    <w:basedOn w:val="25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2">
    <w:name w:val="Grid Table 3 - Accent 2"/>
    <w:basedOn w:val="25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3">
    <w:name w:val="Grid Table 3 - Accent 3"/>
    <w:basedOn w:val="25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4">
    <w:name w:val="Grid Table 3 - Accent 4"/>
    <w:basedOn w:val="25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5">
    <w:name w:val="Grid Table 3 - Accent 5"/>
    <w:basedOn w:val="25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6">
    <w:name w:val="Grid Table 3 - Accent 6"/>
    <w:basedOn w:val="25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57">
    <w:name w:val="Grid Table 4"/>
    <w:basedOn w:val="251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58">
    <w:name w:val="Grid Table 4 - Accent 1"/>
    <w:basedOn w:val="25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59">
    <w:name w:val="Grid Table 4 - Accent 2"/>
    <w:basedOn w:val="25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60">
    <w:name w:val="Grid Table 4 - Accent 3"/>
    <w:basedOn w:val="25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61">
    <w:name w:val="Grid Table 4 - Accent 4"/>
    <w:basedOn w:val="25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62">
    <w:name w:val="Grid Table 4 - Accent 5"/>
    <w:basedOn w:val="25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63">
    <w:name w:val="Grid Table 4 - Accent 6"/>
    <w:basedOn w:val="25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64">
    <w:name w:val="Grid Table 5 Dark"/>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65">
    <w:name w:val="Grid Table 5 Dark- Accent 1"/>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66">
    <w:name w:val="Grid Table 5 Dark - Accent 2"/>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67">
    <w:name w:val="Grid Table 5 Dark - Accent 3"/>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68">
    <w:name w:val="Grid Table 5 Dark- Accent 4"/>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69">
    <w:name w:val="Grid Table 5 Dark - Accent 5"/>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70">
    <w:name w:val="Grid Table 5 Dark - Accent 6"/>
    <w:basedOn w:val="25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71">
    <w:name w:val="Grid Table 6 Colorful"/>
    <w:basedOn w:val="251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72">
    <w:name w:val="Grid Table 6 Colorful - Accent 1"/>
    <w:basedOn w:val="25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73">
    <w:name w:val="Grid Table 6 Colorful - Accent 2"/>
    <w:basedOn w:val="25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74">
    <w:name w:val="Grid Table 6 Colorful - Accent 3"/>
    <w:basedOn w:val="25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75">
    <w:name w:val="Grid Table 6 Colorful - Accent 4"/>
    <w:basedOn w:val="25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76">
    <w:name w:val="Grid Table 6 Colorful - Accent 5"/>
    <w:basedOn w:val="25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7">
    <w:name w:val="Grid Table 6 Colorful - Accent 6"/>
    <w:basedOn w:val="25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78">
    <w:name w:val="Grid Table 7 Colorful"/>
    <w:basedOn w:val="251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79">
    <w:name w:val="Grid Table 7 Colorful - Accent 1"/>
    <w:basedOn w:val="25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80">
    <w:name w:val="Grid Table 7 Colorful - Accent 2"/>
    <w:basedOn w:val="25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81">
    <w:name w:val="Grid Table 7 Colorful - Accent 3"/>
    <w:basedOn w:val="25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82">
    <w:name w:val="Grid Table 7 Colorful - Accent 4"/>
    <w:basedOn w:val="25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83">
    <w:name w:val="Grid Table 7 Colorful - Accent 5"/>
    <w:basedOn w:val="25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84">
    <w:name w:val="Grid Table 7 Colorful - Accent 6"/>
    <w:basedOn w:val="25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85">
    <w:name w:val="List Table 1 Light"/>
    <w:basedOn w:val="251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86">
    <w:name w:val="List Table 1 Light - Accent 1"/>
    <w:basedOn w:val="251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87">
    <w:name w:val="List Table 1 Light - Accent 2"/>
    <w:basedOn w:val="251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88">
    <w:name w:val="List Table 1 Light - Accent 3"/>
    <w:basedOn w:val="251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89">
    <w:name w:val="List Table 1 Light - Accent 4"/>
    <w:basedOn w:val="251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90">
    <w:name w:val="List Table 1 Light - Accent 5"/>
    <w:basedOn w:val="251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91">
    <w:name w:val="List Table 1 Light - Accent 6"/>
    <w:basedOn w:val="251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92">
    <w:name w:val="List Table 2"/>
    <w:basedOn w:val="251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93">
    <w:name w:val="List Table 2 - Accent 1"/>
    <w:basedOn w:val="25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94">
    <w:name w:val="List Table 2 - Accent 2"/>
    <w:basedOn w:val="25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95">
    <w:name w:val="List Table 2 - Accent 3"/>
    <w:basedOn w:val="25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96">
    <w:name w:val="List Table 2 - Accent 4"/>
    <w:basedOn w:val="25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97">
    <w:name w:val="List Table 2 - Accent 5"/>
    <w:basedOn w:val="25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98">
    <w:name w:val="List Table 2 - Accent 6"/>
    <w:basedOn w:val="25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99">
    <w:name w:val="List Table 3"/>
    <w:basedOn w:val="25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0">
    <w:name w:val="List Table 3 - Accent 1"/>
    <w:basedOn w:val="25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1">
    <w:name w:val="List Table 3 - Accent 2"/>
    <w:basedOn w:val="25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602">
    <w:name w:val="List Table 3 - Accent 3"/>
    <w:basedOn w:val="25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603">
    <w:name w:val="List Table 3 - Accent 4"/>
    <w:basedOn w:val="25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604">
    <w:name w:val="List Table 3 - Accent 5"/>
    <w:basedOn w:val="25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605">
    <w:name w:val="List Table 3 - Accent 6"/>
    <w:basedOn w:val="25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606">
    <w:name w:val="List Table 4"/>
    <w:basedOn w:val="251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607">
    <w:name w:val="List Table 4 - Accent 1"/>
    <w:basedOn w:val="25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608">
    <w:name w:val="List Table 4 - Accent 2"/>
    <w:basedOn w:val="25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609">
    <w:name w:val="List Table 4 - Accent 3"/>
    <w:basedOn w:val="25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610">
    <w:name w:val="List Table 4 - Accent 4"/>
    <w:basedOn w:val="25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611">
    <w:name w:val="List Table 4 - Accent 5"/>
    <w:basedOn w:val="25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612">
    <w:name w:val="List Table 4 - Accent 6"/>
    <w:basedOn w:val="25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613">
    <w:name w:val="List Table 5 Dark"/>
    <w:basedOn w:val="251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4">
    <w:name w:val="List Table 5 Dark - Accent 1"/>
    <w:basedOn w:val="25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5">
    <w:name w:val="List Table 5 Dark - Accent 2"/>
    <w:basedOn w:val="25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6">
    <w:name w:val="List Table 5 Dark - Accent 3"/>
    <w:basedOn w:val="25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7">
    <w:name w:val="List Table 5 Dark - Accent 4"/>
    <w:basedOn w:val="25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8">
    <w:name w:val="List Table 5 Dark - Accent 5"/>
    <w:basedOn w:val="25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19">
    <w:name w:val="List Table 5 Dark - Accent 6"/>
    <w:basedOn w:val="25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620">
    <w:name w:val="List Table 6 Colorful"/>
    <w:basedOn w:val="251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621">
    <w:name w:val="List Table 6 Colorful - Accent 1"/>
    <w:basedOn w:val="25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622">
    <w:name w:val="List Table 6 Colorful - Accent 2"/>
    <w:basedOn w:val="25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623">
    <w:name w:val="List Table 6 Colorful - Accent 3"/>
    <w:basedOn w:val="25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624">
    <w:name w:val="List Table 6 Colorful - Accent 4"/>
    <w:basedOn w:val="25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625">
    <w:name w:val="List Table 6 Colorful - Accent 5"/>
    <w:basedOn w:val="25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626">
    <w:name w:val="List Table 6 Colorful - Accent 6"/>
    <w:basedOn w:val="25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627">
    <w:name w:val="List Table 7 Colorful"/>
    <w:basedOn w:val="251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628">
    <w:name w:val="List Table 7 Colorful - Accent 1"/>
    <w:basedOn w:val="25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629">
    <w:name w:val="List Table 7 Colorful - Accent 2"/>
    <w:basedOn w:val="25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30">
    <w:name w:val="List Table 7 Colorful - Accent 3"/>
    <w:basedOn w:val="25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31">
    <w:name w:val="List Table 7 Colorful - Accent 4"/>
    <w:basedOn w:val="25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32">
    <w:name w:val="List Table 7 Colorful - Accent 5"/>
    <w:basedOn w:val="25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33">
    <w:name w:val="List Table 7 Colorful - Accent 6"/>
    <w:basedOn w:val="25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34">
    <w:name w:val="Lined - Accent"/>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35">
    <w:name w:val="Lined - Accent 1"/>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36">
    <w:name w:val="Lined - Accent 2"/>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37">
    <w:name w:val="Lined - Accent 3"/>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38">
    <w:name w:val="Lined - Accent 4"/>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39">
    <w:name w:val="Lined - Accent 5"/>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0">
    <w:name w:val="Lined - Accent 6"/>
    <w:basedOn w:val="251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1">
    <w:name w:val="Bordered &amp; Lined - Accent"/>
    <w:basedOn w:val="251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42">
    <w:name w:val="Bordered &amp; Lined - Accent 1"/>
    <w:basedOn w:val="251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43">
    <w:name w:val="Bordered &amp; Lined - Accent 2"/>
    <w:basedOn w:val="251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44">
    <w:name w:val="Bordered &amp; Lined - Accent 3"/>
    <w:basedOn w:val="251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45">
    <w:name w:val="Bordered &amp; Lined - Accent 4"/>
    <w:basedOn w:val="251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46">
    <w:name w:val="Bordered &amp; Lined - Accent 5"/>
    <w:basedOn w:val="251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47">
    <w:name w:val="Bordered &amp; Lined - Accent 6"/>
    <w:basedOn w:val="251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48">
    <w:name w:val="Bordered"/>
    <w:basedOn w:val="251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49">
    <w:name w:val="Bordered - Accent 1"/>
    <w:basedOn w:val="25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50">
    <w:name w:val="Bordered - Accent 2"/>
    <w:basedOn w:val="25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51">
    <w:name w:val="Bordered - Accent 3"/>
    <w:basedOn w:val="25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52">
    <w:name w:val="Bordered - Accent 4"/>
    <w:basedOn w:val="25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53">
    <w:name w:val="Bordered - Accent 5"/>
    <w:basedOn w:val="25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54">
    <w:name w:val="Bordered - Accent 6"/>
    <w:basedOn w:val="25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55">
    <w:name w:val="Hyperlink"/>
    <w:uiPriority w:val="99"/>
    <w:unhideWhenUsed/>
    <w:rPr>
      <w:color w:val="0000ff" w:themeColor="hyperlink"/>
      <w:u w:val="single"/>
    </w:rPr>
  </w:style>
  <w:style w:type="paragraph" w:styleId="2656">
    <w:name w:val="footnote text"/>
    <w:basedOn w:val="2491"/>
    <w:link w:val="2657"/>
    <w:uiPriority w:val="99"/>
    <w:semiHidden/>
    <w:unhideWhenUsed/>
    <w:pPr>
      <w:spacing w:after="40" w:line="240" w:lineRule="auto"/>
    </w:pPr>
    <w:rPr>
      <w:sz w:val="18"/>
    </w:rPr>
  </w:style>
  <w:style w:type="character" w:styleId="2657">
    <w:name w:val="Footnote Text Char"/>
    <w:link w:val="2656"/>
    <w:uiPriority w:val="99"/>
    <w:rPr>
      <w:sz w:val="18"/>
    </w:rPr>
  </w:style>
  <w:style w:type="character" w:styleId="2658">
    <w:name w:val="footnote reference"/>
    <w:basedOn w:val="2492"/>
    <w:uiPriority w:val="99"/>
    <w:unhideWhenUsed/>
    <w:rPr>
      <w:vertAlign w:val="superscript"/>
    </w:rPr>
  </w:style>
  <w:style w:type="paragraph" w:styleId="2659">
    <w:name w:val="endnote text"/>
    <w:basedOn w:val="2491"/>
    <w:link w:val="2660"/>
    <w:uiPriority w:val="99"/>
    <w:semiHidden/>
    <w:unhideWhenUsed/>
    <w:pPr>
      <w:spacing w:after="0" w:line="240" w:lineRule="auto"/>
    </w:pPr>
    <w:rPr>
      <w:sz w:val="20"/>
    </w:rPr>
  </w:style>
  <w:style w:type="character" w:styleId="2660">
    <w:name w:val="Endnote Text Char"/>
    <w:link w:val="2659"/>
    <w:uiPriority w:val="99"/>
    <w:rPr>
      <w:sz w:val="20"/>
    </w:rPr>
  </w:style>
  <w:style w:type="character" w:styleId="2661">
    <w:name w:val="endnote reference"/>
    <w:basedOn w:val="2492"/>
    <w:uiPriority w:val="99"/>
    <w:semiHidden/>
    <w:unhideWhenUsed/>
    <w:rPr>
      <w:vertAlign w:val="superscript"/>
    </w:rPr>
  </w:style>
  <w:style w:type="paragraph" w:styleId="2662">
    <w:name w:val="toc 1"/>
    <w:basedOn w:val="2491"/>
    <w:next w:val="2491"/>
    <w:uiPriority w:val="39"/>
    <w:unhideWhenUsed/>
    <w:pPr>
      <w:ind w:left="0" w:right="0" w:firstLine="0"/>
      <w:spacing w:after="57"/>
    </w:pPr>
  </w:style>
  <w:style w:type="paragraph" w:styleId="2663">
    <w:name w:val="toc 2"/>
    <w:basedOn w:val="2491"/>
    <w:next w:val="2491"/>
    <w:uiPriority w:val="39"/>
    <w:unhideWhenUsed/>
    <w:pPr>
      <w:ind w:left="283" w:right="0" w:firstLine="0"/>
      <w:spacing w:after="57"/>
    </w:pPr>
  </w:style>
  <w:style w:type="paragraph" w:styleId="2664">
    <w:name w:val="toc 3"/>
    <w:basedOn w:val="2491"/>
    <w:next w:val="2491"/>
    <w:uiPriority w:val="39"/>
    <w:unhideWhenUsed/>
    <w:pPr>
      <w:ind w:left="567" w:right="0" w:firstLine="0"/>
      <w:spacing w:after="57"/>
    </w:pPr>
  </w:style>
  <w:style w:type="paragraph" w:styleId="2665">
    <w:name w:val="toc 4"/>
    <w:basedOn w:val="2491"/>
    <w:next w:val="2491"/>
    <w:uiPriority w:val="39"/>
    <w:unhideWhenUsed/>
    <w:pPr>
      <w:ind w:left="850" w:right="0" w:firstLine="0"/>
      <w:spacing w:after="57"/>
    </w:pPr>
  </w:style>
  <w:style w:type="paragraph" w:styleId="2666">
    <w:name w:val="toc 5"/>
    <w:basedOn w:val="2491"/>
    <w:next w:val="2491"/>
    <w:uiPriority w:val="39"/>
    <w:unhideWhenUsed/>
    <w:pPr>
      <w:ind w:left="1134" w:right="0" w:firstLine="0"/>
      <w:spacing w:after="57"/>
    </w:pPr>
  </w:style>
  <w:style w:type="paragraph" w:styleId="2667">
    <w:name w:val="toc 6"/>
    <w:basedOn w:val="2491"/>
    <w:next w:val="2491"/>
    <w:uiPriority w:val="39"/>
    <w:unhideWhenUsed/>
    <w:pPr>
      <w:ind w:left="1417" w:right="0" w:firstLine="0"/>
      <w:spacing w:after="57"/>
    </w:pPr>
  </w:style>
  <w:style w:type="paragraph" w:styleId="2668">
    <w:name w:val="toc 7"/>
    <w:basedOn w:val="2491"/>
    <w:next w:val="2491"/>
    <w:uiPriority w:val="39"/>
    <w:unhideWhenUsed/>
    <w:pPr>
      <w:ind w:left="1701" w:right="0" w:firstLine="0"/>
      <w:spacing w:after="57"/>
    </w:pPr>
  </w:style>
  <w:style w:type="paragraph" w:styleId="2669">
    <w:name w:val="toc 8"/>
    <w:basedOn w:val="2491"/>
    <w:next w:val="2491"/>
    <w:uiPriority w:val="39"/>
    <w:unhideWhenUsed/>
    <w:pPr>
      <w:ind w:left="1984" w:right="0" w:firstLine="0"/>
      <w:spacing w:after="57"/>
    </w:pPr>
  </w:style>
  <w:style w:type="paragraph" w:styleId="2670">
    <w:name w:val="toc 9"/>
    <w:basedOn w:val="2491"/>
    <w:next w:val="2491"/>
    <w:uiPriority w:val="39"/>
    <w:unhideWhenUsed/>
    <w:pPr>
      <w:ind w:left="2268" w:right="0" w:firstLine="0"/>
      <w:spacing w:after="57"/>
    </w:pPr>
  </w:style>
  <w:style w:type="paragraph" w:styleId="2671">
    <w:name w:val="TOC Heading"/>
    <w:uiPriority w:val="39"/>
    <w:unhideWhenUsed/>
  </w:style>
  <w:style w:type="paragraph" w:styleId="2672">
    <w:name w:val="table of figures"/>
    <w:basedOn w:val="2491"/>
    <w:next w:val="249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649</cp:revision>
  <dcterms:created xsi:type="dcterms:W3CDTF">2020-12-11T02:23:00Z</dcterms:created>
  <dcterms:modified xsi:type="dcterms:W3CDTF">2023-07-13T02:27:32Z</dcterms:modified>
</cp:coreProperties>
</file>