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Nirmala UI" w:hAnsi="Nirmala UI" w:cs="Nirmala UI" w:eastAsia="Nirmala UI"/>
          <w:b w:val="0"/>
          <w:i/>
          <w:sz w:val="16"/>
          <w:szCs w:val="16"/>
          <w:lang w:bidi="hi-IN"/>
        </w:rPr>
        <w:t>सिंथेटिक बेंचमार्क दस्तावेज़ - इसमें सभी नाम, पहचान संख्याएँ, आँकड़े और आदेश काल्पनिक हैं; केवल खोज गुणवत्ता परीक्षण के लिए।</w:t>
      </w:r>
    </w:p>
    <w:p>
      <w:r>
        <w:rPr>
          <w:rFonts w:ascii="Nirmala UI" w:hAnsi="Nirmala UI" w:cs="Nirmala UI" w:eastAsia="Nirmala UI"/>
          <w:b/>
          <w:i w:val="0"/>
          <w:sz w:val="32"/>
          <w:szCs w:val="32"/>
          <w:lang w:bidi="hi-IN"/>
        </w:rPr>
        <w:t>साइबर अपराध ब्यूरो - साइबर धोखाधड़ी शिकायत मानक संचालन प्रक्रिया (SOP)</w:t>
      </w:r>
    </w:p>
    <w:p>
      <w:r>
        <w:rPr>
          <w:rFonts w:ascii="Nirmala UI" w:hAnsi="Nirmala UI" w:cs="Nirmala UI" w:eastAsia="Nirmala UI"/>
          <w:b w:val="0"/>
          <w:i w:val="0"/>
          <w:lang w:bidi="hi-IN"/>
        </w:rPr>
        <w:t>यह मानक संचालन प्रक्रिया साइबर धोखाधड़ी शिकायत मामलों की प्राप्ति से अंतिम निर्णय तक अपनाए जाने वाले चरणों का वर्णन करती है। यह विभाग के प्रत्येक कार्यालय पर लागू होती है।</w:t>
      </w:r>
    </w:p>
    <w:p>
      <w:r>
        <w:rPr>
          <w:rFonts w:ascii="Nirmala UI" w:hAnsi="Nirmala UI" w:cs="Nirmala UI" w:eastAsia="Nirmala UI"/>
          <w:b/>
          <w:i w:val="0"/>
          <w:sz w:val="26"/>
          <w:szCs w:val="26"/>
          <w:lang w:bidi="hi-IN"/>
        </w:rPr>
        <w:t>चरण</w:t>
      </w:r>
    </w:p>
    <w:p>
      <w:r>
        <w:rPr>
          <w:rFonts w:ascii="Nirmala UI" w:hAnsi="Nirmala UI" w:cs="Nirmala UI" w:eastAsia="Nirmala UI"/>
          <w:b w:val="0"/>
          <w:i w:val="0"/>
          <w:lang w:bidi="hi-IN"/>
        </w:rPr>
        <w:t>चरण 1 - प्राप्ति: मामला प्राप्त होने के 24 घंटों के भीतर पोर्टल पर दर्ज करके पावती दी जाए।</w:t>
      </w:r>
    </w:p>
    <w:p>
      <w:r>
        <w:rPr>
          <w:rFonts w:ascii="Nirmala UI" w:hAnsi="Nirmala UI" w:cs="Nirmala UI" w:eastAsia="Nirmala UI"/>
          <w:b w:val="0"/>
          <w:i w:val="0"/>
          <w:lang w:bidi="hi-IN"/>
        </w:rPr>
        <w:t>चरण 2 - सत्यापन: दस्तावेज़ों का सत्यापन 5 दिनों के भीतर पूरा किया जाए।</w:t>
      </w:r>
    </w:p>
    <w:p>
      <w:r>
        <w:rPr>
          <w:rFonts w:ascii="Nirmala UI" w:hAnsi="Nirmala UI" w:cs="Nirmala UI" w:eastAsia="Nirmala UI"/>
          <w:b w:val="0"/>
          <w:i w:val="0"/>
          <w:lang w:bidi="hi-IN"/>
        </w:rPr>
        <w:t>चरण 3 - जाँच: प्रत्येक फ़ाइल की जाँच 3 अधिकारियों की टीम करेगी।</w:t>
      </w:r>
    </w:p>
    <w:p>
      <w:r>
        <w:rPr>
          <w:rFonts w:ascii="Nirmala UI" w:hAnsi="Nirmala UI" w:cs="Nirmala UI" w:eastAsia="Nirmala UI"/>
          <w:b w:val="0"/>
          <w:i w:val="0"/>
          <w:lang w:bidi="hi-IN"/>
        </w:rPr>
        <w:t>चरण 4 - निर्णय: सक्षम अधिकारी जाँच रिपोर्ट मिलने के 18 दिनों के भीतर निर्णय लेंगे।</w:t>
      </w:r>
    </w:p>
    <w:p>
      <w:r>
        <w:rPr>
          <w:rFonts w:ascii="Nirmala UI" w:hAnsi="Nirmala UI" w:cs="Nirmala UI" w:eastAsia="Nirmala UI"/>
          <w:b w:val="0"/>
          <w:i w:val="0"/>
          <w:lang w:bidi="hi-IN"/>
        </w:rPr>
        <w:t>चरण 5 - सूचना: निर्णय की सूचना 3 दिनों के भीतर आवेदक को SMS और पत्र द्वारा दी जाए।</w:t>
      </w:r>
    </w:p>
    <w:p>
      <w:r>
        <w:rPr>
          <w:rFonts w:ascii="Nirmala UI" w:hAnsi="Nirmala UI" w:cs="Nirmala UI" w:eastAsia="Nirmala UI"/>
          <w:b w:val="0"/>
          <w:i w:val="0"/>
          <w:lang w:bidi="hi-IN"/>
        </w:rPr>
        <w:t>चरण 6 - अभिलेख: निपटाई गई फ़ाइलें 12 वर्षों तक सुरक्षित रखी जाएँ।</w:t>
      </w:r>
    </w:p>
    <w:p>
      <w:r>
        <w:rPr>
          <w:rFonts w:ascii="Nirmala UI" w:hAnsi="Nirmala UI" w:cs="Nirmala UI" w:eastAsia="Nirmala UI"/>
          <w:b w:val="0"/>
          <w:i w:val="0"/>
          <w:lang w:bidi="hi-IN"/>
        </w:rPr>
        <w:t>इस प्रक्रिया से किसी भी विचलन को कारण सहित फ़ाइल में दर्ज किया जाए और मासिक समीक्षा में बताया जाए।</w:t>
      </w:r>
    </w:p>
    <w:p>
      <w:r>
        <w:rPr>
          <w:rFonts w:ascii="Nirmala UI" w:hAnsi="Nirmala UI" w:cs="Nirmala UI" w:eastAsia="Nirmala UI"/>
          <w:b/>
          <w:i w:val="0"/>
          <w:sz w:val="26"/>
          <w:szCs w:val="26"/>
          <w:lang w:bidi="hi-IN"/>
        </w:rPr>
        <w:t>परिशिष्ट: हैदराबाद ज़िले के संचालन संबंधी नोट</w:t>
      </w:r>
    </w:p>
    <w:p>
      <w:r>
        <w:rPr>
          <w:rFonts w:ascii="Nirmala UI" w:hAnsi="Nirmala UI" w:cs="Nirmala UI" w:eastAsia="Nirmala UI"/>
          <w:b w:val="0"/>
          <w:i w:val="0"/>
          <w:lang w:bidi="hi-IN"/>
        </w:rPr>
        <w:t>ज़िले में 19 हेल्प डेस्क कार्यरत हैं।</w:t>
      </w:r>
    </w:p>
    <w:p>
      <w:r>
        <w:rPr>
          <w:rFonts w:ascii="Nirmala UI" w:hAnsi="Nirmala UI" w:cs="Nirmala UI" w:eastAsia="Nirmala UI"/>
          <w:b w:val="0"/>
          <w:i w:val="0"/>
          <w:lang w:bidi="hi-IN"/>
        </w:rPr>
        <w:t>कर्मचारियों के लिए अब तक 22 प्रशिक्षण सत्र आयोजित किए गए।</w:t>
      </w:r>
    </w:p>
    <w:p>
      <w:r>
        <w:rPr>
          <w:rFonts w:ascii="Nirmala UI" w:hAnsi="Nirmala UI" w:cs="Nirmala UI" w:eastAsia="Nirmala UI"/>
          <w:b w:val="0"/>
          <w:i w:val="0"/>
          <w:lang w:bidi="hi-IN"/>
        </w:rPr>
        <w:t>हर महीने की 1 तारीख को ज़िला स्तरीय समीक्षा बैठक होती है।</w:t>
      </w:r>
    </w:p>
    <w:p>
      <w:r>
        <w:rPr>
          <w:rFonts w:ascii="Nirmala UI" w:hAnsi="Nirmala UI" w:cs="Nirmala UI" w:eastAsia="Nirmala UI"/>
          <w:b w:val="0"/>
          <w:i w:val="0"/>
          <w:lang w:bidi="hi-IN"/>
        </w:rPr>
        <w:t>48 दिनों से अधिक लंबित फ़ाइलों की सूचना ज़िला अधिकारी को दी जाए।</w:t>
      </w:r>
    </w:p>
    <w:p>
      <w:r>
        <w:rPr>
          <w:rFonts w:ascii="Nirmala UI" w:hAnsi="Nirmala UI" w:cs="Nirmala UI" w:eastAsia="Nirmala UI"/>
          <w:b w:val="0"/>
          <w:i w:val="0"/>
          <w:lang w:bidi="hi-IN"/>
        </w:rPr>
        <w:t>हर महीने 19% फ़ाइलों का यादृच्छिक ऑडिट किया जाए।</w:t>
      </w:r>
    </w:p>
    <w:p>
      <w:r>
        <w:rPr>
          <w:rFonts w:ascii="Nirmala UI" w:hAnsi="Nirmala UI" w:cs="Nirmala UI" w:eastAsia="Nirmala UI"/>
          <w:b w:val="0"/>
          <w:i w:val="0"/>
          <w:lang w:bidi="hi-IN"/>
        </w:rPr>
        <w:t>हेल्पलाइन पर 30 कर्मचारी उपलब्ध रहते हैं।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cybercrime_sop_hi</dc:title>
  <dc:subject/>
  <dc:creator>VirtualAI benchmark generator</dc:creator>
  <cp:keywords/>
  <dc:description>generated by python-docx</dc:description>
  <cp:lastModifiedBy>VirtualAI benchmark generator</cp:lastModifiedBy>
  <cp:revision>1</cp:revision>
  <dcterms:created xsi:type="dcterms:W3CDTF">2026-01-01T00:00:00Z</dcterms:created>
  <dcterms:modified xsi:type="dcterms:W3CDTF">2026-01-01T00:00:00Z</dcterms:modified>
  <cp:category/>
</cp:coreProperties>
</file>