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te-IN"/>
        </w:rPr>
        <w:t>సింథటిక్ బెంచ్‌మార్క్ పత్రం - ఇందులోని పేర్లు, గుర్తింపు సంఖ్యలు, అంకెలు, ఉత్తర్వులు అన్నీ కల్పితం; శోధన నాణ్యత పరీక్ష కోసం మాత్రమే.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te-IN"/>
        </w:rPr>
        <w:t>రాష్ట్ర ప్రభుత్వం (కల్పితం) - సాంఘిక సంక్షేమం (ఈ-పాస్ ఉపకార వేతనాలు)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ప్రభుత్వ ఉత్తర్వు సంఖ్య VA-GO-EPS-2025-027, తేదీ 29-03-2025</w:t>
      </w:r>
    </w:p>
    <w:p>
      <w:r>
        <w:rPr>
          <w:rFonts w:ascii="Nirmala UI" w:hAnsi="Nirmala UI" w:cs="Nirmala UI" w:eastAsia="Nirmala UI"/>
          <w:b/>
          <w:i w:val="0"/>
          <w:lang w:bidi="te-IN"/>
        </w:rPr>
        <w:t>విషయం: ఉపకార వేతనం సేవలు - రుసుములు, కాలపరిమితులు మరియు అమలు మార్గదర్శకాలు - ఉత్తర్వులు జారీ.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చదవండి: శాఖాధిపతి ప్రతిపాదనలు, తేదీ 08-03-2025.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సాంఘిక సంక్షేమం (ఈ-పాస్ ఉపకార వేతనాలు) ద్వారా అందించే ఉపకార వేతనం సేవలను పారదర్శకంగా, నిర్ణీత కాలపరిమితిలో పౌరులకు అందించడం ప్రభుత్వ లక్ష్యం. గత సంవత్సరం దరఖాస్తుల సంఖ్య గణనీయంగా పెరగడంతో జిల్లా స్థాయిలో పెండింగ్ కేసులు ఎక్కువయ్యాయి. ఈ నేపథ్యంలో రుసుములు, కాలపరిమితులు మరియు అప్పీలు విధానాన్ని సవరిస్తూ ఈ క్రింది ఉత్తర్వులు జారీ చేయడమైనది.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ఉత్తర్వులు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1. ఉపకార వేతనం దరఖాస్తు రుసుము రూ. 2,275 గా నిర్ణయించడమైనది.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2. ప్రతి దరఖాస్తును 19 పని దినాలలో పరిష్కరించాలి.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3. నిర్ణీత గడువు దాటితే, ఆలస్యమైన ప్రతి రోజుకు రూ. 150 జరిమానా బాధ్యుడైన అధికారి నుండి వసూలు చేయబడుతుంది.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4. రూ. 85,000 వరకు విలువ గల కేసులను జిల్లా సంక్షేమ అధికారి స్వయంగా ఆమోదించవచ్చు.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5. నిర్ణయంతో అసంతృప్తి చెందిన దరఖాస్తుదారు 30 రోజులలోపు సాంఘిక సంక్షేమ సంచాలకులు వద్ద అప్పీలు దాఖలు చేయవచ్చు.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6. ఈ ఉత్తర్వులు 20-04-2025 నుండి అమలులోకి వస్తాయి.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జిల్లా వారీ మంజూరైన పోస్టులు మరియు కేటాయింపులు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జిల్లా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మంజూరైన పోస్టులు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/>
                <w:i w:val="0"/>
                <w:lang w:bidi="te-IN"/>
              </w:rPr>
              <w:t>కేటాయింపు (రూ. లక్షలలో)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Hyderabad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124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47.6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Ranga Reddy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44.4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Medchal-Malkajgiri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248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142.4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Warangal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375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144.1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Karimnagar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239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89.4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Nalgonda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152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65.6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Khammam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89.5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Nizamabad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264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140.4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Adilabad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383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137.0</w:t>
            </w:r>
          </w:p>
        </w:tc>
      </w:tr>
      <w:tr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Mahabubnagar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rFonts w:ascii="Nirmala UI" w:hAnsi="Nirmala UI" w:cs="Nirmala UI" w:eastAsia="Nirmala UI"/>
                <w:b w:val="0"/>
                <w:i w:val="0"/>
                <w:lang w:bidi="te-IN"/>
              </w:rPr>
              <w:t>97.4</w:t>
            </w:r>
          </w:p>
        </w:tc>
      </w:tr>
    </w:tbl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 కలెక్టర్లు ప్రతి నెలా పురోగతిని సమీక్షించి నివేదికను శాఖాధిపతికి పంపాలి. ప్రతి దరఖాస్తు స్థితి ఆన్‌లైన్ పోర్టల్‌లో పౌరులకు కనిపించాలి; తిరస్కరణకు కారణాలను లిఖితపూర్వకంగా నమోదు చేయాలి.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ప్రతి కార్యాలయంలో ఫిర్యాదుల రిజిస్టర్ నిర్వహించాలి. ఫిర్యాదు అందిన రోజునే రసీదు ఇవ్వాలి, లిఖితపూర్వకంగా సమాధానం ఇవ్వాలి.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te-IN"/>
        </w:rPr>
        <w:t>అనుబంధం: నల్గొండ జిల్లా అమలు వివరాలు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నల్గొండ జిల్లాలో ఇప్పటివరకు 40 ప్రత్యేక శిబిరాలు నిర్వహించారు.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జిల్లాలో మొత్తం 2,786 దరఖాస్తులు అందాయి.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వీటిలో 2,550 దరఖాస్తులు పరిష్కరించబడ్డాయి.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ఈ పనుల కోసం 76 మంది అధికారులను నియమించారు.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పెండింగ్ దరఖాస్తులన్నింటినీ 05-08-2025 లోగా పరిష్కరించాలి.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జిల్లాకు ఇప్పటివరకు ₹96.8 లక్షల నిధులు విడుదల చేశారు.</w:t>
      </w:r>
    </w:p>
    <w:p>
      <w:r>
        <w:rPr>
          <w:rFonts w:ascii="Nirmala UI" w:hAnsi="Nirmala UI" w:cs="Nirmala UI" w:eastAsia="Nirmala UI"/>
          <w:b w:val="0"/>
          <w:i w:val="0"/>
          <w:lang w:bidi="te-IN"/>
        </w:rPr>
        <w:t>గవర్నర్ ఆదేశానుసారం, ప్రభుత్వ ముఖ్య కార్యదర్శి (కల్పితం).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epass_go_2025_te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