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609F5343" w14:textId="31332DDA" w:rsidR="00037FC8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9494897" w:history="1">
        <w:r w:rsidR="00037FC8" w:rsidRPr="004718B4">
          <w:rPr>
            <w:rStyle w:val="Hypertextovodkaz"/>
            <w:noProof/>
          </w:rPr>
          <w:t>1</w:t>
        </w:r>
        <w:r w:rsidR="00037F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7FC8" w:rsidRPr="004718B4">
          <w:rPr>
            <w:rStyle w:val="Hypertextovodkaz"/>
            <w:noProof/>
          </w:rPr>
          <w:t>Úvod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_Toc9494897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1</w:t>
        </w:r>
        <w:r w:rsidR="00037FC8">
          <w:rPr>
            <w:noProof/>
            <w:webHidden/>
          </w:rPr>
          <w:fldChar w:fldCharType="end"/>
        </w:r>
      </w:hyperlink>
    </w:p>
    <w:p w14:paraId="5B4A15BE" w14:textId="15B4D854" w:rsidR="00037FC8" w:rsidRDefault="0071377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898" w:history="1">
        <w:r w:rsidR="00037FC8" w:rsidRPr="004718B4">
          <w:rPr>
            <w:rStyle w:val="Hypertextovodkaz"/>
            <w:noProof/>
          </w:rPr>
          <w:t>2</w:t>
        </w:r>
        <w:r w:rsidR="00037F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7FC8" w:rsidRPr="004718B4">
          <w:rPr>
            <w:rStyle w:val="Hypertextovodkaz"/>
            <w:noProof/>
          </w:rPr>
          <w:t>Hardware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_Toc9494898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1</w:t>
        </w:r>
        <w:r w:rsidR="00037FC8">
          <w:rPr>
            <w:noProof/>
            <w:webHidden/>
          </w:rPr>
          <w:fldChar w:fldCharType="end"/>
        </w:r>
      </w:hyperlink>
    </w:p>
    <w:p w14:paraId="44310326" w14:textId="1AFEDE20" w:rsidR="00037FC8" w:rsidRDefault="0071377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899" w:history="1">
        <w:r w:rsidR="00037FC8" w:rsidRPr="004718B4">
          <w:rPr>
            <w:rStyle w:val="Hypertextovodkaz"/>
            <w:noProof/>
          </w:rPr>
          <w:t>3</w:t>
        </w:r>
        <w:r w:rsidR="00037F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7FC8" w:rsidRPr="004718B4">
          <w:rPr>
            <w:rStyle w:val="Hypertextovodkaz"/>
            <w:noProof/>
          </w:rPr>
          <w:t>Software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_Toc9494899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3</w:t>
        </w:r>
        <w:r w:rsidR="00037FC8">
          <w:rPr>
            <w:noProof/>
            <w:webHidden/>
          </w:rPr>
          <w:fldChar w:fldCharType="end"/>
        </w:r>
      </w:hyperlink>
    </w:p>
    <w:p w14:paraId="27529C94" w14:textId="7507A638" w:rsidR="00037FC8" w:rsidRDefault="00713772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900" w:history="1">
        <w:r w:rsidR="00037FC8" w:rsidRPr="004718B4">
          <w:rPr>
            <w:rStyle w:val="Hypertextovodkaz"/>
            <w:noProof/>
          </w:rPr>
          <w:t>4</w:t>
        </w:r>
        <w:r w:rsidR="00037F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7FC8" w:rsidRPr="004718B4">
          <w:rPr>
            <w:rStyle w:val="Hypertextovodkaz"/>
            <w:noProof/>
          </w:rPr>
          <w:t>Závěr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_Toc9494900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6</w:t>
        </w:r>
        <w:r w:rsidR="00037FC8">
          <w:rPr>
            <w:noProof/>
            <w:webHidden/>
          </w:rPr>
          <w:fldChar w:fldCharType="end"/>
        </w:r>
      </w:hyperlink>
    </w:p>
    <w:p w14:paraId="274D9017" w14:textId="1BB654FF" w:rsidR="00037FC8" w:rsidRDefault="00713772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901" w:history="1">
        <w:r w:rsidR="00037FC8" w:rsidRPr="004718B4">
          <w:rPr>
            <w:rStyle w:val="Hypertextovodkaz"/>
            <w:noProof/>
          </w:rPr>
          <w:t>Seznam příloh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_Toc9494901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7</w:t>
        </w:r>
        <w:r w:rsidR="00037FC8">
          <w:rPr>
            <w:noProof/>
            <w:webHidden/>
          </w:rPr>
          <w:fldChar w:fldCharType="end"/>
        </w:r>
      </w:hyperlink>
    </w:p>
    <w:p w14:paraId="70B31759" w14:textId="1AE1B9BD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67E60BC3" w14:textId="32824357" w:rsidR="00037FC8" w:rsidRDefault="00B1170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hyperlink r:id="rId9" w:anchor="_Toc9494886" w:history="1">
        <w:r w:rsidR="00037FC8" w:rsidRPr="00232344">
          <w:rPr>
            <w:rStyle w:val="Hypertextovodkaz"/>
            <w:noProof/>
          </w:rPr>
          <w:t>Obrázek 1: Hlavní obrazovka (webové rozhraní)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_Toc9494886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4</w:t>
        </w:r>
        <w:r w:rsidR="00037FC8">
          <w:rPr>
            <w:noProof/>
            <w:webHidden/>
          </w:rPr>
          <w:fldChar w:fldCharType="end"/>
        </w:r>
      </w:hyperlink>
    </w:p>
    <w:p w14:paraId="7F5E1665" w14:textId="1FA6FAF7" w:rsidR="00037FC8" w:rsidRDefault="0071377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9494887" w:history="1">
        <w:r w:rsidR="00037FC8" w:rsidRPr="00232344">
          <w:rPr>
            <w:rStyle w:val="Hypertextovodkaz"/>
            <w:noProof/>
          </w:rPr>
          <w:t>Obrázek 2: Inicializace programu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_Toc9494887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7</w:t>
        </w:r>
        <w:r w:rsidR="00037FC8">
          <w:rPr>
            <w:noProof/>
            <w:webHidden/>
          </w:rPr>
          <w:fldChar w:fldCharType="end"/>
        </w:r>
      </w:hyperlink>
    </w:p>
    <w:p w14:paraId="578E29BC" w14:textId="3A138A4B" w:rsidR="00037FC8" w:rsidRDefault="0071377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494888" w:history="1">
        <w:r w:rsidR="00037FC8" w:rsidRPr="00232344">
          <w:rPr>
            <w:rStyle w:val="Hypertextovodkaz"/>
            <w:noProof/>
          </w:rPr>
          <w:t>Obrázek 3: Smyčky</w:t>
        </w:r>
        <w:r w:rsidR="00037FC8">
          <w:rPr>
            <w:noProof/>
            <w:webHidden/>
          </w:rPr>
          <w:tab/>
        </w:r>
        <w:r w:rsidR="00037FC8">
          <w:rPr>
            <w:noProof/>
            <w:webHidden/>
          </w:rPr>
          <w:fldChar w:fldCharType="begin"/>
        </w:r>
        <w:r w:rsidR="00037FC8">
          <w:rPr>
            <w:noProof/>
            <w:webHidden/>
          </w:rPr>
          <w:instrText xml:space="preserve"> PAGEREF _Toc9494888 \h </w:instrText>
        </w:r>
        <w:r w:rsidR="00037FC8">
          <w:rPr>
            <w:noProof/>
            <w:webHidden/>
          </w:rPr>
        </w:r>
        <w:r w:rsidR="00037FC8">
          <w:rPr>
            <w:noProof/>
            <w:webHidden/>
          </w:rPr>
          <w:fldChar w:fldCharType="separate"/>
        </w:r>
        <w:r w:rsidR="00037FC8">
          <w:rPr>
            <w:noProof/>
            <w:webHidden/>
          </w:rPr>
          <w:t>8</w:t>
        </w:r>
        <w:r w:rsidR="00037FC8">
          <w:rPr>
            <w:noProof/>
            <w:webHidden/>
          </w:rPr>
          <w:fldChar w:fldCharType="end"/>
        </w:r>
      </w:hyperlink>
    </w:p>
    <w:p w14:paraId="5276E469" w14:textId="108F636D" w:rsidR="00FA63D6" w:rsidRDefault="00B1170F" w:rsidP="00FA63D6">
      <w:pPr>
        <w:rPr>
          <w:lang w:val="de-DE"/>
        </w:rPr>
      </w:pP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11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EE006A">
      <w:pPr>
        <w:pStyle w:val="Nadpis1"/>
      </w:pPr>
      <w:bookmarkStart w:id="2" w:name="_Toc9494897"/>
      <w:r w:rsidRPr="004648F9">
        <w:lastRenderedPageBreak/>
        <w:t>Úvod</w:t>
      </w:r>
      <w:bookmarkEnd w:id="0"/>
      <w:bookmarkEnd w:id="1"/>
      <w:bookmarkEnd w:id="2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</w:t>
      </w:r>
      <w:proofErr w:type="spellStart"/>
      <w:r>
        <w:t>mikrokontrolér</w:t>
      </w:r>
      <w:proofErr w:type="spellEnd"/>
      <w:r>
        <w:t xml:space="preserve">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9B292B5" w14:textId="77777777" w:rsidR="005861C4" w:rsidRPr="005861C4" w:rsidRDefault="005861C4" w:rsidP="005861C4">
      <w:pPr>
        <w:pStyle w:val="Odstavecdal"/>
        <w:numPr>
          <w:ilvl w:val="0"/>
          <w:numId w:val="0"/>
        </w:numPr>
      </w:pPr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4765EB73" w:rsidR="00A25D41" w:rsidRDefault="00A25D41" w:rsidP="00A25D41">
      <w:pPr>
        <w:pStyle w:val="Nadpis1"/>
      </w:pPr>
      <w:bookmarkStart w:id="3" w:name="_Toc9494898"/>
      <w:r>
        <w:t>Hardware</w:t>
      </w:r>
      <w:bookmarkEnd w:id="3"/>
    </w:p>
    <w:p w14:paraId="13E52139" w14:textId="77AB94C4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  <w:r w:rsidR="008A4F08">
        <w:t>Veškeré piny jsou v 3,3 V logice.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2DCA2FCF" w:rsidR="00853682" w:rsidRDefault="00853682" w:rsidP="00853682">
      <w:pPr>
        <w:pStyle w:val="Titulek"/>
        <w:keepNext/>
      </w:pPr>
      <w:r>
        <w:t xml:space="preserve">Tabulka </w:t>
      </w:r>
      <w:fldSimple w:instr=" SEQ Tabulka \* ARABIC ">
        <w:r w:rsidR="00DC2759">
          <w:rPr>
            <w:noProof/>
          </w:rPr>
          <w:t>1</w:t>
        </w:r>
      </w:fldSimple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1607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tr w:rsidR="00853682" w:rsidRPr="00853682" w14:paraId="4AF46265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353674F1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S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 xml:space="preserve">ériový 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2AC622DE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Digitální I/O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0B58DA9C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Analogové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A4F08" w:rsidRPr="00853682" w14:paraId="52C24AA4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62A5" w14:textId="2B09B8AF" w:rsidR="008A4F08" w:rsidRPr="00853682" w:rsidRDefault="008A4F08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Taktovací frekvence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700" w14:textId="78BD6CD0" w:rsidR="008A4F08" w:rsidRPr="00853682" w:rsidRDefault="008A4F08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4F08">
              <w:rPr>
                <w:rFonts w:ascii="Calibri" w:hAnsi="Calibri"/>
                <w:color w:val="000000"/>
                <w:sz w:val="22"/>
                <w:szCs w:val="22"/>
              </w:rPr>
              <w:t>80MHz/160MHz</w:t>
            </w:r>
          </w:p>
        </w:tc>
      </w:tr>
      <w:tr w:rsidR="00853682" w:rsidRPr="00853682" w14:paraId="5571F010" w14:textId="77777777" w:rsidTr="008A4F08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8BECE26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</w:p>
        </w:tc>
      </w:tr>
      <w:tr w:rsidR="00853682" w:rsidRPr="00853682" w14:paraId="46B90931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5B70DFB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6mm</w:t>
            </w:r>
          </w:p>
        </w:tc>
      </w:tr>
      <w:tr w:rsidR="00853682" w:rsidRPr="00853682" w14:paraId="7702B886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</w:p>
        </w:tc>
      </w:tr>
      <w:tr w:rsidR="00853682" w:rsidRPr="00853682" w14:paraId="4034A399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E7A05EF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375FD86F" w:rsidR="00EF1396" w:rsidRDefault="00EF1396" w:rsidP="00EF1396">
      <w:pPr>
        <w:pStyle w:val="Titulek"/>
        <w:keepNext/>
      </w:pPr>
      <w:r>
        <w:lastRenderedPageBreak/>
        <w:t xml:space="preserve">Tabulka </w:t>
      </w:r>
      <w:fldSimple w:instr=" SEQ Tabulka \* ARABIC ">
        <w:r w:rsidR="00DC2759">
          <w:rPr>
            <w:noProof/>
          </w:rPr>
          <w:t>2</w:t>
        </w:r>
      </w:fldSimple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51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224"/>
        <w:gridCol w:w="1518"/>
      </w:tblGrid>
      <w:tr w:rsidR="00EF1396" w:rsidRPr="00EF1396" w14:paraId="5A249C4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2A77301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piny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087CDC1D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</w:t>
            </w:r>
            <w:proofErr w:type="gram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8266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piny</w:t>
            </w:r>
            <w:proofErr w:type="gramEnd"/>
          </w:p>
        </w:tc>
      </w:tr>
      <w:tr w:rsidR="00EF1396" w:rsidRPr="00EF1396" w14:paraId="2BE22EF9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B0A0306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F1396" w:rsidRPr="00EF1396" w14:paraId="1124E8F0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</w:tr>
      <w:tr w:rsidR="00EF1396" w:rsidRPr="00EF1396" w14:paraId="1050EC8A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0CD3ADA9" w:rsidR="00B208AE" w:rsidRDefault="00E15ECC" w:rsidP="00853682">
      <w:pPr>
        <w:pStyle w:val="Matvrazy"/>
      </w:pPr>
      <w:r>
        <w:t xml:space="preserve">Hodiny se skládají ze dvou desek. Horní deska obsahuje </w:t>
      </w:r>
      <w:proofErr w:type="spellStart"/>
      <w:r>
        <w:t>digitrony</w:t>
      </w:r>
      <w:proofErr w:type="spellEnd"/>
      <w:r>
        <w:t xml:space="preserve">, jejich drivery a posuvné registry. </w:t>
      </w:r>
      <w:proofErr w:type="spellStart"/>
      <w:r>
        <w:t>Digitron</w:t>
      </w:r>
      <w:proofErr w:type="spellEnd"/>
      <w:r>
        <w:t xml:space="preserve"> je výbojka plněná plynem a slouží k zobrazovacím účelům. Na spodní desce je realizováno jak řízení, tak i další rozšiřující periférie. Tyto dvě desky jsou propojeny deseti pinovým </w:t>
      </w:r>
      <w:proofErr w:type="spellStart"/>
      <w:r>
        <w:t>propojem</w:t>
      </w:r>
      <w:proofErr w:type="spellEnd"/>
      <w:r>
        <w:t xml:space="preserve">, kterým se přenáší anodové napětí, </w:t>
      </w:r>
      <w:r w:rsidR="00B208AE">
        <w:t>datové piny posuvných registrů a zapínání/vypínání oddělovacích teček.</w:t>
      </w:r>
    </w:p>
    <w:p w14:paraId="2FB9F60D" w14:textId="77777777" w:rsidR="00B208AE" w:rsidRDefault="00B208AE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74055D28" w14:textId="77777777" w:rsidR="00EF1396" w:rsidRDefault="00EF1396" w:rsidP="00853682">
      <w:pPr>
        <w:pStyle w:val="Matvrazy"/>
      </w:pPr>
    </w:p>
    <w:p w14:paraId="125D248D" w14:textId="64C2EA74" w:rsidR="00B208AE" w:rsidRDefault="00B208AE" w:rsidP="00853682">
      <w:pPr>
        <w:pStyle w:val="Matvrazy"/>
      </w:pPr>
      <w:r>
        <w:t xml:space="preserve">Spodní deska obsahuje řídící </w:t>
      </w:r>
      <w:proofErr w:type="spellStart"/>
      <w:r>
        <w:t>Wemos</w:t>
      </w:r>
      <w:proofErr w:type="spellEnd"/>
      <w:r>
        <w:t xml:space="preserve"> D1 mini, který má rozšířené analogové vstupy </w:t>
      </w:r>
      <w:proofErr w:type="spellStart"/>
      <w:r>
        <w:t>multiplexerem</w:t>
      </w:r>
      <w:proofErr w:type="spellEnd"/>
      <w:r>
        <w:t xml:space="preserve"> DG408. Ten se stará o přepínání vstupů:</w:t>
      </w:r>
    </w:p>
    <w:p w14:paraId="24A95BF4" w14:textId="3433A91F" w:rsidR="00B208AE" w:rsidRDefault="00B208AE" w:rsidP="00B208AE">
      <w:pPr>
        <w:pStyle w:val="Matvrazy"/>
        <w:numPr>
          <w:ilvl w:val="0"/>
          <w:numId w:val="17"/>
        </w:numPr>
      </w:pPr>
      <w:r>
        <w:t xml:space="preserve">Měření napětí pro </w:t>
      </w:r>
      <w:proofErr w:type="spellStart"/>
      <w:r>
        <w:t>digitrony</w:t>
      </w:r>
      <w:proofErr w:type="spellEnd"/>
    </w:p>
    <w:p w14:paraId="3CEBDFC1" w14:textId="3046ABA6" w:rsidR="00B208AE" w:rsidRDefault="00B208AE" w:rsidP="00B208AE">
      <w:pPr>
        <w:pStyle w:val="Matvrazy"/>
        <w:numPr>
          <w:ilvl w:val="0"/>
          <w:numId w:val="17"/>
        </w:numPr>
      </w:pPr>
      <w:r>
        <w:t xml:space="preserve">Měření proudu </w:t>
      </w:r>
      <w:proofErr w:type="spellStart"/>
      <w:r>
        <w:t>digitrony</w:t>
      </w:r>
      <w:proofErr w:type="spellEnd"/>
    </w:p>
    <w:p w14:paraId="2233C97D" w14:textId="4B7C8CDB" w:rsidR="00B208AE" w:rsidRDefault="00B208AE" w:rsidP="00B208AE">
      <w:pPr>
        <w:pStyle w:val="Matvrazy"/>
        <w:numPr>
          <w:ilvl w:val="0"/>
          <w:numId w:val="17"/>
        </w:numPr>
      </w:pPr>
      <w:r>
        <w:t xml:space="preserve">Přetížení proudu nebo napětí na </w:t>
      </w:r>
      <w:proofErr w:type="spellStart"/>
      <w:r>
        <w:t>digitronech</w:t>
      </w:r>
      <w:proofErr w:type="spellEnd"/>
      <w:r>
        <w:t xml:space="preserve"> (otevřený kolektor)</w:t>
      </w:r>
    </w:p>
    <w:p w14:paraId="043484EE" w14:textId="49542270" w:rsidR="00B208AE" w:rsidRDefault="00B208AE" w:rsidP="00B208AE">
      <w:pPr>
        <w:pStyle w:val="Matvrazy"/>
        <w:numPr>
          <w:ilvl w:val="0"/>
          <w:numId w:val="17"/>
        </w:numPr>
      </w:pPr>
      <w:r>
        <w:t>Měření úrovně okolního hluku</w:t>
      </w:r>
    </w:p>
    <w:p w14:paraId="3BBA01C6" w14:textId="555B3B5E" w:rsidR="00B208AE" w:rsidRDefault="00B208AE" w:rsidP="00B208AE">
      <w:pPr>
        <w:pStyle w:val="Matvrazy"/>
        <w:numPr>
          <w:ilvl w:val="0"/>
          <w:numId w:val="17"/>
        </w:numPr>
      </w:pPr>
      <w:r>
        <w:t>Stavu přepnutí hlavního vypínacího tlačítka</w:t>
      </w:r>
    </w:p>
    <w:p w14:paraId="28016B21" w14:textId="11151948" w:rsidR="00B208AE" w:rsidRDefault="00B208AE" w:rsidP="00B208AE">
      <w:pPr>
        <w:pStyle w:val="Matvrazy"/>
        <w:numPr>
          <w:ilvl w:val="0"/>
          <w:numId w:val="17"/>
        </w:numPr>
      </w:pPr>
      <w:r>
        <w:t>Nastavitelné tlačítko 1</w:t>
      </w:r>
    </w:p>
    <w:p w14:paraId="71779B52" w14:textId="69178344" w:rsidR="00B208AE" w:rsidRDefault="00B208AE" w:rsidP="00B208AE">
      <w:pPr>
        <w:pStyle w:val="Matvrazy"/>
        <w:numPr>
          <w:ilvl w:val="0"/>
          <w:numId w:val="17"/>
        </w:numPr>
      </w:pPr>
      <w:r>
        <w:t xml:space="preserve">Nastavitelné tlačítko </w:t>
      </w:r>
    </w:p>
    <w:p w14:paraId="4613B180" w14:textId="0C211968" w:rsidR="00B208AE" w:rsidRDefault="00B208AE" w:rsidP="00B208AE">
      <w:pPr>
        <w:pStyle w:val="Matvrazy"/>
        <w:numPr>
          <w:ilvl w:val="0"/>
          <w:numId w:val="17"/>
        </w:numPr>
      </w:pPr>
      <w:r>
        <w:t>Měření vstupního napětí</w:t>
      </w:r>
    </w:p>
    <w:p w14:paraId="7E85C1F1" w14:textId="24A79C36" w:rsidR="00E15ECC" w:rsidRDefault="00B208AE" w:rsidP="00B208AE">
      <w:pPr>
        <w:pStyle w:val="Matvrazy"/>
      </w:pPr>
      <w:r>
        <w:t>O rozšíření výstupů se stará posuvný registr 74HC595. Ten ovládá:</w:t>
      </w:r>
    </w:p>
    <w:p w14:paraId="4D208DA5" w14:textId="75148DCE" w:rsidR="00B208AE" w:rsidRDefault="00B208AE" w:rsidP="00B208AE">
      <w:pPr>
        <w:pStyle w:val="Matvrazy"/>
        <w:numPr>
          <w:ilvl w:val="0"/>
          <w:numId w:val="18"/>
        </w:numPr>
      </w:pPr>
      <w:r>
        <w:t>Bzučák</w:t>
      </w:r>
    </w:p>
    <w:p w14:paraId="3091126B" w14:textId="3DAA92FE" w:rsidR="00B208AE" w:rsidRDefault="00B208AE" w:rsidP="00B208AE">
      <w:pPr>
        <w:pStyle w:val="Matvrazy"/>
        <w:numPr>
          <w:ilvl w:val="0"/>
          <w:numId w:val="18"/>
        </w:numPr>
      </w:pPr>
      <w:r>
        <w:t>Relé</w:t>
      </w:r>
    </w:p>
    <w:p w14:paraId="53D5FFE0" w14:textId="6E324A58" w:rsidR="00B208AE" w:rsidRDefault="00B208AE" w:rsidP="00B208AE">
      <w:pPr>
        <w:pStyle w:val="Matvrazy"/>
        <w:numPr>
          <w:ilvl w:val="0"/>
          <w:numId w:val="18"/>
        </w:numPr>
      </w:pPr>
      <w:r>
        <w:t>Nastavitelnou LED</w:t>
      </w:r>
    </w:p>
    <w:p w14:paraId="1A5B07C2" w14:textId="7BDA7A79" w:rsidR="00B208AE" w:rsidRDefault="00B208AE" w:rsidP="00B208AE">
      <w:pPr>
        <w:pStyle w:val="Matvrazy"/>
        <w:numPr>
          <w:ilvl w:val="0"/>
          <w:numId w:val="18"/>
        </w:numPr>
      </w:pPr>
      <w:r>
        <w:t>Spodní a horní oddělovací LED na horní desce</w:t>
      </w:r>
    </w:p>
    <w:p w14:paraId="07997E94" w14:textId="2A7A3B3A" w:rsidR="00B208AE" w:rsidRDefault="00B208AE" w:rsidP="00B208AE">
      <w:pPr>
        <w:pStyle w:val="Matvrazy"/>
        <w:numPr>
          <w:ilvl w:val="0"/>
          <w:numId w:val="18"/>
        </w:numPr>
      </w:pPr>
      <w:r>
        <w:t>Přepínání multiplexoru</w:t>
      </w:r>
    </w:p>
    <w:p w14:paraId="2E3EF51E" w14:textId="55E7A9C8" w:rsidR="00B208AE" w:rsidRDefault="00B208AE" w:rsidP="00B208AE">
      <w:pPr>
        <w:pStyle w:val="Matvrazy"/>
      </w:pPr>
      <w:r>
        <w:t xml:space="preserve">Na desce jsou přítomny čtyři zdroje napětí: </w:t>
      </w:r>
      <w:r w:rsidR="00023D51">
        <w:t xml:space="preserve">zdroj pro </w:t>
      </w:r>
      <w:proofErr w:type="spellStart"/>
      <w:r w:rsidR="00023D51">
        <w:t>digitrony</w:t>
      </w:r>
      <w:proofErr w:type="spellEnd"/>
      <w:r w:rsidR="00023D51">
        <w:t xml:space="preserve">, zdroj </w:t>
      </w:r>
      <w:r w:rsidR="00023D51">
        <w:t>3,3V</w:t>
      </w:r>
      <w:r w:rsidR="00023D51">
        <w:t xml:space="preserve">, </w:t>
      </w:r>
      <w:r w:rsidR="00023D51">
        <w:t xml:space="preserve"> </w:t>
      </w:r>
      <w:proofErr w:type="gramStart"/>
      <w:r w:rsidR="00023D51">
        <w:t>5V</w:t>
      </w:r>
      <w:proofErr w:type="gramEnd"/>
      <w:r w:rsidR="00023D51">
        <w:t xml:space="preserve">, 12V.  </w:t>
      </w:r>
      <w:proofErr w:type="spellStart"/>
      <w:r w:rsidR="00023D51">
        <w:t>Digitronový</w:t>
      </w:r>
      <w:proofErr w:type="spellEnd"/>
      <w:r w:rsidR="00023D51">
        <w:t xml:space="preserve"> zdroj a 5V zdroj je realizován měniči. Naopak napětí 3,3V a </w:t>
      </w:r>
      <w:proofErr w:type="gramStart"/>
      <w:r w:rsidR="00023D51">
        <w:t>12V</w:t>
      </w:r>
      <w:proofErr w:type="gramEnd"/>
      <w:r w:rsidR="00023D51">
        <w:t xml:space="preserve"> je realizováno lineárními stabilizátory. Zdroj pro </w:t>
      </w:r>
      <w:proofErr w:type="spellStart"/>
      <w:r w:rsidR="00023D51">
        <w:t>digitony</w:t>
      </w:r>
      <w:proofErr w:type="spellEnd"/>
      <w:r w:rsidR="00023D51">
        <w:t xml:space="preserve"> má implementované zapínání/vypínání z dedikovaného pinu </w:t>
      </w:r>
      <w:proofErr w:type="spellStart"/>
      <w:r w:rsidR="00023D51">
        <w:t>Wemosu</w:t>
      </w:r>
      <w:proofErr w:type="spellEnd"/>
      <w:r w:rsidR="00023D51">
        <w:t>. Dále je v designu implementována možnost jak měření, tak nastavení napětí i proudu. Přetížení měřících kanálů je zvlášť detekováno analogovým vstupem.</w:t>
      </w:r>
    </w:p>
    <w:p w14:paraId="33693254" w14:textId="3E505ADF" w:rsidR="00023D51" w:rsidRDefault="00023D51" w:rsidP="00B208AE">
      <w:pPr>
        <w:pStyle w:val="Matvrazy"/>
      </w:pPr>
      <w:r>
        <w:t>Mezi rozšiřující periferie řídící desky patří:</w:t>
      </w:r>
    </w:p>
    <w:p w14:paraId="2BBB02D7" w14:textId="4F53D0DC" w:rsidR="00023D51" w:rsidRDefault="00023D51" w:rsidP="00023D51">
      <w:pPr>
        <w:pStyle w:val="Matvrazy"/>
        <w:numPr>
          <w:ilvl w:val="0"/>
          <w:numId w:val="19"/>
        </w:numPr>
      </w:pPr>
      <w:r>
        <w:t>Detektor hluku</w:t>
      </w:r>
    </w:p>
    <w:p w14:paraId="5D8054B9" w14:textId="29C5209F" w:rsidR="00023D51" w:rsidRDefault="00023D51" w:rsidP="00023D51">
      <w:pPr>
        <w:pStyle w:val="Matvrazy"/>
        <w:numPr>
          <w:ilvl w:val="0"/>
          <w:numId w:val="19"/>
        </w:numPr>
      </w:pPr>
      <w:r>
        <w:t>Bzučák</w:t>
      </w:r>
    </w:p>
    <w:p w14:paraId="0A813135" w14:textId="3554D709" w:rsidR="00023D51" w:rsidRDefault="00023D51" w:rsidP="00023D51">
      <w:pPr>
        <w:pStyle w:val="Matvrazy"/>
        <w:numPr>
          <w:ilvl w:val="0"/>
          <w:numId w:val="19"/>
        </w:numPr>
      </w:pPr>
      <w:r>
        <w:t>Relé</w:t>
      </w:r>
    </w:p>
    <w:p w14:paraId="12CA41C0" w14:textId="1547EED0" w:rsidR="00023D51" w:rsidRDefault="00023D51" w:rsidP="00023D51">
      <w:pPr>
        <w:pStyle w:val="Matvrazy"/>
        <w:numPr>
          <w:ilvl w:val="0"/>
          <w:numId w:val="19"/>
        </w:numPr>
      </w:pPr>
      <w:r>
        <w:t>Dvě tlačítka</w:t>
      </w:r>
    </w:p>
    <w:p w14:paraId="03A14EF9" w14:textId="3354B1B7" w:rsidR="00023D51" w:rsidRDefault="00023D51" w:rsidP="00023D51">
      <w:pPr>
        <w:pStyle w:val="Matvrazy"/>
        <w:numPr>
          <w:ilvl w:val="0"/>
          <w:numId w:val="19"/>
        </w:numPr>
      </w:pPr>
      <w:r>
        <w:t>Indikační LED</w:t>
      </w:r>
    </w:p>
    <w:p w14:paraId="53328CF3" w14:textId="7B2C2A53" w:rsidR="00023D51" w:rsidRDefault="00023D51" w:rsidP="00023D51">
      <w:pPr>
        <w:pStyle w:val="Matvrazy"/>
        <w:numPr>
          <w:ilvl w:val="0"/>
          <w:numId w:val="19"/>
        </w:numPr>
      </w:pPr>
      <w:r>
        <w:t>Výstup pro servomotor</w:t>
      </w:r>
    </w:p>
    <w:p w14:paraId="6860A9F6" w14:textId="39E06C59" w:rsidR="00023D51" w:rsidRDefault="00084C80" w:rsidP="00023D51">
      <w:pPr>
        <w:pStyle w:val="Matvrazy"/>
        <w:numPr>
          <w:ilvl w:val="0"/>
          <w:numId w:val="19"/>
        </w:numPr>
      </w:pPr>
      <w:proofErr w:type="spellStart"/>
      <w:r>
        <w:t>Pinheader</w:t>
      </w:r>
      <w:proofErr w:type="spellEnd"/>
      <w:r>
        <w:t xml:space="preserve"> pro +</w:t>
      </w:r>
      <w:proofErr w:type="gramStart"/>
      <w:r>
        <w:t>5V</w:t>
      </w:r>
      <w:proofErr w:type="gramEnd"/>
      <w:r>
        <w:t>, TX, RX, GND</w:t>
      </w: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A25D41">
      <w:pPr>
        <w:pStyle w:val="Nadpis1"/>
      </w:pPr>
      <w:bookmarkStart w:id="4" w:name="_Toc9494899"/>
      <w:r>
        <w:lastRenderedPageBreak/>
        <w:t>Software</w:t>
      </w:r>
      <w:bookmarkEnd w:id="4"/>
    </w:p>
    <w:p w14:paraId="1ACD9168" w14:textId="28DEA901" w:rsidR="00284325" w:rsidRDefault="00FA012E" w:rsidP="00FA012E">
      <w:pPr>
        <w:pStyle w:val="Matvrazy"/>
      </w:pPr>
      <w:r>
        <w:t xml:space="preserve">Vývoj softwaru lze využít vývojové prostředí </w:t>
      </w:r>
      <w:proofErr w:type="spellStart"/>
      <w:r>
        <w:t>Arduino</w:t>
      </w:r>
      <w:proofErr w:type="spellEnd"/>
      <w:r>
        <w:t xml:space="preserve"> IDE (velmi rozšířené </w:t>
      </w:r>
      <w:r w:rsidR="001E3099">
        <w:t>u</w:t>
      </w:r>
      <w:r>
        <w:t xml:space="preserve"> mikrokontrolér</w:t>
      </w:r>
      <w:r w:rsidR="001E3099">
        <w:t>u</w:t>
      </w:r>
      <w:r>
        <w:t xml:space="preserve"> vycházející</w:t>
      </w:r>
      <w:r w:rsidR="001E3099">
        <w:t xml:space="preserve"> z</w:t>
      </w:r>
      <w:r>
        <w:t> konce</w:t>
      </w:r>
      <w:r w:rsidR="001E3099">
        <w:t>p</w:t>
      </w:r>
      <w:r>
        <w:t>t</w:t>
      </w:r>
      <w:r w:rsidR="001E3099">
        <w:t>u</w:t>
      </w:r>
      <w:r>
        <w:t xml:space="preserve"> </w:t>
      </w:r>
      <w:proofErr w:type="spellStart"/>
      <w:r>
        <w:t>Arduina</w:t>
      </w:r>
      <w:proofErr w:type="spellEnd"/>
      <w:r>
        <w:t>)</w:t>
      </w:r>
      <w:r w:rsidR="001E3099">
        <w:t xml:space="preserve">. Toto prostředí je multiplatformní (Linux, Windows, macOS, webové verze), desktopová verze je programována v jazyce Java.  </w:t>
      </w:r>
      <w:r w:rsidR="00A64D93">
        <w:t xml:space="preserve">Další alternativou je vývoj v prostředí </w:t>
      </w:r>
      <w:proofErr w:type="spellStart"/>
      <w:r w:rsidR="00A64D93">
        <w:t>Visual</w:t>
      </w:r>
      <w:proofErr w:type="spellEnd"/>
      <w:r w:rsidR="00A64D93">
        <w:t xml:space="preserve"> Studio </w:t>
      </w:r>
      <w:proofErr w:type="spellStart"/>
      <w:r w:rsidR="00A64D93">
        <w:t>Code</w:t>
      </w:r>
      <w:proofErr w:type="spellEnd"/>
      <w:r w:rsidR="00A64D93">
        <w:t xml:space="preserve"> vyvíjené společností Microsoft. Toto prostředí je též dostupné pro výše zmíněné tři operační systémy. Pro úspěšné kompilování souboru v tomto rozhraní je třeba doinstalovat rozšíření pro </w:t>
      </w:r>
      <w:proofErr w:type="spellStart"/>
      <w:r w:rsidR="00A64D93">
        <w:t>Arduino</w:t>
      </w:r>
      <w:proofErr w:type="spellEnd"/>
      <w:r w:rsidR="00A64D93">
        <w:t>.</w:t>
      </w:r>
    </w:p>
    <w:p w14:paraId="01064716" w14:textId="68E1C18D" w:rsidR="00A64D93" w:rsidRDefault="00A64D93" w:rsidP="00FA012E">
      <w:pPr>
        <w:pStyle w:val="Matvrazy"/>
      </w:pPr>
    </w:p>
    <w:p w14:paraId="37CB1EA8" w14:textId="5B437E8F" w:rsidR="00A64D93" w:rsidRPr="00265905" w:rsidRDefault="00A64D93" w:rsidP="00FA012E">
      <w:pPr>
        <w:pStyle w:val="Matvrazy"/>
      </w:pPr>
      <w:r>
        <w:t>Samotný program využívá knihovny</w:t>
      </w:r>
      <w:r w:rsidR="00675271">
        <w:t xml:space="preserve"> pro připojení k Wi-Fi, práci s časem, HTTP server</w:t>
      </w:r>
      <w:r w:rsidR="005B0512">
        <w:t xml:space="preserve">, </w:t>
      </w:r>
      <w:proofErr w:type="spellStart"/>
      <w:r w:rsidR="005B0512">
        <w:t>multicast</w:t>
      </w:r>
      <w:proofErr w:type="spellEnd"/>
      <w:r w:rsidR="005B0512">
        <w:t xml:space="preserve"> DNS,</w:t>
      </w:r>
      <w:r w:rsidR="001740A1">
        <w:t xml:space="preserve"> obsluhu po</w:t>
      </w:r>
      <w:r w:rsidR="005B0512">
        <w:t>s</w:t>
      </w:r>
      <w:r w:rsidR="001740A1">
        <w:t>uvných regis</w:t>
      </w:r>
      <w:r w:rsidR="005B0512">
        <w:t>t</w:t>
      </w:r>
      <w:r w:rsidR="001740A1">
        <w:t xml:space="preserve">rů pro rozšíření perifériích, </w:t>
      </w:r>
      <w:r w:rsidR="005B0512">
        <w:t xml:space="preserve">a </w:t>
      </w:r>
      <w:r w:rsidR="001740A1">
        <w:t>nastavení časovače skrze přerušení</w:t>
      </w:r>
      <w:r w:rsidR="00675271">
        <w:t>. Viz</w:t>
      </w:r>
      <w:r>
        <w:t> tab. 3.</w:t>
      </w:r>
      <w:r w:rsidR="00AB4ED8">
        <w:t xml:space="preserve"> Jednotlivé diagramy jsou v příloze.</w:t>
      </w:r>
      <w:r>
        <w:t xml:space="preserve"> </w:t>
      </w:r>
      <w:r w:rsidR="00675271">
        <w:t>Všechny jsou veřejně dostupné na internetu a lze je stáhnout a použít.</w:t>
      </w:r>
      <w:r w:rsidR="00726BFF">
        <w:t xml:space="preserve"> Reset </w:t>
      </w:r>
      <w:proofErr w:type="spellStart"/>
      <w:r w:rsidR="00726BFF">
        <w:t>mikrokontroléru</w:t>
      </w:r>
      <w:proofErr w:type="spellEnd"/>
      <w:r w:rsidR="00726BFF">
        <w:t xml:space="preserve"> vede k </w:t>
      </w:r>
      <w:proofErr w:type="spellStart"/>
      <w:r w:rsidR="00726BFF">
        <w:t>vyrestování</w:t>
      </w:r>
      <w:proofErr w:type="spellEnd"/>
      <w:r w:rsidR="00726BFF">
        <w:t xml:space="preserve"> nastavení, má tak nahrazovat tlačítko pro tovární nastavení.</w:t>
      </w:r>
      <w:r w:rsidR="00C01A62">
        <w:t xml:space="preserve"> </w:t>
      </w:r>
      <w:r w:rsidR="00C01A62" w:rsidRPr="00265905">
        <w:t xml:space="preserve">V knihovně ESP8266WiFi je třeba upravit v souboru ESP8266WiFiGeneric.cpp u funkce </w:t>
      </w:r>
      <w:proofErr w:type="spellStart"/>
      <w:r w:rsidR="00C01A62" w:rsidRPr="00265905">
        <w:rPr>
          <w:rFonts w:ascii="Consolas" w:hAnsi="Consolas" w:cs="Consolas"/>
        </w:rPr>
        <w:t>hostByName</w:t>
      </w:r>
      <w:proofErr w:type="spellEnd"/>
      <w:r w:rsidR="00265905">
        <w:rPr>
          <w:rFonts w:ascii="Consolas" w:hAnsi="Consolas" w:cs="Consolas"/>
        </w:rPr>
        <w:t>()</w:t>
      </w:r>
      <w:r w:rsidR="00C01A62" w:rsidRPr="00265905">
        <w:t xml:space="preserve">parametr na </w:t>
      </w:r>
      <w:proofErr w:type="spellStart"/>
      <w:r w:rsidR="00265905" w:rsidRPr="00265905">
        <w:t>timeout</w:t>
      </w:r>
      <w:proofErr w:type="spellEnd"/>
      <w:r w:rsidR="00265905" w:rsidRPr="00265905">
        <w:t xml:space="preserve"> </w:t>
      </w:r>
      <w:r w:rsidR="00C01A62" w:rsidRPr="00265905">
        <w:t>100 (</w:t>
      </w:r>
      <w:proofErr w:type="spellStart"/>
      <w:r w:rsidR="00C01A62" w:rsidRPr="00265905">
        <w:t>ms</w:t>
      </w:r>
      <w:proofErr w:type="spellEnd"/>
      <w:r w:rsidR="00C01A62" w:rsidRPr="00265905">
        <w:t>).</w:t>
      </w:r>
      <w:r w:rsidR="00265905">
        <w:t xml:space="preserve"> Konkrétně na </w:t>
      </w:r>
      <w:proofErr w:type="spellStart"/>
      <w:r w:rsidR="00265905" w:rsidRPr="00265905">
        <w:rPr>
          <w:rFonts w:ascii="Consolas" w:hAnsi="Consolas" w:cs="Consolas"/>
        </w:rPr>
        <w:t>hostByName</w:t>
      </w:r>
      <w:proofErr w:type="spellEnd"/>
      <w:r w:rsidR="00265905" w:rsidRPr="00265905">
        <w:rPr>
          <w:rFonts w:ascii="Consolas" w:hAnsi="Consolas" w:cs="Consolas"/>
        </w:rPr>
        <w:t>(</w:t>
      </w:r>
      <w:proofErr w:type="spellStart"/>
      <w:r w:rsidR="00265905" w:rsidRPr="00265905">
        <w:rPr>
          <w:rFonts w:ascii="Consolas" w:hAnsi="Consolas" w:cs="Consolas"/>
        </w:rPr>
        <w:t>aHostname</w:t>
      </w:r>
      <w:proofErr w:type="spellEnd"/>
      <w:r w:rsidR="00265905" w:rsidRPr="00265905">
        <w:rPr>
          <w:rFonts w:ascii="Consolas" w:hAnsi="Consolas" w:cs="Consolas"/>
        </w:rPr>
        <w:t xml:space="preserve">, </w:t>
      </w:r>
      <w:proofErr w:type="spellStart"/>
      <w:r w:rsidR="00265905" w:rsidRPr="00265905">
        <w:rPr>
          <w:rFonts w:ascii="Consolas" w:hAnsi="Consolas" w:cs="Consolas"/>
        </w:rPr>
        <w:t>aResult</w:t>
      </w:r>
      <w:proofErr w:type="spellEnd"/>
      <w:r w:rsidR="00265905" w:rsidRPr="00265905">
        <w:rPr>
          <w:rFonts w:ascii="Consolas" w:hAnsi="Consolas" w:cs="Consolas"/>
        </w:rPr>
        <w:t>, 100)</w:t>
      </w:r>
      <w:r w:rsidR="00265905" w:rsidRPr="00265905">
        <w:rPr>
          <w:rFonts w:ascii="Times New Roman" w:hAnsi="Times New Roman"/>
        </w:rPr>
        <w:t>.</w:t>
      </w:r>
    </w:p>
    <w:p w14:paraId="34D1AFEA" w14:textId="77777777" w:rsidR="00FA012E" w:rsidRPr="00284325" w:rsidRDefault="00FA012E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47FBC619" w:rsidR="00284325" w:rsidRDefault="00284325" w:rsidP="00284325">
      <w:pPr>
        <w:pStyle w:val="Titulek"/>
        <w:keepNext/>
      </w:pPr>
      <w:r>
        <w:t xml:space="preserve">Tabulka </w:t>
      </w:r>
      <w:fldSimple w:instr=" SEQ Tabulka \* ARABIC ">
        <w:r w:rsidR="00DC2759">
          <w:rPr>
            <w:noProof/>
          </w:rPr>
          <w:t>3</w:t>
        </w:r>
      </w:fldSimple>
      <w:r>
        <w:t>: Použité knihovny</w:t>
      </w:r>
    </w:p>
    <w:tbl>
      <w:tblPr>
        <w:tblW w:w="5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460"/>
      </w:tblGrid>
      <w:tr w:rsidR="001740A1" w:rsidRPr="001740A1" w14:paraId="473E09D3" w14:textId="77777777" w:rsidTr="001740A1">
        <w:trPr>
          <w:trHeight w:val="315"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2E3B" w14:textId="77777777" w:rsidR="001740A1" w:rsidRPr="001740A1" w:rsidRDefault="001740A1" w:rsidP="001740A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4B9F" w14:textId="77777777" w:rsidR="001740A1" w:rsidRPr="001740A1" w:rsidRDefault="001740A1" w:rsidP="001740A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1740A1" w:rsidRPr="001740A1" w14:paraId="1ADC561F" w14:textId="77777777" w:rsidTr="001740A1">
        <w:trPr>
          <w:trHeight w:val="315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C62F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CD72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1740A1" w:rsidRPr="001740A1" w14:paraId="695D3BCC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B696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4B5E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1740A1" w:rsidRPr="001740A1" w14:paraId="58C234FF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FB9E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B59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1740A1" w:rsidRPr="001740A1" w14:paraId="79340F2D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F2C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A0F7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  <w:tr w:rsidR="001740A1" w:rsidRPr="001740A1" w14:paraId="0D3E92C2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1D78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ESP8266mDNS.h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62A1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Multicast</w:t>
            </w:r>
            <w:proofErr w:type="spellEnd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 xml:space="preserve"> DNS</w:t>
            </w:r>
          </w:p>
        </w:tc>
      </w:tr>
      <w:tr w:rsidR="001740A1" w:rsidRPr="001740A1" w14:paraId="68412CFB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CEE8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ShiftRegister74HC595.h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5720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Posuvný registr pro rozšíření vstupů</w:t>
            </w:r>
          </w:p>
        </w:tc>
      </w:tr>
      <w:tr w:rsidR="001740A1" w:rsidRPr="001740A1" w14:paraId="36640135" w14:textId="77777777" w:rsidTr="001740A1">
        <w:trPr>
          <w:trHeight w:val="300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8887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Ticker.h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79BC" w14:textId="77777777" w:rsidR="001740A1" w:rsidRPr="001740A1" w:rsidRDefault="001740A1" w:rsidP="001740A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40A1">
              <w:rPr>
                <w:rFonts w:ascii="Calibri" w:hAnsi="Calibri"/>
                <w:color w:val="000000"/>
                <w:sz w:val="22"/>
                <w:szCs w:val="22"/>
              </w:rPr>
              <w:t>Časovač skrze přerušení</w:t>
            </w:r>
          </w:p>
        </w:tc>
      </w:tr>
    </w:tbl>
    <w:p w14:paraId="6E0F6B5F" w14:textId="08BF1CDE" w:rsidR="00661ECD" w:rsidRDefault="00661ECD" w:rsidP="001740A1">
      <w:pPr>
        <w:pStyle w:val="Odstavecprvn"/>
        <w:jc w:val="center"/>
      </w:pPr>
    </w:p>
    <w:p w14:paraId="5B414C61" w14:textId="731C1301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1712118A" w14:textId="77777777" w:rsidR="00675271" w:rsidRP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012FBDB" w14:textId="2B379E7F" w:rsidR="00A25D41" w:rsidRDefault="00A25D41" w:rsidP="00A25D41">
      <w:pPr>
        <w:pStyle w:val="Odstavecdal"/>
      </w:pPr>
      <w:r>
        <w:t>vývojový diagram</w:t>
      </w:r>
    </w:p>
    <w:p w14:paraId="0FC82CEE" w14:textId="3699AE3E" w:rsidR="00DC2759" w:rsidRDefault="00DC2759">
      <w:pPr>
        <w:spacing w:line="240" w:lineRule="auto"/>
        <w:jc w:val="left"/>
      </w:pPr>
      <w:r>
        <w:br w:type="page"/>
      </w:r>
    </w:p>
    <w:p w14:paraId="75C78EFF" w14:textId="4798CD3E" w:rsidR="00675271" w:rsidRDefault="00307560" w:rsidP="0058083C">
      <w:pPr>
        <w:pStyle w:val="Matvrazy"/>
      </w:pPr>
      <w:r>
        <w:lastRenderedPageBreak/>
        <w:t xml:space="preserve">Nastavení hodin mělo </w:t>
      </w:r>
      <w:r w:rsidR="00F01E7F">
        <w:t>být,</w:t>
      </w:r>
      <w:r>
        <w:t xml:space="preserve"> pokud možno snadno dostupné. Bylo zde několik variant, které bylo možné využít. Namátkou je to například specializovaný software, který by jen komunikoval s hodinami přes </w:t>
      </w:r>
      <w:r w:rsidR="00F01E7F">
        <w:t xml:space="preserve">sériovou linku. My jsme zvolili elegantnější řešení, kdy komunikace probíhá skrze webové rozhraní (přes Wi-Fi). Tím je vyloučena potřeba aplikace a ovládání je tak multiplatformní.  Výchozí </w:t>
      </w:r>
      <w:r w:rsidR="0058083C">
        <w:t xml:space="preserve">účet a heslo je: </w:t>
      </w:r>
      <w:r w:rsidR="0058083C" w:rsidRPr="0058083C">
        <w:rPr>
          <w:rFonts w:ascii="Consolas" w:hAnsi="Consolas" w:cs="Consolas"/>
        </w:rPr>
        <w:t>admin</w:t>
      </w:r>
      <w:r w:rsidR="0058083C">
        <w:t xml:space="preserve">, </w:t>
      </w:r>
      <w:r w:rsidR="0058083C" w:rsidRPr="0058083C">
        <w:rPr>
          <w:rFonts w:ascii="Consolas" w:hAnsi="Consolas" w:cs="Consolas"/>
        </w:rPr>
        <w:t>admin</w:t>
      </w:r>
      <w:r w:rsidR="0058083C">
        <w:t>.</w:t>
      </w:r>
      <w:r w:rsidR="00F90FF5">
        <w:t xml:space="preserve"> Po přihlášení se uživatel dostane na hlavní stránku (/</w:t>
      </w:r>
      <w:proofErr w:type="spellStart"/>
      <w:r w:rsidR="00F90FF5">
        <w:t>main</w:t>
      </w:r>
      <w:proofErr w:type="spellEnd"/>
      <w:r w:rsidR="00F90FF5">
        <w:t xml:space="preserve">), která se každou 1 vteřinu aktualizuje. Viz obr. </w:t>
      </w:r>
      <w:r w:rsidR="00DE06CE">
        <w:t>1</w:t>
      </w:r>
      <w:r w:rsidR="00F90FF5">
        <w:t>.</w:t>
      </w:r>
    </w:p>
    <w:p w14:paraId="05EDA31D" w14:textId="77777777" w:rsidR="0058083C" w:rsidRDefault="0058083C" w:rsidP="0058083C">
      <w:pPr>
        <w:pStyle w:val="Matvrazy"/>
      </w:pPr>
    </w:p>
    <w:p w14:paraId="7BE68A02" w14:textId="29715273" w:rsidR="001A51FB" w:rsidRDefault="0058083C" w:rsidP="00DE06CE">
      <w:pPr>
        <w:pStyle w:val="Matvrazy"/>
      </w:pPr>
      <w:r>
        <w:t xml:space="preserve">Jednotlivé stánky a s jejich příponami jsou v tab. </w:t>
      </w:r>
      <w:r w:rsidR="00DE06CE">
        <w:t>4</w:t>
      </w:r>
      <w:r>
        <w:t xml:space="preserve">. Zabezpečení je u všech stánek řešeno pomocí porovnání zadaného hesla a účtu, které se ukládá to dočasné pracovní proměnné </w:t>
      </w:r>
      <w:proofErr w:type="spellStart"/>
      <w:r w:rsidRPr="0058083C">
        <w:rPr>
          <w:rFonts w:ascii="Consolas" w:hAnsi="Consolas" w:cs="Consolas"/>
        </w:rPr>
        <w:t>tmpLogin</w:t>
      </w:r>
      <w:proofErr w:type="spellEnd"/>
      <w:r>
        <w:t xml:space="preserve"> a </w:t>
      </w:r>
      <w:proofErr w:type="spellStart"/>
      <w:r w:rsidRPr="0058083C">
        <w:rPr>
          <w:rFonts w:ascii="Consolas" w:hAnsi="Consolas" w:cs="Consolas"/>
        </w:rPr>
        <w:t>tmpPassword</w:t>
      </w:r>
      <w:proofErr w:type="spellEnd"/>
      <w:r>
        <w:rPr>
          <w:rFonts w:ascii="Consolas" w:hAnsi="Consolas" w:cs="Consolas"/>
        </w:rPr>
        <w:t xml:space="preserve">. </w:t>
      </w:r>
      <w:r w:rsidRPr="0058083C">
        <w:t>To znamená, že pokud je rozhraní odemčené, tak je dostupné pro všechny uživatele, dokud se jeden z nich neodhlásí.</w:t>
      </w:r>
      <w:r w:rsidR="001A51FB">
        <w:t xml:space="preserve"> Potom vyžaduje znovu po všech uživatelích autorizaci.</w:t>
      </w:r>
      <w:r w:rsidR="00F90FF5" w:rsidRPr="00F90FF5">
        <w:rPr>
          <w:noProof/>
        </w:rPr>
        <w:t xml:space="preserve"> </w:t>
      </w:r>
    </w:p>
    <w:p w14:paraId="60D0A208" w14:textId="3EE4FCA0" w:rsidR="0027118D" w:rsidRDefault="0027118D" w:rsidP="001A51FB">
      <w:pPr>
        <w:pStyle w:val="Matvrazy"/>
        <w:rPr>
          <w:noProof/>
        </w:rPr>
      </w:pPr>
    </w:p>
    <w:p w14:paraId="71BC594B" w14:textId="68D95A28" w:rsidR="0027118D" w:rsidRDefault="0027118D" w:rsidP="001A51FB">
      <w:pPr>
        <w:pStyle w:val="Matvrazy"/>
      </w:pPr>
      <w:r>
        <w:rPr>
          <w:noProof/>
        </w:rPr>
        <w:t xml:space="preserve">Jednotlivé vstupy formulářů </w:t>
      </w:r>
      <w:r w:rsidR="00A4640B">
        <w:rPr>
          <w:noProof/>
        </w:rPr>
        <w:t xml:space="preserve">pro hodiny a podobně </w:t>
      </w:r>
      <w:r>
        <w:rPr>
          <w:noProof/>
        </w:rPr>
        <w:t>jsou ošetřeny proti nežádoucím vstupům jako jsou znaky</w:t>
      </w:r>
      <w:r w:rsidR="00A4640B">
        <w:rPr>
          <w:noProof/>
        </w:rPr>
        <w:t>:</w:t>
      </w:r>
      <w:r>
        <w:rPr>
          <w:noProof/>
        </w:rPr>
        <w:t xml:space="preserve"> &amp;x@ a</w:t>
      </w:r>
      <w:r w:rsidR="00A4640B">
        <w:rPr>
          <w:noProof/>
        </w:rPr>
        <w:t xml:space="preserve"> jiné.</w:t>
      </w:r>
    </w:p>
    <w:p w14:paraId="25881CEF" w14:textId="7BDC7813" w:rsidR="00F90FF5" w:rsidRDefault="0060079A">
      <w:pPr>
        <w:spacing w:line="240" w:lineRule="auto"/>
        <w:jc w:val="left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82C24" wp14:editId="05218A8B">
            <wp:simplePos x="0" y="0"/>
            <wp:positionH relativeFrom="margin">
              <wp:posOffset>76200</wp:posOffset>
            </wp:positionH>
            <wp:positionV relativeFrom="paragraph">
              <wp:posOffset>615950</wp:posOffset>
            </wp:positionV>
            <wp:extent cx="5252085" cy="280035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vni_obrazov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16FD" wp14:editId="53F75C6C">
                <wp:simplePos x="0" y="0"/>
                <wp:positionH relativeFrom="column">
                  <wp:posOffset>-433705</wp:posOffset>
                </wp:positionH>
                <wp:positionV relativeFrom="paragraph">
                  <wp:posOffset>3496310</wp:posOffset>
                </wp:positionV>
                <wp:extent cx="590677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D11DA" w14:textId="36A51D08" w:rsidR="00F90FF5" w:rsidRPr="00D42A43" w:rsidRDefault="00F90FF5" w:rsidP="00F90FF5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9494886"/>
                            <w:r>
                              <w:t xml:space="preserve">Obrázek </w:t>
                            </w:r>
                            <w:fldSimple w:instr=" SEQ Obrázek \* ARABIC ">
                              <w:r w:rsidR="005B051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Hlavní obrazovka</w:t>
                            </w:r>
                            <w:r w:rsidR="004209A1">
                              <w:t xml:space="preserve"> (webové rozhraní)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16F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34.15pt;margin-top:275.3pt;width:465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" stroked="f">
                <v:textbox style="mso-fit-shape-to-text:t" inset="0,0,0,0">
                  <w:txbxContent>
                    <w:p w14:paraId="091D11DA" w14:textId="36A51D08" w:rsidR="00F90FF5" w:rsidRPr="00D42A43" w:rsidRDefault="00F90FF5" w:rsidP="00F90FF5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Toc9494886"/>
                      <w:r>
                        <w:t xml:space="preserve">Obrázek </w:t>
                      </w:r>
                      <w:r w:rsidR="005A688F">
                        <w:fldChar w:fldCharType="begin"/>
                      </w:r>
                      <w:r w:rsidR="005A688F">
                        <w:instrText xml:space="preserve"> SEQ Obrázek \* ARABIC </w:instrText>
                      </w:r>
                      <w:r w:rsidR="005A688F">
                        <w:fldChar w:fldCharType="separate"/>
                      </w:r>
                      <w:r w:rsidR="005B0512">
                        <w:rPr>
                          <w:noProof/>
                        </w:rPr>
                        <w:t>1</w:t>
                      </w:r>
                      <w:r w:rsidR="005A688F">
                        <w:rPr>
                          <w:noProof/>
                        </w:rPr>
                        <w:fldChar w:fldCharType="end"/>
                      </w:r>
                      <w:r>
                        <w:t>: Hlavní obrazovka</w:t>
                      </w:r>
                      <w:r w:rsidR="004209A1">
                        <w:t xml:space="preserve"> (webové rozhraní)</w:t>
                      </w:r>
                      <w:bookmarkEnd w:id="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F5">
        <w:br w:type="page"/>
      </w:r>
    </w:p>
    <w:p w14:paraId="5BD89010" w14:textId="4487EDAA" w:rsidR="00DC2759" w:rsidRDefault="00DC2759" w:rsidP="00DC2759">
      <w:pPr>
        <w:pStyle w:val="Titulek"/>
        <w:keepNext/>
      </w:pPr>
      <w:r>
        <w:lastRenderedPageBreak/>
        <w:t xml:space="preserve">Tabulka </w:t>
      </w:r>
      <w:fldSimple w:instr=" SEQ Tabulka \* ARABIC ">
        <w:r>
          <w:rPr>
            <w:noProof/>
          </w:rPr>
          <w:t>4</w:t>
        </w:r>
      </w:fldSimple>
      <w:r>
        <w:t>: Seznam použitých stránek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420"/>
        <w:gridCol w:w="960"/>
        <w:gridCol w:w="1700"/>
      </w:tblGrid>
      <w:tr w:rsidR="00141F5C" w:rsidRPr="00141F5C" w14:paraId="44CCFADC" w14:textId="77777777" w:rsidTr="00141F5C">
        <w:trPr>
          <w:trHeight w:val="31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03C6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Funkce pro jednotlivé stránky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C2F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Účel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0148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Metoda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08C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Přípona</w:t>
            </w:r>
          </w:p>
        </w:tc>
      </w:tr>
      <w:tr w:rsidR="00141F5C" w:rsidRPr="00141F5C" w14:paraId="584E6136" w14:textId="77777777" w:rsidTr="00141F5C">
        <w:trPr>
          <w:trHeight w:val="31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9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handleRoot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0D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Přihlašovací okno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364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535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</w:tr>
      <w:tr w:rsidR="00141F5C" w:rsidRPr="00141F5C" w14:paraId="7755FE3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335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handleMain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E7C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Hlavní obrazovka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4AA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1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proofErr w:type="spellEnd"/>
          </w:p>
        </w:tc>
      </w:tr>
      <w:tr w:rsidR="00141F5C" w:rsidRPr="00141F5C" w14:paraId="2FD0B6F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03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handleNotFound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6BC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Chybný parametr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DFD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76C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141F5C" w:rsidRPr="00141F5C" w14:paraId="19DA278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B88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5B8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Kontrola autorizace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0CC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54D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/login</w:t>
            </w:r>
          </w:p>
        </w:tc>
      </w:tr>
      <w:tr w:rsidR="00141F5C" w:rsidRPr="00141F5C" w14:paraId="528541F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35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handleSetTime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3F0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6E7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095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settime</w:t>
            </w:r>
            <w:proofErr w:type="spellEnd"/>
          </w:p>
        </w:tc>
      </w:tr>
      <w:tr w:rsidR="00141F5C" w:rsidRPr="00141F5C" w14:paraId="43ABE5EA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E9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F9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1F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E72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setmessage</w:t>
            </w:r>
            <w:proofErr w:type="spellEnd"/>
          </w:p>
        </w:tc>
      </w:tr>
      <w:tr w:rsidR="00141F5C" w:rsidRPr="00141F5C" w14:paraId="7094F3B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099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C50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1E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DD7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/alarm</w:t>
            </w:r>
          </w:p>
        </w:tc>
      </w:tr>
      <w:tr w:rsidR="00141F5C" w:rsidRPr="00141F5C" w14:paraId="27CFB1B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BD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3B0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53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06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alarmmessage</w:t>
            </w:r>
            <w:proofErr w:type="spellEnd"/>
          </w:p>
        </w:tc>
      </w:tr>
      <w:tr w:rsidR="00141F5C" w:rsidRPr="00141F5C" w14:paraId="7DD455FB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346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handleAlarmOff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C6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vypnutí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133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C02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alarmoff</w:t>
            </w:r>
            <w:proofErr w:type="spellEnd"/>
          </w:p>
        </w:tc>
      </w:tr>
      <w:tr w:rsidR="00141F5C" w:rsidRPr="00141F5C" w14:paraId="18BEF998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78C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D75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D9C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8C7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</w:t>
            </w:r>
            <w:proofErr w:type="spellEnd"/>
          </w:p>
        </w:tc>
      </w:tr>
      <w:tr w:rsidR="00141F5C" w:rsidRPr="00141F5C" w14:paraId="527EFBB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B7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9D0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změna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1A8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09D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chloginmessage</w:t>
            </w:r>
            <w:proofErr w:type="spellEnd"/>
          </w:p>
        </w:tc>
      </w:tr>
      <w:tr w:rsidR="00141F5C" w:rsidRPr="00141F5C" w14:paraId="7510E274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5732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handleLogout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107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Odhlášení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C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141F5C" w:rsidRPr="00141F5C" w14:paraId="0E291C90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94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331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přihlašovacích údajů k 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F03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64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</w:t>
            </w:r>
            <w:proofErr w:type="spellEnd"/>
          </w:p>
        </w:tc>
      </w:tr>
      <w:tr w:rsidR="00141F5C" w:rsidRPr="00141F5C" w14:paraId="2D42D80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7DD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05D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49B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accessmessage</w:t>
            </w:r>
            <w:proofErr w:type="spellEnd"/>
          </w:p>
        </w:tc>
      </w:tr>
      <w:tr w:rsidR="00141F5C" w:rsidRPr="00141F5C" w14:paraId="576D3FE7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47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0B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parametrů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86C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2F3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</w:t>
            </w:r>
            <w:proofErr w:type="spellEnd"/>
          </w:p>
        </w:tc>
      </w:tr>
      <w:tr w:rsidR="00141F5C" w:rsidRPr="00141F5C" w14:paraId="7DE04D6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6DB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56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AF8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ntpmessage</w:t>
            </w:r>
            <w:proofErr w:type="spellEnd"/>
          </w:p>
        </w:tc>
      </w:tr>
      <w:tr w:rsidR="00141F5C" w:rsidRPr="00141F5C" w14:paraId="365E39F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91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handleDixi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6C5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Za/vypnutí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digitron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42B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0D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dixi</w:t>
            </w:r>
            <w:proofErr w:type="spellEnd"/>
          </w:p>
        </w:tc>
      </w:tr>
    </w:tbl>
    <w:p w14:paraId="4746B61B" w14:textId="77777777" w:rsidR="0058083C" w:rsidRDefault="0058083C" w:rsidP="0058083C">
      <w:pPr>
        <w:pStyle w:val="Matvrazy"/>
      </w:pPr>
    </w:p>
    <w:p w14:paraId="55A68D68" w14:textId="5FB7CAA1" w:rsidR="00675271" w:rsidRDefault="001A51FB" w:rsidP="00A90AA0">
      <w:pPr>
        <w:pStyle w:val="Matvrazy"/>
      </w:pPr>
      <w:r>
        <w:t>Čas se</w:t>
      </w:r>
      <w:r w:rsidR="00A90AA0">
        <w:t xml:space="preserve"> při zapnutí</w:t>
      </w:r>
      <w:r>
        <w:t xml:space="preserve"> defaultně počítá od 00:00:00 1.1.1970. Program se snaží pravidelně dotazovat NTP (</w:t>
      </w:r>
      <w:r w:rsidR="00A90AA0" w:rsidRPr="00A90AA0">
        <w:t xml:space="preserve">Network Time </w:t>
      </w:r>
      <w:proofErr w:type="spellStart"/>
      <w:r w:rsidR="00A90AA0" w:rsidRPr="00A90AA0">
        <w:t>Protocol</w:t>
      </w:r>
      <w:proofErr w:type="spellEnd"/>
      <w:r>
        <w:t xml:space="preserve">) serveru pro aktuální čas. </w:t>
      </w:r>
      <w:r w:rsidR="00A90AA0">
        <w:t xml:space="preserve">Výchozí server je </w:t>
      </w:r>
      <w:r w:rsidR="00A90AA0" w:rsidRPr="00A90AA0">
        <w:rPr>
          <w:rFonts w:ascii="Consolas" w:hAnsi="Consolas" w:cs="Consolas"/>
        </w:rPr>
        <w:t>ntp.cesnet.cz</w:t>
      </w:r>
      <w:r w:rsidR="00A90AA0">
        <w:rPr>
          <w:rFonts w:ascii="Consolas" w:hAnsi="Consolas" w:cs="Consolas"/>
        </w:rPr>
        <w:t xml:space="preserve">. </w:t>
      </w:r>
      <w:r>
        <w:t xml:space="preserve">Interval dotazů </w:t>
      </w:r>
      <w:r w:rsidR="0060079A">
        <w:t>na NTP server je</w:t>
      </w:r>
      <w:r>
        <w:t xml:space="preserve"> ve výchozím nastavení 180 sekund (kvůli demonstraci) v</w:t>
      </w:r>
      <w:r w:rsidR="00A90AA0">
        <w:t xml:space="preserve"> makru </w:t>
      </w:r>
      <w:r w:rsidRPr="00A90AA0">
        <w:rPr>
          <w:rFonts w:ascii="Consolas" w:hAnsi="Consolas" w:cs="Consolas"/>
        </w:rPr>
        <w:t>NTPSYNC</w:t>
      </w:r>
      <w:r w:rsidR="00A90AA0">
        <w:t>. Časovou zónu je též možné měnit</w:t>
      </w:r>
      <w:r w:rsidR="0060079A">
        <w:t>,</w:t>
      </w:r>
      <w:r w:rsidR="00A90AA0">
        <w:t xml:space="preserve"> výchozí je +2. </w:t>
      </w:r>
    </w:p>
    <w:p w14:paraId="15EA22F9" w14:textId="7D55A98B" w:rsidR="00A90AA0" w:rsidRDefault="00A90AA0" w:rsidP="00A90AA0">
      <w:pPr>
        <w:pStyle w:val="Matvrazy"/>
      </w:pPr>
    </w:p>
    <w:p w14:paraId="42A2A177" w14:textId="43059EF5" w:rsidR="005B0264" w:rsidRDefault="00084C80" w:rsidP="00A90AA0">
      <w:pPr>
        <w:pStyle w:val="Matvrazy"/>
      </w:pPr>
      <w:r>
        <w:t xml:space="preserve">V programu probíhají paralelně k hlavní smyčce dvě vedlejší pomocné smyčky s nastavitelnou četností spouštění. Vzhledem k tomu, že je na čipu ESP8266 dostupný pouze jeden HW </w:t>
      </w:r>
      <w:proofErr w:type="spellStart"/>
      <w:r>
        <w:t>timer</w:t>
      </w:r>
      <w:proofErr w:type="spellEnd"/>
      <w:r>
        <w:t xml:space="preserve"> je druhá smyčka spouštěna první rychlejší. Rychlejší smyčka se stará především o čtení analogových vstupů. V pomalé smyčce je update </w:t>
      </w:r>
      <w:proofErr w:type="spellStart"/>
      <w:r>
        <w:t>digitronů</w:t>
      </w:r>
      <w:proofErr w:type="spellEnd"/>
      <w:r>
        <w:t>, obsluha tlačítek: přepínání datum/čas a vypínání budíku.</w:t>
      </w:r>
    </w:p>
    <w:p w14:paraId="59A7C9DF" w14:textId="77777777" w:rsidR="00A90AA0" w:rsidRDefault="00A90AA0" w:rsidP="00A90AA0">
      <w:pPr>
        <w:pStyle w:val="Matvrazy"/>
      </w:pPr>
    </w:p>
    <w:p w14:paraId="354BD001" w14:textId="38778A82" w:rsidR="00A90AA0" w:rsidRDefault="00A90AA0" w:rsidP="00A90AA0">
      <w:pPr>
        <w:pStyle w:val="Matvrazy"/>
      </w:pPr>
    </w:p>
    <w:p w14:paraId="5D097664" w14:textId="77777777" w:rsidR="00A90AA0" w:rsidRDefault="00A90AA0" w:rsidP="00A90AA0">
      <w:pPr>
        <w:pStyle w:val="Matvrazy"/>
      </w:pPr>
    </w:p>
    <w:p w14:paraId="17B0B7D7" w14:textId="7189688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  <w:bookmarkStart w:id="6" w:name="_GoBack"/>
      <w:bookmarkEnd w:id="6"/>
    </w:p>
    <w:p w14:paraId="3F7BF070" w14:textId="7777777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r>
        <w:t>?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lastRenderedPageBreak/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24B2D034" w:rsidR="003813F7" w:rsidRPr="00AB71E2" w:rsidRDefault="00C674D3" w:rsidP="00B0699A">
      <w:pPr>
        <w:pStyle w:val="Nadpis1"/>
      </w:pPr>
      <w:bookmarkStart w:id="7" w:name="_Toc101325795"/>
      <w:bookmarkStart w:id="8" w:name="_Toc215678063"/>
      <w:bookmarkStart w:id="9" w:name="_Toc9494900"/>
      <w:r w:rsidRPr="00AB71E2">
        <w:t>Závěr</w:t>
      </w:r>
      <w:bookmarkEnd w:id="7"/>
      <w:bookmarkEnd w:id="8"/>
      <w:bookmarkEnd w:id="9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2B383F7" w:rsidR="00CE23A2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10" w:name="_Toc9494901"/>
      <w:r w:rsidR="00CE23A2" w:rsidRPr="005E29B7">
        <w:rPr>
          <w:lang w:val="cs-CZ"/>
        </w:rPr>
        <w:lastRenderedPageBreak/>
        <w:t>Seznam příloh</w:t>
      </w:r>
      <w:bookmarkEnd w:id="10"/>
    </w:p>
    <w:p w14:paraId="46B558DA" w14:textId="5110378A" w:rsidR="005B0512" w:rsidRPr="005B0512" w:rsidRDefault="005B0512" w:rsidP="005B0512">
      <w:pPr>
        <w:pStyle w:val="Odstavecprv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F97E0" wp14:editId="7B53A275">
                <wp:simplePos x="0" y="0"/>
                <wp:positionH relativeFrom="page">
                  <wp:align>center</wp:align>
                </wp:positionH>
                <wp:positionV relativeFrom="paragraph">
                  <wp:posOffset>5688965</wp:posOffset>
                </wp:positionV>
                <wp:extent cx="4330065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843DD" w14:textId="31A2038A" w:rsidR="005B0512" w:rsidRPr="00C83929" w:rsidRDefault="005B0512" w:rsidP="005B0512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1" w:name="_Toc9494887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Inicializace programu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F97E0" id="Textové pole 5" o:spid="_x0000_s1027" type="#_x0000_t202" style="position:absolute;left:0;text-align:left;margin-left:0;margin-top:447.95pt;width:340.95pt;height:.05pt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" stroked="f">
                <v:textbox style="mso-fit-shape-to-text:t" inset="0,0,0,0">
                  <w:txbxContent>
                    <w:p w14:paraId="716843DD" w14:textId="31A2038A" w:rsidR="005B0512" w:rsidRPr="00C83929" w:rsidRDefault="005B0512" w:rsidP="005B0512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bookmarkStart w:id="14" w:name="_Toc949488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Inicializace programu</w:t>
                      </w:r>
                      <w:bookmarkEnd w:id="1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7C38BF" wp14:editId="60D46366">
            <wp:simplePos x="0" y="0"/>
            <wp:positionH relativeFrom="margin">
              <wp:align>center</wp:align>
            </wp:positionH>
            <wp:positionV relativeFrom="paragraph">
              <wp:posOffset>225474</wp:posOffset>
            </wp:positionV>
            <wp:extent cx="1413510" cy="5403215"/>
            <wp:effectExtent l="0" t="0" r="0" b="6985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icializa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42A00" w14:textId="7C951EEA" w:rsidR="00616C5A" w:rsidRPr="00912EE1" w:rsidRDefault="00616C5A" w:rsidP="00A25D41">
      <w:pPr>
        <w:pStyle w:val="Odstavecprvn"/>
      </w:pPr>
    </w:p>
    <w:p w14:paraId="61AC0CED" w14:textId="729D41D4" w:rsidR="005B0512" w:rsidRDefault="005B0512" w:rsidP="00A25D41">
      <w:pPr>
        <w:pStyle w:val="Odstavecprvn"/>
      </w:pPr>
    </w:p>
    <w:p w14:paraId="15F3540F" w14:textId="77777777" w:rsidR="005B0512" w:rsidRDefault="005B0512">
      <w:pPr>
        <w:spacing w:line="240" w:lineRule="auto"/>
        <w:jc w:val="left"/>
      </w:pPr>
      <w:r>
        <w:br w:type="page"/>
      </w:r>
    </w:p>
    <w:p w14:paraId="1A593F01" w14:textId="77777777" w:rsidR="005B0512" w:rsidRDefault="005B0512" w:rsidP="005B0512">
      <w:pPr>
        <w:pStyle w:val="Odstavecprvn"/>
        <w:keepNext/>
      </w:pPr>
      <w:r>
        <w:rPr>
          <w:noProof/>
        </w:rPr>
        <w:lastRenderedPageBreak/>
        <w:drawing>
          <wp:inline distT="0" distB="0" distL="0" distR="0" wp14:anchorId="6A078426" wp14:editId="69F7C855">
            <wp:extent cx="5399405" cy="341503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yčk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8168" w14:textId="4BADAD0B" w:rsidR="00B01531" w:rsidRPr="00912EE1" w:rsidRDefault="005B0512" w:rsidP="005B0512">
      <w:pPr>
        <w:pStyle w:val="Titulek"/>
      </w:pPr>
      <w:bookmarkStart w:id="12" w:name="_Toc9494888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: Smyčky</w:t>
      </w:r>
      <w:bookmarkEnd w:id="12"/>
    </w:p>
    <w:sectPr w:rsidR="00B01531" w:rsidRPr="00912EE1" w:rsidSect="00FA63D6">
      <w:footerReference w:type="default" r:id="rId15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22AC2" w14:textId="77777777" w:rsidR="00713772" w:rsidRDefault="00713772">
      <w:pPr>
        <w:spacing w:line="240" w:lineRule="auto"/>
      </w:pPr>
      <w:r>
        <w:separator/>
      </w:r>
    </w:p>
  </w:endnote>
  <w:endnote w:type="continuationSeparator" w:id="0">
    <w:p w14:paraId="19BFC726" w14:textId="77777777" w:rsidR="00713772" w:rsidRDefault="00713772">
      <w:pPr>
        <w:spacing w:line="240" w:lineRule="auto"/>
      </w:pPr>
      <w:r>
        <w:continuationSeparator/>
      </w:r>
    </w:p>
  </w:endnote>
  <w:endnote w:type="continuationNotice" w:id="1">
    <w:p w14:paraId="72FA838C" w14:textId="77777777" w:rsidR="00713772" w:rsidRDefault="007137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9A3BD" w14:textId="77777777" w:rsidR="00713772" w:rsidRDefault="00713772">
      <w:pPr>
        <w:spacing w:line="240" w:lineRule="auto"/>
      </w:pPr>
      <w:r>
        <w:separator/>
      </w:r>
    </w:p>
  </w:footnote>
  <w:footnote w:type="continuationSeparator" w:id="0">
    <w:p w14:paraId="43C842DE" w14:textId="77777777" w:rsidR="00713772" w:rsidRDefault="00713772">
      <w:pPr>
        <w:spacing w:line="240" w:lineRule="auto"/>
      </w:pPr>
      <w:r>
        <w:continuationSeparator/>
      </w:r>
    </w:p>
  </w:footnote>
  <w:footnote w:type="continuationNotice" w:id="1">
    <w:p w14:paraId="23023CCF" w14:textId="77777777" w:rsidR="00713772" w:rsidRDefault="0071377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04C2"/>
    <w:multiLevelType w:val="hybridMultilevel"/>
    <w:tmpl w:val="8E0A8D3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80E87"/>
    <w:multiLevelType w:val="hybridMultilevel"/>
    <w:tmpl w:val="FE1AD41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3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4E557F0"/>
    <w:multiLevelType w:val="hybridMultilevel"/>
    <w:tmpl w:val="BCB643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11"/>
  </w:num>
  <w:num w:numId="12">
    <w:abstractNumId w:val="15"/>
  </w:num>
  <w:num w:numId="13">
    <w:abstractNumId w:val="14"/>
  </w:num>
  <w:num w:numId="14">
    <w:abstractNumId w:val="18"/>
  </w:num>
  <w:num w:numId="15">
    <w:abstractNumId w:val="5"/>
  </w:num>
  <w:num w:numId="16">
    <w:abstractNumId w:val="17"/>
  </w:num>
  <w:num w:numId="17">
    <w:abstractNumId w:val="3"/>
  </w:num>
  <w:num w:numId="18">
    <w:abstractNumId w:val="16"/>
  </w:num>
  <w:num w:numId="19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3D51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37FC8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4C80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1900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8E1"/>
    <w:rsid w:val="00141E9C"/>
    <w:rsid w:val="00141F5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0A1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51FB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1D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9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17BF1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39AE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5905"/>
    <w:rsid w:val="0026659D"/>
    <w:rsid w:val="0027091A"/>
    <w:rsid w:val="0027118D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26C8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560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9A1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5408"/>
    <w:rsid w:val="0047736E"/>
    <w:rsid w:val="00477BDB"/>
    <w:rsid w:val="00477C0D"/>
    <w:rsid w:val="00480BD7"/>
    <w:rsid w:val="00480D86"/>
    <w:rsid w:val="0048105E"/>
    <w:rsid w:val="004814DA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083C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688F"/>
    <w:rsid w:val="005A7572"/>
    <w:rsid w:val="005B0264"/>
    <w:rsid w:val="005B0512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079A"/>
    <w:rsid w:val="006015CB"/>
    <w:rsid w:val="00606530"/>
    <w:rsid w:val="00606FC5"/>
    <w:rsid w:val="00607478"/>
    <w:rsid w:val="00611933"/>
    <w:rsid w:val="006129FB"/>
    <w:rsid w:val="006137EA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71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2696"/>
    <w:rsid w:val="006C33CB"/>
    <w:rsid w:val="006C3B45"/>
    <w:rsid w:val="006C3E7B"/>
    <w:rsid w:val="006C5B31"/>
    <w:rsid w:val="006C7FBB"/>
    <w:rsid w:val="006D0768"/>
    <w:rsid w:val="006D11E0"/>
    <w:rsid w:val="006D1CA3"/>
    <w:rsid w:val="006D1E58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77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6BFF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00B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4F08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2077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B791B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640B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4D93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0AA0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4ED8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08AE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3D0D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1A6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4E00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454C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5B99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759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06CE"/>
    <w:rsid w:val="00DE2833"/>
    <w:rsid w:val="00DE3477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15EC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37E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1E7F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0FF5"/>
    <w:rsid w:val="00F95E4B"/>
    <w:rsid w:val="00F963B0"/>
    <w:rsid w:val="00F969C1"/>
    <w:rsid w:val="00F976B4"/>
    <w:rsid w:val="00FA012E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git_projects\Projekt_BSPC\Nixie_Clock\Podklady\Dokumentace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git_projects\Projekt_BSPC\Nixie_Clock\Podklady\Dokumentace.docx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ED8411C2-C85C-4430-BCA6-7A9D20768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4287</TotalTime>
  <Pages>13</Pages>
  <Words>1282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8833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Martin Šťastný</cp:lastModifiedBy>
  <cp:revision>1827</cp:revision>
  <cp:lastPrinted>2016-11-15T11:42:00Z</cp:lastPrinted>
  <dcterms:created xsi:type="dcterms:W3CDTF">2018-11-05T06:38:00Z</dcterms:created>
  <dcterms:modified xsi:type="dcterms:W3CDTF">2019-05-23T08:47:00Z</dcterms:modified>
</cp:coreProperties>
</file>