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1D1" w:rsidRDefault="005F21D1" w:rsidP="005F21D1">
      <w:pPr>
        <w:pStyle w:val="Heading1"/>
      </w:pPr>
      <w:r>
        <w:t xml:space="preserve">                                                   Titlu   </w:t>
      </w:r>
    </w:p>
    <w:p w:rsidR="005F21D1" w:rsidRDefault="005F21D1" w:rsidP="005F21D1"/>
    <w:p w:rsidR="005F21D1" w:rsidRDefault="00B002B4" w:rsidP="005F21D1">
      <w:pPr>
        <w:pStyle w:val="NormalWeb"/>
        <w:shd w:val="clear" w:color="auto" w:fill="FFFFFF"/>
        <w:spacing w:before="0" w:beforeAutospacing="0" w:after="0" w:afterAutospacing="0"/>
        <w:jc w:val="both"/>
        <w:rPr>
          <w:rFonts w:ascii="Arial" w:hAnsi="Arial" w:cs="Arial"/>
          <w:color w:val="000000"/>
          <w:sz w:val="21"/>
          <w:szCs w:val="21"/>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4.25pt;margin-top:109.45pt;width:270.75pt;height:36pt;z-index:251661312" stroked="f">
            <v:textbox inset="0,0,0,0">
              <w:txbxContent>
                <w:p w:rsidR="00B002B4" w:rsidRPr="00A41FA8" w:rsidRDefault="00B002B4" w:rsidP="00B002B4">
                  <w:pPr>
                    <w:pStyle w:val="Caption"/>
                    <w:rPr>
                      <w:rFonts w:ascii="Arial" w:eastAsiaTheme="majorEastAsia" w:hAnsi="Arial" w:cs="Arial"/>
                      <w:noProof/>
                      <w:color w:val="000000"/>
                      <w:sz w:val="21"/>
                      <w:szCs w:val="21"/>
                    </w:rPr>
                  </w:pPr>
                  <w:bookmarkStart w:id="0" w:name="_Toc531618390"/>
                  <w:r>
                    <w:t xml:space="preserve">Table </w:t>
                  </w:r>
                  <w:fldSimple w:instr=" SEQ Table \* ARABIC ">
                    <w:r>
                      <w:rPr>
                        <w:noProof/>
                      </w:rPr>
                      <w:t>1</w:t>
                    </w:r>
                    <w:bookmarkEnd w:id="0"/>
                  </w:fldSimple>
                </w:p>
              </w:txbxContent>
            </v:textbox>
            <w10:wrap type="square"/>
          </v:shape>
        </w:pict>
      </w:r>
      <w:r w:rsidR="005F21D1">
        <w:rPr>
          <w:rFonts w:ascii="Arial" w:eastAsiaTheme="majorEastAsia" w:hAnsi="Arial" w:cs="Arial"/>
          <w:b/>
          <w:bCs/>
          <w:noProof/>
          <w:color w:val="000000"/>
          <w:sz w:val="21"/>
          <w:szCs w:val="21"/>
        </w:rPr>
        <w:drawing>
          <wp:anchor distT="0" distB="0" distL="114300" distR="114300" simplePos="0" relativeHeight="251658240" behindDoc="0" locked="0" layoutInCell="1" allowOverlap="1">
            <wp:simplePos x="0" y="0"/>
            <wp:positionH relativeFrom="margin">
              <wp:posOffset>942975</wp:posOffset>
            </wp:positionH>
            <wp:positionV relativeFrom="margin">
              <wp:posOffset>2714625</wp:posOffset>
            </wp:positionV>
            <wp:extent cx="3438525" cy="2505075"/>
            <wp:effectExtent l="19050" t="0" r="9525" b="0"/>
            <wp:wrapSquare wrapText="bothSides"/>
            <wp:docPr id="1" name="Picture 0" descr="anima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le1.jpg"/>
                    <pic:cNvPicPr/>
                  </pic:nvPicPr>
                  <pic:blipFill>
                    <a:blip r:embed="rId7"/>
                    <a:stretch>
                      <a:fillRect/>
                    </a:stretch>
                  </pic:blipFill>
                  <pic:spPr>
                    <a:xfrm>
                      <a:off x="0" y="0"/>
                      <a:ext cx="3438525" cy="2505075"/>
                    </a:xfrm>
                    <a:prstGeom prst="rect">
                      <a:avLst/>
                    </a:prstGeom>
                  </pic:spPr>
                </pic:pic>
              </a:graphicData>
            </a:graphic>
          </wp:anchor>
        </w:drawing>
      </w:r>
      <w:r w:rsidR="005F21D1">
        <w:rPr>
          <w:rStyle w:val="Strong"/>
          <w:rFonts w:ascii="Arial" w:eastAsiaTheme="majorEastAsia" w:hAnsi="Arial" w:cs="Arial"/>
          <w:color w:val="000000"/>
          <w:sz w:val="21"/>
          <w:szCs w:val="21"/>
        </w:rPr>
        <w:t>Lorem Ipsum</w:t>
      </w:r>
      <w:r w:rsidR="005F21D1">
        <w:rPr>
          <w:rFonts w:ascii="Arial" w:hAnsi="Arial" w:cs="Arial"/>
          <w:color w:val="000000"/>
          <w:sz w:val="21"/>
          <w:szCs w:val="21"/>
        </w:rPr>
        <w:t> је једноставно модел текста који се користи у штампарској и словослагачкој индустрији. Lorem ipsum је био стандард за модел текста још од 1500. године, када је непознати штампар узео кутију са словима и сложио их како би направио узорак књиге. Не само што је овај модел опстао пет векова, него је чак почео да се користи и у електронским медијима, непроменивши се. Популаризован је шездесетих година двадесетог века заједно са листовима летерсета који су садржали Lorem Ipsum пасусе, а данас са софтверским пакетом за прелом као што је Aldus PageMaker који је садржао Lorem Ipsum верзије.</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Због чега га користимо?</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Позната је чињеница да ће читалац бити спутан правим читљивим текстом на страници када гледа њен распоред. Поента коришћења Lorem Ipsum модела је мање-више из разлога што је распоред слова и речи нормалан, у поређењу са "Овде иде текст, овде иде текст", и чини страницу као читљиви Енглески. Многи софтверски пакети за прелом као и веб едитори, користе Lorem Ipsum као основан модел текста, и интернет претрага за фразом "lorem ipsum" ће дати много сајтова у свом пред финалном стању. Разне верзије су еволуирале током година, неке пуком случајношћу, а неке намерно (убацивавши хумор у фразе).</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Стандардни део Lorem Ipsum је од 1500. године је репродукован по жељи. Поглавља 1.10.32 и 1.10.33 књиге "de Finibus Bonorum et Malorum" коју је написао Cicerо су такође репродукована али у оригиналном формату заје</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w:t>
      </w:r>
    </w:p>
    <w:p w:rsidR="005F21D1" w:rsidRDefault="005F21D1" w:rsidP="005F21D1">
      <w:pPr>
        <w:pStyle w:val="Heading1"/>
      </w:pPr>
      <w:r>
        <w:tab/>
        <w:t xml:space="preserve">                                        TITLU  </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rPr>
      </w:pPr>
      <w:r>
        <w:rPr>
          <w:rFonts w:ascii="DauphinPlain" w:hAnsi="DauphinPlain" w:cs="Arial"/>
          <w:b w:val="0"/>
          <w:bCs w:val="0"/>
          <w:color w:val="000000"/>
        </w:rPr>
        <w:br/>
        <w:t>Одакле нам долази?</w:t>
      </w:r>
    </w:p>
    <w:p w:rsidR="005F21D1" w:rsidRDefault="00B002B4" w:rsidP="005F21D1">
      <w:pPr>
        <w:pStyle w:val="NormalWeb"/>
        <w:shd w:val="clear" w:color="auto" w:fill="FFFFFF"/>
        <w:spacing w:before="0" w:beforeAutospacing="0" w:after="225" w:afterAutospacing="0"/>
        <w:jc w:val="both"/>
        <w:rPr>
          <w:rFonts w:ascii="Arial" w:hAnsi="Arial" w:cs="Arial"/>
          <w:color w:val="000000"/>
          <w:sz w:val="21"/>
          <w:szCs w:val="21"/>
        </w:rPr>
      </w:pPr>
      <w:r>
        <w:rPr>
          <w:noProof/>
        </w:rPr>
        <w:pict>
          <v:shape id="_x0000_s1027" type="#_x0000_t202" style="position:absolute;left:0;text-align:left;margin-left:78pt;margin-top:-12.5pt;width:292.5pt;height:36pt;z-index:251663360" stroked="f">
            <v:textbox inset="0,0,0,0">
              <w:txbxContent>
                <w:p w:rsidR="00B002B4" w:rsidRPr="00C630CD" w:rsidRDefault="00B002B4" w:rsidP="00B002B4">
                  <w:pPr>
                    <w:pStyle w:val="Caption"/>
                    <w:rPr>
                      <w:rFonts w:ascii="Arial" w:eastAsia="Times New Roman" w:hAnsi="Arial" w:cs="Arial"/>
                      <w:noProof/>
                      <w:color w:val="000000"/>
                      <w:sz w:val="21"/>
                      <w:szCs w:val="21"/>
                    </w:rPr>
                  </w:pPr>
                  <w:bookmarkStart w:id="1" w:name="_Toc531618391"/>
                  <w:r>
                    <w:t xml:space="preserve">Table </w:t>
                  </w:r>
                  <w:fldSimple w:instr=" SEQ Table \* ARABIC ">
                    <w:r>
                      <w:rPr>
                        <w:noProof/>
                      </w:rPr>
                      <w:t>2</w:t>
                    </w:r>
                    <w:bookmarkEnd w:id="1"/>
                  </w:fldSimple>
                </w:p>
              </w:txbxContent>
            </v:textbox>
            <w10:wrap type="square"/>
          </v:shape>
        </w:pict>
      </w:r>
      <w:r w:rsidR="005F21D1">
        <w:rPr>
          <w:rFonts w:ascii="Arial" w:hAnsi="Arial" w:cs="Arial"/>
          <w:noProof/>
          <w:color w:val="000000"/>
          <w:sz w:val="21"/>
          <w:szCs w:val="21"/>
        </w:rPr>
        <w:drawing>
          <wp:anchor distT="0" distB="0" distL="114300" distR="114300" simplePos="0" relativeHeight="251659264" behindDoc="0" locked="0" layoutInCell="1" allowOverlap="1">
            <wp:simplePos x="0" y="0"/>
            <wp:positionH relativeFrom="margin">
              <wp:posOffset>990600</wp:posOffset>
            </wp:positionH>
            <wp:positionV relativeFrom="margin">
              <wp:posOffset>2162175</wp:posOffset>
            </wp:positionV>
            <wp:extent cx="3714750" cy="2324100"/>
            <wp:effectExtent l="19050" t="0" r="0" b="0"/>
            <wp:wrapSquare wrapText="bothSides"/>
            <wp:docPr id="2" name="Picture 1" descr="646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6x404.jpg"/>
                    <pic:cNvPicPr/>
                  </pic:nvPicPr>
                  <pic:blipFill>
                    <a:blip r:embed="rId8"/>
                    <a:stretch>
                      <a:fillRect/>
                    </a:stretch>
                  </pic:blipFill>
                  <pic:spPr>
                    <a:xfrm>
                      <a:off x="0" y="0"/>
                      <a:ext cx="3714750" cy="2324100"/>
                    </a:xfrm>
                    <a:prstGeom prst="rect">
                      <a:avLst/>
                    </a:prstGeom>
                  </pic:spPr>
                </pic:pic>
              </a:graphicData>
            </a:graphic>
          </wp:anchor>
        </w:drawing>
      </w:r>
      <w:r w:rsidR="005F21D1">
        <w:rPr>
          <w:rFonts w:ascii="Arial" w:hAnsi="Arial" w:cs="Arial"/>
          <w:color w:val="000000"/>
          <w:sz w:val="21"/>
          <w:szCs w:val="21"/>
        </w:rPr>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Стандардни део Lorem Ipsum је од 1500. године је репродукован по жељи. Поглавља 1.10.32 и 1.10.33 књиге "de Finibus Bonorum et Malorum" коју је написао Cicerо су такође репродукована али у оригиналном формату заједно са енглеским преводом од H. Rackham из 1914. године.</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Где могу да добијем?</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Постоји много верзија и варијација Lorem Ipsum пасуса, али већина је претрпела некакву промену, било да је то додавање неког хумора или насумична респодела речи која на крају не изгледа уверљиво. Ако планирате да користите пасусе Lorem Ipsum модела, требало би да будете сигурни да се у средини текста не крије нека сакривена или срамотна порука. Сви Lorem Ipsum генератори који се могу наћи на Интернету су направљени да понављају предходно дефинисане делове, што чини овај генератор првим правим на Интернету. Он користи речник од 200 латинских речи које су комбиноване са подоста шаблона реченица како би генерисао Lorem Ipsum који изгледа уверљиво. То значи да овде генерисани Lorem Ipsum не садржи понављање, нема убачен хумор или неке неочекиване речи и тако даље.</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Стандардни део Lorem Ipsum је од 1500. године је репродукован по жељи. Поглавља 1.10.32 и </w:t>
      </w:r>
    </w:p>
    <w:p w:rsidR="005F21D1" w:rsidRDefault="005F21D1" w:rsidP="005F21D1">
      <w:pPr>
        <w:pStyle w:val="Title"/>
        <w:pBdr>
          <w:bottom w:val="single" w:sz="8" w:space="12" w:color="4F81BD" w:themeColor="accent1"/>
        </w:pBdr>
      </w:pPr>
      <w:r>
        <w:t xml:space="preserve">                             Titlu</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Стандардни део Lorem Ipsum је од 1500. године је репродукован по жељи. Поглавља 1.10.32 и 1.10.33 књиге "de Finibus Bonorum et Malorum" коју је написао Cicerо су такође репродукована али у оригиналном формату заједно са енглеским преводом од H. Rackham из 1914. године.</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Где могу да добијем?</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Постоји много верзија и варијација Lorem Ipsum пасуса, али већина је претрпела некакву промену, било да је то додавање неког хумора или насумична респодела речи која на крају не изгледа уверљиво. Ако планирате да користите пасусе Lorem Ipsum модела, требало би да будете сигурни да се у средини текста не крије нека сакривена или срамотна порука. Сви Lorem Ipsum генератори који се могу наћи на Интернету су направљени да понављају предходно дефинисане делове, што чини овај генератор првим правим на Интернету. Он користи речник од 200 латинских речи које су комбиноване са подоста шаблона реченица како би генерисао Lorem Ipsum који изгледа уверљиво. То значи да овде генерисани Lorem Ipsum не садржи</w:t>
      </w:r>
    </w:p>
    <w:p w:rsidR="00B002B4" w:rsidRPr="00B002B4" w:rsidRDefault="005F21D1" w:rsidP="00B002B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(humorystyczne wstawki itd).</w:t>
      </w:r>
    </w:p>
    <w:p w:rsidR="00B002B4" w:rsidRDefault="00B002B4" w:rsidP="00B002B4">
      <w:pPr>
        <w:pStyle w:val="Caption"/>
        <w:keepNext/>
      </w:pPr>
      <w:bookmarkStart w:id="2" w:name="_Toc531618392"/>
      <w:r>
        <w:t xml:space="preserve">Table </w:t>
      </w:r>
      <w:fldSimple w:instr=" SEQ Table \* ARABIC ">
        <w:r>
          <w:rPr>
            <w:noProof/>
          </w:rPr>
          <w:t>3</w:t>
        </w:r>
        <w:bookmarkEnd w:id="2"/>
      </w:fldSimple>
    </w:p>
    <w:tbl>
      <w:tblPr>
        <w:tblStyle w:val="TableGrid"/>
        <w:tblW w:w="10728" w:type="dxa"/>
        <w:tblInd w:w="-675" w:type="dxa"/>
        <w:tblLook w:val="04A0"/>
      </w:tblPr>
      <w:tblGrid>
        <w:gridCol w:w="4344"/>
        <w:gridCol w:w="3192"/>
        <w:gridCol w:w="3192"/>
      </w:tblGrid>
      <w:tr w:rsidR="005F21D1" w:rsidTr="00B002B4">
        <w:tc>
          <w:tcPr>
            <w:tcW w:w="4344"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B002B4">
        <w:tc>
          <w:tcPr>
            <w:tcW w:w="4344"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B002B4">
        <w:tc>
          <w:tcPr>
            <w:tcW w:w="4344" w:type="dxa"/>
          </w:tcPr>
          <w:p w:rsidR="005F21D1" w:rsidRDefault="005F21D1" w:rsidP="005F21D1"/>
        </w:tc>
        <w:tc>
          <w:tcPr>
            <w:tcW w:w="3192" w:type="dxa"/>
          </w:tcPr>
          <w:p w:rsidR="005F21D1" w:rsidRDefault="005F21D1" w:rsidP="005F21D1"/>
        </w:tc>
        <w:tc>
          <w:tcPr>
            <w:tcW w:w="3192" w:type="dxa"/>
          </w:tcPr>
          <w:p w:rsidR="005F21D1" w:rsidRDefault="005F21D1" w:rsidP="005F21D1"/>
        </w:tc>
      </w:tr>
    </w:tbl>
    <w:p w:rsidR="00016001" w:rsidRDefault="005F21D1" w:rsidP="005F21D1">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 przeciwieństwie do rozpowszechnionych opinii, Lorem Ipsum nie jest tylko przypadkowym tekstem. Ma ono korzenie w klasycznej łacińskiej literaturze z 45 roku przed Chrystusem, czyli ponad 2000 lat temu! Richard McClintock, wykładowca łaciny na uniwersytecie Hampden-Sydney w </w:t>
      </w:r>
      <w:r>
        <w:rPr>
          <w:rFonts w:ascii="Arial" w:hAnsi="Arial" w:cs="Arial"/>
          <w:color w:val="000000"/>
          <w:sz w:val="21"/>
          <w:szCs w:val="21"/>
          <w:shd w:val="clear" w:color="auto" w:fill="FFFFFF"/>
        </w:rPr>
        <w:lastRenderedPageBreak/>
        <w:t>Virginii, przyjrzał się uważniej jednemu z najbardziej niejasnych słów w Lorem Ipsum – consectetur – i po wielu poszukiwaniach odnalazł niezaprzeczalne źródło: Lorem Ipsum pochodzi z fragmentów (1.10.32 i 1.10.33) „de Finibus Bonorum et Malorum”, czyli „O granicy dobra i zła”, napisanej właśnie w 45 p.n.e. przez Cycerona. Jest to bardzo popularna w czasach renesansu rozprawa na temat etyki. Pierwszy wiersz Lorem Ipsum, „Lorem ipsum dolor sit amet...” pochodzi właśnie z sekcji 1.10.32.</w:t>
      </w:r>
    </w:p>
    <w:p w:rsidR="005F21D1" w:rsidRDefault="005F21D1" w:rsidP="005F21D1">
      <w:r>
        <w:rPr>
          <w:rFonts w:ascii="Arial" w:hAnsi="Arial" w:cs="Arial"/>
          <w:color w:val="000000"/>
          <w:sz w:val="21"/>
          <w:szCs w:val="21"/>
          <w:shd w:val="clear" w:color="auto" w:fill="FFFFFF"/>
        </w:rPr>
        <w:t xml:space="preserve">A Lorem Ipsum részleteinek sok változata elérhetõ, de a legtöbbet megváltoztatták egy kis humorral és véletlenszerûen kiválasztott szavakkal, amik kicsit sem teszik értelmessé. Ha használni készülsz a Lorem Ipsumot, biztosnak kell lenned abban, hogy semmi kínos sincs elrejtve a szöveg közepén. </w:t>
      </w:r>
    </w:p>
    <w:p w:rsidR="005F21D1" w:rsidRDefault="005F21D1" w:rsidP="005F21D1">
      <w:pPr>
        <w:pStyle w:val="Title"/>
        <w:rPr>
          <w:rFonts w:ascii="Algerian" w:hAnsi="Algerian"/>
        </w:rPr>
      </w:pPr>
      <w:r>
        <w:tab/>
        <w:t xml:space="preserve">                 </w:t>
      </w:r>
      <w:r w:rsidRPr="005F21D1">
        <w:rPr>
          <w:rFonts w:ascii="Algerian" w:hAnsi="Algerian"/>
        </w:rPr>
        <w:t>Titlu</w:t>
      </w:r>
      <w:r>
        <w:rPr>
          <w:rFonts w:ascii="Algerian" w:hAnsi="Algerian"/>
        </w:rPr>
        <w:t xml:space="preserve"> 4</w:t>
      </w:r>
    </w:p>
    <w:p w:rsidR="005F21D1" w:rsidRDefault="005F21D1" w:rsidP="005F21D1">
      <w:r>
        <w:rPr>
          <w:rFonts w:ascii="Arial" w:hAnsi="Arial" w:cs="Arial"/>
          <w:color w:val="000000"/>
          <w:sz w:val="21"/>
          <w:szCs w:val="21"/>
          <w:shd w:val="clear" w:color="auto" w:fill="FFFFFF"/>
        </w:rPr>
        <w:t>A </w:t>
      </w:r>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egy egyszerû szövegrészlete, szövegutánzata a betûszedõ és nyomdaiparnak. A Lorem Ipsum az 1500-as évek óta standard szövegrészletként szolgált az iparban; mikor egy ismeretlen nyomdász összeállította a betûkészletét és egy példa-könyvet vagy szöveget nyomott papírra, ezt használta. Nem csak 5 évszázadot élt túl, de az elektronikus betûkészleteknél is változatlanul megmaradt. Az 1960-as években népszerûsítették a Lorem Ipsum részleteket magukbafoglaló Letraset lapokkal, és legutóbb softwarekkel mint például az Aldus Pagemaker.</w:t>
      </w:r>
    </w:p>
    <w:p w:rsidR="005F21D1" w:rsidRPr="005F21D1" w:rsidRDefault="005F21D1" w:rsidP="005F21D1">
      <w:r>
        <w:rPr>
          <w:rFonts w:ascii="Arial" w:hAnsi="Arial" w:cs="Arial"/>
          <w:color w:val="000000"/>
          <w:sz w:val="21"/>
          <w:szCs w:val="21"/>
          <w:shd w:val="clear" w:color="auto" w:fill="FFFFFF"/>
        </w:rPr>
        <w:t>A hiedelemmel ellentétben a Lorem Ipsum nem véletlenszerû szöveg. Gyökerei egy Kr. E. 45-ös latin irodalmi klasszikushoz nyúlnak. Richarrd McClintock a virginiai Hampden-Sydney egyetem professzora kikereste az ismeretlenebb latin szavak közül az egyiket (consectetur) egy Lorem Ipsum részletbõl, és a klasszikus irodalmat átkutatva vitathatatlan forrást talált. A Lorem Ipsum az 1.10.32 és 1.10.33-as de Finibus Bonoruem et Malorum részleteibõl származik (A Jó és Rossz határai - Cicero), Kr. E. 45-bõl. A könyv az etika elméletét tanulmányozza, ami nagyon népsz</w:t>
      </w:r>
    </w:p>
    <w:p w:rsidR="00B002B4" w:rsidRDefault="00B002B4" w:rsidP="00B002B4">
      <w:pPr>
        <w:pStyle w:val="Caption"/>
        <w:keepNext/>
      </w:pPr>
      <w:bookmarkStart w:id="3" w:name="_Toc531618303"/>
      <w:bookmarkStart w:id="4" w:name="_Toc531618393"/>
      <w:r>
        <w:t xml:space="preserve">Table </w:t>
      </w:r>
      <w:fldSimple w:instr=" SEQ Table \* ARABIC ">
        <w:r>
          <w:rPr>
            <w:noProof/>
          </w:rPr>
          <w:t>4</w:t>
        </w:r>
        <w:bookmarkEnd w:id="3"/>
        <w:bookmarkEnd w:id="4"/>
      </w:fldSimple>
    </w:p>
    <w:p w:rsidR="00B002B4" w:rsidRDefault="00B002B4" w:rsidP="00B002B4">
      <w:pPr>
        <w:pStyle w:val="Caption"/>
        <w:keepNext/>
      </w:pPr>
      <w:bookmarkStart w:id="5" w:name="_Toc531618394"/>
      <w:r>
        <w:t xml:space="preserve">Table </w:t>
      </w:r>
      <w:fldSimple w:instr=" SEQ Table \* ARABIC ">
        <w:r>
          <w:rPr>
            <w:noProof/>
          </w:rPr>
          <w:t>5</w:t>
        </w:r>
        <w:bookmarkEnd w:id="5"/>
      </w:fldSimple>
    </w:p>
    <w:tbl>
      <w:tblPr>
        <w:tblStyle w:val="TableGrid"/>
        <w:tblW w:w="0" w:type="auto"/>
        <w:tblLook w:val="04A0"/>
      </w:tblPr>
      <w:tblGrid>
        <w:gridCol w:w="3192"/>
        <w:gridCol w:w="3192"/>
        <w:gridCol w:w="3192"/>
      </w:tblGrid>
      <w:tr w:rsidR="005F21D1" w:rsidTr="005F21D1">
        <w:tc>
          <w:tcPr>
            <w:tcW w:w="3192"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5F21D1">
        <w:tc>
          <w:tcPr>
            <w:tcW w:w="3192"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5F21D1">
        <w:tc>
          <w:tcPr>
            <w:tcW w:w="3192" w:type="dxa"/>
          </w:tcPr>
          <w:p w:rsidR="005F21D1" w:rsidRDefault="005F21D1" w:rsidP="005F21D1"/>
        </w:tc>
        <w:tc>
          <w:tcPr>
            <w:tcW w:w="3192" w:type="dxa"/>
          </w:tcPr>
          <w:p w:rsidR="005F21D1" w:rsidRDefault="005F21D1" w:rsidP="005F21D1"/>
        </w:tc>
        <w:tc>
          <w:tcPr>
            <w:tcW w:w="3192" w:type="dxa"/>
          </w:tcPr>
          <w:p w:rsidR="005F21D1" w:rsidRDefault="005F21D1" w:rsidP="005F21D1"/>
        </w:tc>
      </w:tr>
    </w:tbl>
    <w:p w:rsidR="005F21D1" w:rsidRDefault="005F21D1" w:rsidP="005F21D1">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A </w:t>
      </w:r>
      <w:r>
        <w:rPr>
          <w:rStyle w:val="Strong"/>
          <w:rFonts w:ascii="Arial" w:eastAsiaTheme="majorEastAsia" w:hAnsi="Arial" w:cs="Arial"/>
          <w:color w:val="000000"/>
          <w:sz w:val="21"/>
          <w:szCs w:val="21"/>
        </w:rPr>
        <w:t>Lorem Ipsum</w:t>
      </w:r>
      <w:r>
        <w:rPr>
          <w:rFonts w:ascii="Arial" w:hAnsi="Arial" w:cs="Arial"/>
          <w:color w:val="000000"/>
          <w:sz w:val="21"/>
          <w:szCs w:val="21"/>
        </w:rPr>
        <w:t> egy egyszerû szövegrészlete, szövegutánzata a betûszedõ és nyomdaiparnak. A Lorem Ipsum az 1500-as évek óta standard szövegrészletként szolgált az iparban; mikor egy ismeretlen nyomdász összeállította a betûkészletét és egy példa-könyvet vagy szöveget nyomott papírra, ezt használta. Nem csak 5 évszázadot élt túl, de az elektronikus betûkészleteknél is változatlanul megmaradt. Az 1960-as években népszerûsítették a Lorem Ipsum részleteket magukbafoglaló Letraset lapokkal, és legutóbb softwarekkel mint például az Aldus Pagemaker.</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Miért használjuk?</w:t>
      </w:r>
    </w:p>
    <w:p w:rsidR="005F21D1" w:rsidRPr="00B002B4" w:rsidRDefault="005F21D1" w:rsidP="00B002B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Ez egy régóta elfogadott tény, miszerint egy olvasót zavarja az olvasható szöveg miközben a szöveg elrendezését nézi. A Lorem Ipsum használatának lényege, hogy többé-kevésbé rendezettebb betûket tartalmaz, ellentétben a Tartalom helye, Tartalom helye-féle megoldással. Sok desktop szerkesztõ és weboldal szerkesztõ használja a Lorem Ipsum-ot mint alapbeállítású szövegmodellt, és egy keresés a lorem ipsum-ra sok félkész weboldalt fog eredményezni.</w:t>
      </w:r>
    </w:p>
    <w:p w:rsidR="00B002B4" w:rsidRDefault="00B002B4" w:rsidP="00B002B4">
      <w:pPr>
        <w:pStyle w:val="Title"/>
      </w:pPr>
      <w:r>
        <w:lastRenderedPageBreak/>
        <w:t xml:space="preserve"> Index</w:t>
      </w:r>
    </w:p>
    <w:p w:rsidR="00B002B4" w:rsidRDefault="00B002B4">
      <w:pPr>
        <w:pStyle w:val="TableofFigures"/>
        <w:tabs>
          <w:tab w:val="right" w:leader="dot" w:pos="9350"/>
        </w:tabs>
      </w:pPr>
    </w:p>
    <w:p w:rsidR="00B002B4" w:rsidRDefault="00B002B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31618390" w:history="1">
        <w:r w:rsidRPr="00191177">
          <w:rPr>
            <w:rStyle w:val="Hyperlink"/>
            <w:noProof/>
          </w:rPr>
          <w:t>Table 1</w:t>
        </w:r>
        <w:r>
          <w:rPr>
            <w:noProof/>
            <w:webHidden/>
          </w:rPr>
          <w:tab/>
        </w:r>
        <w:r>
          <w:rPr>
            <w:noProof/>
            <w:webHidden/>
          </w:rPr>
          <w:fldChar w:fldCharType="begin"/>
        </w:r>
        <w:r>
          <w:rPr>
            <w:noProof/>
            <w:webHidden/>
          </w:rPr>
          <w:instrText xml:space="preserve"> PAGEREF _Toc531618390 \h </w:instrText>
        </w:r>
        <w:r>
          <w:rPr>
            <w:noProof/>
            <w:webHidden/>
          </w:rPr>
        </w:r>
        <w:r>
          <w:rPr>
            <w:noProof/>
            <w:webHidden/>
          </w:rPr>
          <w:fldChar w:fldCharType="separate"/>
        </w:r>
        <w:r>
          <w:rPr>
            <w:noProof/>
            <w:webHidden/>
          </w:rPr>
          <w:t>1</w:t>
        </w:r>
        <w:r>
          <w:rPr>
            <w:noProof/>
            <w:webHidden/>
          </w:rPr>
          <w:fldChar w:fldCharType="end"/>
        </w:r>
      </w:hyperlink>
    </w:p>
    <w:p w:rsidR="00B002B4" w:rsidRDefault="00B002B4">
      <w:pPr>
        <w:pStyle w:val="TableofFigures"/>
        <w:tabs>
          <w:tab w:val="right" w:leader="dot" w:pos="9350"/>
        </w:tabs>
        <w:rPr>
          <w:rFonts w:eastAsiaTheme="minorEastAsia"/>
          <w:noProof/>
        </w:rPr>
      </w:pPr>
      <w:hyperlink w:anchor="_Toc531618391" w:history="1">
        <w:r w:rsidRPr="00191177">
          <w:rPr>
            <w:rStyle w:val="Hyperlink"/>
            <w:noProof/>
          </w:rPr>
          <w:t>Table 2</w:t>
        </w:r>
        <w:r>
          <w:rPr>
            <w:noProof/>
            <w:webHidden/>
          </w:rPr>
          <w:tab/>
        </w:r>
        <w:r>
          <w:rPr>
            <w:noProof/>
            <w:webHidden/>
          </w:rPr>
          <w:fldChar w:fldCharType="begin"/>
        </w:r>
        <w:r>
          <w:rPr>
            <w:noProof/>
            <w:webHidden/>
          </w:rPr>
          <w:instrText xml:space="preserve"> PAGEREF _Toc531618391 \h </w:instrText>
        </w:r>
        <w:r>
          <w:rPr>
            <w:noProof/>
            <w:webHidden/>
          </w:rPr>
        </w:r>
        <w:r>
          <w:rPr>
            <w:noProof/>
            <w:webHidden/>
          </w:rPr>
          <w:fldChar w:fldCharType="separate"/>
        </w:r>
        <w:r>
          <w:rPr>
            <w:noProof/>
            <w:webHidden/>
          </w:rPr>
          <w:t>2</w:t>
        </w:r>
        <w:r>
          <w:rPr>
            <w:noProof/>
            <w:webHidden/>
          </w:rPr>
          <w:fldChar w:fldCharType="end"/>
        </w:r>
      </w:hyperlink>
    </w:p>
    <w:p w:rsidR="00B002B4" w:rsidRDefault="00B002B4">
      <w:pPr>
        <w:pStyle w:val="TableofFigures"/>
        <w:tabs>
          <w:tab w:val="right" w:leader="dot" w:pos="9350"/>
        </w:tabs>
        <w:rPr>
          <w:rFonts w:eastAsiaTheme="minorEastAsia"/>
          <w:noProof/>
        </w:rPr>
      </w:pPr>
      <w:hyperlink w:anchor="_Toc531618392" w:history="1">
        <w:r w:rsidRPr="00191177">
          <w:rPr>
            <w:rStyle w:val="Hyperlink"/>
            <w:noProof/>
          </w:rPr>
          <w:t>Table 3</w:t>
        </w:r>
        <w:r>
          <w:rPr>
            <w:noProof/>
            <w:webHidden/>
          </w:rPr>
          <w:tab/>
        </w:r>
        <w:r>
          <w:rPr>
            <w:noProof/>
            <w:webHidden/>
          </w:rPr>
          <w:fldChar w:fldCharType="begin"/>
        </w:r>
        <w:r>
          <w:rPr>
            <w:noProof/>
            <w:webHidden/>
          </w:rPr>
          <w:instrText xml:space="preserve"> PAGEREF _Toc531618392 \h </w:instrText>
        </w:r>
        <w:r>
          <w:rPr>
            <w:noProof/>
            <w:webHidden/>
          </w:rPr>
        </w:r>
        <w:r>
          <w:rPr>
            <w:noProof/>
            <w:webHidden/>
          </w:rPr>
          <w:fldChar w:fldCharType="separate"/>
        </w:r>
        <w:r>
          <w:rPr>
            <w:noProof/>
            <w:webHidden/>
          </w:rPr>
          <w:t>3</w:t>
        </w:r>
        <w:r>
          <w:rPr>
            <w:noProof/>
            <w:webHidden/>
          </w:rPr>
          <w:fldChar w:fldCharType="end"/>
        </w:r>
      </w:hyperlink>
    </w:p>
    <w:p w:rsidR="00B002B4" w:rsidRDefault="00B002B4">
      <w:pPr>
        <w:pStyle w:val="TableofFigures"/>
        <w:tabs>
          <w:tab w:val="right" w:leader="dot" w:pos="9350"/>
        </w:tabs>
        <w:rPr>
          <w:rFonts w:eastAsiaTheme="minorEastAsia"/>
          <w:noProof/>
        </w:rPr>
      </w:pPr>
      <w:hyperlink w:anchor="_Toc531618393" w:history="1">
        <w:r w:rsidRPr="00191177">
          <w:rPr>
            <w:rStyle w:val="Hyperlink"/>
            <w:noProof/>
          </w:rPr>
          <w:t>Table 4</w:t>
        </w:r>
        <w:r>
          <w:rPr>
            <w:noProof/>
            <w:webHidden/>
          </w:rPr>
          <w:tab/>
        </w:r>
        <w:r>
          <w:rPr>
            <w:noProof/>
            <w:webHidden/>
          </w:rPr>
          <w:fldChar w:fldCharType="begin"/>
        </w:r>
        <w:r>
          <w:rPr>
            <w:noProof/>
            <w:webHidden/>
          </w:rPr>
          <w:instrText xml:space="preserve"> PAGEREF _Toc531618393 \h </w:instrText>
        </w:r>
        <w:r>
          <w:rPr>
            <w:noProof/>
            <w:webHidden/>
          </w:rPr>
        </w:r>
        <w:r>
          <w:rPr>
            <w:noProof/>
            <w:webHidden/>
          </w:rPr>
          <w:fldChar w:fldCharType="separate"/>
        </w:r>
        <w:r>
          <w:rPr>
            <w:noProof/>
            <w:webHidden/>
          </w:rPr>
          <w:t>4</w:t>
        </w:r>
        <w:r>
          <w:rPr>
            <w:noProof/>
            <w:webHidden/>
          </w:rPr>
          <w:fldChar w:fldCharType="end"/>
        </w:r>
      </w:hyperlink>
    </w:p>
    <w:p w:rsidR="00B002B4" w:rsidRDefault="00B002B4">
      <w:pPr>
        <w:pStyle w:val="TableofFigures"/>
        <w:tabs>
          <w:tab w:val="right" w:leader="dot" w:pos="9350"/>
        </w:tabs>
        <w:rPr>
          <w:rFonts w:eastAsiaTheme="minorEastAsia"/>
          <w:noProof/>
        </w:rPr>
      </w:pPr>
    </w:p>
    <w:p w:rsidR="005F21D1" w:rsidRPr="005F21D1" w:rsidRDefault="00B002B4" w:rsidP="005F21D1">
      <w:r>
        <w:fldChar w:fldCharType="end"/>
      </w:r>
    </w:p>
    <w:sectPr w:rsidR="005F21D1" w:rsidRPr="005F21D1" w:rsidSect="000160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A4" w:rsidRDefault="007B77A4" w:rsidP="005F21D1">
      <w:pPr>
        <w:spacing w:after="0" w:line="240" w:lineRule="auto"/>
      </w:pPr>
      <w:r>
        <w:separator/>
      </w:r>
    </w:p>
  </w:endnote>
  <w:endnote w:type="continuationSeparator" w:id="1">
    <w:p w:rsidR="007B77A4" w:rsidRDefault="007B77A4" w:rsidP="005F2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A4" w:rsidRDefault="007B77A4" w:rsidP="005F21D1">
      <w:pPr>
        <w:spacing w:after="0" w:line="240" w:lineRule="auto"/>
      </w:pPr>
      <w:r>
        <w:separator/>
      </w:r>
    </w:p>
  </w:footnote>
  <w:footnote w:type="continuationSeparator" w:id="1">
    <w:p w:rsidR="007B77A4" w:rsidRDefault="007B77A4" w:rsidP="005F21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21D1"/>
    <w:rsid w:val="00016001"/>
    <w:rsid w:val="005F21D1"/>
    <w:rsid w:val="007B77A4"/>
    <w:rsid w:val="00B00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001"/>
  </w:style>
  <w:style w:type="paragraph" w:styleId="Heading1">
    <w:name w:val="heading 1"/>
    <w:basedOn w:val="Normal"/>
    <w:next w:val="Normal"/>
    <w:link w:val="Heading1Char"/>
    <w:uiPriority w:val="9"/>
    <w:qFormat/>
    <w:rsid w:val="005F2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1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1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F2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1D1"/>
    <w:rPr>
      <w:b/>
      <w:bCs/>
    </w:rPr>
  </w:style>
  <w:style w:type="paragraph" w:styleId="BalloonText">
    <w:name w:val="Balloon Text"/>
    <w:basedOn w:val="Normal"/>
    <w:link w:val="BalloonTextChar"/>
    <w:uiPriority w:val="99"/>
    <w:semiHidden/>
    <w:unhideWhenUsed/>
    <w:rsid w:val="005F2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D1"/>
    <w:rPr>
      <w:rFonts w:ascii="Tahoma" w:hAnsi="Tahoma" w:cs="Tahoma"/>
      <w:sz w:val="16"/>
      <w:szCs w:val="16"/>
    </w:rPr>
  </w:style>
  <w:style w:type="paragraph" w:styleId="Header">
    <w:name w:val="header"/>
    <w:basedOn w:val="Normal"/>
    <w:link w:val="HeaderChar"/>
    <w:uiPriority w:val="99"/>
    <w:semiHidden/>
    <w:unhideWhenUsed/>
    <w:rsid w:val="005F21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21D1"/>
  </w:style>
  <w:style w:type="paragraph" w:styleId="Footer">
    <w:name w:val="footer"/>
    <w:basedOn w:val="Normal"/>
    <w:link w:val="FooterChar"/>
    <w:uiPriority w:val="99"/>
    <w:semiHidden/>
    <w:unhideWhenUsed/>
    <w:rsid w:val="005F2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1D1"/>
  </w:style>
  <w:style w:type="paragraph" w:styleId="Title">
    <w:name w:val="Title"/>
    <w:basedOn w:val="Normal"/>
    <w:next w:val="Normal"/>
    <w:link w:val="TitleChar"/>
    <w:uiPriority w:val="10"/>
    <w:qFormat/>
    <w:rsid w:val="005F2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1D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21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002B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002B4"/>
    <w:pPr>
      <w:spacing w:after="0"/>
    </w:pPr>
  </w:style>
  <w:style w:type="character" w:styleId="Hyperlink">
    <w:name w:val="Hyperlink"/>
    <w:basedOn w:val="DefaultParagraphFont"/>
    <w:uiPriority w:val="99"/>
    <w:unhideWhenUsed/>
    <w:rsid w:val="00B002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866548">
      <w:bodyDiv w:val="1"/>
      <w:marLeft w:val="0"/>
      <w:marRight w:val="0"/>
      <w:marTop w:val="0"/>
      <w:marBottom w:val="0"/>
      <w:divBdr>
        <w:top w:val="none" w:sz="0" w:space="0" w:color="auto"/>
        <w:left w:val="none" w:sz="0" w:space="0" w:color="auto"/>
        <w:bottom w:val="none" w:sz="0" w:space="0" w:color="auto"/>
        <w:right w:val="none" w:sz="0" w:space="0" w:color="auto"/>
      </w:divBdr>
      <w:divsChild>
        <w:div w:id="1757821386">
          <w:marLeft w:val="432"/>
          <w:marRight w:val="216"/>
          <w:marTop w:val="0"/>
          <w:marBottom w:val="0"/>
          <w:divBdr>
            <w:top w:val="none" w:sz="0" w:space="0" w:color="auto"/>
            <w:left w:val="none" w:sz="0" w:space="0" w:color="auto"/>
            <w:bottom w:val="none" w:sz="0" w:space="0" w:color="auto"/>
            <w:right w:val="none" w:sz="0" w:space="0" w:color="auto"/>
          </w:divBdr>
        </w:div>
        <w:div w:id="539586845">
          <w:marLeft w:val="216"/>
          <w:marRight w:val="432"/>
          <w:marTop w:val="0"/>
          <w:marBottom w:val="0"/>
          <w:divBdr>
            <w:top w:val="none" w:sz="0" w:space="0" w:color="auto"/>
            <w:left w:val="none" w:sz="0" w:space="0" w:color="auto"/>
            <w:bottom w:val="none" w:sz="0" w:space="0" w:color="auto"/>
            <w:right w:val="none" w:sz="0" w:space="0" w:color="auto"/>
          </w:divBdr>
        </w:div>
      </w:divsChild>
    </w:div>
    <w:div w:id="455218934">
      <w:bodyDiv w:val="1"/>
      <w:marLeft w:val="0"/>
      <w:marRight w:val="0"/>
      <w:marTop w:val="0"/>
      <w:marBottom w:val="0"/>
      <w:divBdr>
        <w:top w:val="none" w:sz="0" w:space="0" w:color="auto"/>
        <w:left w:val="none" w:sz="0" w:space="0" w:color="auto"/>
        <w:bottom w:val="none" w:sz="0" w:space="0" w:color="auto"/>
        <w:right w:val="none" w:sz="0" w:space="0" w:color="auto"/>
      </w:divBdr>
      <w:divsChild>
        <w:div w:id="1496798762">
          <w:marLeft w:val="432"/>
          <w:marRight w:val="216"/>
          <w:marTop w:val="0"/>
          <w:marBottom w:val="0"/>
          <w:divBdr>
            <w:top w:val="none" w:sz="0" w:space="0" w:color="auto"/>
            <w:left w:val="none" w:sz="0" w:space="0" w:color="auto"/>
            <w:bottom w:val="none" w:sz="0" w:space="0" w:color="auto"/>
            <w:right w:val="none" w:sz="0" w:space="0" w:color="auto"/>
          </w:divBdr>
        </w:div>
        <w:div w:id="917057383">
          <w:marLeft w:val="216"/>
          <w:marRight w:val="432"/>
          <w:marTop w:val="0"/>
          <w:marBottom w:val="0"/>
          <w:divBdr>
            <w:top w:val="none" w:sz="0" w:space="0" w:color="auto"/>
            <w:left w:val="none" w:sz="0" w:space="0" w:color="auto"/>
            <w:bottom w:val="none" w:sz="0" w:space="0" w:color="auto"/>
            <w:right w:val="none" w:sz="0" w:space="0" w:color="auto"/>
          </w:divBdr>
        </w:div>
      </w:divsChild>
    </w:div>
    <w:div w:id="767430373">
      <w:bodyDiv w:val="1"/>
      <w:marLeft w:val="0"/>
      <w:marRight w:val="0"/>
      <w:marTop w:val="0"/>
      <w:marBottom w:val="0"/>
      <w:divBdr>
        <w:top w:val="none" w:sz="0" w:space="0" w:color="auto"/>
        <w:left w:val="none" w:sz="0" w:space="0" w:color="auto"/>
        <w:bottom w:val="none" w:sz="0" w:space="0" w:color="auto"/>
        <w:right w:val="none" w:sz="0" w:space="0" w:color="auto"/>
      </w:divBdr>
    </w:div>
    <w:div w:id="1061058973">
      <w:bodyDiv w:val="1"/>
      <w:marLeft w:val="0"/>
      <w:marRight w:val="0"/>
      <w:marTop w:val="0"/>
      <w:marBottom w:val="0"/>
      <w:divBdr>
        <w:top w:val="none" w:sz="0" w:space="0" w:color="auto"/>
        <w:left w:val="none" w:sz="0" w:space="0" w:color="auto"/>
        <w:bottom w:val="none" w:sz="0" w:space="0" w:color="auto"/>
        <w:right w:val="none" w:sz="0" w:space="0" w:color="auto"/>
      </w:divBdr>
    </w:div>
    <w:div w:id="1125464196">
      <w:bodyDiv w:val="1"/>
      <w:marLeft w:val="0"/>
      <w:marRight w:val="0"/>
      <w:marTop w:val="0"/>
      <w:marBottom w:val="0"/>
      <w:divBdr>
        <w:top w:val="none" w:sz="0" w:space="0" w:color="auto"/>
        <w:left w:val="none" w:sz="0" w:space="0" w:color="auto"/>
        <w:bottom w:val="none" w:sz="0" w:space="0" w:color="auto"/>
        <w:right w:val="none" w:sz="0" w:space="0" w:color="auto"/>
      </w:divBdr>
      <w:divsChild>
        <w:div w:id="1158426905">
          <w:marLeft w:val="432"/>
          <w:marRight w:val="216"/>
          <w:marTop w:val="0"/>
          <w:marBottom w:val="0"/>
          <w:divBdr>
            <w:top w:val="none" w:sz="0" w:space="0" w:color="auto"/>
            <w:left w:val="none" w:sz="0" w:space="0" w:color="auto"/>
            <w:bottom w:val="none" w:sz="0" w:space="0" w:color="auto"/>
            <w:right w:val="none" w:sz="0" w:space="0" w:color="auto"/>
          </w:divBdr>
        </w:div>
        <w:div w:id="328027510">
          <w:marLeft w:val="216"/>
          <w:marRight w:val="432"/>
          <w:marTop w:val="0"/>
          <w:marBottom w:val="0"/>
          <w:divBdr>
            <w:top w:val="none" w:sz="0" w:space="0" w:color="auto"/>
            <w:left w:val="none" w:sz="0" w:space="0" w:color="auto"/>
            <w:bottom w:val="none" w:sz="0" w:space="0" w:color="auto"/>
            <w:right w:val="none" w:sz="0" w:space="0" w:color="auto"/>
          </w:divBdr>
        </w:div>
      </w:divsChild>
    </w:div>
    <w:div w:id="1366903824">
      <w:bodyDiv w:val="1"/>
      <w:marLeft w:val="0"/>
      <w:marRight w:val="0"/>
      <w:marTop w:val="0"/>
      <w:marBottom w:val="0"/>
      <w:divBdr>
        <w:top w:val="none" w:sz="0" w:space="0" w:color="auto"/>
        <w:left w:val="none" w:sz="0" w:space="0" w:color="auto"/>
        <w:bottom w:val="none" w:sz="0" w:space="0" w:color="auto"/>
        <w:right w:val="none" w:sz="0" w:space="0" w:color="auto"/>
      </w:divBdr>
      <w:divsChild>
        <w:div w:id="1493989199">
          <w:marLeft w:val="432"/>
          <w:marRight w:val="216"/>
          <w:marTop w:val="0"/>
          <w:marBottom w:val="0"/>
          <w:divBdr>
            <w:top w:val="none" w:sz="0" w:space="0" w:color="auto"/>
            <w:left w:val="none" w:sz="0" w:space="0" w:color="auto"/>
            <w:bottom w:val="none" w:sz="0" w:space="0" w:color="auto"/>
            <w:right w:val="none" w:sz="0" w:space="0" w:color="auto"/>
          </w:divBdr>
        </w:div>
        <w:div w:id="1344627973">
          <w:marLeft w:val="216"/>
          <w:marRight w:val="432"/>
          <w:marTop w:val="0"/>
          <w:marBottom w:val="0"/>
          <w:divBdr>
            <w:top w:val="none" w:sz="0" w:space="0" w:color="auto"/>
            <w:left w:val="none" w:sz="0" w:space="0" w:color="auto"/>
            <w:bottom w:val="none" w:sz="0" w:space="0" w:color="auto"/>
            <w:right w:val="none" w:sz="0" w:space="0" w:color="auto"/>
          </w:divBdr>
        </w:div>
        <w:div w:id="618027541">
          <w:marLeft w:val="432"/>
          <w:marRight w:val="216"/>
          <w:marTop w:val="0"/>
          <w:marBottom w:val="0"/>
          <w:divBdr>
            <w:top w:val="none" w:sz="0" w:space="0" w:color="auto"/>
            <w:left w:val="none" w:sz="0" w:space="0" w:color="auto"/>
            <w:bottom w:val="none" w:sz="0" w:space="0" w:color="auto"/>
            <w:right w:val="none" w:sz="0" w:space="0" w:color="auto"/>
          </w:divBdr>
        </w:div>
        <w:div w:id="1948391618">
          <w:marLeft w:val="216"/>
          <w:marRight w:val="432"/>
          <w:marTop w:val="0"/>
          <w:marBottom w:val="0"/>
          <w:divBdr>
            <w:top w:val="none" w:sz="0" w:space="0" w:color="auto"/>
            <w:left w:val="none" w:sz="0" w:space="0" w:color="auto"/>
            <w:bottom w:val="none" w:sz="0" w:space="0" w:color="auto"/>
            <w:right w:val="none" w:sz="0" w:space="0" w:color="auto"/>
          </w:divBdr>
        </w:div>
      </w:divsChild>
    </w:div>
    <w:div w:id="1801802723">
      <w:bodyDiv w:val="1"/>
      <w:marLeft w:val="0"/>
      <w:marRight w:val="0"/>
      <w:marTop w:val="0"/>
      <w:marBottom w:val="0"/>
      <w:divBdr>
        <w:top w:val="none" w:sz="0" w:space="0" w:color="auto"/>
        <w:left w:val="none" w:sz="0" w:space="0" w:color="auto"/>
        <w:bottom w:val="none" w:sz="0" w:space="0" w:color="auto"/>
        <w:right w:val="none" w:sz="0" w:space="0" w:color="auto"/>
      </w:divBdr>
      <w:divsChild>
        <w:div w:id="1011907372">
          <w:marLeft w:val="432"/>
          <w:marRight w:val="216"/>
          <w:marTop w:val="0"/>
          <w:marBottom w:val="0"/>
          <w:divBdr>
            <w:top w:val="none" w:sz="0" w:space="0" w:color="auto"/>
            <w:left w:val="none" w:sz="0" w:space="0" w:color="auto"/>
            <w:bottom w:val="none" w:sz="0" w:space="0" w:color="auto"/>
            <w:right w:val="none" w:sz="0" w:space="0" w:color="auto"/>
          </w:divBdr>
        </w:div>
        <w:div w:id="1938294670">
          <w:marLeft w:val="216"/>
          <w:marRight w:val="432"/>
          <w:marTop w:val="0"/>
          <w:marBottom w:val="0"/>
          <w:divBdr>
            <w:top w:val="none" w:sz="0" w:space="0" w:color="auto"/>
            <w:left w:val="none" w:sz="0" w:space="0" w:color="auto"/>
            <w:bottom w:val="none" w:sz="0" w:space="0" w:color="auto"/>
            <w:right w:val="none" w:sz="0" w:space="0" w:color="auto"/>
          </w:divBdr>
        </w:div>
      </w:divsChild>
    </w:div>
    <w:div w:id="2127653615">
      <w:bodyDiv w:val="1"/>
      <w:marLeft w:val="0"/>
      <w:marRight w:val="0"/>
      <w:marTop w:val="0"/>
      <w:marBottom w:val="0"/>
      <w:divBdr>
        <w:top w:val="none" w:sz="0" w:space="0" w:color="auto"/>
        <w:left w:val="none" w:sz="0" w:space="0" w:color="auto"/>
        <w:bottom w:val="none" w:sz="0" w:space="0" w:color="auto"/>
        <w:right w:val="none" w:sz="0" w:space="0" w:color="auto"/>
      </w:divBdr>
      <w:divsChild>
        <w:div w:id="1523518647">
          <w:marLeft w:val="432"/>
          <w:marRight w:val="216"/>
          <w:marTop w:val="0"/>
          <w:marBottom w:val="0"/>
          <w:divBdr>
            <w:top w:val="none" w:sz="0" w:space="0" w:color="auto"/>
            <w:left w:val="none" w:sz="0" w:space="0" w:color="auto"/>
            <w:bottom w:val="none" w:sz="0" w:space="0" w:color="auto"/>
            <w:right w:val="none" w:sz="0" w:space="0" w:color="auto"/>
          </w:divBdr>
        </w:div>
        <w:div w:id="129590908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62602-18D3-4F4C-8B65-0C38BCD7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Commons</dc:creator>
  <cp:lastModifiedBy>Creative Commons</cp:lastModifiedBy>
  <cp:revision>1</cp:revision>
  <dcterms:created xsi:type="dcterms:W3CDTF">2018-12-03T14:24:00Z</dcterms:created>
  <dcterms:modified xsi:type="dcterms:W3CDTF">2018-12-03T14:40:00Z</dcterms:modified>
</cp:coreProperties>
</file>