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68C" w:rsidRPr="00C8568C" w:rsidRDefault="00C8568C" w:rsidP="00C8568C">
      <w:pPr>
        <w:bidi w:val="0"/>
        <w:spacing w:after="0" w:line="360" w:lineRule="auto"/>
        <w:rPr>
          <w:rFonts w:ascii="Verdana" w:hAnsi="Verdana"/>
          <w:sz w:val="24"/>
          <w:szCs w:val="24"/>
        </w:rPr>
      </w:pPr>
      <w:r w:rsidRPr="00C8568C">
        <w:rPr>
          <w:rFonts w:ascii="Verdana" w:hAnsi="Verdana"/>
          <w:sz w:val="24"/>
          <w:szCs w:val="24"/>
        </w:rPr>
        <w:t>One dimensional homogeneous Helmholtz equation</w:t>
      </w:r>
      <m:oMath>
        <m:r>
          <w:rPr>
            <w:rFonts w:ascii="Cambria Math" w:hAnsi="Cambria Math"/>
            <w:sz w:val="24"/>
            <w:szCs w:val="24"/>
          </w:rPr>
          <m:t xml:space="preserve"> x∈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d</m:t>
            </m:r>
          </m:sup>
        </m:sSup>
        <m:r>
          <w:rPr>
            <w:rFonts w:ascii="Cambria Math" w:hAnsi="Cambria Math"/>
            <w:sz w:val="24"/>
            <w:szCs w:val="24"/>
          </w:rPr>
          <m:t>, d=1</m:t>
        </m:r>
      </m:oMath>
      <w:r w:rsidRPr="00C8568C">
        <w:rPr>
          <w:rFonts w:ascii="Verdana" w:eastAsiaTheme="minorEastAsia" w:hAnsi="Verdana"/>
          <w:iCs/>
          <w:sz w:val="24"/>
          <w:szCs w:val="24"/>
        </w:rPr>
        <w:t>: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"/>
        <w:gridCol w:w="7588"/>
        <w:gridCol w:w="587"/>
      </w:tblGrid>
      <w:tr w:rsidR="00C8568C" w:rsidRPr="00C8568C" w:rsidTr="00C8568C">
        <w:tc>
          <w:tcPr>
            <w:tcW w:w="347" w:type="dxa"/>
          </w:tcPr>
          <w:p w:rsidR="00C8568C" w:rsidRPr="00C8568C" w:rsidRDefault="00C8568C">
            <w:pPr>
              <w:bidi w:val="0"/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588" w:type="dxa"/>
            <w:hideMark/>
          </w:tcPr>
          <w:p w:rsidR="00C8568C" w:rsidRPr="00C8568C" w:rsidRDefault="00C81F10" w:rsidP="00C8568C">
            <w:pPr>
              <w:bidi w:val="0"/>
              <w:spacing w:line="360" w:lineRule="auto"/>
              <w:jc w:val="center"/>
              <w:rPr>
                <w:rFonts w:ascii="Verdana" w:hAnsi="Verdana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>(x,ω)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x,ω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x,ω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 0,     </m:t>
              </m:r>
            </m:oMath>
            <w:r w:rsidR="00C8568C" w:rsidRPr="00C8568C">
              <w:rPr>
                <w:rFonts w:ascii="Verdana" w:eastAsiaTheme="minorEastAsia" w:hAnsi="Verdana"/>
                <w:iCs/>
                <w:sz w:val="24"/>
                <w:szCs w:val="24"/>
              </w:rPr>
              <w:t xml:space="preserve"> .</w:t>
            </w:r>
          </w:p>
        </w:tc>
        <w:tc>
          <w:tcPr>
            <w:tcW w:w="587" w:type="dxa"/>
            <w:hideMark/>
          </w:tcPr>
          <w:p w:rsidR="00C8568C" w:rsidRPr="00C8568C" w:rsidRDefault="00C8568C">
            <w:pPr>
              <w:bidi w:val="0"/>
              <w:spacing w:line="360" w:lineRule="auto"/>
              <w:jc w:val="right"/>
              <w:rPr>
                <w:rFonts w:ascii="Verdana" w:hAnsi="Verdana"/>
                <w:sz w:val="24"/>
                <w:szCs w:val="24"/>
              </w:rPr>
            </w:pPr>
            <w:bookmarkStart w:id="0" w:name="_Ref361498233"/>
            <w:bookmarkStart w:id="1" w:name="_Ref401916721"/>
            <w:r w:rsidRPr="00C8568C">
              <w:rPr>
                <w:rFonts w:ascii="Verdana" w:hAnsi="Verdana"/>
                <w:sz w:val="24"/>
                <w:szCs w:val="24"/>
              </w:rPr>
              <w:t>(</w:t>
            </w:r>
            <w:r w:rsidRPr="00C8568C">
              <w:rPr>
                <w:sz w:val="24"/>
                <w:szCs w:val="24"/>
              </w:rPr>
              <w:fldChar w:fldCharType="begin"/>
            </w:r>
            <w:r w:rsidRPr="00C8568C">
              <w:rPr>
                <w:rFonts w:ascii="Verdana" w:hAnsi="Verdana"/>
                <w:sz w:val="24"/>
                <w:szCs w:val="24"/>
              </w:rPr>
              <w:instrText xml:space="preserve"> SEQ Equation \* ARABIC </w:instrText>
            </w:r>
            <w:r w:rsidRPr="00C8568C">
              <w:rPr>
                <w:sz w:val="24"/>
                <w:szCs w:val="24"/>
              </w:rPr>
              <w:fldChar w:fldCharType="separate"/>
            </w:r>
            <w:r w:rsidR="00B55EDC">
              <w:rPr>
                <w:rFonts w:ascii="Verdana" w:hAnsi="Verdana"/>
                <w:noProof/>
                <w:sz w:val="24"/>
                <w:szCs w:val="24"/>
              </w:rPr>
              <w:t>1</w:t>
            </w:r>
            <w:r w:rsidRPr="00C8568C">
              <w:rPr>
                <w:sz w:val="24"/>
                <w:szCs w:val="24"/>
              </w:rPr>
              <w:fldChar w:fldCharType="end"/>
            </w:r>
            <w:r w:rsidRPr="00C8568C">
              <w:rPr>
                <w:rFonts w:ascii="Verdana" w:hAnsi="Verdana"/>
                <w:sz w:val="24"/>
                <w:szCs w:val="24"/>
              </w:rPr>
              <w:t>)</w:t>
            </w:r>
            <w:bookmarkEnd w:id="0"/>
            <w:bookmarkEnd w:id="1"/>
          </w:p>
        </w:tc>
      </w:tr>
    </w:tbl>
    <w:p w:rsidR="00C8568C" w:rsidRPr="00C8568C" w:rsidRDefault="00C8568C" w:rsidP="00C8568C">
      <w:pPr>
        <w:bidi w:val="0"/>
        <w:spacing w:after="0" w:line="360" w:lineRule="auto"/>
        <w:rPr>
          <w:rFonts w:ascii="Verdana" w:hAnsi="Verdana"/>
          <w:sz w:val="24"/>
          <w:szCs w:val="24"/>
        </w:rPr>
      </w:pPr>
      <w:r w:rsidRPr="00C8568C">
        <w:rPr>
          <w:rFonts w:ascii="Verdana" w:hAnsi="Verdana"/>
          <w:sz w:val="24"/>
          <w:szCs w:val="24"/>
        </w:rPr>
        <w:t>By con</w:t>
      </w:r>
      <w:bookmarkStart w:id="2" w:name="_GoBack"/>
      <w:bookmarkEnd w:id="2"/>
      <w:r w:rsidRPr="00C8568C">
        <w:rPr>
          <w:rFonts w:ascii="Verdana" w:hAnsi="Verdana"/>
          <w:sz w:val="24"/>
          <w:szCs w:val="24"/>
        </w:rPr>
        <w:t>sidering a solution of the form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"/>
        <w:gridCol w:w="8612"/>
        <w:gridCol w:w="587"/>
      </w:tblGrid>
      <w:tr w:rsidR="00C8568C" w:rsidRPr="00C8568C" w:rsidTr="00C8568C">
        <w:tc>
          <w:tcPr>
            <w:tcW w:w="378" w:type="dxa"/>
          </w:tcPr>
          <w:p w:rsidR="00C8568C" w:rsidRPr="00C8568C" w:rsidRDefault="00C8568C">
            <w:pPr>
              <w:bidi w:val="0"/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640" w:type="dxa"/>
            <w:hideMark/>
          </w:tcPr>
          <w:p w:rsidR="00C8568C" w:rsidRPr="00C8568C" w:rsidRDefault="00C81F10">
            <w:pPr>
              <w:bidi w:val="0"/>
              <w:spacing w:line="360" w:lineRule="auto"/>
              <w:jc w:val="center"/>
              <w:rPr>
                <w:rFonts w:ascii="Verdana" w:hAnsi="Verdana"/>
                <w:sz w:val="24"/>
                <w:szCs w:val="24"/>
              </w:rPr>
            </w:pPr>
            <m:oMath>
              <m:acc>
                <m:ac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x,ω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sup>
              </m:sSup>
            </m:oMath>
            <w:r w:rsidR="00C8568C" w:rsidRPr="00C8568C">
              <w:rPr>
                <w:rFonts w:ascii="Verdana" w:eastAsiaTheme="minorEastAsia" w:hAnsi="Verdana"/>
                <w:iCs/>
                <w:sz w:val="24"/>
                <w:szCs w:val="24"/>
              </w:rPr>
              <w:t xml:space="preserve"> ,</w:t>
            </w:r>
          </w:p>
        </w:tc>
        <w:tc>
          <w:tcPr>
            <w:tcW w:w="558" w:type="dxa"/>
            <w:hideMark/>
          </w:tcPr>
          <w:p w:rsidR="00C8568C" w:rsidRPr="00C8568C" w:rsidRDefault="00C8568C">
            <w:pPr>
              <w:bidi w:val="0"/>
              <w:spacing w:line="360" w:lineRule="auto"/>
              <w:jc w:val="right"/>
              <w:rPr>
                <w:rFonts w:ascii="Verdana" w:hAnsi="Verdana"/>
                <w:sz w:val="24"/>
                <w:szCs w:val="24"/>
              </w:rPr>
            </w:pPr>
            <w:bookmarkStart w:id="3" w:name="_Ref376503314"/>
            <w:r w:rsidRPr="00C8568C">
              <w:rPr>
                <w:rFonts w:ascii="Verdana" w:hAnsi="Verdana"/>
                <w:sz w:val="24"/>
                <w:szCs w:val="24"/>
              </w:rPr>
              <w:t>(</w:t>
            </w:r>
            <w:r w:rsidRPr="00C8568C">
              <w:rPr>
                <w:sz w:val="24"/>
                <w:szCs w:val="24"/>
              </w:rPr>
              <w:fldChar w:fldCharType="begin"/>
            </w:r>
            <w:r w:rsidRPr="00C8568C">
              <w:rPr>
                <w:rFonts w:ascii="Verdana" w:hAnsi="Verdana"/>
                <w:sz w:val="24"/>
                <w:szCs w:val="24"/>
              </w:rPr>
              <w:instrText xml:space="preserve"> SEQ Equation \* ARABIC </w:instrText>
            </w:r>
            <w:r w:rsidRPr="00C8568C">
              <w:rPr>
                <w:sz w:val="24"/>
                <w:szCs w:val="24"/>
              </w:rPr>
              <w:fldChar w:fldCharType="separate"/>
            </w:r>
            <w:r w:rsidR="00B55EDC">
              <w:rPr>
                <w:rFonts w:ascii="Verdana" w:hAnsi="Verdana"/>
                <w:noProof/>
                <w:sz w:val="24"/>
                <w:szCs w:val="24"/>
              </w:rPr>
              <w:t>2</w:t>
            </w:r>
            <w:r w:rsidRPr="00C8568C">
              <w:rPr>
                <w:sz w:val="24"/>
                <w:szCs w:val="24"/>
              </w:rPr>
              <w:fldChar w:fldCharType="end"/>
            </w:r>
            <w:r w:rsidRPr="00C8568C">
              <w:rPr>
                <w:rFonts w:ascii="Verdana" w:hAnsi="Verdana"/>
                <w:sz w:val="24"/>
                <w:szCs w:val="24"/>
              </w:rPr>
              <w:t>)</w:t>
            </w:r>
            <w:bookmarkEnd w:id="3"/>
          </w:p>
        </w:tc>
      </w:tr>
    </w:tbl>
    <w:p w:rsidR="00C8568C" w:rsidRPr="00C8568C" w:rsidRDefault="00C8568C" w:rsidP="00C8568C">
      <w:pPr>
        <w:bidi w:val="0"/>
        <w:spacing w:after="0" w:line="360" w:lineRule="auto"/>
        <w:rPr>
          <w:rFonts w:ascii="Verdana" w:eastAsiaTheme="minorEastAsia" w:hAnsi="Verdana"/>
          <w:sz w:val="24"/>
          <w:szCs w:val="24"/>
        </w:rPr>
      </w:pPr>
      <w:proofErr w:type="gramStart"/>
      <w:r w:rsidRPr="00C8568C">
        <w:rPr>
          <w:rFonts w:ascii="Verdana" w:hAnsi="Verdana"/>
          <w:sz w:val="24"/>
          <w:szCs w:val="24"/>
        </w:rPr>
        <w:t>where</w:t>
      </w:r>
      <w:proofErr w:type="gramEnd"/>
      <w:r w:rsidRPr="00C8568C">
        <w:rPr>
          <w:rFonts w:ascii="Verdana" w:hAnsi="Verdan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ω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C8568C">
        <w:rPr>
          <w:rFonts w:ascii="Verdana" w:eastAsiaTheme="minorEastAsia" w:hAnsi="Verdana"/>
          <w:iCs/>
          <w:sz w:val="24"/>
          <w:szCs w:val="24"/>
        </w:rPr>
        <w:t>i</w:t>
      </w:r>
      <w:proofErr w:type="spellStart"/>
      <w:r w:rsidRPr="00C8568C">
        <w:rPr>
          <w:rFonts w:ascii="Verdana" w:eastAsiaTheme="minorEastAsia" w:hAnsi="Verdana"/>
          <w:sz w:val="24"/>
          <w:szCs w:val="24"/>
        </w:rPr>
        <w:t>s</w:t>
      </w:r>
      <w:proofErr w:type="spellEnd"/>
      <w:r w:rsidRPr="00C8568C">
        <w:rPr>
          <w:rFonts w:ascii="Verdana" w:eastAsiaTheme="minorEastAsia" w:hAnsi="Verdana"/>
          <w:sz w:val="24"/>
          <w:szCs w:val="24"/>
        </w:rPr>
        <w:t xml:space="preserve"> the amplitude and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ω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Pr="00C8568C">
        <w:rPr>
          <w:rFonts w:ascii="Verdana" w:eastAsiaTheme="minorEastAsia" w:hAnsi="Verdana"/>
          <w:sz w:val="24"/>
          <w:szCs w:val="24"/>
        </w:rPr>
        <w:t xml:space="preserve"> is the travel-time one obtains the following two coupled equations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"/>
        <w:gridCol w:w="7435"/>
        <w:gridCol w:w="740"/>
      </w:tblGrid>
      <w:tr w:rsidR="00C8568C" w:rsidRPr="00C8568C" w:rsidTr="00C8568C">
        <w:tc>
          <w:tcPr>
            <w:tcW w:w="348" w:type="dxa"/>
          </w:tcPr>
          <w:p w:rsidR="00C8568C" w:rsidRPr="00C8568C" w:rsidRDefault="00C8568C">
            <w:pPr>
              <w:bidi w:val="0"/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434" w:type="dxa"/>
            <w:hideMark/>
          </w:tcPr>
          <w:p w:rsidR="00C8568C" w:rsidRPr="00C8568C" w:rsidRDefault="00C8568C" w:rsidP="00C8568C">
            <w:pPr>
              <w:bidi w:val="0"/>
              <w:spacing w:line="360" w:lineRule="auto"/>
              <w:jc w:val="center"/>
              <w:rPr>
                <w:rFonts w:ascii="Verdana" w:eastAsiaTheme="minorEastAsia" w:hAnsi="Verdana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highlight w:val="yellow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+Re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x,ω</m:t>
                      </m:r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=0</m:t>
              </m:r>
            </m:oMath>
            <w:r w:rsidRPr="00C8568C">
              <w:rPr>
                <w:rFonts w:ascii="Verdana" w:eastAsiaTheme="minorEastAsia" w:hAnsi="Verdana"/>
                <w:sz w:val="24"/>
                <w:szCs w:val="24"/>
              </w:rPr>
              <w:t xml:space="preserve"> .</w:t>
            </w:r>
          </w:p>
        </w:tc>
        <w:tc>
          <w:tcPr>
            <w:tcW w:w="740" w:type="dxa"/>
            <w:hideMark/>
          </w:tcPr>
          <w:p w:rsidR="00C8568C" w:rsidRPr="00C8568C" w:rsidRDefault="00C8568C">
            <w:pPr>
              <w:bidi w:val="0"/>
              <w:spacing w:line="360" w:lineRule="auto"/>
              <w:jc w:val="right"/>
              <w:rPr>
                <w:rFonts w:ascii="Verdana" w:hAnsi="Verdana"/>
                <w:sz w:val="24"/>
                <w:szCs w:val="24"/>
              </w:rPr>
            </w:pPr>
            <w:bookmarkStart w:id="4" w:name="_Ref361511698"/>
            <w:r w:rsidRPr="00C8568C">
              <w:rPr>
                <w:rFonts w:ascii="Verdana" w:hAnsi="Verdana"/>
                <w:sz w:val="24"/>
                <w:szCs w:val="24"/>
              </w:rPr>
              <w:t>(</w:t>
            </w:r>
            <w:r w:rsidRPr="00C8568C">
              <w:rPr>
                <w:sz w:val="24"/>
                <w:szCs w:val="24"/>
              </w:rPr>
              <w:fldChar w:fldCharType="begin"/>
            </w:r>
            <w:r w:rsidRPr="00C8568C">
              <w:rPr>
                <w:rFonts w:ascii="Verdana" w:hAnsi="Verdana"/>
                <w:sz w:val="24"/>
                <w:szCs w:val="24"/>
              </w:rPr>
              <w:instrText xml:space="preserve"> SEQ Equation \* ARABIC </w:instrText>
            </w:r>
            <w:r w:rsidRPr="00C8568C">
              <w:rPr>
                <w:sz w:val="24"/>
                <w:szCs w:val="24"/>
              </w:rPr>
              <w:fldChar w:fldCharType="separate"/>
            </w:r>
            <w:r w:rsidR="00B55EDC">
              <w:rPr>
                <w:rFonts w:ascii="Verdana" w:hAnsi="Verdana"/>
                <w:noProof/>
                <w:sz w:val="24"/>
                <w:szCs w:val="24"/>
              </w:rPr>
              <w:t>3</w:t>
            </w:r>
            <w:r w:rsidRPr="00C8568C">
              <w:rPr>
                <w:sz w:val="24"/>
                <w:szCs w:val="24"/>
              </w:rPr>
              <w:fldChar w:fldCharType="end"/>
            </w:r>
            <w:r w:rsidRPr="00C8568C">
              <w:rPr>
                <w:rFonts w:ascii="Verdana" w:hAnsi="Verdana"/>
                <w:sz w:val="24"/>
                <w:szCs w:val="24"/>
              </w:rPr>
              <w:t>)</w:t>
            </w:r>
            <w:bookmarkEnd w:id="4"/>
          </w:p>
        </w:tc>
      </w:tr>
      <w:tr w:rsidR="00C8568C" w:rsidRPr="00C8568C" w:rsidTr="00C8568C">
        <w:tc>
          <w:tcPr>
            <w:tcW w:w="347" w:type="dxa"/>
          </w:tcPr>
          <w:p w:rsidR="00C8568C" w:rsidRPr="00C8568C" w:rsidRDefault="00C8568C">
            <w:pPr>
              <w:bidi w:val="0"/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435" w:type="dxa"/>
            <w:hideMark/>
          </w:tcPr>
          <w:p w:rsidR="00C8568C" w:rsidRPr="00C8568C" w:rsidRDefault="00C81F10" w:rsidP="00C8568C">
            <w:pPr>
              <w:bidi w:val="0"/>
              <w:spacing w:line="360" w:lineRule="auto"/>
              <w:jc w:val="center"/>
              <w:rPr>
                <w:rFonts w:ascii="Verdana" w:hAnsi="Verdana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+2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+Im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x,ω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=0</m:t>
              </m:r>
            </m:oMath>
            <w:r w:rsidR="00C8568C" w:rsidRPr="00C8568C">
              <w:rPr>
                <w:rFonts w:ascii="Verdana" w:eastAsiaTheme="minorEastAsia" w:hAnsi="Verdana"/>
                <w:iCs/>
                <w:sz w:val="24"/>
                <w:szCs w:val="24"/>
              </w:rPr>
              <w:t xml:space="preserve"> ,</w:t>
            </w:r>
          </w:p>
        </w:tc>
        <w:tc>
          <w:tcPr>
            <w:tcW w:w="740" w:type="dxa"/>
            <w:hideMark/>
          </w:tcPr>
          <w:p w:rsidR="00C8568C" w:rsidRPr="00C8568C" w:rsidRDefault="00C8568C">
            <w:pPr>
              <w:bidi w:val="0"/>
              <w:spacing w:line="360" w:lineRule="auto"/>
              <w:jc w:val="right"/>
              <w:rPr>
                <w:rFonts w:ascii="Verdana" w:hAnsi="Verdana"/>
                <w:sz w:val="24"/>
                <w:szCs w:val="24"/>
              </w:rPr>
            </w:pPr>
            <w:bookmarkStart w:id="5" w:name="_Ref361532482"/>
            <w:r w:rsidRPr="00C8568C">
              <w:rPr>
                <w:rFonts w:ascii="Verdana" w:hAnsi="Verdana"/>
                <w:sz w:val="24"/>
                <w:szCs w:val="24"/>
              </w:rPr>
              <w:t>(</w:t>
            </w:r>
            <w:r w:rsidRPr="00C8568C">
              <w:rPr>
                <w:sz w:val="24"/>
                <w:szCs w:val="24"/>
              </w:rPr>
              <w:fldChar w:fldCharType="begin"/>
            </w:r>
            <w:r w:rsidRPr="00C8568C">
              <w:rPr>
                <w:rFonts w:ascii="Verdana" w:hAnsi="Verdana"/>
                <w:sz w:val="24"/>
                <w:szCs w:val="24"/>
              </w:rPr>
              <w:instrText xml:space="preserve"> SEQ Equation \* ARABIC </w:instrText>
            </w:r>
            <w:r w:rsidRPr="00C8568C">
              <w:rPr>
                <w:sz w:val="24"/>
                <w:szCs w:val="24"/>
              </w:rPr>
              <w:fldChar w:fldCharType="separate"/>
            </w:r>
            <w:r w:rsidR="00B55EDC">
              <w:rPr>
                <w:rFonts w:ascii="Verdana" w:hAnsi="Verdana"/>
                <w:noProof/>
                <w:sz w:val="24"/>
                <w:szCs w:val="24"/>
              </w:rPr>
              <w:t>4</w:t>
            </w:r>
            <w:r w:rsidRPr="00C8568C">
              <w:rPr>
                <w:sz w:val="24"/>
                <w:szCs w:val="24"/>
              </w:rPr>
              <w:fldChar w:fldCharType="end"/>
            </w:r>
            <w:r w:rsidRPr="00C8568C">
              <w:rPr>
                <w:rFonts w:ascii="Verdana" w:hAnsi="Verdana"/>
                <w:sz w:val="24"/>
                <w:szCs w:val="24"/>
              </w:rPr>
              <w:t>)</w:t>
            </w:r>
            <w:bookmarkEnd w:id="5"/>
          </w:p>
        </w:tc>
      </w:tr>
    </w:tbl>
    <w:p w:rsidR="00D27C78" w:rsidRDefault="00D27C78" w:rsidP="00C8568C">
      <w:pPr>
        <w:bidi w:val="0"/>
        <w:rPr>
          <w:sz w:val="24"/>
          <w:szCs w:val="24"/>
        </w:rPr>
      </w:pPr>
    </w:p>
    <w:p w:rsidR="00C8568C" w:rsidRPr="00C8568C" w:rsidRDefault="00C81F10" w:rsidP="00C8568C">
      <w:pPr>
        <w:bidi w:val="0"/>
        <w:rPr>
          <w:rFonts w:eastAsiaTheme="minorEastAsia"/>
          <w:iCs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x,ω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iω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sup>
          </m:sSup>
        </m:oMath>
      </m:oMathPara>
    </w:p>
    <w:p w:rsidR="00C8568C" w:rsidRDefault="00C8568C" w:rsidP="00C8568C">
      <w:pPr>
        <w:bidi w:val="0"/>
        <w:rPr>
          <w:rFonts w:eastAsiaTheme="minorEastAsia"/>
          <w:iCs/>
          <w:sz w:val="24"/>
          <w:szCs w:val="24"/>
        </w:rPr>
      </w:pPr>
    </w:p>
    <w:p w:rsidR="00C8568C" w:rsidRPr="000C6257" w:rsidRDefault="00C81F10" w:rsidP="000C6257">
      <w:pPr>
        <w:bidi w:val="0"/>
        <w:rPr>
          <w:rFonts w:eastAsiaTheme="minorEastAsia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acc>
                <m:ac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x,ω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iω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/>
              <w:sz w:val="24"/>
              <w:szCs w:val="24"/>
            </w:rPr>
            <m:t>+iω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iω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sup>
          </m:sSup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den>
          </m:f>
        </m:oMath>
      </m:oMathPara>
    </w:p>
    <w:p w:rsidR="000C6257" w:rsidRDefault="000C6257" w:rsidP="000C6257">
      <w:pPr>
        <w:bidi w:val="0"/>
        <w:rPr>
          <w:rFonts w:eastAsiaTheme="minorEastAsia"/>
          <w:iCs/>
          <w:sz w:val="24"/>
          <w:szCs w:val="24"/>
        </w:rPr>
      </w:pPr>
    </w:p>
    <w:p w:rsidR="000C6257" w:rsidRPr="000C6257" w:rsidRDefault="00C81F10" w:rsidP="000C6257">
      <w:pPr>
        <w:bidi w:val="0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x,ω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iω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den>
              </m:f>
            </m:e>
          </m:d>
        </m:oMath>
      </m:oMathPara>
    </w:p>
    <w:p w:rsidR="000C6257" w:rsidRDefault="000C6257" w:rsidP="000C6257">
      <w:pPr>
        <w:bidi w:val="0"/>
        <w:rPr>
          <w:rFonts w:eastAsiaTheme="minorEastAsia"/>
          <w:sz w:val="24"/>
          <w:szCs w:val="24"/>
        </w:rPr>
      </w:pPr>
    </w:p>
    <w:p w:rsidR="000C6257" w:rsidRPr="000C6257" w:rsidRDefault="00C81F10" w:rsidP="000C6257">
      <w:pPr>
        <w:bidi w:val="0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x,ω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iω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iω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dx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+iω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dx</m:t>
                      </m:r>
                    </m:den>
                  </m:f>
                </m:e>
              </m:d>
            </m:e>
          </m:d>
        </m:oMath>
      </m:oMathPara>
    </w:p>
    <w:p w:rsidR="000C6257" w:rsidRDefault="000C6257" w:rsidP="000C6257">
      <w:pPr>
        <w:bidi w:val="0"/>
        <w:rPr>
          <w:rFonts w:eastAsiaTheme="minorEastAsia"/>
          <w:sz w:val="24"/>
          <w:szCs w:val="24"/>
        </w:rPr>
      </w:pPr>
    </w:p>
    <w:p w:rsidR="000C6257" w:rsidRPr="00317CF8" w:rsidRDefault="00C81F10" w:rsidP="000C6257">
      <w:pPr>
        <w:bidi w:val="0"/>
        <w:rPr>
          <w:rFonts w:eastAsiaTheme="minorEastAsia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iω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sup>
          </m:sSup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+iω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iω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sup>
          </m:sSup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den>
          </m:f>
        </m:oMath>
      </m:oMathPara>
    </w:p>
    <w:p w:rsidR="00317CF8" w:rsidRDefault="00317CF8" w:rsidP="00317CF8">
      <w:pPr>
        <w:bidi w:val="0"/>
        <w:rPr>
          <w:rFonts w:eastAsiaTheme="minorEastAsia"/>
          <w:iCs/>
          <w:sz w:val="24"/>
          <w:szCs w:val="24"/>
        </w:rPr>
      </w:pPr>
    </w:p>
    <w:p w:rsidR="00317CF8" w:rsidRPr="00317CF8" w:rsidRDefault="00C81F10" w:rsidP="00317CF8">
      <w:pPr>
        <w:bidi w:val="0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x,ω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iω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iω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dx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+iω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+iω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dx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dx</m:t>
                      </m:r>
                    </m:den>
                  </m:f>
                </m:e>
              </m:d>
            </m:e>
          </m:d>
        </m:oMath>
      </m:oMathPara>
    </w:p>
    <w:p w:rsidR="00317CF8" w:rsidRDefault="00317CF8" w:rsidP="00317CF8">
      <w:pPr>
        <w:bidi w:val="0"/>
        <w:rPr>
          <w:sz w:val="24"/>
          <w:szCs w:val="24"/>
        </w:rPr>
      </w:pPr>
    </w:p>
    <w:p w:rsidR="00317CF8" w:rsidRPr="00317CF8" w:rsidRDefault="00C81F10" w:rsidP="00B55EDC">
      <w:pPr>
        <w:bidi w:val="0"/>
        <w:rPr>
          <w:rFonts w:eastAsiaTheme="minorEastAsia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x,ω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+iω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dx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iω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sup>
          </m:sSup>
        </m:oMath>
      </m:oMathPara>
    </w:p>
    <w:p w:rsidR="00317CF8" w:rsidRDefault="000A3D39" w:rsidP="00317CF8">
      <w:pPr>
        <w:bidi w:val="0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Now</w:t>
      </w:r>
    </w:p>
    <w:p w:rsidR="000A3D39" w:rsidRPr="000A3D39" w:rsidRDefault="00C81F10" w:rsidP="000A3D39">
      <w:pPr>
        <w:bidi w:val="0"/>
        <w:rPr>
          <w:rFonts w:eastAsiaTheme="minorEastAsia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x,ω</m:t>
              </m:r>
            </m:e>
          </m:d>
          <m:r>
            <w:rPr>
              <w:rFonts w:ascii="Cambria Math" w:hAnsi="Cambria Math"/>
              <w:sz w:val="24"/>
              <w:szCs w:val="24"/>
            </w:rPr>
            <m:t>=Re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x,ω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+i Im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x,ω</m:t>
                  </m:r>
                </m:e>
              </m:d>
            </m:e>
          </m:d>
        </m:oMath>
      </m:oMathPara>
    </w:p>
    <w:p w:rsidR="000A3D39" w:rsidRDefault="000A3D39" w:rsidP="000A3D39">
      <w:pPr>
        <w:bidi w:val="0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So equation </w:t>
      </w:r>
      <w:r>
        <w:rPr>
          <w:rFonts w:eastAsiaTheme="minorEastAsia"/>
          <w:iCs/>
          <w:sz w:val="24"/>
          <w:szCs w:val="24"/>
        </w:rPr>
        <w:fldChar w:fldCharType="begin"/>
      </w:r>
      <w:r>
        <w:rPr>
          <w:rFonts w:eastAsiaTheme="minorEastAsia"/>
          <w:iCs/>
          <w:sz w:val="24"/>
          <w:szCs w:val="24"/>
        </w:rPr>
        <w:instrText xml:space="preserve"> REF _Ref401916721 \h </w:instrText>
      </w:r>
      <w:r>
        <w:rPr>
          <w:rFonts w:eastAsiaTheme="minorEastAsia"/>
          <w:iCs/>
          <w:sz w:val="24"/>
          <w:szCs w:val="24"/>
        </w:rPr>
      </w:r>
      <w:r>
        <w:rPr>
          <w:rFonts w:eastAsiaTheme="minorEastAsia"/>
          <w:iCs/>
          <w:sz w:val="24"/>
          <w:szCs w:val="24"/>
        </w:rPr>
        <w:fldChar w:fldCharType="separate"/>
      </w:r>
      <w:r w:rsidR="00B55EDC" w:rsidRPr="00C8568C">
        <w:rPr>
          <w:rFonts w:ascii="Verdana" w:hAnsi="Verdana"/>
          <w:sz w:val="24"/>
          <w:szCs w:val="24"/>
        </w:rPr>
        <w:t>(</w:t>
      </w:r>
      <w:r w:rsidR="00B55EDC">
        <w:rPr>
          <w:rFonts w:ascii="Verdana" w:hAnsi="Verdana"/>
          <w:noProof/>
          <w:sz w:val="24"/>
          <w:szCs w:val="24"/>
        </w:rPr>
        <w:t>1</w:t>
      </w:r>
      <w:r w:rsidR="00B55EDC" w:rsidRPr="00C8568C">
        <w:rPr>
          <w:rFonts w:ascii="Verdana" w:hAnsi="Verdana"/>
          <w:sz w:val="24"/>
          <w:szCs w:val="24"/>
        </w:rPr>
        <w:t>)</w:t>
      </w:r>
      <w:r>
        <w:rPr>
          <w:rFonts w:eastAsiaTheme="minorEastAsia"/>
          <w:iCs/>
          <w:sz w:val="24"/>
          <w:szCs w:val="24"/>
        </w:rPr>
        <w:fldChar w:fldCharType="end"/>
      </w:r>
      <w:r>
        <w:rPr>
          <w:rFonts w:eastAsiaTheme="minorEastAsia"/>
          <w:iCs/>
          <w:sz w:val="24"/>
          <w:szCs w:val="24"/>
        </w:rPr>
        <w:t xml:space="preserve"> reads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"/>
        <w:gridCol w:w="7588"/>
        <w:gridCol w:w="587"/>
      </w:tblGrid>
      <w:tr w:rsidR="00317CF8" w:rsidRPr="00C8568C" w:rsidTr="00317CF8">
        <w:tc>
          <w:tcPr>
            <w:tcW w:w="347" w:type="dxa"/>
          </w:tcPr>
          <w:p w:rsidR="00317CF8" w:rsidRPr="00C8568C" w:rsidRDefault="00317CF8" w:rsidP="00317CF8">
            <w:pPr>
              <w:bidi w:val="0"/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588" w:type="dxa"/>
            <w:hideMark/>
          </w:tcPr>
          <w:p w:rsidR="00317CF8" w:rsidRPr="00C8568C" w:rsidRDefault="00C81F10" w:rsidP="00B55EDC">
            <w:pPr>
              <w:bidi w:val="0"/>
              <w:spacing w:line="360" w:lineRule="auto"/>
              <w:jc w:val="center"/>
              <w:rPr>
                <w:rFonts w:ascii="Verdana" w:hAnsi="Verdana"/>
                <w:sz w:val="24"/>
                <w:szCs w:val="24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</w:rPr>
                    <m:t>+Re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x,ω</m:t>
                          </m:r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+iω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+Im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x,ω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 0,     </m:t>
              </m:r>
            </m:oMath>
            <w:r w:rsidR="00317CF8" w:rsidRPr="00C8568C">
              <w:rPr>
                <w:rFonts w:ascii="Verdana" w:eastAsiaTheme="minorEastAsia" w:hAnsi="Verdana"/>
                <w:iCs/>
                <w:sz w:val="24"/>
                <w:szCs w:val="24"/>
              </w:rPr>
              <w:t xml:space="preserve"> .</w:t>
            </w:r>
          </w:p>
        </w:tc>
        <w:tc>
          <w:tcPr>
            <w:tcW w:w="587" w:type="dxa"/>
            <w:hideMark/>
          </w:tcPr>
          <w:p w:rsidR="00317CF8" w:rsidRPr="00C8568C" w:rsidRDefault="00317CF8" w:rsidP="00317CF8">
            <w:pPr>
              <w:bidi w:val="0"/>
              <w:spacing w:line="360" w:lineRule="auto"/>
              <w:jc w:val="right"/>
              <w:rPr>
                <w:rFonts w:ascii="Verdana" w:hAnsi="Verdana"/>
                <w:sz w:val="24"/>
                <w:szCs w:val="24"/>
              </w:rPr>
            </w:pPr>
            <w:r w:rsidRPr="00C8568C">
              <w:rPr>
                <w:rFonts w:ascii="Verdana" w:hAnsi="Verdana"/>
                <w:sz w:val="24"/>
                <w:szCs w:val="24"/>
              </w:rPr>
              <w:t>(</w:t>
            </w:r>
            <w:r w:rsidRPr="00C8568C">
              <w:rPr>
                <w:sz w:val="24"/>
                <w:szCs w:val="24"/>
              </w:rPr>
              <w:fldChar w:fldCharType="begin"/>
            </w:r>
            <w:r w:rsidRPr="00C8568C">
              <w:rPr>
                <w:rFonts w:ascii="Verdana" w:hAnsi="Verdana"/>
                <w:sz w:val="24"/>
                <w:szCs w:val="24"/>
              </w:rPr>
              <w:instrText xml:space="preserve"> SEQ Equation \* ARABIC </w:instrText>
            </w:r>
            <w:r w:rsidRPr="00C8568C">
              <w:rPr>
                <w:sz w:val="24"/>
                <w:szCs w:val="24"/>
              </w:rPr>
              <w:fldChar w:fldCharType="separate"/>
            </w:r>
            <w:r w:rsidR="00B55EDC">
              <w:rPr>
                <w:rFonts w:ascii="Verdana" w:hAnsi="Verdana"/>
                <w:noProof/>
                <w:sz w:val="24"/>
                <w:szCs w:val="24"/>
              </w:rPr>
              <w:t>5</w:t>
            </w:r>
            <w:r w:rsidRPr="00C8568C">
              <w:rPr>
                <w:sz w:val="24"/>
                <w:szCs w:val="24"/>
              </w:rPr>
              <w:fldChar w:fldCharType="end"/>
            </w:r>
            <w:r w:rsidRPr="00C8568C">
              <w:rPr>
                <w:rFonts w:ascii="Verdana" w:hAnsi="Verdana"/>
                <w:sz w:val="24"/>
                <w:szCs w:val="24"/>
              </w:rPr>
              <w:t>)</w:t>
            </w:r>
          </w:p>
        </w:tc>
      </w:tr>
    </w:tbl>
    <w:p w:rsidR="00317CF8" w:rsidRDefault="00B55EDC" w:rsidP="000A3D39">
      <w:pPr>
        <w:bidi w:val="0"/>
        <w:rPr>
          <w:sz w:val="24"/>
          <w:szCs w:val="24"/>
        </w:rPr>
      </w:pPr>
      <w:r>
        <w:rPr>
          <w:sz w:val="24"/>
          <w:szCs w:val="24"/>
        </w:rPr>
        <w:t>=&gt;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"/>
        <w:gridCol w:w="7588"/>
        <w:gridCol w:w="587"/>
      </w:tblGrid>
      <w:tr w:rsidR="00B55EDC" w:rsidRPr="00C8568C" w:rsidTr="00C81F10">
        <w:tc>
          <w:tcPr>
            <w:tcW w:w="347" w:type="dxa"/>
          </w:tcPr>
          <w:p w:rsidR="00B55EDC" w:rsidRPr="00C8568C" w:rsidRDefault="00B55EDC" w:rsidP="00C81F10">
            <w:pPr>
              <w:bidi w:val="0"/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588" w:type="dxa"/>
            <w:hideMark/>
          </w:tcPr>
          <w:p w:rsidR="00B55EDC" w:rsidRPr="00C8568C" w:rsidRDefault="00C81F10" w:rsidP="00B55EDC">
            <w:pPr>
              <w:bidi w:val="0"/>
              <w:spacing w:line="360" w:lineRule="auto"/>
              <w:jc w:val="center"/>
              <w:rPr>
                <w:rFonts w:ascii="Verdana" w:hAnsi="Verdana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+Re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x,ω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 0,     </m:t>
              </m:r>
            </m:oMath>
            <w:r w:rsidR="00B55EDC" w:rsidRPr="00C8568C">
              <w:rPr>
                <w:rFonts w:ascii="Verdana" w:eastAsiaTheme="minorEastAsia" w:hAnsi="Verdana"/>
                <w:iCs/>
                <w:sz w:val="24"/>
                <w:szCs w:val="24"/>
              </w:rPr>
              <w:t xml:space="preserve"> .</w:t>
            </w:r>
          </w:p>
        </w:tc>
        <w:tc>
          <w:tcPr>
            <w:tcW w:w="587" w:type="dxa"/>
            <w:hideMark/>
          </w:tcPr>
          <w:p w:rsidR="00B55EDC" w:rsidRPr="00C8568C" w:rsidRDefault="00B55EDC" w:rsidP="00C81F10">
            <w:pPr>
              <w:bidi w:val="0"/>
              <w:spacing w:line="360" w:lineRule="auto"/>
              <w:jc w:val="right"/>
              <w:rPr>
                <w:rFonts w:ascii="Verdana" w:hAnsi="Verdana"/>
                <w:sz w:val="24"/>
                <w:szCs w:val="24"/>
              </w:rPr>
            </w:pPr>
            <w:r w:rsidRPr="00C8568C">
              <w:rPr>
                <w:rFonts w:ascii="Verdana" w:hAnsi="Verdana"/>
                <w:sz w:val="24"/>
                <w:szCs w:val="24"/>
              </w:rPr>
              <w:t>(</w:t>
            </w:r>
            <w:r w:rsidRPr="00C8568C">
              <w:rPr>
                <w:sz w:val="24"/>
                <w:szCs w:val="24"/>
              </w:rPr>
              <w:fldChar w:fldCharType="begin"/>
            </w:r>
            <w:r w:rsidRPr="00C8568C">
              <w:rPr>
                <w:rFonts w:ascii="Verdana" w:hAnsi="Verdana"/>
                <w:sz w:val="24"/>
                <w:szCs w:val="24"/>
              </w:rPr>
              <w:instrText xml:space="preserve"> SEQ Equation \* ARABIC </w:instrText>
            </w:r>
            <w:r w:rsidRPr="00C8568C">
              <w:rPr>
                <w:sz w:val="24"/>
                <w:szCs w:val="24"/>
              </w:rPr>
              <w:fldChar w:fldCharType="separate"/>
            </w:r>
            <w:r>
              <w:rPr>
                <w:rFonts w:ascii="Verdana" w:hAnsi="Verdana"/>
                <w:noProof/>
                <w:sz w:val="24"/>
                <w:szCs w:val="24"/>
              </w:rPr>
              <w:t>6</w:t>
            </w:r>
            <w:r w:rsidRPr="00C8568C">
              <w:rPr>
                <w:sz w:val="24"/>
                <w:szCs w:val="24"/>
              </w:rPr>
              <w:fldChar w:fldCharType="end"/>
            </w:r>
            <w:r w:rsidRPr="00C8568C">
              <w:rPr>
                <w:rFonts w:ascii="Verdana" w:hAnsi="Verdana"/>
                <w:sz w:val="24"/>
                <w:szCs w:val="24"/>
              </w:rPr>
              <w:t>)</w:t>
            </w:r>
          </w:p>
        </w:tc>
      </w:tr>
    </w:tbl>
    <w:p w:rsidR="00B55EDC" w:rsidRDefault="00B55EDC" w:rsidP="00B55EDC">
      <w:pPr>
        <w:bidi w:val="0"/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"/>
        <w:gridCol w:w="7588"/>
        <w:gridCol w:w="587"/>
      </w:tblGrid>
      <w:tr w:rsidR="00B55EDC" w:rsidRPr="00C8568C" w:rsidTr="00C81F10">
        <w:tc>
          <w:tcPr>
            <w:tcW w:w="347" w:type="dxa"/>
          </w:tcPr>
          <w:p w:rsidR="00B55EDC" w:rsidRPr="00C8568C" w:rsidRDefault="00B55EDC" w:rsidP="00C81F10">
            <w:pPr>
              <w:bidi w:val="0"/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588" w:type="dxa"/>
            <w:hideMark/>
          </w:tcPr>
          <w:p w:rsidR="00B55EDC" w:rsidRPr="00C8568C" w:rsidRDefault="00B55EDC" w:rsidP="00B55EDC">
            <w:pPr>
              <w:bidi w:val="0"/>
              <w:spacing w:line="360" w:lineRule="auto"/>
              <w:jc w:val="center"/>
              <w:rPr>
                <w:rFonts w:ascii="Verdana" w:hAnsi="Verdana"/>
                <w:sz w:val="24"/>
                <w:szCs w:val="24"/>
              </w:rPr>
            </w:pPr>
            <m:oMath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+Im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x,ω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ω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 0,     </m:t>
              </m:r>
            </m:oMath>
            <w:r w:rsidRPr="00C8568C">
              <w:rPr>
                <w:rFonts w:ascii="Verdana" w:eastAsiaTheme="minorEastAsia" w:hAnsi="Verdana"/>
                <w:iCs/>
                <w:sz w:val="24"/>
                <w:szCs w:val="24"/>
              </w:rPr>
              <w:t xml:space="preserve"> .</w:t>
            </w:r>
          </w:p>
        </w:tc>
        <w:tc>
          <w:tcPr>
            <w:tcW w:w="587" w:type="dxa"/>
            <w:hideMark/>
          </w:tcPr>
          <w:p w:rsidR="00B55EDC" w:rsidRPr="00C8568C" w:rsidRDefault="00B55EDC" w:rsidP="00C81F10">
            <w:pPr>
              <w:bidi w:val="0"/>
              <w:spacing w:line="360" w:lineRule="auto"/>
              <w:jc w:val="right"/>
              <w:rPr>
                <w:rFonts w:ascii="Verdana" w:hAnsi="Verdana"/>
                <w:sz w:val="24"/>
                <w:szCs w:val="24"/>
              </w:rPr>
            </w:pPr>
            <w:r w:rsidRPr="00C8568C">
              <w:rPr>
                <w:rFonts w:ascii="Verdana" w:hAnsi="Verdana"/>
                <w:sz w:val="24"/>
                <w:szCs w:val="24"/>
              </w:rPr>
              <w:t>(</w:t>
            </w:r>
            <w:r w:rsidRPr="00C8568C">
              <w:rPr>
                <w:sz w:val="24"/>
                <w:szCs w:val="24"/>
              </w:rPr>
              <w:fldChar w:fldCharType="begin"/>
            </w:r>
            <w:r w:rsidRPr="00C8568C">
              <w:rPr>
                <w:rFonts w:ascii="Verdana" w:hAnsi="Verdana"/>
                <w:sz w:val="24"/>
                <w:szCs w:val="24"/>
              </w:rPr>
              <w:instrText xml:space="preserve"> SEQ Equation \* ARABIC </w:instrText>
            </w:r>
            <w:r w:rsidRPr="00C8568C">
              <w:rPr>
                <w:sz w:val="24"/>
                <w:szCs w:val="24"/>
              </w:rPr>
              <w:fldChar w:fldCharType="separate"/>
            </w:r>
            <w:r>
              <w:rPr>
                <w:rFonts w:ascii="Verdana" w:hAnsi="Verdana"/>
                <w:noProof/>
                <w:sz w:val="24"/>
                <w:szCs w:val="24"/>
              </w:rPr>
              <w:t>7</w:t>
            </w:r>
            <w:r w:rsidRPr="00C8568C">
              <w:rPr>
                <w:sz w:val="24"/>
                <w:szCs w:val="24"/>
              </w:rPr>
              <w:fldChar w:fldCharType="end"/>
            </w:r>
            <w:r w:rsidRPr="00C8568C">
              <w:rPr>
                <w:rFonts w:ascii="Verdana" w:hAnsi="Verdana"/>
                <w:sz w:val="24"/>
                <w:szCs w:val="24"/>
              </w:rPr>
              <w:t>)</w:t>
            </w:r>
          </w:p>
        </w:tc>
      </w:tr>
    </w:tbl>
    <w:p w:rsidR="00B55EDC" w:rsidRDefault="00B55EDC" w:rsidP="00B55EDC">
      <w:pPr>
        <w:bidi w:val="0"/>
        <w:rPr>
          <w:sz w:val="24"/>
          <w:szCs w:val="24"/>
        </w:rPr>
      </w:pPr>
    </w:p>
    <w:p w:rsidR="00C81F10" w:rsidRPr="00C81F10" w:rsidRDefault="00C81F10" w:rsidP="00C81F10">
      <w:pPr>
        <w:bidi w:val="0"/>
        <w:rPr>
          <w:rFonts w:eastAsiaTheme="minorEastAsia"/>
          <w:highlight w:val="gree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highlight w:val="gree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highlight w:val="green"/>
                </w:rPr>
                <m:t>∇</m:t>
              </m:r>
            </m:e>
            <m:sup>
              <m:r>
                <w:rPr>
                  <w:rFonts w:ascii="Cambria Math" w:hAnsi="Cambria Math"/>
                  <w:highlight w:val="green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iCs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highlight w:val="green"/>
                </w:rPr>
                <m:t>A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ω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highlight w:val="green"/>
                </w:rPr>
              </m:ctrlPr>
            </m:dPr>
            <m:e>
              <m:r>
                <w:rPr>
                  <w:rFonts w:ascii="Cambria Math" w:hAnsi="Cambria Math"/>
                  <w:highlight w:val="green"/>
                </w:rPr>
                <m:t>x</m:t>
              </m:r>
            </m:e>
          </m:d>
          <m:r>
            <w:rPr>
              <w:rFonts w:ascii="Cambria Math" w:hAnsi="Cambria Math"/>
              <w:highlight w:val="green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highlight w:val="green"/>
                </w:rPr>
              </m:ctrlPr>
            </m:sSupPr>
            <m:e>
              <m:r>
                <w:rPr>
                  <w:rFonts w:ascii="Cambria Math" w:hAnsi="Cambria Math"/>
                  <w:highlight w:val="green"/>
                </w:rPr>
                <m:t>ω</m:t>
              </m:r>
            </m:e>
            <m:sup>
              <m:r>
                <w:rPr>
                  <w:rFonts w:ascii="Cambria Math" w:hAnsi="Cambria Math"/>
                  <w:highlight w:val="green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iCs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highlight w:val="green"/>
                </w:rPr>
                <m:t>A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ω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highlight w:val="green"/>
                </w:rPr>
              </m:ctrlPr>
            </m:dPr>
            <m:e>
              <m:r>
                <w:rPr>
                  <w:rFonts w:ascii="Cambria Math" w:hAnsi="Cambria Math"/>
                  <w:highlight w:val="gree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green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iCs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highlight w:val="green"/>
                </w:rPr>
                <m:t>T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ω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highlight w:val="green"/>
                </w:rPr>
              </m:ctrlPr>
            </m:dPr>
            <m:e>
              <m:r>
                <w:rPr>
                  <w:rFonts w:ascii="Cambria Math" w:hAnsi="Cambria Math"/>
                  <w:highlight w:val="gree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green"/>
            </w:rPr>
            <m:t>∙∇</m:t>
          </m:r>
          <m:sSub>
            <m:sSubPr>
              <m:ctrlPr>
                <w:rPr>
                  <w:rFonts w:ascii="Cambria Math" w:hAnsi="Cambria Math"/>
                  <w:i/>
                  <w:iCs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highlight w:val="green"/>
                </w:rPr>
                <m:t>T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ω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highlight w:val="green"/>
                </w:rPr>
              </m:ctrlPr>
            </m:dPr>
            <m:e>
              <m:r>
                <w:rPr>
                  <w:rFonts w:ascii="Cambria Math" w:hAnsi="Cambria Math"/>
                  <w:highlight w:val="green"/>
                </w:rPr>
                <m:t>x</m:t>
              </m:r>
            </m:e>
          </m:d>
          <m:r>
            <w:rPr>
              <w:rFonts w:ascii="Cambria Math" w:hAnsi="Cambria Math"/>
              <w:highlight w:val="green"/>
            </w:rPr>
            <m:t>+Re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highlight w:val="green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green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highlight w:val="green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green"/>
                    </w:rPr>
                    <m:t>x,ω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  <w:iCs/>
                  <w:highlight w:val="green"/>
                </w:rPr>
              </m:ctrlPr>
            </m:sSupPr>
            <m:e>
              <m:r>
                <w:rPr>
                  <w:rFonts w:ascii="Cambria Math" w:hAnsi="Cambria Math"/>
                  <w:highlight w:val="green"/>
                </w:rPr>
                <m:t>ω</m:t>
              </m:r>
            </m:e>
            <m:sup>
              <m:r>
                <w:rPr>
                  <w:rFonts w:ascii="Cambria Math" w:hAnsi="Cambria Math"/>
                  <w:highlight w:val="green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iCs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highlight w:val="green"/>
                </w:rPr>
                <m:t>A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ω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highlight w:val="green"/>
                </w:rPr>
              </m:ctrlPr>
            </m:dPr>
            <m:e>
              <m:r>
                <w:rPr>
                  <w:rFonts w:ascii="Cambria Math" w:hAnsi="Cambria Math"/>
                  <w:highlight w:val="green"/>
                </w:rPr>
                <m:t>x</m:t>
              </m:r>
            </m:e>
          </m:d>
          <m:r>
            <w:rPr>
              <w:rFonts w:ascii="Cambria Math" w:hAnsi="Cambria Math"/>
              <w:highlight w:val="green"/>
            </w:rPr>
            <m:t>= 0,     </m:t>
          </m:r>
        </m:oMath>
      </m:oMathPara>
    </w:p>
    <w:p w:rsidR="00C81F10" w:rsidRPr="00DF1558" w:rsidRDefault="00C81F10" w:rsidP="00C81F10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green"/>
            </w:rPr>
            <m:t>2</m:t>
          </m:r>
          <m:r>
            <m:rPr>
              <m:sty m:val="p"/>
            </m:rPr>
            <w:rPr>
              <w:rFonts w:ascii="Cambria Math" w:hAnsi="Cambria Math"/>
              <w:highlight w:val="green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iCs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highlight w:val="green"/>
                </w:rPr>
                <m:t>A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ω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highlight w:val="green"/>
                </w:rPr>
              </m:ctrlPr>
            </m:dPr>
            <m:e>
              <m:r>
                <w:rPr>
                  <w:rFonts w:ascii="Cambria Math" w:hAnsi="Cambria Math"/>
                  <w:highlight w:val="gree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green"/>
            </w:rPr>
            <m:t>∙∇</m:t>
          </m:r>
          <m:sSub>
            <m:sSubPr>
              <m:ctrlPr>
                <w:rPr>
                  <w:rFonts w:ascii="Cambria Math" w:hAnsi="Cambria Math"/>
                  <w:i/>
                  <w:iCs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highlight w:val="green"/>
                </w:rPr>
                <m:t>T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ω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highlight w:val="green"/>
                </w:rPr>
              </m:ctrlPr>
            </m:dPr>
            <m:e>
              <m:r>
                <w:rPr>
                  <w:rFonts w:ascii="Cambria Math" w:hAnsi="Cambria Math"/>
                  <w:highlight w:val="green"/>
                </w:rPr>
                <m:t>x</m:t>
              </m:r>
            </m:e>
          </m:d>
          <m:r>
            <w:rPr>
              <w:rFonts w:ascii="Cambria Math" w:hAnsi="Cambria Math"/>
              <w:highlight w:val="gree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highlight w:val="green"/>
                </w:rPr>
                <m:t>A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ω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highlight w:val="green"/>
                </w:rPr>
              </m:ctrlPr>
            </m:dPr>
            <m:e>
              <m:r>
                <w:rPr>
                  <w:rFonts w:ascii="Cambria Math" w:hAnsi="Cambria Math"/>
                  <w:highlight w:val="green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  <w:highlight w:val="gree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highlight w:val="green"/>
                </w:rPr>
                <m:t>∇</m:t>
              </m:r>
            </m:e>
            <m:sup>
              <m:r>
                <w:rPr>
                  <w:rFonts w:ascii="Cambria Math" w:hAnsi="Cambria Math"/>
                  <w:highlight w:val="green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iCs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highlight w:val="green"/>
                </w:rPr>
                <m:t>T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ω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highlight w:val="green"/>
                </w:rPr>
              </m:ctrlPr>
            </m:dPr>
            <m:e>
              <m:r>
                <w:rPr>
                  <w:rFonts w:ascii="Cambria Math" w:hAnsi="Cambria Math"/>
                  <w:highlight w:val="green"/>
                </w:rPr>
                <m:t>x</m:t>
              </m:r>
            </m:e>
          </m:d>
          <m:r>
            <w:rPr>
              <w:rFonts w:ascii="Cambria Math" w:hAnsi="Cambria Math"/>
              <w:highlight w:val="green"/>
            </w:rPr>
            <m:t>+Im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highlight w:val="green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green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highlight w:val="green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green"/>
                    </w:rPr>
                    <m:t>x,ω</m:t>
                  </m:r>
                </m:e>
              </m:d>
            </m:e>
          </m:d>
          <m:r>
            <w:rPr>
              <w:rFonts w:ascii="Cambria Math" w:hAnsi="Cambria Math"/>
              <w:highlight w:val="green"/>
            </w:rPr>
            <m:t>ω</m:t>
          </m:r>
          <m:sSub>
            <m:sSubPr>
              <m:ctrlPr>
                <w:rPr>
                  <w:rFonts w:ascii="Cambria Math" w:hAnsi="Cambria Math"/>
                  <w:i/>
                  <w:iCs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highlight w:val="green"/>
                </w:rPr>
                <m:t>A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ω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highlight w:val="green"/>
                </w:rPr>
              </m:ctrlPr>
            </m:dPr>
            <m:e>
              <m:r>
                <w:rPr>
                  <w:rFonts w:ascii="Cambria Math" w:hAnsi="Cambria Math"/>
                  <w:highlight w:val="green"/>
                </w:rPr>
                <m:t>x</m:t>
              </m:r>
            </m:e>
          </m:d>
          <m:r>
            <w:rPr>
              <w:rFonts w:ascii="Cambria Math" w:hAnsi="Cambria Math"/>
              <w:highlight w:val="green"/>
            </w:rPr>
            <m:t>= 0</m:t>
          </m:r>
        </m:oMath>
      </m:oMathPara>
    </w:p>
    <w:p w:rsidR="00DF1558" w:rsidRDefault="00DF1558" w:rsidP="00DF1558">
      <w:pPr>
        <w:bidi w:val="0"/>
        <w:rPr>
          <w:rFonts w:eastAsiaTheme="minorEastAsia"/>
        </w:rPr>
      </w:pPr>
    </w:p>
    <w:p w:rsidR="00DF1558" w:rsidRPr="00DF1558" w:rsidRDefault="00DF1558" w:rsidP="00DF1558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highlight w:val="yellow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iCs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∙∇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+Re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x,ω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 0,     </m:t>
          </m:r>
        </m:oMath>
      </m:oMathPara>
    </w:p>
    <w:p w:rsidR="004E301F" w:rsidRPr="004E301F" w:rsidRDefault="004E301F" w:rsidP="004E301F">
      <w:pPr>
        <w:bidi w:val="0"/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∙∇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+Re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x,ω</m:t>
                      </m:r>
                    </m:e>
                  </m:d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 0</m:t>
          </m:r>
        </m:oMath>
      </m:oMathPara>
    </w:p>
    <w:p w:rsidR="004E301F" w:rsidRDefault="004E301F" w:rsidP="004E301F">
      <w:pPr>
        <w:bidi w:val="0"/>
        <w:rPr>
          <w:rFonts w:eastAsiaTheme="minorEastAsia"/>
        </w:rPr>
      </w:pPr>
    </w:p>
    <w:p w:rsidR="00DF1558" w:rsidRPr="00DF1558" w:rsidRDefault="00DF1558" w:rsidP="004E301F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 xml:space="preserve"> 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Re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x,ω</m:t>
                      </m:r>
                    </m:e>
                  </m:d>
                </m:e>
              </m:d>
            </m:e>
          </m:rad>
        </m:oMath>
      </m:oMathPara>
    </w:p>
    <w:p w:rsidR="00DF1558" w:rsidRDefault="00DF1558" w:rsidP="00DF1558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=(X,Y)</m:t>
          </m:r>
        </m:oMath>
      </m:oMathPara>
    </w:p>
    <w:p w:rsidR="00DF1558" w:rsidRPr="00F048F5" w:rsidRDefault="00DF1558" w:rsidP="00DF1558">
      <w:pPr>
        <w:bidi w:val="0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Y</m:t>
                  </m:r>
                </m:den>
              </m:f>
            </m:e>
          </m:rad>
        </m:oMath>
      </m:oMathPara>
    </w:p>
    <w:p w:rsidR="00F048F5" w:rsidRDefault="00F048F5" w:rsidP="00F048F5">
      <w:pPr>
        <w:bidi w:val="0"/>
        <w:rPr>
          <w:rFonts w:eastAsiaTheme="minorEastAsia"/>
        </w:rPr>
      </w:pPr>
    </w:p>
    <w:p w:rsidR="00F048F5" w:rsidRPr="00C8568C" w:rsidRDefault="00F048F5" w:rsidP="00F048F5">
      <w:pPr>
        <w:bidi w:val="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</m:oMath>
      </m:oMathPara>
    </w:p>
    <w:sectPr w:rsidR="00F048F5" w:rsidRPr="00C85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68C"/>
    <w:rsid w:val="000A3D39"/>
    <w:rsid w:val="000C6257"/>
    <w:rsid w:val="00311360"/>
    <w:rsid w:val="00317CF8"/>
    <w:rsid w:val="00430A77"/>
    <w:rsid w:val="004E301F"/>
    <w:rsid w:val="00B55EDC"/>
    <w:rsid w:val="00C81F10"/>
    <w:rsid w:val="00C8568C"/>
    <w:rsid w:val="00D27C78"/>
    <w:rsid w:val="00DF1558"/>
    <w:rsid w:val="00F0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68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568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5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6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68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568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5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6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7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FFA9C5-61D9-4EE8-BD19-5E8CCDE69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3</cp:revision>
  <dcterms:created xsi:type="dcterms:W3CDTF">2014-10-24T08:49:00Z</dcterms:created>
  <dcterms:modified xsi:type="dcterms:W3CDTF">2014-10-29T14:42:00Z</dcterms:modified>
</cp:coreProperties>
</file>