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TIME RESPONSE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control systems engineering, the "time response" refers to the dynamic behavior of a system over time when it encounters changes in its inputs or disturbances. This behavior encompasses how the system evolves from its initial state to its final state in response to these changes, providing insight into its performance and characteristics.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IS IT USED</w:t>
      </w:r>
    </w:p>
    <w:p w:rsidR="00000000" w:rsidDel="00000000" w:rsidP="00000000" w:rsidRDefault="00000000" w:rsidRPr="00000000" w14:paraId="00000007">
      <w:pPr>
        <w:rPr>
          <w:b w:val="1"/>
        </w:rPr>
      </w:pPr>
      <w:r w:rsidDel="00000000" w:rsidR="00000000" w:rsidRPr="00000000">
        <w:rPr>
          <w:b w:val="1"/>
          <w:rtl w:val="0"/>
        </w:rPr>
        <w:t xml:space="preserve">(STEP BY STEP DERIVATION)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Engineers use this analysis to design and tune controllers to meet specific requirements and optimize system behavior. Different systems exhibit varied time responses based on their characteristics, helping engineers tailor solutions for diverse applications.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time that is required for the system to go from one state to another state is what we call transient time and the response of the system during this time is called the transient response. If a system is stable and well-designed, the system will settle close to the desired output and this response after the system settles is the steady state response.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WHERE IS IT USED</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Time response concepts find applications in a wide range of fields, from engineering to biology, economics, and beyond. Here are practical examples of how time response principles are utilized across various disciplines: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 Engineering and Control Systems:</w:t>
      </w:r>
    </w:p>
    <w:p w:rsidR="00000000" w:rsidDel="00000000" w:rsidP="00000000" w:rsidRDefault="00000000" w:rsidRPr="00000000" w14:paraId="00000019">
      <w:pPr>
        <w:rPr/>
      </w:pPr>
      <w:r w:rsidDel="00000000" w:rsidR="00000000" w:rsidRPr="00000000">
        <w:rPr>
          <w:rtl w:val="0"/>
        </w:rPr>
        <w:t xml:space="preserve">   - Aircraft control systems ensure stable flight conditions by adjusting control surfaces in response to changes in wind or pilot commands.</w:t>
      </w:r>
    </w:p>
    <w:p w:rsidR="00000000" w:rsidDel="00000000" w:rsidP="00000000" w:rsidRDefault="00000000" w:rsidRPr="00000000" w14:paraId="0000001A">
      <w:pPr>
        <w:rPr/>
      </w:pPr>
      <w:r w:rsidDel="00000000" w:rsidR="00000000" w:rsidRPr="00000000">
        <w:rPr>
          <w:rtl w:val="0"/>
        </w:rPr>
        <w:t xml:space="preserve">   - Robotics utilize time response principles for precise control of manipulators and mobile platforms in manufacturing, healthcare, and exploration.</w:t>
      </w:r>
    </w:p>
    <w:p w:rsidR="00000000" w:rsidDel="00000000" w:rsidP="00000000" w:rsidRDefault="00000000" w:rsidRPr="00000000" w14:paraId="0000001B">
      <w:pPr>
        <w:rPr/>
      </w:pPr>
      <w:r w:rsidDel="00000000" w:rsidR="00000000" w:rsidRPr="00000000">
        <w:rPr>
          <w:rtl w:val="0"/>
        </w:rPr>
        <w:t xml:space="preserve">   - Industrial processes such as chemical reactors and manufacturing lines employ control systems to regulate variables like temperature, pressure, and flow rates.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b w:val="1"/>
        </w:rPr>
      </w:pPr>
      <w:r w:rsidDel="00000000" w:rsidR="00000000" w:rsidRPr="00000000">
        <w:rPr>
          <w:b w:val="1"/>
          <w:rtl w:val="0"/>
        </w:rPr>
        <w:t xml:space="preserve">2. Electronics and Communications:</w:t>
      </w:r>
    </w:p>
    <w:p w:rsidR="00000000" w:rsidDel="00000000" w:rsidP="00000000" w:rsidRDefault="00000000" w:rsidRPr="00000000" w14:paraId="0000001E">
      <w:pPr>
        <w:rPr/>
      </w:pPr>
      <w:r w:rsidDel="00000000" w:rsidR="00000000" w:rsidRPr="00000000">
        <w:rPr>
          <w:rtl w:val="0"/>
        </w:rPr>
        <w:t xml:space="preserve">   - Digital signal processing algorithms in telecommunications adjust signal parameters to maintain data integrity and minimize transmission delays.</w:t>
      </w:r>
    </w:p>
    <w:p w:rsidR="00000000" w:rsidDel="00000000" w:rsidP="00000000" w:rsidRDefault="00000000" w:rsidRPr="00000000" w14:paraId="0000001F">
      <w:pPr>
        <w:rPr/>
      </w:pPr>
      <w:r w:rsidDel="00000000" w:rsidR="00000000" w:rsidRPr="00000000">
        <w:rPr>
          <w:rtl w:val="0"/>
        </w:rPr>
        <w:t xml:space="preserve">   - Audio equipment employs time response principles for signal processing, equalization, and noise cancellation to enhance sound quality.</w:t>
      </w:r>
    </w:p>
    <w:p w:rsidR="00000000" w:rsidDel="00000000" w:rsidP="00000000" w:rsidRDefault="00000000" w:rsidRPr="00000000" w14:paraId="00000020">
      <w:pPr>
        <w:rPr/>
      </w:pPr>
      <w:r w:rsidDel="00000000" w:rsidR="00000000" w:rsidRPr="00000000">
        <w:rPr>
          <w:rtl w:val="0"/>
        </w:rPr>
        <w:t xml:space="preserve">   - Wireless communication systems optimize transmission protocols and network routing to minimize latency and packet loss.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3. Biomedical Engineering:</w:t>
      </w:r>
    </w:p>
    <w:p w:rsidR="00000000" w:rsidDel="00000000" w:rsidP="00000000" w:rsidRDefault="00000000" w:rsidRPr="00000000" w14:paraId="00000025">
      <w:pPr>
        <w:rPr/>
      </w:pPr>
      <w:r w:rsidDel="00000000" w:rsidR="00000000" w:rsidRPr="00000000">
        <w:rPr>
          <w:rtl w:val="0"/>
        </w:rPr>
        <w:t xml:space="preserve"> - Medical devices such as pacemakers and insulin pumps utilize time response principles to regulate physiological functions and administer treatments in response to patient conditions.</w:t>
      </w:r>
    </w:p>
    <w:p w:rsidR="00000000" w:rsidDel="00000000" w:rsidP="00000000" w:rsidRDefault="00000000" w:rsidRPr="00000000" w14:paraId="00000026">
      <w:pPr>
        <w:rPr/>
      </w:pPr>
      <w:r w:rsidDel="00000000" w:rsidR="00000000" w:rsidRPr="00000000">
        <w:rPr>
          <w:rtl w:val="0"/>
        </w:rPr>
        <w:t xml:space="preserve">   - Biomechanics studies the time response of biological systems to understand movement dynamics, muscle activation patterns, and rehabilitation strategies.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4. Environmental Science:</w:t>
      </w:r>
    </w:p>
    <w:p w:rsidR="00000000" w:rsidDel="00000000" w:rsidP="00000000" w:rsidRDefault="00000000" w:rsidRPr="00000000" w14:paraId="00000029">
      <w:pPr>
        <w:rPr/>
      </w:pPr>
      <w:r w:rsidDel="00000000" w:rsidR="00000000" w:rsidRPr="00000000">
        <w:rPr>
          <w:rtl w:val="0"/>
        </w:rPr>
        <w:t xml:space="preserve">   - Climate models analyze the time response of Earth's systems to predict weather patterns, assess climate change impacts, and inform policy decisions.</w:t>
      </w:r>
    </w:p>
    <w:p w:rsidR="00000000" w:rsidDel="00000000" w:rsidP="00000000" w:rsidRDefault="00000000" w:rsidRPr="00000000" w14:paraId="0000002A">
      <w:pPr>
        <w:rPr/>
      </w:pPr>
      <w:r w:rsidDel="00000000" w:rsidR="00000000" w:rsidRPr="00000000">
        <w:rPr>
          <w:rtl w:val="0"/>
        </w:rPr>
        <w:t xml:space="preserve">   - Ecosystem dynamics studies the time response of populations, communities, and ecosystems to environmental disturbances, such as pollution or habitat loss.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5. Economics and Finance:</w:t>
      </w:r>
    </w:p>
    <w:p w:rsidR="00000000" w:rsidDel="00000000" w:rsidP="00000000" w:rsidRDefault="00000000" w:rsidRPr="00000000" w14:paraId="0000002D">
      <w:pPr>
        <w:rPr/>
      </w:pPr>
      <w:r w:rsidDel="00000000" w:rsidR="00000000" w:rsidRPr="00000000">
        <w:rPr>
          <w:rtl w:val="0"/>
        </w:rPr>
        <w:t xml:space="preserve">   - Economic models analyze the time response of markets, interest rates, and consumer behavior to forecast trends, assess risks, and formulate monetary policies.</w:t>
      </w:r>
    </w:p>
    <w:p w:rsidR="00000000" w:rsidDel="00000000" w:rsidP="00000000" w:rsidRDefault="00000000" w:rsidRPr="00000000" w14:paraId="0000002E">
      <w:pPr>
        <w:rPr/>
      </w:pPr>
      <w:r w:rsidDel="00000000" w:rsidR="00000000" w:rsidRPr="00000000">
        <w:rPr>
          <w:rtl w:val="0"/>
        </w:rPr>
        <w:t xml:space="preserve">   - High-frequency trading algorithms use time response principles to execute trades rapidly in response to market fluctuations and optimize investment strategies.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6. Transportation and Urban Planning:</w:t>
      </w:r>
    </w:p>
    <w:p w:rsidR="00000000" w:rsidDel="00000000" w:rsidP="00000000" w:rsidRDefault="00000000" w:rsidRPr="00000000" w14:paraId="00000031">
      <w:pPr>
        <w:rPr/>
      </w:pPr>
      <w:r w:rsidDel="00000000" w:rsidR="00000000" w:rsidRPr="00000000">
        <w:rPr>
          <w:rtl w:val="0"/>
        </w:rPr>
        <w:t xml:space="preserve">   - Traffic management systems adjust signal timings and route assignments to optimize traffic flow and reduce congestion in urban areas.</w:t>
      </w:r>
    </w:p>
    <w:p w:rsidR="00000000" w:rsidDel="00000000" w:rsidP="00000000" w:rsidRDefault="00000000" w:rsidRPr="00000000" w14:paraId="00000032">
      <w:pPr>
        <w:rPr/>
      </w:pPr>
      <w:r w:rsidDel="00000000" w:rsidR="00000000" w:rsidRPr="00000000">
        <w:rPr>
          <w:rtl w:val="0"/>
        </w:rPr>
        <w:t xml:space="preserve">   - Transportation networks use time response principles to schedule and regulate public transit services, such as buses and trains, to minimize travel times and improve passenger satisfaction.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These examples illustrate the diverse applications of time response principles across numerous fields, highlighting its importance in designing, analyzing, and optimizing systems and processes in our everyday lives.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