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C3A4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1/3 </w:t>
      </w:r>
      <w:hyperlink r:id="rId4" w:history="1">
        <w:r w:rsidRPr="00C62F3D">
          <w:rPr>
            <w:rStyle w:val="Collegamentoipertestuale"/>
            <w:rFonts w:cstheme="minorHAnsi"/>
            <w:b/>
            <w:sz w:val="20"/>
            <w:szCs w:val="20"/>
            <w:lang w:val="it-IT"/>
          </w:rPr>
          <w:t>Gadda, Carlo Emilio</w:t>
        </w:r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 xml:space="preserve">. [B] La Madonna dei </w:t>
        </w:r>
        <w:proofErr w:type="gramStart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Filosofi :</w:t>
        </w:r>
        <w:proofErr w:type="gramEnd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 xml:space="preserve"> novella borghese / Carlo Emilio Gadda. – Seconda stesura. – settembre 1928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. – 59 ff. mss. distinti in due blocchi </w:t>
      </w:r>
      <w:proofErr w:type="spellStart"/>
      <w:r w:rsidRPr="00C62F3D">
        <w:rPr>
          <w:rFonts w:cstheme="minorHAnsi"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. d'A. 1-39 e 1-20 mg. </w:t>
      </w:r>
      <w:proofErr w:type="spellStart"/>
      <w:r w:rsidRPr="00C62F3D">
        <w:rPr>
          <w:rFonts w:cstheme="minorHAnsi"/>
          <w:sz w:val="20"/>
          <w:szCs w:val="20"/>
          <w:lang w:val="it-IT"/>
        </w:rPr>
        <w:t>sup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. dx. (recto, anche verso f. 13 del </w:t>
      </w:r>
      <w:proofErr w:type="gramStart"/>
      <w:r w:rsidRPr="00C62F3D">
        <w:rPr>
          <w:rFonts w:cstheme="minorHAnsi"/>
          <w:sz w:val="20"/>
          <w:szCs w:val="20"/>
          <w:lang w:val="it-IT"/>
        </w:rPr>
        <w:t>1°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blocco e ff. 4 e 12 del </w:t>
      </w:r>
      <w:proofErr w:type="gramStart"/>
      <w:r w:rsidRPr="00C62F3D">
        <w:rPr>
          <w:rFonts w:cstheme="minorHAnsi"/>
          <w:sz w:val="20"/>
          <w:szCs w:val="20"/>
          <w:lang w:val="it-IT"/>
        </w:rPr>
        <w:t>2°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) inchiostro nero con varianti anche a matita di vari colori </w:t>
      </w:r>
      <w:proofErr w:type="spellStart"/>
      <w:r w:rsidRPr="00C62F3D">
        <w:rPr>
          <w:rFonts w:cstheme="minorHAnsi"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sz w:val="20"/>
          <w:szCs w:val="20"/>
          <w:lang w:val="it-IT"/>
        </w:rPr>
        <w:t>. d'A. 1-39 e 1-</w:t>
      </w:r>
      <w:proofErr w:type="gramStart"/>
      <w:r w:rsidRPr="00C62F3D">
        <w:rPr>
          <w:rFonts w:cstheme="minorHAnsi"/>
          <w:sz w:val="20"/>
          <w:szCs w:val="20"/>
          <w:lang w:val="it-IT"/>
        </w:rPr>
        <w:t>20 ;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285x225 mm</w:t>
      </w:r>
    </w:p>
    <w:p w14:paraId="0CEB26D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Fa parte di: </w:t>
      </w:r>
      <w:r w:rsidRPr="00C62F3D">
        <w:rPr>
          <w:rFonts w:cstheme="minorHAnsi"/>
          <w:b/>
          <w:sz w:val="20"/>
          <w:szCs w:val="20"/>
          <w:lang w:val="it-IT"/>
        </w:rPr>
        <w:t>La Madonna dei Filosofi</w:t>
      </w:r>
      <w:r w:rsidRPr="00C62F3D">
        <w:rPr>
          <w:rFonts w:cstheme="minorHAnsi"/>
          <w:sz w:val="20"/>
          <w:szCs w:val="20"/>
          <w:lang w:val="it-IT"/>
        </w:rPr>
        <w:t xml:space="preserve"> </w:t>
      </w:r>
    </w:p>
    <w:p w14:paraId="343D21A1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b/>
          <w:sz w:val="20"/>
          <w:szCs w:val="20"/>
          <w:lang w:val="it-IT"/>
        </w:rPr>
        <w:t xml:space="preserve">B] La Madonna dei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Filosofi :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novella borghese / Carlo Emilio Gadda. – Seconda stesura. – settembre 1928. – 59 ff. mss. distinti in due blocchi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 d'A. 1-39 e 1-20 mg.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sup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 dx. (recto, anche verso f. 13 del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1°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blocco e ff. 4 e 12 del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2°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) inchiostro nero con varianti anche a matita di vari colori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>. d'A. 1-39 e 1-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20 ;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285x225 mm </w:t>
      </w:r>
    </w:p>
    <w:p w14:paraId="283FE11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l'ultimo f., datato 10 ottobre 1928 reca una dicitura autografa in cui Gadda definisce questo il «manoscritto definitivo» della novella, stesa nel settembre 1928. – Alcune correzioni sono apportate su cartigli incollati ai fogli </w:t>
      </w:r>
    </w:p>
    <w:p w14:paraId="35AA6999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Sommario:</w:t>
      </w:r>
      <w:r w:rsidRPr="00C62F3D">
        <w:rPr>
          <w:rFonts w:cstheme="minorHAnsi"/>
          <w:sz w:val="20"/>
          <w:szCs w:val="20"/>
          <w:lang w:val="it-IT"/>
        </w:rPr>
        <w:t xml:space="preserve"> Si tratta di una successiva stesura, dalla scrittura più fluida rispetto alla </w:t>
      </w:r>
      <w:proofErr w:type="spellStart"/>
      <w:r w:rsidRPr="00C62F3D">
        <w:rPr>
          <w:rFonts w:cstheme="minorHAnsi"/>
          <w:sz w:val="20"/>
          <w:szCs w:val="20"/>
          <w:lang w:val="it-IT"/>
        </w:rPr>
        <w:t>predente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, ma ancora piuttosto tormentata </w:t>
      </w:r>
    </w:p>
    <w:p w14:paraId="65A1E84C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Forma:</w:t>
      </w:r>
      <w:r w:rsidRPr="00C62F3D">
        <w:rPr>
          <w:rFonts w:cstheme="minorHAnsi"/>
          <w:sz w:val="20"/>
          <w:szCs w:val="20"/>
          <w:lang w:val="it-IT"/>
        </w:rPr>
        <w:t xml:space="preserve"> Narrativa </w:t>
      </w:r>
    </w:p>
    <w:p w14:paraId="0F59A406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Natura:</w:t>
      </w:r>
      <w:r w:rsidRPr="00C62F3D">
        <w:rPr>
          <w:rFonts w:cstheme="minorHAnsi"/>
          <w:sz w:val="20"/>
          <w:szCs w:val="20"/>
          <w:lang w:val="it-IT"/>
        </w:rPr>
        <w:t xml:space="preserve"> Ms. con correzioni e varianti (originale) </w:t>
      </w:r>
    </w:p>
    <w:p w14:paraId="7CF629AE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Incipit:</w:t>
      </w:r>
      <w:r w:rsidRPr="00C62F3D">
        <w:rPr>
          <w:rFonts w:cstheme="minorHAnsi"/>
          <w:sz w:val="20"/>
          <w:szCs w:val="20"/>
          <w:lang w:val="it-IT"/>
        </w:rPr>
        <w:t xml:space="preserve"> Mi rincresce di cadere nel convenzionale, ma è proprio andata così</w:t>
      </w:r>
    </w:p>
    <w:p w14:paraId="0AA9FE90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Stato di conservazione:</w:t>
      </w:r>
      <w:r w:rsidRPr="00C62F3D">
        <w:rPr>
          <w:rFonts w:cstheme="minorHAnsi"/>
          <w:sz w:val="20"/>
          <w:szCs w:val="20"/>
          <w:lang w:val="it-IT"/>
        </w:rPr>
        <w:t xml:space="preserve"> discreto</w:t>
      </w:r>
    </w:p>
    <w:p w14:paraId="369781A7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Bibliografia: </w:t>
      </w:r>
      <w:r w:rsidRPr="00C62F3D">
        <w:rPr>
          <w:rFonts w:cstheme="minorHAnsi"/>
          <w:sz w:val="20"/>
          <w:szCs w:val="20"/>
          <w:lang w:val="it-IT"/>
        </w:rPr>
        <w:t xml:space="preserve">Schedata nel </w:t>
      </w:r>
      <w:r w:rsidRPr="00C62F3D">
        <w:rPr>
          <w:rFonts w:cstheme="minorHAnsi"/>
          <w:i/>
          <w:sz w:val="20"/>
          <w:szCs w:val="20"/>
          <w:lang w:val="it-IT"/>
        </w:rPr>
        <w:t>Catalogo del Fondo Manoscritti</w:t>
      </w:r>
      <w:r w:rsidRPr="00C62F3D">
        <w:rPr>
          <w:rFonts w:cstheme="minorHAnsi"/>
          <w:sz w:val="20"/>
          <w:szCs w:val="20"/>
          <w:lang w:val="it-IT"/>
        </w:rPr>
        <w:t xml:space="preserve">, Torino, Einaudi, 1982 p. 69-74 </w:t>
      </w:r>
    </w:p>
    <w:p w14:paraId="6D55A501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</w:p>
    <w:p w14:paraId="09A80031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2/3 </w:t>
      </w:r>
      <w:hyperlink r:id="rId5" w:history="1">
        <w:r w:rsidRPr="00C62F3D">
          <w:rPr>
            <w:rStyle w:val="Collegamentoipertestuale"/>
            <w:rFonts w:cstheme="minorHAnsi"/>
            <w:b/>
            <w:sz w:val="20"/>
            <w:szCs w:val="20"/>
            <w:lang w:val="it-IT"/>
          </w:rPr>
          <w:t>Gadda, Carlo Emilio</w:t>
        </w:r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 xml:space="preserve">. La Madonna dei </w:t>
        </w:r>
        <w:proofErr w:type="gramStart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filosofi :</w:t>
        </w:r>
        <w:proofErr w:type="gramEnd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 xml:space="preserve"> racconti / Carlo Emilio Gadda. – </w:t>
        </w:r>
        <w:proofErr w:type="gramStart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Firenze :</w:t>
        </w:r>
        <w:proofErr w:type="gramEnd"/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 xml:space="preserve"> Edizioni di Solaria, 1931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. – 167 </w:t>
      </w:r>
      <w:proofErr w:type="gramStart"/>
      <w:r w:rsidRPr="00C62F3D">
        <w:rPr>
          <w:rFonts w:cstheme="minorHAnsi"/>
          <w:sz w:val="20"/>
          <w:szCs w:val="20"/>
          <w:lang w:val="it-IT"/>
        </w:rPr>
        <w:t>p. ;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20 cm. – (Edizioni di </w:t>
      </w:r>
      <w:proofErr w:type="gramStart"/>
      <w:r w:rsidRPr="00C62F3D">
        <w:rPr>
          <w:rFonts w:cstheme="minorHAnsi"/>
          <w:sz w:val="20"/>
          <w:szCs w:val="20"/>
          <w:lang w:val="it-IT"/>
        </w:rPr>
        <w:t>Solaria ;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20)</w:t>
      </w:r>
    </w:p>
    <w:p w14:paraId="0D1C0FC7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 Fa parte di: </w:t>
      </w:r>
      <w:r w:rsidRPr="00C62F3D">
        <w:rPr>
          <w:rFonts w:cstheme="minorHAnsi"/>
          <w:b/>
          <w:sz w:val="20"/>
          <w:szCs w:val="20"/>
          <w:lang w:val="it-IT"/>
        </w:rPr>
        <w:t>La Madonna dei Filosofi</w:t>
      </w:r>
      <w:r w:rsidRPr="00C62F3D">
        <w:rPr>
          <w:rFonts w:cstheme="minorHAnsi"/>
          <w:sz w:val="20"/>
          <w:szCs w:val="20"/>
          <w:lang w:val="it-IT"/>
        </w:rPr>
        <w:t xml:space="preserve"> </w:t>
      </w:r>
    </w:p>
    <w:p w14:paraId="0895ECB5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b/>
          <w:sz w:val="20"/>
          <w:szCs w:val="20"/>
          <w:lang w:val="it-IT"/>
        </w:rPr>
        <w:t xml:space="preserve">La Madonna dei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filosofi :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racconti / Carlo Emilio Gadda. –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Firenze :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Edizioni di Solaria, 1931. – 167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p. ;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20 cm. – (Edizioni di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Solaria ;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20) </w:t>
      </w:r>
    </w:p>
    <w:p w14:paraId="7AA6A40E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L'esemplare posseduto, non rilegato, è quello appartenuto all'autore e oltre a numerose postille autografe in inch. nero, penna sf. blu e rossa e matita, reca sul foglio di guardia la seguente dicitura autografa inch. nero: «Questo è il primo esemplare, (o 'esemplare di macchina'), ancora non </w:t>
      </w:r>
      <w:proofErr w:type="spellStart"/>
      <w:r w:rsidRPr="00C62F3D">
        <w:rPr>
          <w:rFonts w:cstheme="minorHAnsi"/>
          <w:sz w:val="20"/>
          <w:szCs w:val="20"/>
          <w:lang w:val="it-IT"/>
        </w:rPr>
        <w:t>inquadernato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, della Madonna dei Filosofi. – (aprile 1931.) – Carlo Emilio Gadda. – (Nota del 1933 in Longone.) – C. E. G. -». – </w:t>
      </w:r>
      <w:proofErr w:type="gramStart"/>
      <w:r w:rsidRPr="00C62F3D">
        <w:rPr>
          <w:rFonts w:cstheme="minorHAnsi"/>
          <w:sz w:val="20"/>
          <w:szCs w:val="20"/>
          <w:lang w:val="it-IT"/>
        </w:rPr>
        <w:t>Inoltre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l'</w:t>
      </w:r>
      <w:proofErr w:type="spellStart"/>
      <w:r w:rsidRPr="00C62F3D">
        <w:rPr>
          <w:rFonts w:cstheme="minorHAnsi"/>
          <w:sz w:val="20"/>
          <w:szCs w:val="20"/>
          <w:lang w:val="it-IT"/>
        </w:rPr>
        <w:t>esempare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 è firmato sulla copertina </w:t>
      </w:r>
    </w:p>
    <w:p w14:paraId="65F0B827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Fa parte di: </w:t>
      </w:r>
      <w:hyperlink r:id="rId6" w:history="1"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La Madonna dei Filosofi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 </w:t>
      </w:r>
    </w:p>
    <w:p w14:paraId="5ED58ECD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Collana: </w:t>
      </w:r>
      <w:r w:rsidRPr="00C62F3D">
        <w:rPr>
          <w:rFonts w:cstheme="minorHAnsi"/>
          <w:sz w:val="20"/>
          <w:szCs w:val="20"/>
          <w:lang w:val="it-IT"/>
        </w:rPr>
        <w:t>Edizioni di Solaria</w:t>
      </w:r>
    </w:p>
    <w:p w14:paraId="41D4381F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</w:p>
    <w:p w14:paraId="0579DB7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3/3 </w:t>
      </w:r>
      <w:hyperlink r:id="rId7" w:history="1">
        <w:r w:rsidRPr="00C62F3D">
          <w:rPr>
            <w:rStyle w:val="Collegamentoipertestuale"/>
            <w:rFonts w:cstheme="minorHAnsi"/>
            <w:b/>
            <w:sz w:val="20"/>
            <w:szCs w:val="20"/>
            <w:lang w:val="it-IT"/>
          </w:rPr>
          <w:t>Gadda, Carlo Emilio</w:t>
        </w:r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. [A] La Madonna dei Filosofi / Carlo Emilio Gadda. – Prima stesura incompleta. – 1928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. – 16 ff. mss. (recto, anche verso i ff. 3, 5-7, 12, 13, 16) inchiostro nero con varianti anche a matita di vari colori </w:t>
      </w:r>
      <w:proofErr w:type="spellStart"/>
      <w:r w:rsidRPr="00C62F3D">
        <w:rPr>
          <w:rFonts w:cstheme="minorHAnsi"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sz w:val="20"/>
          <w:szCs w:val="20"/>
          <w:lang w:val="it-IT"/>
        </w:rPr>
        <w:t xml:space="preserve">. d'A. </w:t>
      </w:r>
      <w:proofErr w:type="gramStart"/>
      <w:r w:rsidRPr="00C62F3D">
        <w:rPr>
          <w:rFonts w:cstheme="minorHAnsi"/>
          <w:sz w:val="20"/>
          <w:szCs w:val="20"/>
          <w:lang w:val="it-IT"/>
        </w:rPr>
        <w:t>irregolare ;</w:t>
      </w:r>
      <w:proofErr w:type="gramEnd"/>
      <w:r w:rsidRPr="00C62F3D">
        <w:rPr>
          <w:rFonts w:cstheme="minorHAnsi"/>
          <w:sz w:val="20"/>
          <w:szCs w:val="20"/>
          <w:lang w:val="it-IT"/>
        </w:rPr>
        <w:t xml:space="preserve"> 285x225 mm, ad eccezione dei ff 12-16 protocollo a righe 305x195 mm</w:t>
      </w:r>
    </w:p>
    <w:p w14:paraId="2EE48A9E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</w:p>
    <w:p w14:paraId="10A69FF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Fa parte di: </w:t>
      </w:r>
      <w:r w:rsidRPr="00C62F3D">
        <w:rPr>
          <w:rFonts w:cstheme="minorHAnsi"/>
          <w:b/>
          <w:sz w:val="20"/>
          <w:szCs w:val="20"/>
          <w:lang w:val="it-IT"/>
        </w:rPr>
        <w:t>La Madonna dei Filosofi</w:t>
      </w:r>
      <w:r w:rsidRPr="00C62F3D">
        <w:rPr>
          <w:rFonts w:cstheme="minorHAnsi"/>
          <w:sz w:val="20"/>
          <w:szCs w:val="20"/>
          <w:lang w:val="it-IT"/>
        </w:rPr>
        <w:t xml:space="preserve"> </w:t>
      </w:r>
    </w:p>
    <w:p w14:paraId="6352EADE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b/>
          <w:sz w:val="20"/>
          <w:szCs w:val="20"/>
          <w:lang w:val="it-IT"/>
        </w:rPr>
        <w:t xml:space="preserve">[A] La Madonna dei Filosofi / Carlo Emilio Gadda. – Prima stesura incompleta. – 1928. – 16 ff. mss. (recto, anche verso i ff. 3, 5-7, 12, 13, 16) inchiostro nero con varianti anche a matita di vari colori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num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 d'A.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irregolare ;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285x225 mm, ad eccezione dei ff 12-16 protocollo a righe 305x195 mm </w:t>
      </w:r>
    </w:p>
    <w:p w14:paraId="7F092C5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Allegata busta con dicitura autografa «Carlo Emilio Gadda / Manoscritto di </w:t>
      </w:r>
      <w:r w:rsidRPr="00C62F3D">
        <w:rPr>
          <w:rFonts w:cstheme="minorHAnsi"/>
          <w:i/>
          <w:sz w:val="20"/>
          <w:szCs w:val="20"/>
          <w:lang w:val="it-IT"/>
        </w:rPr>
        <w:t>La Madonna dei Filosofi</w:t>
      </w:r>
      <w:r w:rsidRPr="00C62F3D">
        <w:rPr>
          <w:rFonts w:cstheme="minorHAnsi"/>
          <w:sz w:val="20"/>
          <w:szCs w:val="20"/>
          <w:lang w:val="it-IT"/>
        </w:rPr>
        <w:t xml:space="preserve"> / 1928 / La Madonna dei filosofi / Riordinamento 1933 – /Carlo Emilio Gadda» </w:t>
      </w:r>
    </w:p>
    <w:p w14:paraId="1DF658A7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Sommario:</w:t>
      </w:r>
      <w:r w:rsidRPr="00C62F3D">
        <w:rPr>
          <w:rFonts w:cstheme="minorHAnsi"/>
          <w:sz w:val="20"/>
          <w:szCs w:val="20"/>
          <w:lang w:val="it-IT"/>
        </w:rPr>
        <w:t xml:space="preserve"> Si tratta di una prima stesura del capitolo IV, molto tormentata e piena di ripensamenti </w:t>
      </w:r>
    </w:p>
    <w:p w14:paraId="0EB3B2BF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Forma:</w:t>
      </w:r>
      <w:r w:rsidRPr="00C62F3D">
        <w:rPr>
          <w:rFonts w:cstheme="minorHAnsi"/>
          <w:sz w:val="20"/>
          <w:szCs w:val="20"/>
          <w:lang w:val="it-IT"/>
        </w:rPr>
        <w:t xml:space="preserve"> Narrativa </w:t>
      </w:r>
    </w:p>
    <w:p w14:paraId="1EDD0615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Natura:</w:t>
      </w:r>
      <w:r w:rsidRPr="00C62F3D">
        <w:rPr>
          <w:rFonts w:cstheme="minorHAnsi"/>
          <w:sz w:val="20"/>
          <w:szCs w:val="20"/>
          <w:lang w:val="it-IT"/>
        </w:rPr>
        <w:t xml:space="preserve"> Ms. con correzioni e varianti (originale) </w:t>
      </w:r>
    </w:p>
    <w:p w14:paraId="203F0C0D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Incipit:</w:t>
      </w:r>
      <w:r w:rsidRPr="00C62F3D">
        <w:rPr>
          <w:rFonts w:cstheme="minorHAnsi"/>
          <w:sz w:val="20"/>
          <w:szCs w:val="20"/>
          <w:lang w:val="it-IT"/>
        </w:rPr>
        <w:t xml:space="preserve"> Mi riferisco sempre al 1922</w:t>
      </w:r>
    </w:p>
    <w:p w14:paraId="2DBE1FF2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Stato di conservazione:</w:t>
      </w:r>
      <w:r w:rsidRPr="00C62F3D">
        <w:rPr>
          <w:rFonts w:cstheme="minorHAnsi"/>
          <w:sz w:val="20"/>
          <w:szCs w:val="20"/>
          <w:lang w:val="it-IT"/>
        </w:rPr>
        <w:t xml:space="preserve"> discreto</w:t>
      </w:r>
    </w:p>
    <w:p w14:paraId="71DC5CDB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Bibliografia: </w:t>
      </w:r>
      <w:r w:rsidRPr="00C62F3D">
        <w:rPr>
          <w:rFonts w:cstheme="minorHAnsi"/>
          <w:sz w:val="20"/>
          <w:szCs w:val="20"/>
          <w:lang w:val="it-IT"/>
        </w:rPr>
        <w:t xml:space="preserve">Schedata nel </w:t>
      </w:r>
      <w:r w:rsidRPr="00C62F3D">
        <w:rPr>
          <w:rFonts w:cstheme="minorHAnsi"/>
          <w:i/>
          <w:sz w:val="20"/>
          <w:szCs w:val="20"/>
          <w:lang w:val="it-IT"/>
        </w:rPr>
        <w:t>Catalogo del Fondo Manoscritti</w:t>
      </w:r>
      <w:r w:rsidRPr="00C62F3D">
        <w:rPr>
          <w:rFonts w:cstheme="minorHAnsi"/>
          <w:sz w:val="20"/>
          <w:szCs w:val="20"/>
          <w:lang w:val="it-IT"/>
        </w:rPr>
        <w:t xml:space="preserve">, Torino, Einaudi, 1982 p. 69 </w:t>
      </w:r>
      <w:r w:rsidRPr="0058575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A78DBF" wp14:editId="2EF5BD9E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0" t="12700" r="0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E962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" o:allowincell="f" strokecolor="#d4d4d4" strokeweight="0">
                <v:shadow on="t" offset="0,-1pt"/>
                <o:lock v:ext="edit" shapetype="f"/>
              </v:line>
            </w:pict>
          </mc:Fallback>
        </mc:AlternateContent>
      </w:r>
    </w:p>
    <w:p w14:paraId="2DE3248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</w:p>
    <w:p w14:paraId="7DFC7F17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b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t xml:space="preserve">1/11 </w:t>
      </w:r>
      <w:hyperlink r:id="rId8" w:history="1">
        <w:r w:rsidRPr="00C62F3D">
          <w:rPr>
            <w:rStyle w:val="Collegamentoipertestuale"/>
            <w:rFonts w:cstheme="minorHAnsi"/>
            <w:b/>
            <w:sz w:val="20"/>
            <w:szCs w:val="20"/>
            <w:lang w:val="it-IT"/>
          </w:rPr>
          <w:t>Gadda, Carlo Emilio</w:t>
        </w:r>
      </w:hyperlink>
    </w:p>
    <w:p w14:paraId="5AA49CD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b/>
          <w:sz w:val="20"/>
          <w:szCs w:val="20"/>
          <w:lang w:val="it-IT"/>
        </w:rPr>
        <w:t xml:space="preserve"> [Corrispondenza] / Carlo Emilio Gadda [a] Silvio Guarnieri. – 26 luglio1931-28 settembre 1968. – 220 </w:t>
      </w:r>
      <w:proofErr w:type="gramStart"/>
      <w:r w:rsidRPr="00C62F3D">
        <w:rPr>
          <w:rFonts w:cstheme="minorHAnsi"/>
          <w:b/>
          <w:sz w:val="20"/>
          <w:szCs w:val="20"/>
          <w:lang w:val="it-IT"/>
        </w:rPr>
        <w:t>unità :</w:t>
      </w:r>
      <w:proofErr w:type="gramEnd"/>
      <w:r w:rsidRPr="00C62F3D">
        <w:rPr>
          <w:rFonts w:cstheme="minorHAnsi"/>
          <w:b/>
          <w:sz w:val="20"/>
          <w:szCs w:val="20"/>
          <w:lang w:val="it-IT"/>
        </w:rPr>
        <w:t xml:space="preserve"> 83 lett., 92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cart.post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., 39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cart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 ill., 1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bigl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., 4 </w:t>
      </w:r>
      <w:proofErr w:type="spellStart"/>
      <w:r w:rsidRPr="00C62F3D">
        <w:rPr>
          <w:rFonts w:cstheme="minorHAnsi"/>
          <w:b/>
          <w:sz w:val="20"/>
          <w:szCs w:val="20"/>
          <w:lang w:val="it-IT"/>
        </w:rPr>
        <w:t>telegr</w:t>
      </w:r>
      <w:proofErr w:type="spellEnd"/>
      <w:r w:rsidRPr="00C62F3D">
        <w:rPr>
          <w:rFonts w:cstheme="minorHAnsi"/>
          <w:b/>
          <w:sz w:val="20"/>
          <w:szCs w:val="20"/>
          <w:lang w:val="it-IT"/>
        </w:rPr>
        <w:t xml:space="preserve">., 1 manifestino funebre </w:t>
      </w:r>
    </w:p>
    <w:p w14:paraId="78213413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Forma:</w:t>
      </w:r>
      <w:r w:rsidRPr="00C62F3D">
        <w:rPr>
          <w:rFonts w:cstheme="minorHAnsi"/>
          <w:sz w:val="20"/>
          <w:szCs w:val="20"/>
          <w:lang w:val="it-IT"/>
        </w:rPr>
        <w:t xml:space="preserve"> Corrispondenza </w:t>
      </w:r>
    </w:p>
    <w:p w14:paraId="2CD7AC8C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Natura:</w:t>
      </w:r>
      <w:r w:rsidRPr="00C62F3D">
        <w:rPr>
          <w:rFonts w:cstheme="minorHAnsi"/>
          <w:sz w:val="20"/>
          <w:szCs w:val="20"/>
          <w:lang w:val="it-IT"/>
        </w:rPr>
        <w:t xml:space="preserve"> Autografi, firmati, dattiloscritti, firmati (originale) </w:t>
      </w:r>
    </w:p>
    <w:p w14:paraId="6903430F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Provenienza:</w:t>
      </w:r>
      <w:r w:rsidRPr="00C62F3D">
        <w:rPr>
          <w:rFonts w:cstheme="minorHAnsi"/>
          <w:sz w:val="20"/>
          <w:szCs w:val="20"/>
          <w:lang w:val="it-IT"/>
        </w:rPr>
        <w:t xml:space="preserve"> Dono eredi Guarnieri</w:t>
      </w:r>
    </w:p>
    <w:p w14:paraId="3D308C3D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>Stato di conservazione:</w:t>
      </w:r>
      <w:r w:rsidRPr="00C62F3D">
        <w:rPr>
          <w:rFonts w:cstheme="minorHAnsi"/>
          <w:sz w:val="20"/>
          <w:szCs w:val="20"/>
          <w:lang w:val="it-IT"/>
        </w:rPr>
        <w:t xml:space="preserve"> buono </w:t>
      </w:r>
    </w:p>
    <w:p w14:paraId="0A80C852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Fa parte di: </w:t>
      </w:r>
      <w:hyperlink r:id="rId9" w:history="1"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[Epistolario a Silvio Guarnieri]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 </w:t>
      </w:r>
    </w:p>
    <w:p w14:paraId="0991A232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i/>
          <w:sz w:val="20"/>
          <w:szCs w:val="20"/>
          <w:lang w:val="it-IT"/>
        </w:rPr>
        <w:t xml:space="preserve">Altri nomi: </w:t>
      </w:r>
      <w:hyperlink r:id="rId10" w:history="1">
        <w:r w:rsidRPr="00C62F3D">
          <w:rPr>
            <w:rStyle w:val="Collegamentoipertestuale"/>
            <w:rFonts w:cstheme="minorHAnsi"/>
            <w:sz w:val="20"/>
            <w:szCs w:val="20"/>
            <w:lang w:val="it-IT"/>
          </w:rPr>
          <w:t>Guarnieri, Silvio</w:t>
        </w:r>
      </w:hyperlink>
      <w:r w:rsidRPr="00C62F3D">
        <w:rPr>
          <w:rFonts w:cstheme="minorHAnsi"/>
          <w:sz w:val="20"/>
          <w:szCs w:val="20"/>
          <w:lang w:val="it-IT"/>
        </w:rPr>
        <w:t xml:space="preserve"> </w:t>
      </w:r>
      <w:r w:rsidRPr="00C62F3D">
        <w:rPr>
          <w:rFonts w:cstheme="minorHAnsi"/>
          <w:i/>
          <w:sz w:val="20"/>
          <w:szCs w:val="20"/>
          <w:lang w:val="it-IT"/>
        </w:rPr>
        <w:t>destinatario</w:t>
      </w:r>
    </w:p>
    <w:p w14:paraId="330818AE" w14:textId="77777777" w:rsidR="006C5E91" w:rsidRPr="00C62F3D" w:rsidRDefault="006C5E91" w:rsidP="006C5E91">
      <w:pPr>
        <w:tabs>
          <w:tab w:val="left" w:pos="0"/>
          <w:tab w:val="left" w:pos="993"/>
        </w:tabs>
        <w:spacing w:after="0" w:line="240" w:lineRule="auto"/>
        <w:rPr>
          <w:rFonts w:cstheme="minorHAnsi"/>
          <w:sz w:val="20"/>
          <w:szCs w:val="20"/>
          <w:lang w:val="it-IT"/>
        </w:rPr>
      </w:pPr>
      <w:r w:rsidRPr="00C62F3D">
        <w:rPr>
          <w:rFonts w:cstheme="minorHAnsi"/>
          <w:sz w:val="20"/>
          <w:szCs w:val="20"/>
          <w:lang w:val="it-IT"/>
        </w:rPr>
        <w:br w:type="page"/>
      </w:r>
    </w:p>
    <w:p w14:paraId="05681F18" w14:textId="4C3B8F35" w:rsidR="00000000" w:rsidRDefault="00000000"/>
    <w:sectPr w:rsidR="00B64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91"/>
    <w:rsid w:val="002E2C5B"/>
    <w:rsid w:val="003457B0"/>
    <w:rsid w:val="00415A2B"/>
    <w:rsid w:val="006C5E91"/>
    <w:rsid w:val="00C409E8"/>
    <w:rsid w:val="00CC1BB6"/>
    <w:rsid w:val="00DE5D4D"/>
    <w:rsid w:val="00E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A875"/>
  <w15:chartTrackingRefBased/>
  <w15:docId w15:val="{31894915-5D33-294D-BEF2-4917FFA0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5E91"/>
    <w:pPr>
      <w:spacing w:before="0" w:after="160" w:line="252" w:lineRule="auto"/>
      <w:ind w:left="0" w:firstLine="0"/>
      <w:jc w:val="both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C5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cgi-bin/easyweb/ewgettest%3fEW_HIL=ewms/ew_menu.html&amp;EW_HFL=ewms/ew_copy.html&amp;EW_FL=ewms/limiti.html&amp;EW4_DLL=10&amp;EW4_DLP=10&amp;EW4_NVR=&amp;EW4_NVT=&amp;EW4_NMI=&amp;&#255;=&amp;EW4_PY=(TT=301)&amp;=&amp;=&amp;=&amp;=&amp;EW_RM=10&amp;EW_EP=YAFN=0000173&amp;EW_RP=11&amp;&amp;EW_K=N&amp;EW_R=AF=&amp;EW_PC=AU=&amp;EW_PZ=AFN=&amp;EW_PT=LT_EW&amp;EW_T=K&amp;EW_P=LDB_EW&amp;EW_D=1EWMS&amp;EW_DT=EWMS&amp;EW_ER=Gadda,!Carlo!Emilio&amp;EW=00001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/cgi-bin/easyweb/ewgettest%3fEW_T=M1&amp;EW_HIL=ewms/ew_menu.html&amp;EW_HFL=ewms/ew_copy.html&amp;EW_FL=ewms/limiti.html&amp;EW4_DLL=10&amp;EW4_DLP=10&amp;EW4_NVR=&amp;EW4_NVT=&amp;EW4_NMI=&amp;&#255;=&amp;EW4_PY=(TT=301)&amp;=&amp;=&amp;EW_RM=10&amp;EW_EP=REF601=PEC00007534&amp;EW_RP=3&amp;&amp;EW_P=LS_EW&amp;EW_D=EWMS&amp;EW=00013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/cgi-bin/easyweb/ewgettest%3fEW_T=R&amp;EW_P=LT_EW&amp;EW_RM=0&amp;EW_D=EWMS&amp;EW_HIL=ewms/ew_menu.html&amp;EW_HFL=ewms/ew_copy.html&amp;EW_FL=ewms/limiti.html&amp;EW4_DLL=10&amp;EW4_DLP=10&amp;EW4_NVR=&amp;EW4_NVT=&amp;EW4_NMI=&amp;&#255;=&amp;EW4_PY=(TT=301)&amp;=&amp;=&amp;EW_RM=10&amp;EW_EP=000136&amp;EW_RP=10&amp;&amp;EW_R1P=LSP_EW&amp;EW_R1=CR=PEC00007534&amp;EW_ER=La!Madonna!dei!Filosofi&amp;EW=REF601=PEC00007534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/cgi-bin/easyweb/ewgettest%3fEW_T=M1&amp;EW_HIL=ewms/ew_menu.html&amp;EW_HFL=ewms/ew_copy.html&amp;EW_FL=ewms/limiti.html&amp;EW4_DLL=10&amp;EW4_DLP=10&amp;EW4_NVR=&amp;EW4_NVT=&amp;EW4_NMI=&amp;&#255;=&amp;EW4_PY=(TT=301)&amp;=&amp;=&amp;EW_RM=10&amp;EW_EP=REF601=PEC00007534&amp;EW_RP=3&amp;&amp;EW_P=LS_EW&amp;EW_D=EWMS&amp;EW=000136" TargetMode="External"/><Relationship Id="rId10" Type="http://schemas.openxmlformats.org/officeDocument/2006/relationships/hyperlink" Target="file:////cgi-bin/easyweb/ewgettest%3fEW_HIL=ewms/ew_menu.html&amp;EW_HFL=ewms/ew_copy.html&amp;EW_FL=ewms/limiti.html&amp;EW4_DLL=10&amp;EW4_DLP=10&amp;EW4_NVR=&amp;EW4_NVT=&amp;EW4_NMI=&amp;&#255;=&amp;EW4_PY=(TT=301)&amp;=&amp;=&amp;=&amp;=&amp;EW_RM=10&amp;EW_EP=YAFN=0000173&amp;EW_RP=11&amp;&amp;EW_K=N&amp;EW_R=AF=&amp;EW_PC=AU=&amp;EW_PZ=AFN=&amp;EW_PT=LT_EW&amp;EW_T=K&amp;EW_P=LDB_EW&amp;EW_D=1EWMS&amp;EW_DT=EWMS&amp;EW_ER=Guarnieri,!Silvio&amp;EW=0000207" TargetMode="External"/><Relationship Id="rId4" Type="http://schemas.openxmlformats.org/officeDocument/2006/relationships/hyperlink" Target="file:////cgi-bin/easyweb/ewgettest%3fEW_T=M1&amp;EW_HIL=ewms/ew_menu.html&amp;EW_HFL=ewms/ew_copy.html&amp;EW_FL=ewms/limiti.html&amp;EW4_DLL=10&amp;EW4_DLP=10&amp;EW4_NVR=&amp;EW4_NVT=&amp;EW4_NMI=&amp;&#255;=&amp;EW4_PY=(TT=301)&amp;=&amp;=&amp;EW_RM=10&amp;EW_EP=REF601=PEC00007534&amp;EW_RP=3&amp;&amp;EW_P=LS_EW&amp;EW_D=EWMS&amp;EW=000135" TargetMode="External"/><Relationship Id="rId9" Type="http://schemas.openxmlformats.org/officeDocument/2006/relationships/hyperlink" Target="file:////cgi-bin/easyweb/ewgettest%3fEW_T=R&amp;EW_P=LT_EW&amp;EW_RM=0&amp;EW_D=EWMS&amp;EW_HIL=ewms/ew_menu.html&amp;EW_HFL=ewms/ew_copy.html&amp;EW_FL=ewms/limiti.html&amp;EW4_DLL=10&amp;EW4_DLP=10&amp;EW4_NVR=&amp;EW4_NVT=&amp;EW4_NMI=&amp;&#255;=&amp;EW4_PY=(TT=301)&amp;=&amp;=&amp;=&amp;=&amp;EW_RM=10&amp;EW_EP=YAFN=0000173&amp;EW_RP=11&amp;&amp;EW_R1P=LSP_EW&amp;EW_R1=CR=PEC00007615&amp;EW_ER=%5bEpistolario!a!Silvio!Guarnieri%5d&amp;EW=REF601=PEC0000761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Pensalfini - martina.pensalfini@studio.unibo.it</dc:creator>
  <cp:keywords/>
  <dc:description/>
  <cp:lastModifiedBy>Martina Pensalfini - martina.pensalfini@studio.unibo.it</cp:lastModifiedBy>
  <cp:revision>1</cp:revision>
  <dcterms:created xsi:type="dcterms:W3CDTF">2023-08-14T16:29:00Z</dcterms:created>
  <dcterms:modified xsi:type="dcterms:W3CDTF">2023-08-14T16:31:00Z</dcterms:modified>
</cp:coreProperties>
</file>