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Trip to Kyoto</w:t>
      </w:r>
    </w:p>
    <w:p>
      <w:pPr>
        <w:pStyle w:val="Heading"/>
        <w:bidi w:val="0"/>
      </w:pPr>
    </w:p>
    <w:p>
      <w:pPr>
        <w:pStyle w:val="Body"/>
        <w:bidi w:val="0"/>
      </w:pPr>
    </w:p>
    <w:p>
      <w:pPr>
        <w:pStyle w:val="Body"/>
        <w:bidi w:val="0"/>
      </w:pPr>
    </w:p>
    <w:p>
      <w:pPr>
        <w:pStyle w:val="Heading"/>
        <w:bidi w:val="0"/>
      </w:pPr>
      <w:r>
        <w:rPr>
          <w:rFonts w:cs="Arial Unicode MS" w:eastAsia="Arial Unicode MS"/>
          <w:rtl w:val="0"/>
          <w:lang w:val="fr-FR"/>
        </w:rPr>
        <w:t>Plan</w:t>
      </w:r>
    </w:p>
    <w:p>
      <w:pPr>
        <w:pStyle w:val="Body"/>
        <w:bidi w:val="0"/>
      </w:pPr>
    </w:p>
    <w:p>
      <w:pPr>
        <w:pStyle w:val="Body"/>
        <w:bidi w:val="0"/>
      </w:pPr>
      <w:r>
        <w:rPr>
          <w:rFonts w:cs="Arial Unicode MS" w:eastAsia="Arial Unicode MS"/>
          <w:rtl w:val="0"/>
        </w:rPr>
        <w:t>I</w:t>
      </w:r>
      <w:r>
        <w:rPr>
          <w:rFonts w:cs="Arial Unicode MS" w:eastAsia="Arial Unicode MS" w:hint="default"/>
          <w:rtl w:val="1"/>
        </w:rPr>
        <w:t>’</w:t>
      </w:r>
      <w:r>
        <w:rPr>
          <w:rFonts w:cs="Arial Unicode MS" w:eastAsia="Arial Unicode MS"/>
          <w:rtl w:val="0"/>
          <w:lang w:val="en-US"/>
        </w:rPr>
        <w:t>m planning a 5-day trip to Kyoto to immerse myself in its rich culture, historic temples, and serene gardens. I</w:t>
      </w:r>
      <w:r>
        <w:rPr>
          <w:rFonts w:cs="Arial Unicode MS" w:eastAsia="Arial Unicode MS" w:hint="default"/>
          <w:rtl w:val="1"/>
        </w:rPr>
        <w:t>’</w:t>
      </w:r>
      <w:r>
        <w:rPr>
          <w:rFonts w:cs="Arial Unicode MS" w:eastAsia="Arial Unicode MS"/>
          <w:rtl w:val="0"/>
          <w:lang w:val="en-US"/>
        </w:rPr>
        <w:t>ll start with a visit to Kiyomizu-dera and stroll through the charming streets of Higashiyama. I</w:t>
      </w:r>
      <w:r>
        <w:rPr>
          <w:rFonts w:cs="Arial Unicode MS" w:eastAsia="Arial Unicode MS" w:hint="default"/>
          <w:rtl w:val="1"/>
        </w:rPr>
        <w:t>’</w:t>
      </w:r>
      <w:r>
        <w:rPr>
          <w:rFonts w:cs="Arial Unicode MS" w:eastAsia="Arial Unicode MS"/>
          <w:rtl w:val="0"/>
          <w:lang w:val="en-US"/>
        </w:rPr>
        <w:t>ll explore the Arashiyama Bamboo Grove and relax at a traditional ryokan. On another day, I</w:t>
      </w:r>
      <w:r>
        <w:rPr>
          <w:rFonts w:cs="Arial Unicode MS" w:eastAsia="Arial Unicode MS" w:hint="default"/>
          <w:rtl w:val="1"/>
        </w:rPr>
        <w:t>’</w:t>
      </w:r>
      <w:r>
        <w:rPr>
          <w:rFonts w:cs="Arial Unicode MS" w:eastAsia="Arial Unicode MS"/>
          <w:rtl w:val="0"/>
          <w:lang w:val="en-US"/>
        </w:rPr>
        <w:t>ll tour the Golden Pavilion (Kinkaku-ji) and the peaceful Zen gardens at Ryoan-ji. I</w:t>
      </w:r>
      <w:r>
        <w:rPr>
          <w:rFonts w:cs="Arial Unicode MS" w:eastAsia="Arial Unicode MS" w:hint="default"/>
          <w:rtl w:val="1"/>
        </w:rPr>
        <w:t>’</w:t>
      </w:r>
      <w:r>
        <w:rPr>
          <w:rFonts w:cs="Arial Unicode MS" w:eastAsia="Arial Unicode MS"/>
          <w:rtl w:val="0"/>
          <w:lang w:val="en-US"/>
        </w:rPr>
        <w:t>m also looking forward to sampling Kyoto</w:t>
      </w:r>
      <w:r>
        <w:rPr>
          <w:rFonts w:cs="Arial Unicode MS" w:eastAsia="Arial Unicode MS" w:hint="default"/>
          <w:rtl w:val="1"/>
        </w:rPr>
        <w:t>’</w:t>
      </w:r>
      <w:r>
        <w:rPr>
          <w:rFonts w:cs="Arial Unicode MS" w:eastAsia="Arial Unicode MS"/>
          <w:rtl w:val="0"/>
          <w:lang w:val="en-US"/>
        </w:rPr>
        <w:t>s famous kaiseki cuisine and visiting the Nishiki Market. A day trip to Nara is also on the list!</w:t>
      </w:r>
    </w:p>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Heading"/>
        <w:bidi w:val="0"/>
      </w:pPr>
      <w:r>
        <w:rPr>
          <w:rFonts w:cs="Arial Unicode MS" w:eastAsia="Arial Unicode MS"/>
          <w:rtl w:val="0"/>
          <w:lang w:val="en-US"/>
        </w:rPr>
        <w:t>Heading</w:t>
      </w:r>
    </w:p>
    <w:p>
      <w:pPr>
        <w:pStyle w:val="Heading"/>
        <w:bidi w:val="0"/>
      </w:pPr>
      <w:r>
        <w:drawing xmlns:a="http://schemas.openxmlformats.org/drawingml/2006/main">
          <wp:anchor distT="63500" distB="63500" distL="63500" distR="63500" simplePos="0" relativeHeight="251660288" behindDoc="0" locked="0" layoutInCell="1" allowOverlap="1">
            <wp:simplePos x="0" y="0"/>
            <wp:positionH relativeFrom="margin">
              <wp:posOffset>3257550</wp:posOffset>
            </wp:positionH>
            <wp:positionV relativeFrom="line">
              <wp:posOffset>317500</wp:posOffset>
            </wp:positionV>
            <wp:extent cx="2997200" cy="2222500"/>
            <wp:effectExtent l="0" t="0" r="0" b="0"/>
            <wp:wrapTopAndBottom distT="63500" distB="63500"/>
            <wp:docPr id="1073741825" name="officeArt object" descr="futuristic, curved, white structure"/>
            <wp:cNvGraphicFramePr/>
            <a:graphic xmlns:a="http://schemas.openxmlformats.org/drawingml/2006/main">
              <a:graphicData uri="http://schemas.openxmlformats.org/drawingml/2006/picture">
                <pic:pic xmlns:pic="http://schemas.openxmlformats.org/drawingml/2006/picture">
                  <pic:nvPicPr>
                    <pic:cNvPr id="1073741825" name="futuristic, curved, white structure" descr="futuristic, curved, white structure"/>
                    <pic:cNvPicPr>
                      <a:picLocks noChangeAspect="1"/>
                    </pic:cNvPicPr>
                  </pic:nvPicPr>
                  <pic:blipFill>
                    <a:blip r:embed="rId4">
                      <a:extLst/>
                    </a:blip>
                    <a:srcRect l="0" t="1127" r="0" b="187"/>
                    <a:stretch>
                      <a:fillRect/>
                    </a:stretch>
                  </pic:blipFill>
                  <pic:spPr>
                    <a:xfrm>
                      <a:off x="0" y="0"/>
                      <a:ext cx="2997200" cy="2222500"/>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1312" behindDoc="0" locked="0" layoutInCell="1" allowOverlap="1">
            <wp:simplePos x="0" y="0"/>
            <wp:positionH relativeFrom="margin">
              <wp:posOffset>3257550</wp:posOffset>
            </wp:positionH>
            <wp:positionV relativeFrom="line">
              <wp:posOffset>2679700</wp:posOffset>
            </wp:positionV>
            <wp:extent cx="2995812" cy="3073400"/>
            <wp:effectExtent l="0" t="0" r="0" b="0"/>
            <wp:wrapTopAndBottom distT="152400" distB="152400"/>
            <wp:docPr id="1073741826" name="officeArt object" descr="close-up of the edge of white curved stone"/>
            <wp:cNvGraphicFramePr/>
            <a:graphic xmlns:a="http://schemas.openxmlformats.org/drawingml/2006/main">
              <a:graphicData uri="http://schemas.openxmlformats.org/drawingml/2006/picture">
                <pic:pic xmlns:pic="http://schemas.openxmlformats.org/drawingml/2006/picture">
                  <pic:nvPicPr>
                    <pic:cNvPr id="1073741826" name="close-up of the edge of white curved stone" descr="close-up of the edge of white curved stone"/>
                    <pic:cNvPicPr>
                      <a:picLocks noChangeAspect="1"/>
                    </pic:cNvPicPr>
                  </pic:nvPicPr>
                  <pic:blipFill>
                    <a:blip r:embed="rId5">
                      <a:extLst/>
                    </a:blip>
                    <a:srcRect l="3358" t="15951" r="8622" b="16324"/>
                    <a:stretch>
                      <a:fillRect/>
                    </a:stretch>
                  </pic:blipFill>
                  <pic:spPr>
                    <a:xfrm>
                      <a:off x="0" y="0"/>
                      <a:ext cx="2995812" cy="3073400"/>
                    </a:xfrm>
                    <a:prstGeom prst="rect">
                      <a:avLst/>
                    </a:prstGeom>
                    <a:ln w="12700" cap="flat">
                      <a:noFill/>
                      <a:miter lim="400000"/>
                    </a:ln>
                    <a:effectLst/>
                  </pic:spPr>
                </pic:pic>
              </a:graphicData>
            </a:graphic>
          </wp:anchor>
        </w:drawing>
      </w:r>
      <w:r>
        <mc:AlternateContent>
          <mc:Choice Requires="wpg">
            <w:drawing xmlns:a="http://schemas.openxmlformats.org/drawingml/2006/main">
              <wp:anchor distT="63500" distB="63500" distL="63500" distR="63500" simplePos="0" relativeHeight="251659264" behindDoc="0" locked="0" layoutInCell="1" allowOverlap="1">
                <wp:simplePos x="0" y="0"/>
                <wp:positionH relativeFrom="margin">
                  <wp:posOffset>0</wp:posOffset>
                </wp:positionH>
                <wp:positionV relativeFrom="line">
                  <wp:posOffset>317500</wp:posOffset>
                </wp:positionV>
                <wp:extent cx="3035301" cy="5652419"/>
                <wp:effectExtent l="0" t="0" r="0" b="0"/>
                <wp:wrapThrough wrapText="bothSides" distL="63500" distR="63500">
                  <wp:wrapPolygon edited="1">
                    <wp:start x="0" y="0"/>
                    <wp:lineTo x="21600" y="0"/>
                    <wp:lineTo x="21600" y="21600"/>
                    <wp:lineTo x="0" y="21600"/>
                    <wp:lineTo x="0" y="0"/>
                  </wp:wrapPolygon>
                </wp:wrapThrough>
                <wp:docPr id="1073741829" name="officeArt object" descr="Group"/>
                <wp:cNvGraphicFramePr/>
                <a:graphic xmlns:a="http://schemas.openxmlformats.org/drawingml/2006/main">
                  <a:graphicData uri="http://schemas.microsoft.com/office/word/2010/wordprocessingGroup">
                    <wpg:wgp>
                      <wpg:cNvGrpSpPr/>
                      <wpg:grpSpPr>
                        <a:xfrm>
                          <a:off x="0" y="0"/>
                          <a:ext cx="3035301" cy="5652419"/>
                          <a:chOff x="0" y="0"/>
                          <a:chExt cx="3035300" cy="5652418"/>
                        </a:xfrm>
                      </wpg:grpSpPr>
                      <pic:pic xmlns:pic="http://schemas.openxmlformats.org/drawingml/2006/picture">
                        <pic:nvPicPr>
                          <pic:cNvPr id="1073741827" name="close-up of a white ribbed pattern" descr="close-up of a white ribbed pattern"/>
                          <pic:cNvPicPr>
                            <a:picLocks noChangeAspect="1"/>
                          </pic:cNvPicPr>
                        </pic:nvPicPr>
                        <pic:blipFill>
                          <a:blip r:embed="rId6">
                            <a:extLst/>
                          </a:blip>
                          <a:srcRect l="22912" t="0" r="25910" b="0"/>
                          <a:stretch>
                            <a:fillRect/>
                          </a:stretch>
                        </pic:blipFill>
                        <pic:spPr>
                          <a:xfrm>
                            <a:off x="0" y="0"/>
                            <a:ext cx="3035301" cy="3959574"/>
                          </a:xfrm>
                          <a:prstGeom prst="rect">
                            <a:avLst/>
                          </a:prstGeom>
                          <a:ln w="12700" cap="flat">
                            <a:noFill/>
                            <a:miter lim="400000"/>
                          </a:ln>
                          <a:effectLst/>
                        </pic:spPr>
                      </pic:pic>
                      <wps:wsp>
                        <wps:cNvPr id="1073741828" name="Caption"/>
                        <wps:cNvSpPr/>
                        <wps:spPr>
                          <a:xfrm>
                            <a:off x="0" y="4064000"/>
                            <a:ext cx="3035301" cy="1588419"/>
                          </a:xfrm>
                          <a:prstGeom prst="roundRect">
                            <a:avLst>
                              <a:gd name="adj" fmla="val 0"/>
                            </a:avLst>
                          </a:prstGeom>
                          <a:solidFill>
                            <a:srgbClr val="000000">
                              <a:alpha val="0"/>
                            </a:srgbClr>
                          </a:solidFill>
                          <a:ln w="12700" cap="flat">
                            <a:noFill/>
                            <a:miter lim="400000"/>
                          </a:ln>
                          <a:effectLst/>
                        </wps:spPr>
                        <wps:txbx>
                          <w:txbxContent>
                            <w:p>
                              <w:pPr>
                                <w:pStyle w:val="Quote"/>
                                <w:bidi w:val="0"/>
                              </w:pPr>
                              <w:r>
                                <w:rPr>
                                  <w:rtl w:val="1"/>
                                </w:rPr>
                                <w:t>“</w:t>
                              </w:r>
                              <w:r>
                                <w:rPr>
                                  <w:rtl w:val="0"/>
                                  <w:lang w:val="en-US"/>
                                </w:rPr>
                                <w:t>This is an example of a pull quote (a key phrase from your report). Tap or click this text to add your own.</w:t>
                              </w:r>
                              <w:r>
                                <w:rPr>
                                  <w:rtl w:val="0"/>
                                </w:rPr>
                                <w:t>”</w:t>
                              </w:r>
                            </w:p>
                            <w:p>
                              <w:pPr>
                                <w:pStyle w:val="Attribution"/>
                                <w:bidi w:val="0"/>
                              </w:pPr>
                              <w:r>
                                <w:rPr>
                                  <w:rtl w:val="0"/>
                                </w:rPr>
                                <w:t>-Source</w:t>
                              </w:r>
                            </w:p>
                          </w:txbxContent>
                        </wps:txbx>
                        <wps:bodyPr wrap="square" lIns="50800" tIns="50800" rIns="50800" bIns="50800" numCol="1" anchor="t">
                          <a:noAutofit/>
                        </wps:bodyPr>
                      </wps:wsp>
                    </wpg:wgp>
                  </a:graphicData>
                </a:graphic>
              </wp:anchor>
            </w:drawing>
          </mc:Choice>
          <mc:Fallback>
            <w:pict>
              <v:group id="_x0000_s1026" style="visibility:visible;position:absolute;margin-left:0.0pt;margin-top:25.0pt;width:239.0pt;height:445.1pt;z-index:251659264;mso-position-horizontal:absolute;mso-position-horizontal-relative:margin;mso-position-vertical:absolute;mso-position-vertical-relative:line;mso-wrap-distance-left:5.0pt;mso-wrap-distance-top:5.0pt;mso-wrap-distance-right:5.0pt;mso-wrap-distance-bottom:5.0pt;" coordorigin="0,0" coordsize="3035300,5652418">
                <w10:wrap type="through" side="bothSides" anchorx="margin"/>
                <v:shape id="_x0000_s1027" type="#_x0000_t75" style="position:absolute;left:0;top:0;width:3035300;height:3959574;">
                  <v:imagedata r:id="rId6" o:title="968312736_701x468.jpeg" cropleft="22.9%" cropright="25.9%" croptop="0.0%"/>
                </v:shape>
                <v:roundrect id="_x0000_s1028" style="position:absolute;left:0;top:4064000;width:3035300;height:1588418;" adj="0">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Quote"/>
                          <w:bidi w:val="0"/>
                        </w:pPr>
                        <w:r>
                          <w:rPr>
                            <w:rtl w:val="1"/>
                          </w:rPr>
                          <w:t>“</w:t>
                        </w:r>
                        <w:r>
                          <w:rPr>
                            <w:rtl w:val="0"/>
                            <w:lang w:val="en-US"/>
                          </w:rPr>
                          <w:t>This is an example of a pull quote (a key phrase from your report). Tap or click this text to add your own.</w:t>
                        </w:r>
                        <w:r>
                          <w:rPr>
                            <w:rtl w:val="0"/>
                          </w:rPr>
                          <w:t>”</w:t>
                        </w:r>
                      </w:p>
                      <w:p>
                        <w:pPr>
                          <w:pStyle w:val="Attribution"/>
                          <w:bidi w:val="0"/>
                        </w:pPr>
                        <w:r>
                          <w:rPr>
                            <w:rtl w:val="0"/>
                          </w:rPr>
                          <w:t>-Source</w:t>
                        </w:r>
                      </w:p>
                    </w:txbxContent>
                  </v:textbox>
                </v:roundrect>
              </v:group>
            </w:pict>
          </mc:Fallback>
        </mc:AlternateContent>
      </w:r>
    </w:p>
    <w:p>
      <w:pPr>
        <w:pStyle w:val="Heading"/>
        <w:bidi w:val="0"/>
      </w:pPr>
    </w:p>
    <w:p>
      <w:pPr>
        <w:pStyle w:val="Heading"/>
        <w:bidi w:val="0"/>
      </w:pPr>
    </w:p>
    <w:p>
      <w:pPr>
        <w:pStyle w:val="Heading"/>
        <w:bidi w:val="0"/>
      </w:pPr>
      <w:r>
        <w:rPr>
          <w:rFonts w:cs="Arial Unicode MS" w:eastAsia="Arial Unicode MS"/>
          <w:rtl w:val="0"/>
          <w:lang w:val="en-US"/>
        </w:rPr>
        <w:t>Heading</w:t>
      </w:r>
    </w:p>
    <w:p>
      <w:pPr>
        <w:pStyle w:val="Heading"/>
        <w:bidi w:val="0"/>
      </w:pPr>
    </w:p>
    <w:p>
      <w:pPr>
        <w:pStyle w:val="Body"/>
        <w:bidi w:val="0"/>
      </w:pPr>
      <w:r>
        <w:rPr>
          <w:rFonts w:cs="Arial Unicode MS" w:eastAsia="Arial Unicode MS"/>
          <w:rtl w:val="0"/>
          <w:lang w:val="en-US"/>
        </w:rPr>
        <w:t>To add photos, image galleries, audio clips, videos, charts or any of more than 700 customisable shapes, tap or click one of the insert buttons in the toolbar or drag and drop the objects onto the page. You can layer objects, resize them and place them anywhere on the page. To change how an object moves with text, select the object and then tap or click the Arrange tab in the Format controls.</w:t>
      </w:r>
    </w:p>
    <w:sectPr>
      <w:headerReference w:type="default" r:id="rId7"/>
      <w:footerReference w:type="default" r:id="rId8"/>
      <w:pgSz w:w="11900" w:h="16840" w:orient="portrait"/>
      <w:pgMar w:top="1700" w:right="1000" w:bottom="940" w:left="1000" w:header="640" w:footer="36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Graphik Light">
    <w:charset w:val="00"/>
    <w:family w:val="roman"/>
    <w:pitch w:val="default"/>
  </w:font>
  <w:font w:name="Produkt Extralight">
    <w:charset w:val="00"/>
    <w:family w:val="roman"/>
    <w:pitch w:val="default"/>
  </w:font>
  <w:font w:name="Graphik Medium">
    <w:charset w:val="00"/>
    <w:family w:val="roman"/>
    <w:pitch w:val="default"/>
  </w:font>
  <w:font w:name="Graphik">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tabs>
        <w:tab w:val="center" w:pos="4950"/>
        <w:tab w:val="right" w:pos="9900"/>
      </w:tabs>
      <w:spacing w:line="240" w:lineRule="auto"/>
      <w:jc w:val="left"/>
    </w:pPr>
    <w:r>
      <w:rPr>
        <w:outline w:val="0"/>
        <w:color w:val="52575f"/>
        <w:spacing w:val="0"/>
        <w:sz w:val="20"/>
        <w:szCs w:val="20"/>
        <w14:textFill>
          <w14:solidFill>
            <w14:srgbClr w14:val="53585F"/>
          </w14:solidFill>
        </w14:textFill>
      </w:rPr>
      <w:fldChar w:fldCharType="begin" w:fldLock="0"/>
    </w:r>
    <w:r>
      <w:rPr>
        <w:outline w:val="0"/>
        <w:color w:val="52575f"/>
        <w:spacing w:val="0"/>
        <w:sz w:val="20"/>
        <w:szCs w:val="20"/>
        <w14:textFill>
          <w14:solidFill>
            <w14:srgbClr w14:val="53585F"/>
          </w14:solidFill>
        </w14:textFill>
      </w:rPr>
      <w:instrText xml:space="preserve"> PAGE </w:instrText>
    </w:r>
    <w:r>
      <w:rPr>
        <w:outline w:val="0"/>
        <w:color w:val="52575f"/>
        <w:spacing w:val="0"/>
        <w:sz w:val="20"/>
        <w:szCs w:val="20"/>
        <w14:textFill>
          <w14:solidFill>
            <w14:srgbClr w14:val="53585F"/>
          </w14:solidFill>
        </w14:textFill>
      </w:rPr>
      <w:fldChar w:fldCharType="separate" w:fldLock="0"/>
    </w:r>
    <w:r>
      <w:rPr>
        <w:outline w:val="0"/>
        <w:color w:val="52575f"/>
        <w:spacing w:val="0"/>
        <w:sz w:val="20"/>
        <w:szCs w:val="20"/>
        <w14:textFill>
          <w14:solidFill>
            <w14:srgbClr w14:val="53585F"/>
          </w14:solidFill>
        </w14:textFill>
      </w:rPr>
    </w:r>
    <w:r>
      <w:rPr>
        <w:outline w:val="0"/>
        <w:color w:val="52575f"/>
        <w:spacing w:val="0"/>
        <w:sz w:val="20"/>
        <w:szCs w:val="20"/>
        <w14:textFill>
          <w14:solidFill>
            <w14:srgbClr w14:val="53585F"/>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Graphik Light" w:cs="Arial Unicode MS" w:hAnsi="Graphik Light"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Title">
    <w:name w:val="Title"/>
    <w:next w:val="Title"/>
    <w:pPr>
      <w:keepNext w:val="0"/>
      <w:keepLines w:val="1"/>
      <w:pageBreakBefore w:val="0"/>
      <w:widowControl w:val="1"/>
      <w:shd w:val="clear" w:color="auto" w:fill="auto"/>
      <w:suppressAutoHyphens w:val="0"/>
      <w:bidi w:val="0"/>
      <w:spacing w:before="0" w:after="0" w:line="240" w:lineRule="auto"/>
      <w:ind w:left="0" w:right="0" w:firstLine="0"/>
      <w:jc w:val="left"/>
      <w:outlineLvl w:val="9"/>
    </w:pPr>
    <w:rPr>
      <w:rFonts w:ascii="Produkt Extralight" w:cs="Arial Unicode MS" w:hAnsi="Produkt Extralight" w:eastAsia="Arial Unicode MS"/>
      <w:b w:val="0"/>
      <w:bCs w:val="0"/>
      <w:i w:val="0"/>
      <w:iCs w:val="0"/>
      <w:caps w:val="1"/>
      <w:strike w:val="0"/>
      <w:dstrike w:val="0"/>
      <w:outline w:val="0"/>
      <w:color w:val="52575f"/>
      <w:spacing w:val="-6"/>
      <w:kern w:val="0"/>
      <w:position w:val="0"/>
      <w:sz w:val="68"/>
      <w:szCs w:val="68"/>
      <w:u w:val="none"/>
      <w:shd w:val="nil" w:color="auto" w:fill="auto"/>
      <w:vertAlign w:val="baseline"/>
      <w:lang w:val="fr-FR"/>
      <w14:textOutline>
        <w14:noFill/>
      </w14:textOutline>
      <w14:textFill>
        <w14:solidFill>
          <w14:srgbClr w14:val="53585F"/>
        </w14:solidFill>
      </w14:textFill>
    </w:rPr>
  </w:style>
  <w:style w:type="paragraph" w:styleId="Heading">
    <w:name w:val="Heading"/>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Graphik Medium" w:cs="Graphik Medium" w:hAnsi="Graphik Medium" w:eastAsia="Graphik Medium"/>
      <w:b w:val="0"/>
      <w:bCs w:val="0"/>
      <w:i w:val="0"/>
      <w:iCs w:val="0"/>
      <w:caps w:val="0"/>
      <w:smallCaps w:val="0"/>
      <w:strike w:val="0"/>
      <w:dstrike w:val="0"/>
      <w:outline w:val="0"/>
      <w:color w:val="52575f"/>
      <w:spacing w:val="0"/>
      <w:kern w:val="0"/>
      <w:position w:val="0"/>
      <w:sz w:val="30"/>
      <w:szCs w:val="30"/>
      <w:u w:val="none"/>
      <w:shd w:val="nil" w:color="auto" w:fill="auto"/>
      <w:vertAlign w:val="baseline"/>
      <w14:textOutline>
        <w14:noFill/>
      </w14:textOutline>
      <w14:textFill>
        <w14:solidFill>
          <w14:srgbClr w14:val="53585F"/>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Graphik Light" w:cs="Graphik Light" w:hAnsi="Graphik Light" w:eastAsia="Graphik Light"/>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Quote">
    <w:name w:val="Quote"/>
    <w:next w:val="Body"/>
    <w:pPr>
      <w:keepNext w:val="0"/>
      <w:keepLines w:val="0"/>
      <w:pageBreakBefore w:val="0"/>
      <w:widowControl w:val="1"/>
      <w:shd w:val="clear" w:color="auto" w:fill="auto"/>
      <w:suppressAutoHyphens w:val="0"/>
      <w:bidi w:val="0"/>
      <w:spacing w:before="0" w:after="300" w:line="240" w:lineRule="auto"/>
      <w:ind w:left="120" w:right="0" w:hanging="120"/>
      <w:jc w:val="left"/>
      <w:outlineLvl w:val="9"/>
    </w:pPr>
    <w:rPr>
      <w:rFonts w:ascii="Graphik Medium" w:cs="Arial Unicode MS" w:hAnsi="Graphik Medium" w:eastAsia="Arial Unicode MS" w:hint="default"/>
      <w:b w:val="0"/>
      <w:bCs w:val="0"/>
      <w:i w:val="0"/>
      <w:iCs w:val="0"/>
      <w:caps w:val="0"/>
      <w:smallCaps w:val="0"/>
      <w:strike w:val="0"/>
      <w:dstrike w:val="0"/>
      <w:outline w:val="0"/>
      <w:color w:val="6e8890"/>
      <w:spacing w:val="0"/>
      <w:kern w:val="0"/>
      <w:position w:val="0"/>
      <w:sz w:val="30"/>
      <w:szCs w:val="30"/>
      <w:u w:val="none"/>
      <w:shd w:val="nil" w:color="auto" w:fill="auto"/>
      <w:vertAlign w:val="baseline"/>
      <w:lang w:val="ar-SA" w:bidi="ar-SA"/>
      <w14:textOutline>
        <w14:noFill/>
      </w14:textOutline>
      <w14:textFill>
        <w14:solidFill>
          <w14:srgbClr w14:val="6E8890"/>
        </w14:solidFill>
      </w14:textFill>
    </w:rPr>
  </w:style>
  <w:style w:type="paragraph" w:styleId="Attribution">
    <w:name w:val="Attribution"/>
    <w:next w:val="Attribution"/>
    <w:pPr>
      <w:keepNext w:val="0"/>
      <w:keepLines w:val="0"/>
      <w:pageBreakBefore w:val="0"/>
      <w:widowControl w:val="1"/>
      <w:shd w:val="clear" w:color="auto" w:fill="auto"/>
      <w:suppressAutoHyphens w:val="0"/>
      <w:bidi w:val="0"/>
      <w:spacing w:before="0" w:after="0" w:line="288" w:lineRule="auto"/>
      <w:ind w:left="120" w:right="0" w:firstLine="0"/>
      <w:jc w:val="left"/>
      <w:outlineLvl w:val="9"/>
    </w:pPr>
    <w:rPr>
      <w:rFonts w:ascii="Graphik" w:cs="Arial Unicode MS" w:hAnsi="Graphik"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36_Minimalist_Report">
  <a:themeElements>
    <a:clrScheme name="36_Minimalist_Report">
      <a:dk1>
        <a:srgbClr val="000000"/>
      </a:dk1>
      <a:lt1>
        <a:srgbClr val="FFFFFF"/>
      </a:lt1>
      <a:dk2>
        <a:srgbClr val="53585F"/>
      </a:dk2>
      <a:lt2>
        <a:srgbClr val="D5D5D5"/>
      </a:lt2>
      <a:accent1>
        <a:srgbClr val="9FAABA"/>
      </a:accent1>
      <a:accent2>
        <a:srgbClr val="88A7B2"/>
      </a:accent2>
      <a:accent3>
        <a:srgbClr val="94B9A3"/>
      </a:accent3>
      <a:accent4>
        <a:srgbClr val="F0BE5E"/>
      </a:accent4>
      <a:accent5>
        <a:srgbClr val="D5B7B7"/>
      </a:accent5>
      <a:accent6>
        <a:srgbClr val="B894B1"/>
      </a:accent6>
      <a:hlink>
        <a:srgbClr val="0000FF"/>
      </a:hlink>
      <a:folHlink>
        <a:srgbClr val="FF00FF"/>
      </a:folHlink>
    </a:clrScheme>
    <a:fontScheme name="36_Minimalist_Report">
      <a:majorFont>
        <a:latin typeface="Produkt Extralight"/>
        <a:ea typeface="Produkt Extralight"/>
        <a:cs typeface="Produkt Extralight"/>
      </a:majorFont>
      <a:minorFont>
        <a:latin typeface="Produkt Extralight"/>
        <a:ea typeface="Produkt Extralight"/>
        <a:cs typeface="Produkt Extralight"/>
      </a:minorFont>
    </a:fontScheme>
    <a:fmtScheme name="36_Minimalist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3333"/>
            <a:satOff val="-9622"/>
            <a:lumOff val="-32745"/>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Graphik Light"/>
            <a:ea typeface="Graphik Light"/>
            <a:cs typeface="Graphik Light"/>
            <a:sym typeface="Graphik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hueOff val="-33333"/>
              <a:satOff val="-9622"/>
              <a:lumOff val="-32745"/>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Graphik Light"/>
            <a:ea typeface="Graphik Light"/>
            <a:cs typeface="Graphik Light"/>
            <a:sym typeface="Graphik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