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>
          <w:color w:val="333333"/>
        </w:rPr>
      </w:pPr>
      <w:r w:rsidDel="00000000" w:rsidR="00000000" w:rsidRPr="00000000">
        <w:rPr>
          <w:rtl w:val="0"/>
        </w:rPr>
        <w:t xml:space="preserve">на тему «</w:t>
      </w:r>
      <w:r w:rsidDel="00000000" w:rsidR="00000000" w:rsidRPr="00000000">
        <w:rPr>
          <w:color w:val="333333"/>
          <w:rtl w:val="0"/>
        </w:rPr>
        <w:t xml:space="preserve">Реалізація алгоритмів обробки одновимірних масивів мовою С ++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175. 318.14 ЛР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318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 </w:t>
      </w:r>
      <w:r w:rsidDel="00000000" w:rsidR="00000000" w:rsidRPr="00000000">
        <w:rPr>
          <w:i w:val="1"/>
          <w:color w:val="00b05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Катерина ОВЧАРЕНКО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C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D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з основ представлення структур (записів)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мовою С ++, а також їх передачі в функції, і реалізувати декларування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обробку структур мовою C ++ в середовищі Visual Studio.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Завдання 1. Вирішити задачу зі структурами даних. Варіанти завдань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представлено в табл.1.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Завдання 2. Для задач з табл.2-3: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A. Описати структуру, яка містить всі вхідні і всі вихідні дані задачі.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B. Визначити функцію (*метод), що реалізує обробку структури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відповідно до задачі.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 Визначити функцію (*метод), що перевіряє на коректність і заповнює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відповідні поля вхідних даних стуктури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D. Викликати функції (*методи) з пунктів С, B після оголошення змінної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(об’єкту) структури.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E. Вивести значення полів вихідних даних.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Завдання 3. Рішення всіх трьох задач реалізувати в одному консольному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додатку, *структурувати на модулі.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Завдання 1.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Вирішення задачі Begin 20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x1: Координата x першої точки.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Тип: double.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y1: Координата y першої точки.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Тип: double.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x2: Координата x другої точки.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Тип: double.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y2: Координата y другої точки.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Тип: double.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distance: Відстань між двома точками.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Тип: double.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1.Введення координат першої та другої точок з консолі.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2.Обчислення різниці між координатами по обох вимірах.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3.Обчислення відстані між двома точками за допомогою формули відстані між двома точками у просторі.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4.Виведення отриманої відстані.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left"/>
        <w:rPr>
          <w:color w:val="4f62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540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вирішення задачі </w:t>
      </w:r>
      <w:r w:rsidDel="00000000" w:rsidR="00000000" w:rsidRPr="00000000">
        <w:rPr>
          <w:rtl w:val="0"/>
        </w:rPr>
        <w:t xml:space="preserve">Begin 20</w:t>
      </w:r>
      <w:r w:rsidDel="00000000" w:rsidR="00000000" w:rsidRPr="00000000">
        <w:rPr>
          <w:rtl w:val="0"/>
        </w:rPr>
        <w:t xml:space="preserve"> наведено в додатку А (стор.)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40"/>
        <w:rPr>
          <w:color w:val="4f6228"/>
        </w:rPr>
      </w:pPr>
      <w:r w:rsidDel="00000000" w:rsidR="00000000" w:rsidRPr="00000000">
        <w:rPr>
          <w:rtl w:val="0"/>
        </w:rPr>
        <w:t xml:space="preserve">Екран роботи програми показаний на рис. </w:t>
      </w:r>
      <w:r w:rsidDel="00000000" w:rsidR="00000000" w:rsidRPr="00000000">
        <w:rPr>
          <w:color w:val="00b05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color w:val="00b05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Завдання 2.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Вирішення задачі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Boolean 27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x : Координата x точки для перевірки.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Тип: double.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 : Координата y точки для перевірки.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Тип: double.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Рядок, який підтверджує, що точка лежить у другій чверті.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Рядок, який підтверджує, що точка НЕ лежить у другій чверті.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1.Введення координат точки з консолі.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2.Перевірка, чи координати точки відповідають другій чверті за допомогою функції isInSecondQuadrant.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3.Виведення результату перевірки на екран.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Вирішення задачі </w:t>
      </w:r>
      <w:r w:rsidDel="00000000" w:rsidR="00000000" w:rsidRPr="00000000">
        <w:rPr>
          <w:rtl w:val="0"/>
        </w:rPr>
        <w:t xml:space="preserve">Param76.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Вхідні данні: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times: Масив структур типу TTime, що містить п'ять моментів часу.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Тип: TTime.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Обмеження: Немає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Вихідні данні: NextSec - змінені значення моментів часу після виклику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функції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1.Визначення структури TTime, що містить три поля: години, хвилини та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секунди.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2.Оголошення функції isValidTime, яка перевіряє правильність часу.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3.Оголошення процедури NextSec, яка додає одну секунду до моменту часу.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4.Оголошення функції printTime, яка виводить момент часу у заданому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форматі.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Визначення масиву times з п'ятьма моментами часу.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5.Застосування процедури NextSec до кожного моменту часу та виведення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результатів до та після додавання однієї секунди до кожного моменту часу.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540"/>
        <w:rPr/>
      </w:pPr>
      <w:r w:rsidDel="00000000" w:rsidR="00000000" w:rsidRPr="00000000">
        <w:rPr>
          <w:rtl w:val="0"/>
        </w:rPr>
        <w:t xml:space="preserve">Під час роботи було вивчено та застосовано основні концепції створення структур даних та функцій для роботи з ними у мові програмування C++. Практично закріплено навички створення функцій для перевірки та маніпулювання даними, що дозволило впевнено розробляти функції для роботи з часом.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91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&lt;cmath&gt; // Для функції sqrt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 для обчислення відстані між двома точками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double calculateDistance(double x1, double y1, double x2, double y2) {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deltaX = x2 - x1;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deltaY = y2 - y1;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std::sqrt(deltaX * deltaX + deltaY * deltaY);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Змінні для зберігання координат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x1, y1, x2, y2;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координат першої точки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"Введіть координати першої точки (x1 y1): ";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std::cin &gt;&gt; x1 &gt;&gt; y1;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координат другої точки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"Введіть координати другої точки (x2 y2): ";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std::cin &gt;&gt; x2 &gt;&gt; y2;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Обчислення відстані між точками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distance = calculateDistance(x1, y1, x2, y2);</w:t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Виведення результату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"Відстань між точками: " &lt;&lt; distance &lt;&lt; std::endl;</w:t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00b05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B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 для перевірки, чи лежить точка у другій чверті</w:t>
      </w:r>
    </w:p>
    <w:p w:rsidR="00000000" w:rsidDel="00000000" w:rsidP="00000000" w:rsidRDefault="00000000" w:rsidRPr="00000000" w14:paraId="000000B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bool isInSecondQuadrant(double x, double y) {</w:t>
      </w:r>
    </w:p>
    <w:p w:rsidR="00000000" w:rsidDel="00000000" w:rsidP="00000000" w:rsidRDefault="00000000" w:rsidRPr="00000000" w14:paraId="000000B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(x &lt; 0 &amp;&amp; y &gt; 0);</w:t>
      </w:r>
    </w:p>
    <w:p w:rsidR="00000000" w:rsidDel="00000000" w:rsidP="00000000" w:rsidRDefault="00000000" w:rsidRPr="00000000" w14:paraId="000000B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x, y;</w:t>
      </w:r>
    </w:p>
    <w:p w:rsidR="00000000" w:rsidDel="00000000" w:rsidP="00000000" w:rsidRDefault="00000000" w:rsidRPr="00000000" w14:paraId="000000B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Введення координат точки</w:t>
      </w:r>
    </w:p>
    <w:p w:rsidR="00000000" w:rsidDel="00000000" w:rsidP="00000000" w:rsidRDefault="00000000" w:rsidRPr="00000000" w14:paraId="000000B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"Введіть координати точки (x y): ";</w:t>
      </w:r>
    </w:p>
    <w:p w:rsidR="00000000" w:rsidDel="00000000" w:rsidP="00000000" w:rsidRDefault="00000000" w:rsidRPr="00000000" w14:paraId="000000B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std::cin &gt;&gt; x &gt;&gt; y;</w:t>
      </w:r>
    </w:p>
    <w:p w:rsidR="00000000" w:rsidDel="00000000" w:rsidP="00000000" w:rsidRDefault="00000000" w:rsidRPr="00000000" w14:paraId="000000C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Перевірка, чи точка лежить у другій чверті</w:t>
      </w:r>
    </w:p>
    <w:p w:rsidR="00000000" w:rsidDel="00000000" w:rsidP="00000000" w:rsidRDefault="00000000" w:rsidRPr="00000000" w14:paraId="000000C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(isInSecondQuadrant(x, y)) {</w:t>
      </w:r>
    </w:p>
    <w:p w:rsidR="00000000" w:rsidDel="00000000" w:rsidP="00000000" w:rsidRDefault="00000000" w:rsidRPr="00000000" w14:paraId="000000C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"Точка з координатами (" &lt;&lt; x &lt;&lt; ", " &lt;&lt; y &lt;&lt; ") лежить у другій координатній чверті." &lt;&lt; std::endl;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"Точка з координатами (" &lt;&lt; x &lt;&lt; ", " &lt;&lt; y &lt;&lt; ") НЕ лежить у другій координатній чверті." &lt;&lt; std::endl;</w:t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ДОДАТОК С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struct TTime {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hours;   // Години: 0-23</w:t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minutes; // Хвилини: 0-59</w:t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seconds; // Секунди: 0-59</w:t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 для перевірки правильності часу</w:t>
      </w:r>
    </w:p>
    <w:p w:rsidR="00000000" w:rsidDel="00000000" w:rsidP="00000000" w:rsidRDefault="00000000" w:rsidRPr="00000000" w14:paraId="000000D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bool isValidTime(const TTime&amp; T) {</w:t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(T.hours &gt;= 0 &amp;&amp; T.hours &lt; 24) &amp;&amp;</w:t>
      </w:r>
    </w:p>
    <w:p w:rsidR="00000000" w:rsidDel="00000000" w:rsidP="00000000" w:rsidRDefault="00000000" w:rsidRPr="00000000" w14:paraId="000000D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(T.minutes &gt;= 0 &amp;&amp; T.minutes &lt; 60) &amp;&amp;</w:t>
      </w:r>
    </w:p>
    <w:p w:rsidR="00000000" w:rsidDel="00000000" w:rsidP="00000000" w:rsidRDefault="00000000" w:rsidRPr="00000000" w14:paraId="000000D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(T.seconds &gt;= 0 &amp;&amp; T.seconds &lt; 60);</w:t>
      </w:r>
    </w:p>
    <w:p w:rsidR="00000000" w:rsidDel="00000000" w:rsidP="00000000" w:rsidRDefault="00000000" w:rsidRPr="00000000" w14:paraId="000000D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Процедура для додавання однієї секунди до часу</w:t>
      </w:r>
    </w:p>
    <w:p w:rsidR="00000000" w:rsidDel="00000000" w:rsidP="00000000" w:rsidRDefault="00000000" w:rsidRPr="00000000" w14:paraId="000000D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NextSec(TTime&amp; T) {</w:t>
      </w:r>
    </w:p>
    <w:p w:rsidR="00000000" w:rsidDel="00000000" w:rsidP="00000000" w:rsidRDefault="00000000" w:rsidRPr="00000000" w14:paraId="000000D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(!isValidTime(T)) {</w:t>
      </w:r>
    </w:p>
    <w:p w:rsidR="00000000" w:rsidDel="00000000" w:rsidP="00000000" w:rsidRDefault="00000000" w:rsidRPr="00000000" w14:paraId="000000D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return; // Час неправильний, не змінюємо його</w:t>
      </w:r>
    </w:p>
    <w:p w:rsidR="00000000" w:rsidDel="00000000" w:rsidP="00000000" w:rsidRDefault="00000000" w:rsidRPr="00000000" w14:paraId="000000D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T.seconds++;</w:t>
      </w:r>
    </w:p>
    <w:p w:rsidR="00000000" w:rsidDel="00000000" w:rsidP="00000000" w:rsidRDefault="00000000" w:rsidRPr="00000000" w14:paraId="000000E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(T.seconds &gt;= 60) {</w:t>
      </w:r>
    </w:p>
    <w:p w:rsidR="00000000" w:rsidDel="00000000" w:rsidP="00000000" w:rsidRDefault="00000000" w:rsidRPr="00000000" w14:paraId="000000E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T.seconds = 0;</w:t>
      </w:r>
    </w:p>
    <w:p w:rsidR="00000000" w:rsidDel="00000000" w:rsidP="00000000" w:rsidRDefault="00000000" w:rsidRPr="00000000" w14:paraId="000000E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T.minutes++;</w:t>
      </w:r>
    </w:p>
    <w:p w:rsidR="00000000" w:rsidDel="00000000" w:rsidP="00000000" w:rsidRDefault="00000000" w:rsidRPr="00000000" w14:paraId="000000E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if (T.minutes &gt;= 60) {</w:t>
      </w:r>
    </w:p>
    <w:p w:rsidR="00000000" w:rsidDel="00000000" w:rsidP="00000000" w:rsidRDefault="00000000" w:rsidRPr="00000000" w14:paraId="000000E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T.minutes = 0;</w:t>
      </w:r>
    </w:p>
    <w:p w:rsidR="00000000" w:rsidDel="00000000" w:rsidP="00000000" w:rsidRDefault="00000000" w:rsidRPr="00000000" w14:paraId="000000E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T.hours++;</w:t>
      </w:r>
    </w:p>
    <w:p w:rsidR="00000000" w:rsidDel="00000000" w:rsidP="00000000" w:rsidRDefault="00000000" w:rsidRPr="00000000" w14:paraId="000000E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if (T.hours &gt;= 24) {</w:t>
      </w:r>
    </w:p>
    <w:p w:rsidR="00000000" w:rsidDel="00000000" w:rsidP="00000000" w:rsidRDefault="00000000" w:rsidRPr="00000000" w14:paraId="000000E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T.hours = 0;</w:t>
      </w:r>
    </w:p>
    <w:p w:rsidR="00000000" w:rsidDel="00000000" w:rsidP="00000000" w:rsidRDefault="00000000" w:rsidRPr="00000000" w14:paraId="000000E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 для виведення часу у форматі HH:MM:SS</w:t>
      </w:r>
    </w:p>
    <w:p w:rsidR="00000000" w:rsidDel="00000000" w:rsidP="00000000" w:rsidRDefault="00000000" w:rsidRPr="00000000" w14:paraId="000000E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printTime(const TTime&amp; T) {</w:t>
      </w:r>
    </w:p>
    <w:p w:rsidR="00000000" w:rsidDel="00000000" w:rsidP="00000000" w:rsidRDefault="00000000" w:rsidRPr="00000000" w14:paraId="000000F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std::cout &lt;&lt; (T.hours &lt; 10 ? "0" : "") &lt;&lt; T.hours &lt;&lt; ":"</w:t>
      </w:r>
    </w:p>
    <w:p w:rsidR="00000000" w:rsidDel="00000000" w:rsidP="00000000" w:rsidRDefault="00000000" w:rsidRPr="00000000" w14:paraId="000000F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&lt;&lt; (T.minutes &lt; 10 ? "0" : "") &lt;&lt; T.minutes &lt;&lt; ":"</w:t>
      </w:r>
    </w:p>
    <w:p w:rsidR="00000000" w:rsidDel="00000000" w:rsidP="00000000" w:rsidRDefault="00000000" w:rsidRPr="00000000" w14:paraId="000000F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&lt;&lt; (T.seconds &lt; 10 ? "0" : "") &lt;&lt; T.seconds &lt;&lt; std::endl;</w:t>
      </w:r>
    </w:p>
    <w:p w:rsidR="00000000" w:rsidDel="00000000" w:rsidP="00000000" w:rsidRDefault="00000000" w:rsidRPr="00000000" w14:paraId="000000F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F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Визначення п'яти моментів часу</w:t>
      </w:r>
    </w:p>
    <w:p w:rsidR="00000000" w:rsidDel="00000000" w:rsidP="00000000" w:rsidRDefault="00000000" w:rsidRPr="00000000" w14:paraId="000000F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TTime times[5] = {</w:t>
      </w:r>
    </w:p>
    <w:p w:rsidR="00000000" w:rsidDel="00000000" w:rsidP="00000000" w:rsidRDefault="00000000" w:rsidRPr="00000000" w14:paraId="000000F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{23, 59, 59},</w:t>
      </w:r>
    </w:p>
    <w:p w:rsidR="00000000" w:rsidDel="00000000" w:rsidP="00000000" w:rsidRDefault="00000000" w:rsidRPr="00000000" w14:paraId="000000F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{12, 30, 45},</w:t>
      </w:r>
    </w:p>
    <w:p w:rsidR="00000000" w:rsidDel="00000000" w:rsidP="00000000" w:rsidRDefault="00000000" w:rsidRPr="00000000" w14:paraId="000000F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{0, 0, 0},</w:t>
      </w:r>
    </w:p>
    <w:p w:rsidR="00000000" w:rsidDel="00000000" w:rsidP="00000000" w:rsidRDefault="00000000" w:rsidRPr="00000000" w14:paraId="000000F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{11, 59, 59},</w:t>
      </w:r>
    </w:p>
    <w:p w:rsidR="00000000" w:rsidDel="00000000" w:rsidP="00000000" w:rsidRDefault="00000000" w:rsidRPr="00000000" w14:paraId="000000F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{13, 14, 59}</w:t>
      </w:r>
    </w:p>
    <w:p w:rsidR="00000000" w:rsidDel="00000000" w:rsidP="00000000" w:rsidRDefault="00000000" w:rsidRPr="00000000" w14:paraId="000000F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F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Застосування процедури NextSec до кожного моменту часу</w:t>
      </w:r>
    </w:p>
    <w:p w:rsidR="00000000" w:rsidDel="00000000" w:rsidP="00000000" w:rsidRDefault="00000000" w:rsidRPr="00000000" w14:paraId="0000010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0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"Час до NextSec: ";</w:t>
      </w:r>
    </w:p>
    <w:p w:rsidR="00000000" w:rsidDel="00000000" w:rsidP="00000000" w:rsidRDefault="00000000" w:rsidRPr="00000000" w14:paraId="0000010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printTime(times[i]);</w:t>
      </w:r>
    </w:p>
    <w:p w:rsidR="00000000" w:rsidDel="00000000" w:rsidP="00000000" w:rsidRDefault="00000000" w:rsidRPr="00000000" w14:paraId="0000010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NextSec(times[i]);</w:t>
      </w:r>
    </w:p>
    <w:p w:rsidR="00000000" w:rsidDel="00000000" w:rsidP="00000000" w:rsidRDefault="00000000" w:rsidRPr="00000000" w14:paraId="0000010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"Час після NextSec: ";</w:t>
      </w:r>
    </w:p>
    <w:p w:rsidR="00000000" w:rsidDel="00000000" w:rsidP="00000000" w:rsidRDefault="00000000" w:rsidRPr="00000000" w14:paraId="0000010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printTime(times[i]);</w:t>
      </w:r>
    </w:p>
    <w:p w:rsidR="00000000" w:rsidDel="00000000" w:rsidP="00000000" w:rsidRDefault="00000000" w:rsidRPr="00000000" w14:paraId="0000010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0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0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1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jc w:val="cente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</w:r>
      <w:r w:rsidDel="00000000" w:rsidR="00000000" w:rsidRPr="00000000">
        <w:rPr>
          <w:rtl w:val="0"/>
        </w:rPr>
        <w:t xml:space="preserve">Begin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2550" cy="1419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0"/>
        <w:jc w:val="cente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</w:r>
      <w:r w:rsidDel="00000000" w:rsidR="00000000" w:rsidRPr="00000000">
        <w:rPr>
          <w:rtl w:val="0"/>
        </w:rPr>
        <w:t xml:space="preserve">Boolean27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16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261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Б.3 – Екран виконання програми для вирішення завдання </w:t>
        <w:br w:type="textWrapping"/>
      </w:r>
      <w:r w:rsidDel="00000000" w:rsidR="00000000" w:rsidRPr="00000000">
        <w:rPr>
          <w:rtl w:val="0"/>
        </w:rPr>
        <w:t xml:space="preserve">Param76</w:t>
      </w:r>
    </w:p>
    <w:p w:rsidR="00000000" w:rsidDel="00000000" w:rsidP="00000000" w:rsidRDefault="00000000" w:rsidRPr="00000000" w14:paraId="0000013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GECx9V1IVnAWmnw9GUteOmCXw==">CgMxLjAyCGguZ2pkZ3hzOAByITFHUEt6VmczM0tGMDQ1TzVnSWZZaFQxWVVza0hIZktfSA==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