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9D" w:rsidRPr="000806F8" w:rsidRDefault="0055489D" w:rsidP="000806F8">
      <w:pPr>
        <w:pStyle w:val="Header"/>
        <w:tabs>
          <w:tab w:val="left" w:pos="180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Parkland College</w:t>
      </w:r>
    </w:p>
    <w:p w:rsidR="0055489D" w:rsidRPr="000806F8" w:rsidRDefault="0055489D" w:rsidP="000806F8">
      <w:pPr>
        <w:pStyle w:val="Header"/>
        <w:tabs>
          <w:tab w:val="left" w:pos="315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Arba Minch</w:t>
      </w:r>
    </w:p>
    <w:p w:rsidR="0055489D" w:rsidRPr="000806F8" w:rsidRDefault="0055489D" w:rsidP="000806F8">
      <w:pPr>
        <w:pStyle w:val="Header"/>
        <w:pBdr>
          <w:bottom w:val="single" w:sz="12" w:space="1" w:color="auto"/>
        </w:pBdr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Short Term Trainings Programs</w:t>
      </w:r>
    </w:p>
    <w:p w:rsidR="006148AD" w:rsidRPr="00E57BCA" w:rsidRDefault="00835BF7" w:rsidP="00E57BCA">
      <w:pPr>
        <w:spacing w:after="0" w:line="276" w:lineRule="auto"/>
        <w:jc w:val="both"/>
        <w:rPr>
          <w:szCs w:val="24"/>
          <w:lang w:eastAsia="en-GB"/>
        </w:rPr>
      </w:pPr>
      <w:r w:rsidRPr="00E57BCA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255905</wp:posOffset>
                </wp:positionV>
                <wp:extent cx="57340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Default="001E5A81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1E5A81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Data Analysis and Interpretation using STATA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20.15pt;width:451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" fillcolor="white [3201]" strokeweight=".5pt">
                <v:textbox>
                  <w:txbxContent>
                    <w:p w:rsidR="00835BF7" w:rsidRDefault="001E5A81" w:rsidP="00835BF7">
                      <w:pPr>
                        <w:shd w:val="clear" w:color="auto" w:fill="C5E0B3" w:themeFill="accent6" w:themeFillTint="66"/>
                        <w:jc w:val="center"/>
                      </w:pPr>
                      <w:r w:rsidRPr="001E5A81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Data Analysis and Interpretation using STATA</w:t>
                      </w:r>
                    </w:p>
                  </w:txbxContent>
                </v:textbox>
              </v:shape>
            </w:pict>
          </mc:Fallback>
        </mc:AlternateContent>
      </w: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4B7003" w:rsidRDefault="004B7003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About the Course</w:t>
      </w:r>
    </w:p>
    <w:p w:rsidR="000F1A6C" w:rsidRDefault="000270DC" w:rsidP="00204FB6">
      <w:pPr>
        <w:spacing w:after="0" w:line="276" w:lineRule="auto"/>
        <w:jc w:val="both"/>
        <w:rPr>
          <w:szCs w:val="24"/>
          <w:lang w:eastAsia="en-GB"/>
        </w:rPr>
      </w:pPr>
      <w:r w:rsidRPr="000270DC">
        <w:rPr>
          <w:szCs w:val="24"/>
          <w:lang w:eastAsia="en-GB"/>
        </w:rPr>
        <w:t>Learn the fundamentals of statistical data analysis and interpretation using STATA.</w:t>
      </w:r>
    </w:p>
    <w:p w:rsidR="000270DC" w:rsidRDefault="000270DC" w:rsidP="000270DC">
      <w:pPr>
        <w:spacing w:after="0" w:line="276" w:lineRule="auto"/>
        <w:jc w:val="both"/>
        <w:rPr>
          <w:szCs w:val="24"/>
          <w:lang w:eastAsia="en-GB"/>
        </w:rPr>
      </w:pPr>
    </w:p>
    <w:p w:rsidR="000270DC" w:rsidRDefault="000270DC" w:rsidP="00204FB6">
      <w:pPr>
        <w:spacing w:after="0" w:line="276" w:lineRule="auto"/>
        <w:jc w:val="both"/>
        <w:rPr>
          <w:szCs w:val="24"/>
          <w:lang w:eastAsia="en-GB"/>
        </w:rPr>
      </w:pPr>
      <w:r w:rsidRPr="000270DC">
        <w:rPr>
          <w:szCs w:val="24"/>
          <w:lang w:eastAsia="en-GB"/>
        </w:rPr>
        <w:t>The Data Analysis and Interpretation using STATA course takes you from absolute beginner level of both STATA and statistical methods, to fairly advanced topics such as Analy</w:t>
      </w:r>
      <w:r w:rsidR="001E5A81">
        <w:rPr>
          <w:szCs w:val="24"/>
          <w:lang w:eastAsia="en-GB"/>
        </w:rPr>
        <w:t xml:space="preserve">sis of Variance and regression. </w:t>
      </w:r>
      <w:r w:rsidRPr="000270DC">
        <w:rPr>
          <w:szCs w:val="24"/>
          <w:lang w:eastAsia="en-GB"/>
        </w:rPr>
        <w:t>The course leans heavily on using the extremely flexible STATA command language, apart from utilizing the graphical user interface in few cases.</w:t>
      </w:r>
    </w:p>
    <w:p w:rsidR="000270DC" w:rsidRPr="00204FB6" w:rsidRDefault="000270DC" w:rsidP="00204FB6">
      <w:pPr>
        <w:spacing w:after="0" w:line="276" w:lineRule="auto"/>
        <w:jc w:val="both"/>
        <w:rPr>
          <w:szCs w:val="24"/>
          <w:lang w:eastAsia="en-GB"/>
        </w:rPr>
      </w:pPr>
    </w:p>
    <w:p w:rsidR="00204FB6" w:rsidRPr="00204FB6" w:rsidRDefault="00204FB6" w:rsidP="00204FB6">
      <w:pPr>
        <w:spacing w:after="0" w:line="276" w:lineRule="auto"/>
        <w:jc w:val="both"/>
        <w:rPr>
          <w:b/>
          <w:szCs w:val="24"/>
          <w:lang w:eastAsia="en-GB"/>
        </w:rPr>
      </w:pPr>
      <w:r w:rsidRPr="00204FB6">
        <w:rPr>
          <w:b/>
          <w:szCs w:val="24"/>
          <w:lang w:eastAsia="en-GB"/>
        </w:rPr>
        <w:t>Target Participants</w:t>
      </w:r>
    </w:p>
    <w:p w:rsidR="001E5A81" w:rsidRDefault="001E5A81" w:rsidP="00204FB6">
      <w:pPr>
        <w:spacing w:after="0" w:line="276" w:lineRule="auto"/>
        <w:jc w:val="both"/>
        <w:rPr>
          <w:szCs w:val="24"/>
          <w:lang w:eastAsia="en-GB"/>
        </w:rPr>
      </w:pPr>
      <w:r w:rsidRPr="005B6066">
        <w:rPr>
          <w:szCs w:val="24"/>
          <w:lang w:eastAsia="en-GB"/>
        </w:rPr>
        <w:t>The</w:t>
      </w:r>
      <w:r>
        <w:rPr>
          <w:szCs w:val="24"/>
          <w:lang w:eastAsia="en-GB"/>
        </w:rPr>
        <w:t xml:space="preserve"> </w:t>
      </w:r>
      <w:r w:rsidRPr="000270DC">
        <w:rPr>
          <w:szCs w:val="24"/>
          <w:lang w:eastAsia="en-GB"/>
        </w:rPr>
        <w:t xml:space="preserve">Data Analysis and Interpretation using STATA </w:t>
      </w:r>
      <w:r w:rsidRPr="005B6066">
        <w:rPr>
          <w:szCs w:val="24"/>
          <w:lang w:eastAsia="en-GB"/>
        </w:rPr>
        <w:t xml:space="preserve">course </w:t>
      </w:r>
      <w:r w:rsidRPr="001E5A81">
        <w:rPr>
          <w:szCs w:val="24"/>
          <w:lang w:eastAsia="en-GB"/>
        </w:rPr>
        <w:t>is designed for participants who intend to learn the use of Stata for data management and data analysis. Those working in the corporate world, public sector, research institution and NGOs.</w:t>
      </w:r>
    </w:p>
    <w:p w:rsidR="005B6066" w:rsidRPr="00204FB6" w:rsidRDefault="005B6066" w:rsidP="00204FB6">
      <w:pPr>
        <w:spacing w:after="0" w:line="276" w:lineRule="auto"/>
        <w:jc w:val="both"/>
        <w:rPr>
          <w:szCs w:val="24"/>
          <w:lang w:eastAsia="en-GB"/>
        </w:rPr>
      </w:pPr>
    </w:p>
    <w:p w:rsidR="00077A80" w:rsidRPr="00EA5A15" w:rsidRDefault="00077A80" w:rsidP="00077A80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D</w:t>
      </w:r>
      <w:r w:rsidRPr="00EA5A15">
        <w:rPr>
          <w:b/>
          <w:szCs w:val="24"/>
          <w:lang w:eastAsia="en-GB"/>
        </w:rPr>
        <w:t>uration</w:t>
      </w:r>
    </w:p>
    <w:p w:rsidR="00077A80" w:rsidRPr="00EA5A15" w:rsidRDefault="006E6A89" w:rsidP="00077A8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10</w:t>
      </w:r>
      <w:r w:rsidR="00077A80" w:rsidRPr="00EA5A15">
        <w:rPr>
          <w:szCs w:val="24"/>
        </w:rPr>
        <w:t xml:space="preserve"> Days at 8 hour</w:t>
      </w:r>
      <w:r w:rsidR="00077A80">
        <w:rPr>
          <w:szCs w:val="24"/>
        </w:rPr>
        <w:t>s</w:t>
      </w:r>
      <w:r w:rsidR="00077A80" w:rsidRPr="00EA5A15">
        <w:rPr>
          <w:szCs w:val="24"/>
        </w:rPr>
        <w:t xml:space="preserve"> a day</w:t>
      </w:r>
    </w:p>
    <w:p w:rsidR="001829D7" w:rsidRDefault="001829D7" w:rsidP="00204FB6">
      <w:pPr>
        <w:spacing w:after="0" w:line="276" w:lineRule="auto"/>
        <w:jc w:val="both"/>
        <w:rPr>
          <w:b/>
          <w:szCs w:val="24"/>
          <w:lang w:eastAsia="en-GB"/>
        </w:rPr>
      </w:pPr>
    </w:p>
    <w:p w:rsidR="00204FB6" w:rsidRPr="00204FB6" w:rsidRDefault="00204FB6" w:rsidP="00204FB6">
      <w:pPr>
        <w:spacing w:after="0" w:line="276" w:lineRule="auto"/>
        <w:jc w:val="both"/>
        <w:rPr>
          <w:b/>
          <w:szCs w:val="24"/>
          <w:lang w:eastAsia="en-GB"/>
        </w:rPr>
      </w:pPr>
      <w:r w:rsidRPr="00204FB6">
        <w:rPr>
          <w:b/>
          <w:szCs w:val="24"/>
          <w:lang w:eastAsia="en-GB"/>
        </w:rPr>
        <w:t>What you will learn</w:t>
      </w:r>
    </w:p>
    <w:p w:rsidR="00F87225" w:rsidRDefault="004450B3" w:rsidP="00E31FFA">
      <w:pPr>
        <w:spacing w:after="0" w:line="276" w:lineRule="auto"/>
        <w:jc w:val="both"/>
        <w:rPr>
          <w:szCs w:val="24"/>
          <w:lang w:eastAsia="en-GB"/>
        </w:rPr>
      </w:pPr>
      <w:r w:rsidRPr="004450B3">
        <w:rPr>
          <w:szCs w:val="24"/>
          <w:lang w:eastAsia="en-GB"/>
        </w:rPr>
        <w:t xml:space="preserve">By </w:t>
      </w:r>
      <w:r w:rsidR="00F76BF3">
        <w:rPr>
          <w:szCs w:val="24"/>
          <w:lang w:eastAsia="en-GB"/>
        </w:rPr>
        <w:t>the end of this course, the participants will be able t</w:t>
      </w:r>
      <w:r w:rsidRPr="004450B3">
        <w:rPr>
          <w:szCs w:val="24"/>
          <w:lang w:eastAsia="en-GB"/>
        </w:rPr>
        <w:t>o: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 xml:space="preserve">How to create variables and enter data, data </w:t>
      </w:r>
      <w:r w:rsidRPr="00F87225">
        <w:rPr>
          <w:szCs w:val="24"/>
          <w:lang w:eastAsia="en-GB"/>
        </w:rPr>
        <w:t>importing, and data preparation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Best practices of using STATA such</w:t>
      </w:r>
      <w:r w:rsidRPr="00F87225">
        <w:rPr>
          <w:szCs w:val="24"/>
          <w:lang w:eastAsia="en-GB"/>
        </w:rPr>
        <w:t xml:space="preserve"> us using do-files, and logging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Summarizing da</w:t>
      </w:r>
      <w:r w:rsidRPr="00F87225">
        <w:rPr>
          <w:szCs w:val="24"/>
          <w:lang w:eastAsia="en-GB"/>
        </w:rPr>
        <w:t>ta using descriptive statistics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Exploring relationships between different types o</w:t>
      </w:r>
      <w:r w:rsidRPr="00F87225">
        <w:rPr>
          <w:szCs w:val="24"/>
          <w:lang w:eastAsia="en-GB"/>
        </w:rPr>
        <w:t>f variables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Choosing appropr</w:t>
      </w:r>
      <w:r w:rsidRPr="00F87225">
        <w:rPr>
          <w:szCs w:val="24"/>
          <w:lang w:eastAsia="en-GB"/>
        </w:rPr>
        <w:t>iate charts and developing them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Transforming variables and managing</w:t>
      </w:r>
      <w:r w:rsidRPr="00F87225">
        <w:rPr>
          <w:szCs w:val="24"/>
          <w:lang w:eastAsia="en-GB"/>
        </w:rPr>
        <w:t xml:space="preserve"> the data to suit your analyses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Choosing the appropriate inferential tests such as chi-square, t-tests and regression and running them</w:t>
      </w:r>
    </w:p>
    <w:p w:rsidR="00F87225" w:rsidRPr="00F87225" w:rsidRDefault="00F87225" w:rsidP="00F8722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Cs w:val="24"/>
          <w:lang w:eastAsia="en-GB"/>
        </w:rPr>
      </w:pPr>
      <w:r w:rsidRPr="00F87225">
        <w:rPr>
          <w:szCs w:val="24"/>
          <w:lang w:eastAsia="en-GB"/>
        </w:rPr>
        <w:t>How to interpret all the statistics presented in the course and presenting them using the APA format</w:t>
      </w:r>
    </w:p>
    <w:p w:rsidR="00F87225" w:rsidRDefault="00F87225" w:rsidP="00E31FFA">
      <w:pPr>
        <w:spacing w:after="0" w:line="276" w:lineRule="auto"/>
        <w:jc w:val="both"/>
        <w:rPr>
          <w:szCs w:val="24"/>
          <w:lang w:eastAsia="en-GB"/>
        </w:rPr>
      </w:pPr>
    </w:p>
    <w:p w:rsidR="00204FB6" w:rsidRDefault="00204FB6" w:rsidP="00204FB6">
      <w:pPr>
        <w:spacing w:after="0" w:line="276" w:lineRule="auto"/>
        <w:jc w:val="both"/>
        <w:rPr>
          <w:b/>
          <w:szCs w:val="24"/>
        </w:rPr>
      </w:pPr>
      <w:r w:rsidRPr="00204FB6">
        <w:rPr>
          <w:b/>
          <w:szCs w:val="24"/>
        </w:rPr>
        <w:t>Course Outline</w:t>
      </w:r>
    </w:p>
    <w:p w:rsidR="00F87225" w:rsidRPr="001E5A81" w:rsidRDefault="00F87225" w:rsidP="001E5A81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Introduction and getting started</w:t>
      </w:r>
    </w:p>
    <w:p w:rsidR="001E5A81" w:rsidRDefault="00F87225" w:rsidP="001E5A81">
      <w:pPr>
        <w:pStyle w:val="ListParagraph"/>
        <w:numPr>
          <w:ilvl w:val="1"/>
          <w:numId w:val="48"/>
        </w:numPr>
      </w:pPr>
      <w:r w:rsidRPr="001E5A81">
        <w:t>What is STATA</w:t>
      </w:r>
    </w:p>
    <w:p w:rsidR="001E5A81" w:rsidRDefault="00F87225" w:rsidP="001E5A81">
      <w:pPr>
        <w:pStyle w:val="ListParagraph"/>
        <w:numPr>
          <w:ilvl w:val="1"/>
          <w:numId w:val="48"/>
        </w:numPr>
      </w:pPr>
      <w:r w:rsidRPr="001E5A81">
        <w:t>STATA interface</w:t>
      </w:r>
    </w:p>
    <w:p w:rsidR="001E5A81" w:rsidRDefault="00F87225" w:rsidP="001E5A81">
      <w:pPr>
        <w:pStyle w:val="ListParagraph"/>
        <w:numPr>
          <w:ilvl w:val="1"/>
          <w:numId w:val="48"/>
        </w:numPr>
      </w:pPr>
      <w:r w:rsidRPr="001E5A81">
        <w:t>Understanding STATA commands</w:t>
      </w:r>
    </w:p>
    <w:p w:rsidR="00F87225" w:rsidRPr="001E5A81" w:rsidRDefault="00F87225" w:rsidP="001E5A81">
      <w:pPr>
        <w:pStyle w:val="ListParagraph"/>
        <w:numPr>
          <w:ilvl w:val="1"/>
          <w:numId w:val="48"/>
        </w:numPr>
      </w:pPr>
      <w:r w:rsidRPr="001E5A81">
        <w:t>Using STATA help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Statistics basics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lastRenderedPageBreak/>
        <w:t>Understanding data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Understanding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Measurement levels – the key to choosing analyses</w:t>
      </w:r>
    </w:p>
    <w:p w:rsidR="00F87225" w:rsidRPr="001E5A81" w:rsidRDefault="006E6A89" w:rsidP="00F87225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Branches of statistics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Getting data into STATA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Creating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Entering data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Importing data from an Excel file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Changing variable properties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Changing variable properties II – value labels and notes</w:t>
      </w:r>
    </w:p>
    <w:p w:rsidR="00F87225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Importing data from SPSS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Best practices working with STATA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Creating and using a do-file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Creating and using logs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Exploring the data set and variables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Exploring data using descriptive statistics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Frequencies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frequencies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Summary statistics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Summary statistics II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summary statistics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Exploring relationships between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Introduction to variable relationships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Mean comparisons – Relationship between categorical and continuous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mean comparisons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proofErr w:type="spellStart"/>
      <w:r w:rsidRPr="001E5A81">
        <w:rPr>
          <w:szCs w:val="24"/>
        </w:rPr>
        <w:t>Crosstabulation</w:t>
      </w:r>
      <w:proofErr w:type="spellEnd"/>
      <w:r w:rsidRPr="001E5A81">
        <w:rPr>
          <w:szCs w:val="24"/>
        </w:rPr>
        <w:t xml:space="preserve"> – relationships between 2 categorical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 xml:space="preserve">Interpreting and reporting </w:t>
      </w:r>
      <w:proofErr w:type="spellStart"/>
      <w:r w:rsidRPr="001E5A81">
        <w:rPr>
          <w:szCs w:val="24"/>
        </w:rPr>
        <w:t>crosstabulations</w:t>
      </w:r>
      <w:proofErr w:type="spellEnd"/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Correlation – relationship between 2 continuous variables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correlations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Charts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Introduction to charts in STATA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proofErr w:type="spellStart"/>
      <w:r w:rsidRPr="001E5A81">
        <w:rPr>
          <w:szCs w:val="24"/>
        </w:rPr>
        <w:t>Univariate</w:t>
      </w:r>
      <w:proofErr w:type="spellEnd"/>
      <w:r w:rsidRPr="001E5A81">
        <w:rPr>
          <w:szCs w:val="24"/>
        </w:rPr>
        <w:t xml:space="preserve"> bar chart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Pie chart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Histogram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Line chart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Multivariate bar chart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Scatter plot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Combo charts</w:t>
      </w:r>
    </w:p>
    <w:p w:rsidR="00F87225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Customizing charts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Transforming variables and managing data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Sorting data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Recoding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Computing variables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Filtering using IF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lastRenderedPageBreak/>
        <w:t>Filtering using IN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Disaggregating using BY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Merging data sets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Getting started with inferential statistics and hypothesis testing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Fundamentals of inferential statistics and hypothesis testing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Running, interpreting, and reporting correlations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Inferential statistics: mean comparisons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Mean differences – One sample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one sample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Mean differences – Paired samples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paired samples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Mean differences – Independent samples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independent samples t-test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Mean differences – one Way ANOVA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One Way ANOVA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Reporting One Way ANOVA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Inferential statistics - linear regressions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Introduction to linear regression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Running a linear regression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Running a multiple linear regression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multiple linear regression</w:t>
      </w:r>
    </w:p>
    <w:p w:rsidR="006E6A89" w:rsidRPr="001E5A81" w:rsidRDefault="006E6A89" w:rsidP="008F24B2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Reporting regressions</w:t>
      </w:r>
    </w:p>
    <w:p w:rsidR="006E6A89" w:rsidRPr="001E5A81" w:rsidRDefault="006E6A89" w:rsidP="001E5A81">
      <w:pPr>
        <w:pStyle w:val="ListParagraph"/>
        <w:numPr>
          <w:ilvl w:val="0"/>
          <w:numId w:val="48"/>
        </w:numPr>
        <w:spacing w:after="0" w:line="276" w:lineRule="auto"/>
        <w:jc w:val="both"/>
        <w:rPr>
          <w:b/>
          <w:szCs w:val="24"/>
        </w:rPr>
      </w:pPr>
      <w:r w:rsidRPr="001E5A81">
        <w:rPr>
          <w:b/>
          <w:szCs w:val="24"/>
        </w:rPr>
        <w:t>Inferential statistics - nonparametric tests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Chi square of independence</w:t>
      </w:r>
    </w:p>
    <w:p w:rsidR="006E6A89" w:rsidRPr="001E5A81" w:rsidRDefault="006E6A89" w:rsidP="001E5A81">
      <w:pPr>
        <w:pStyle w:val="ListParagraph"/>
        <w:numPr>
          <w:ilvl w:val="1"/>
          <w:numId w:val="48"/>
        </w:numPr>
        <w:spacing w:after="0" w:line="276" w:lineRule="auto"/>
        <w:jc w:val="both"/>
        <w:rPr>
          <w:szCs w:val="24"/>
        </w:rPr>
      </w:pPr>
      <w:r w:rsidRPr="001E5A81">
        <w:rPr>
          <w:szCs w:val="24"/>
        </w:rPr>
        <w:t>Interpreting and reporting chi-square</w:t>
      </w:r>
    </w:p>
    <w:p w:rsidR="00F87225" w:rsidRPr="00F87225" w:rsidRDefault="00F87225" w:rsidP="008F24B2">
      <w:pPr>
        <w:spacing w:after="0" w:line="276" w:lineRule="auto"/>
        <w:jc w:val="both"/>
        <w:rPr>
          <w:szCs w:val="24"/>
        </w:rPr>
      </w:pPr>
    </w:p>
    <w:p w:rsidR="008F24B2" w:rsidRPr="008F24B2" w:rsidRDefault="008F24B2" w:rsidP="008F24B2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Prerequisites</w:t>
      </w:r>
    </w:p>
    <w:p w:rsidR="005B6066" w:rsidRDefault="00BD56CF" w:rsidP="00BD56CF">
      <w:pPr>
        <w:spacing w:after="0" w:line="276" w:lineRule="auto"/>
        <w:jc w:val="both"/>
        <w:rPr>
          <w:szCs w:val="24"/>
        </w:rPr>
      </w:pPr>
      <w:r w:rsidRPr="00BD56CF">
        <w:rPr>
          <w:szCs w:val="24"/>
        </w:rPr>
        <w:t>Familiarity with basic s</w:t>
      </w:r>
      <w:r>
        <w:rPr>
          <w:szCs w:val="24"/>
        </w:rPr>
        <w:t xml:space="preserve">tatistical knowledge is ideal. </w:t>
      </w:r>
      <w:r w:rsidRPr="00BD56CF">
        <w:rPr>
          <w:szCs w:val="24"/>
        </w:rPr>
        <w:t>No prior working knowledge of Stata software is required for this course.</w:t>
      </w:r>
    </w:p>
    <w:p w:rsidR="00BD56CF" w:rsidRDefault="00BD56CF" w:rsidP="00BD56CF">
      <w:pPr>
        <w:spacing w:after="0" w:line="276" w:lineRule="auto"/>
        <w:jc w:val="both"/>
        <w:rPr>
          <w:szCs w:val="24"/>
        </w:rPr>
      </w:pPr>
    </w:p>
    <w:p w:rsidR="00F51F3C" w:rsidRPr="008F24B2" w:rsidRDefault="00F51F3C" w:rsidP="00F51F3C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Training Approach</w:t>
      </w:r>
    </w:p>
    <w:p w:rsidR="007F3A4A" w:rsidRPr="007F3A4A" w:rsidRDefault="007F3A4A" w:rsidP="007F3A4A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 xml:space="preserve">This </w:t>
      </w:r>
      <w:r w:rsidR="00DA076D" w:rsidRPr="000270DC">
        <w:rPr>
          <w:szCs w:val="24"/>
          <w:lang w:eastAsia="en-GB"/>
        </w:rPr>
        <w:t>Data Analysis and Interpretation using STATA</w:t>
      </w:r>
      <w:r w:rsidRPr="007F3A4A">
        <w:rPr>
          <w:szCs w:val="24"/>
        </w:rPr>
        <w:t xml:space="preserve"> course is delivered by our seasoned trainers who have vast experience as expert professionals </w:t>
      </w:r>
      <w:r w:rsidR="00DA076D">
        <w:rPr>
          <w:szCs w:val="24"/>
        </w:rPr>
        <w:t xml:space="preserve">in </w:t>
      </w:r>
      <w:r w:rsidR="00DA076D" w:rsidRPr="00DA076D">
        <w:rPr>
          <w:szCs w:val="24"/>
        </w:rPr>
        <w:t>data analysis with Stata</w:t>
      </w:r>
      <w:r w:rsidRPr="007F3A4A">
        <w:rPr>
          <w:szCs w:val="24"/>
        </w:rPr>
        <w:t>. The course is taught through a mix of practical activities, theory</w:t>
      </w:r>
      <w:r>
        <w:rPr>
          <w:szCs w:val="24"/>
        </w:rPr>
        <w:t>, group works and case studies.</w:t>
      </w:r>
    </w:p>
    <w:p w:rsidR="00D1001F" w:rsidRDefault="007F3A4A" w:rsidP="007F3A4A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Training manuals a</w:t>
      </w:r>
      <w:bookmarkStart w:id="0" w:name="_GoBack"/>
      <w:bookmarkEnd w:id="0"/>
      <w:r w:rsidRPr="007F3A4A">
        <w:rPr>
          <w:szCs w:val="24"/>
        </w:rPr>
        <w:t>nd additional reference materials are provided to the participants.</w:t>
      </w:r>
    </w:p>
    <w:p w:rsidR="007F3A4A" w:rsidRPr="00F51F3C" w:rsidRDefault="007F3A4A" w:rsidP="007F3A4A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Certification</w:t>
      </w:r>
    </w:p>
    <w:p w:rsidR="00F51F3C" w:rsidRDefault="00D1001F" w:rsidP="00F51F3C">
      <w:pPr>
        <w:spacing w:after="0" w:line="276" w:lineRule="auto"/>
        <w:jc w:val="both"/>
        <w:rPr>
          <w:szCs w:val="24"/>
        </w:rPr>
      </w:pPr>
      <w:r w:rsidRPr="00D1001F">
        <w:rPr>
          <w:szCs w:val="24"/>
        </w:rPr>
        <w:t>Upon successful completion of this course, participants will be issued with a certificate.</w:t>
      </w:r>
    </w:p>
    <w:p w:rsidR="00D1001F" w:rsidRPr="00F51F3C" w:rsidRDefault="00D1001F" w:rsidP="00F51F3C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Tailor-Made Course</w:t>
      </w:r>
    </w:p>
    <w:p w:rsidR="000576A2" w:rsidRPr="000576A2" w:rsidRDefault="007F3A4A" w:rsidP="007F3A4A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We can also do this as a tailor-made course to meet organization-wide needs. A training needs assessment will be done on the training participants to collect data on the existing skills, knowledge gaps, training expectations, and tailor-made needs.</w:t>
      </w:r>
    </w:p>
    <w:sectPr w:rsidR="000576A2" w:rsidRPr="000576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17B" w:rsidRDefault="00F3517B" w:rsidP="003D4963">
      <w:pPr>
        <w:spacing w:after="0" w:line="240" w:lineRule="auto"/>
      </w:pPr>
      <w:r>
        <w:separator/>
      </w:r>
    </w:p>
  </w:endnote>
  <w:endnote w:type="continuationSeparator" w:id="0">
    <w:p w:rsidR="00F3517B" w:rsidRDefault="00F3517B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rFonts w:ascii="Verdana" w:hAnsi="Verdana"/>
        <w:b/>
        <w:i/>
        <w:noProof/>
        <w:sz w:val="20"/>
      </w:rPr>
    </w:sdtEndPr>
    <w:sdtContent>
      <w:p w:rsidR="00D6576E" w:rsidRDefault="003D4963" w:rsidP="00D6576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76D">
          <w:rPr>
            <w:noProof/>
          </w:rPr>
          <w:t>3</w:t>
        </w:r>
        <w:r>
          <w:rPr>
            <w:noProof/>
          </w:rPr>
          <w:fldChar w:fldCharType="end"/>
        </w:r>
      </w:p>
      <w:p w:rsidR="003D4963" w:rsidRPr="00D6576E" w:rsidRDefault="00D6576E">
        <w:pPr>
          <w:pStyle w:val="Footer"/>
          <w:rPr>
            <w:rFonts w:ascii="Verdana" w:hAnsi="Verdana"/>
            <w:b/>
            <w:i/>
            <w:noProof/>
            <w:sz w:val="20"/>
          </w:rPr>
        </w:pPr>
        <w:r w:rsidRPr="00D6576E">
          <w:rPr>
            <w:rFonts w:ascii="Verdana" w:hAnsi="Verdana"/>
            <w:b/>
            <w:i/>
            <w:noProof/>
            <w:sz w:val="20"/>
          </w:rPr>
          <w:t xml:space="preserve">Parkland College </w:t>
        </w:r>
        <w:r w:rsidRPr="00D6576E">
          <w:rPr>
            <w:rFonts w:ascii="Verdana" w:hAnsi="Verdana"/>
            <w:b/>
            <w:i/>
            <w:noProof/>
            <w:sz w:val="20"/>
          </w:rPr>
          <w:tab/>
        </w:r>
        <w:r w:rsidRPr="00D6576E">
          <w:rPr>
            <w:rFonts w:ascii="Verdana" w:hAnsi="Verdana"/>
            <w:b/>
            <w:i/>
            <w:noProof/>
            <w:sz w:val="20"/>
          </w:rPr>
          <w:tab/>
          <w:t>Arba Minch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17B" w:rsidRDefault="00F3517B" w:rsidP="003D4963">
      <w:pPr>
        <w:spacing w:after="0" w:line="240" w:lineRule="auto"/>
      </w:pPr>
      <w:r>
        <w:separator/>
      </w:r>
    </w:p>
  </w:footnote>
  <w:footnote w:type="continuationSeparator" w:id="0">
    <w:p w:rsidR="00F3517B" w:rsidRDefault="00F3517B" w:rsidP="003D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6F8" w:rsidRDefault="000806F8">
    <w:pPr>
      <w:pStyle w:val="Header"/>
    </w:pPr>
    <w:r w:rsidRPr="00E57BCA">
      <w:rPr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066541B" wp14:editId="50B589CB">
          <wp:simplePos x="0" y="0"/>
          <wp:positionH relativeFrom="column">
            <wp:posOffset>2400300</wp:posOffset>
          </wp:positionH>
          <wp:positionV relativeFrom="paragraph">
            <wp:posOffset>-372110</wp:posOffset>
          </wp:positionV>
          <wp:extent cx="720000" cy="720000"/>
          <wp:effectExtent l="0" t="0" r="4445" b="4445"/>
          <wp:wrapNone/>
          <wp:docPr id="4" name="Picture 4" descr="C:\chat3\parkland\assets\img\logo\parkl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hat3\parkland\assets\img\logo\parkla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285"/>
    <w:multiLevelType w:val="hybridMultilevel"/>
    <w:tmpl w:val="6A7A6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B6A84"/>
    <w:multiLevelType w:val="hybridMultilevel"/>
    <w:tmpl w:val="1D4AEDA6"/>
    <w:lvl w:ilvl="0" w:tplc="BB7C3A68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56A59"/>
    <w:multiLevelType w:val="multilevel"/>
    <w:tmpl w:val="9C3E71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1D07FDA"/>
    <w:multiLevelType w:val="multilevel"/>
    <w:tmpl w:val="6D5CDC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1FE5ECA"/>
    <w:multiLevelType w:val="multilevel"/>
    <w:tmpl w:val="632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AC7CEF"/>
    <w:multiLevelType w:val="multilevel"/>
    <w:tmpl w:val="520E5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18CF7B85"/>
    <w:multiLevelType w:val="hybridMultilevel"/>
    <w:tmpl w:val="C96E3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325DA"/>
    <w:multiLevelType w:val="multilevel"/>
    <w:tmpl w:val="B8B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523478"/>
    <w:multiLevelType w:val="multilevel"/>
    <w:tmpl w:val="3C3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DD6F1D"/>
    <w:multiLevelType w:val="multilevel"/>
    <w:tmpl w:val="91FC0F32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484CB6"/>
    <w:multiLevelType w:val="multilevel"/>
    <w:tmpl w:val="9C9EF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87304A5"/>
    <w:multiLevelType w:val="multilevel"/>
    <w:tmpl w:val="BF8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9C367A"/>
    <w:multiLevelType w:val="hybridMultilevel"/>
    <w:tmpl w:val="62663BD0"/>
    <w:lvl w:ilvl="0" w:tplc="0BF87B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8791E"/>
    <w:multiLevelType w:val="hybridMultilevel"/>
    <w:tmpl w:val="932ED2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F87B12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E81F32"/>
    <w:multiLevelType w:val="hybridMultilevel"/>
    <w:tmpl w:val="ED207AE8"/>
    <w:lvl w:ilvl="0" w:tplc="0BF87B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BF87B1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94E38"/>
    <w:multiLevelType w:val="hybridMultilevel"/>
    <w:tmpl w:val="EE6E7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E6EE8"/>
    <w:multiLevelType w:val="hybridMultilevel"/>
    <w:tmpl w:val="3410B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D380A"/>
    <w:multiLevelType w:val="multilevel"/>
    <w:tmpl w:val="34D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45274D"/>
    <w:multiLevelType w:val="hybridMultilevel"/>
    <w:tmpl w:val="DFE88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F87B1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53100"/>
    <w:multiLevelType w:val="multilevel"/>
    <w:tmpl w:val="88E08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7E62610"/>
    <w:multiLevelType w:val="hybridMultilevel"/>
    <w:tmpl w:val="851E328C"/>
    <w:lvl w:ilvl="0" w:tplc="49E43C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A324A2B"/>
    <w:multiLevelType w:val="multilevel"/>
    <w:tmpl w:val="205AA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3BF274FB"/>
    <w:multiLevelType w:val="hybridMultilevel"/>
    <w:tmpl w:val="F95C03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CA12D9E"/>
    <w:multiLevelType w:val="hybridMultilevel"/>
    <w:tmpl w:val="806AC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85BBC"/>
    <w:multiLevelType w:val="multilevel"/>
    <w:tmpl w:val="5798F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58C5651"/>
    <w:multiLevelType w:val="hybridMultilevel"/>
    <w:tmpl w:val="702A9166"/>
    <w:lvl w:ilvl="0" w:tplc="0BF87B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029D4"/>
    <w:multiLevelType w:val="hybridMultilevel"/>
    <w:tmpl w:val="CB7CF3AE"/>
    <w:lvl w:ilvl="0" w:tplc="EC446D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304E74"/>
    <w:multiLevelType w:val="multilevel"/>
    <w:tmpl w:val="EE3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C13DBE"/>
    <w:multiLevelType w:val="hybridMultilevel"/>
    <w:tmpl w:val="A968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04B31"/>
    <w:multiLevelType w:val="hybridMultilevel"/>
    <w:tmpl w:val="C7521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D3BC9"/>
    <w:multiLevelType w:val="hybridMultilevel"/>
    <w:tmpl w:val="6A04889C"/>
    <w:lvl w:ilvl="0" w:tplc="2346B4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144114"/>
    <w:multiLevelType w:val="multilevel"/>
    <w:tmpl w:val="D89447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82E32FB"/>
    <w:multiLevelType w:val="hybridMultilevel"/>
    <w:tmpl w:val="4BCAD798"/>
    <w:lvl w:ilvl="0" w:tplc="95B0E5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A6345F7"/>
    <w:multiLevelType w:val="multilevel"/>
    <w:tmpl w:val="0B4CD3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>
    <w:nsid w:val="5BB625F8"/>
    <w:multiLevelType w:val="multilevel"/>
    <w:tmpl w:val="CB0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4F844A1"/>
    <w:multiLevelType w:val="multilevel"/>
    <w:tmpl w:val="E1CE4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ACC5215"/>
    <w:multiLevelType w:val="multilevel"/>
    <w:tmpl w:val="6556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7">
    <w:nsid w:val="6B6433B1"/>
    <w:multiLevelType w:val="multilevel"/>
    <w:tmpl w:val="5C1898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>
    <w:nsid w:val="6C275635"/>
    <w:multiLevelType w:val="hybridMultilevel"/>
    <w:tmpl w:val="B14AF9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D5F2B06"/>
    <w:multiLevelType w:val="multilevel"/>
    <w:tmpl w:val="123AA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6EBA2280"/>
    <w:multiLevelType w:val="hybridMultilevel"/>
    <w:tmpl w:val="A43E5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9E0724"/>
    <w:multiLevelType w:val="hybridMultilevel"/>
    <w:tmpl w:val="20EA0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F87B1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36FDD"/>
    <w:multiLevelType w:val="multilevel"/>
    <w:tmpl w:val="971A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4AB1447"/>
    <w:multiLevelType w:val="hybridMultilevel"/>
    <w:tmpl w:val="971221BC"/>
    <w:lvl w:ilvl="0" w:tplc="903CE3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8257F98"/>
    <w:multiLevelType w:val="multilevel"/>
    <w:tmpl w:val="3F202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A487C58"/>
    <w:multiLevelType w:val="multilevel"/>
    <w:tmpl w:val="FB3CF198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C0B11B9"/>
    <w:multiLevelType w:val="multilevel"/>
    <w:tmpl w:val="41D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D700717"/>
    <w:multiLevelType w:val="multilevel"/>
    <w:tmpl w:val="08865B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17"/>
  </w:num>
  <w:num w:numId="5">
    <w:abstractNumId w:val="42"/>
  </w:num>
  <w:num w:numId="6">
    <w:abstractNumId w:val="46"/>
  </w:num>
  <w:num w:numId="7">
    <w:abstractNumId w:val="34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45"/>
  </w:num>
  <w:num w:numId="13">
    <w:abstractNumId w:val="9"/>
  </w:num>
  <w:num w:numId="14">
    <w:abstractNumId w:val="31"/>
  </w:num>
  <w:num w:numId="15">
    <w:abstractNumId w:val="28"/>
  </w:num>
  <w:num w:numId="16">
    <w:abstractNumId w:val="40"/>
  </w:num>
  <w:num w:numId="17">
    <w:abstractNumId w:val="24"/>
  </w:num>
  <w:num w:numId="18">
    <w:abstractNumId w:val="0"/>
  </w:num>
  <w:num w:numId="19">
    <w:abstractNumId w:val="19"/>
  </w:num>
  <w:num w:numId="20">
    <w:abstractNumId w:val="25"/>
  </w:num>
  <w:num w:numId="21">
    <w:abstractNumId w:val="15"/>
  </w:num>
  <w:num w:numId="22">
    <w:abstractNumId w:val="29"/>
  </w:num>
  <w:num w:numId="23">
    <w:abstractNumId w:val="16"/>
  </w:num>
  <w:num w:numId="24">
    <w:abstractNumId w:val="39"/>
  </w:num>
  <w:num w:numId="25">
    <w:abstractNumId w:val="23"/>
  </w:num>
  <w:num w:numId="26">
    <w:abstractNumId w:val="32"/>
  </w:num>
  <w:num w:numId="27">
    <w:abstractNumId w:val="26"/>
  </w:num>
  <w:num w:numId="28">
    <w:abstractNumId w:val="36"/>
  </w:num>
  <w:num w:numId="29">
    <w:abstractNumId w:val="21"/>
  </w:num>
  <w:num w:numId="30">
    <w:abstractNumId w:val="20"/>
  </w:num>
  <w:num w:numId="31">
    <w:abstractNumId w:val="1"/>
  </w:num>
  <w:num w:numId="32">
    <w:abstractNumId w:val="47"/>
  </w:num>
  <w:num w:numId="33">
    <w:abstractNumId w:val="38"/>
  </w:num>
  <w:num w:numId="34">
    <w:abstractNumId w:val="12"/>
  </w:num>
  <w:num w:numId="35">
    <w:abstractNumId w:val="13"/>
  </w:num>
  <w:num w:numId="36">
    <w:abstractNumId w:val="3"/>
  </w:num>
  <w:num w:numId="37">
    <w:abstractNumId w:val="37"/>
  </w:num>
  <w:num w:numId="38">
    <w:abstractNumId w:val="22"/>
  </w:num>
  <w:num w:numId="39">
    <w:abstractNumId w:val="5"/>
  </w:num>
  <w:num w:numId="40">
    <w:abstractNumId w:val="43"/>
  </w:num>
  <w:num w:numId="41">
    <w:abstractNumId w:val="18"/>
  </w:num>
  <w:num w:numId="42">
    <w:abstractNumId w:val="41"/>
  </w:num>
  <w:num w:numId="43">
    <w:abstractNumId w:val="14"/>
  </w:num>
  <w:num w:numId="44">
    <w:abstractNumId w:val="33"/>
  </w:num>
  <w:num w:numId="45">
    <w:abstractNumId w:val="2"/>
  </w:num>
  <w:num w:numId="46">
    <w:abstractNumId w:val="35"/>
  </w:num>
  <w:num w:numId="47">
    <w:abstractNumId w:val="3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0270DC"/>
    <w:rsid w:val="000576A2"/>
    <w:rsid w:val="00077A80"/>
    <w:rsid w:val="000806F8"/>
    <w:rsid w:val="00083984"/>
    <w:rsid w:val="000C50FF"/>
    <w:rsid w:val="000F1A6C"/>
    <w:rsid w:val="00106D81"/>
    <w:rsid w:val="0017026C"/>
    <w:rsid w:val="001719C8"/>
    <w:rsid w:val="001829D7"/>
    <w:rsid w:val="001A0448"/>
    <w:rsid w:val="001A75C8"/>
    <w:rsid w:val="001E5A81"/>
    <w:rsid w:val="00204FB6"/>
    <w:rsid w:val="00207F10"/>
    <w:rsid w:val="00304EFA"/>
    <w:rsid w:val="003D4963"/>
    <w:rsid w:val="003E6E14"/>
    <w:rsid w:val="0042300D"/>
    <w:rsid w:val="00430DF2"/>
    <w:rsid w:val="004411C7"/>
    <w:rsid w:val="004450B3"/>
    <w:rsid w:val="00450FDB"/>
    <w:rsid w:val="004B4D1B"/>
    <w:rsid w:val="004B7003"/>
    <w:rsid w:val="00516BB6"/>
    <w:rsid w:val="00531B99"/>
    <w:rsid w:val="0055489D"/>
    <w:rsid w:val="005B6066"/>
    <w:rsid w:val="005D321C"/>
    <w:rsid w:val="005E0244"/>
    <w:rsid w:val="006148AD"/>
    <w:rsid w:val="006A77DB"/>
    <w:rsid w:val="006E6A89"/>
    <w:rsid w:val="0078793B"/>
    <w:rsid w:val="007A1D31"/>
    <w:rsid w:val="007C77FC"/>
    <w:rsid w:val="007D3453"/>
    <w:rsid w:val="007F3A4A"/>
    <w:rsid w:val="00816B2F"/>
    <w:rsid w:val="00835BF7"/>
    <w:rsid w:val="008A2495"/>
    <w:rsid w:val="008B69C4"/>
    <w:rsid w:val="008C1A41"/>
    <w:rsid w:val="008F24B2"/>
    <w:rsid w:val="00907970"/>
    <w:rsid w:val="00960CFD"/>
    <w:rsid w:val="009A0D46"/>
    <w:rsid w:val="009E68DC"/>
    <w:rsid w:val="009F4A96"/>
    <w:rsid w:val="00A019FF"/>
    <w:rsid w:val="00A54BE9"/>
    <w:rsid w:val="00AA1FC9"/>
    <w:rsid w:val="00AD4FC0"/>
    <w:rsid w:val="00B510EB"/>
    <w:rsid w:val="00BD56CF"/>
    <w:rsid w:val="00BD7DD9"/>
    <w:rsid w:val="00C340C7"/>
    <w:rsid w:val="00CC5660"/>
    <w:rsid w:val="00CD40D9"/>
    <w:rsid w:val="00D1001F"/>
    <w:rsid w:val="00D6576E"/>
    <w:rsid w:val="00DA076D"/>
    <w:rsid w:val="00DA5B9D"/>
    <w:rsid w:val="00DD113E"/>
    <w:rsid w:val="00E31FFA"/>
    <w:rsid w:val="00E322A7"/>
    <w:rsid w:val="00E57BCA"/>
    <w:rsid w:val="00EA5A15"/>
    <w:rsid w:val="00EA7747"/>
    <w:rsid w:val="00EC4E34"/>
    <w:rsid w:val="00EE145D"/>
    <w:rsid w:val="00F3517B"/>
    <w:rsid w:val="00F50117"/>
    <w:rsid w:val="00F51F3C"/>
    <w:rsid w:val="00F53305"/>
    <w:rsid w:val="00F76BF3"/>
    <w:rsid w:val="00F87225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4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030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7449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2652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7779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  <w:div w:id="381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cp:lastPrinted>2023-10-05T16:39:00Z</cp:lastPrinted>
  <dcterms:created xsi:type="dcterms:W3CDTF">2023-10-05T15:35:00Z</dcterms:created>
  <dcterms:modified xsi:type="dcterms:W3CDTF">2023-10-08T17:34:00Z</dcterms:modified>
</cp:coreProperties>
</file>