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F172A"/>
          <w:sz w:val="44"/>
        </w:rPr>
        <w:t>Acta de Entrega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jc w:val="both"/>
      </w:pPr>
      <w:r>
        <w:rPr>
          <w:rFonts w:ascii="Calibri" w:hAnsi="Calibri"/>
          <w:b w:val="0"/>
          <w:i/>
          <w:color w:val="333333"/>
          <w:sz w:val="20"/>
        </w:rPr>
        <w:t>Por medio de la presente, se deja constancia de la entrega formal del proyecto de desarrollo web descrito a continuación: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0F172A"/>
          <w:sz w:val="20"/>
        </w:rPr>
        <w:t xml:space="preserve">Cliente: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Empresa / Razón Social: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Proyecto / Sitio web: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Fecha de entrega: </w:t>
      </w:r>
      <w:r>
        <w:rPr>
          <w:rFonts w:ascii="Calibri" w:hAnsi="Calibri"/>
          <w:color w:val="333333"/>
          <w:sz w:val="20"/>
          <w:u w:val="single"/>
        </w:rPr>
        <w:t>21 de July de 2026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1E3A5F"/>
          <w:sz w:val="28"/>
        </w:rPr>
        <w:t>Descripción de lo Entregado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Se entrega sitio web funcional, responsivo y optimizado, desarrollado con las tecnologías acordadas: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Sitio web completo con las secciones acordadas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Diseño responsivo (celular, tablet, escritorio)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Formulario de contacto operativo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Integración de enlace WhatsApp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Contenido y textos proporcionados por el cliente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1E3A5F"/>
          <w:sz w:val="28"/>
        </w:rPr>
        <w:t>Accesos y Recursos Entregados</w:t>
      </w:r>
    </w:p>
    <w:p>
      <w:r>
        <w:rPr>
          <w:rFonts w:ascii="Calibri" w:hAnsi="Calibri"/>
          <w:b/>
          <w:color w:val="0F172A"/>
          <w:sz w:val="20"/>
        </w:rPr>
        <w:t xml:space="preserve">Repositorio (GitHub/Bitbucket):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Dominio: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URL del sitio en producción: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Dashboard Vercel / Hosting: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/>
          <w:color w:val="0F172A"/>
          <w:sz w:val="20"/>
        </w:rPr>
        <w:t xml:space="preserve">Otros accesos (Google Analytics, etc.):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1E3A5F"/>
          <w:sz w:val="28"/>
        </w:rPr>
        <w:t>Observaciones</w:t>
      </w:r>
    </w:p>
    <w:p>
      <w:r>
        <w:rPr>
          <w:rFonts w:ascii="Calibri" w:hAnsi="Calibri"/>
          <w:b/>
          <w:color w:val="0F172A"/>
          <w:sz w:val="20"/>
        </w:rPr>
        <w:t xml:space="preserve">Observaciones: </w:t>
      </w:r>
      <w:r>
        <w:rPr>
          <w:rFonts w:ascii="Calibri" w:hAnsi="Calibri"/>
          <w:color w:val="666666"/>
          <w:sz w:val="20"/>
        </w:rPr>
        <w:t>________________________________________________________________________________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r>
        <w:rPr>
          <w:rFonts w:ascii="Calibri" w:hAnsi="Calibri"/>
          <w:b/>
          <w:color w:val="1E3A5F"/>
          <w:sz w:val="28"/>
        </w:rPr>
        <w:t>Conformidad</w:t>
      </w:r>
    </w:p>
    <w:p>
      <w:pPr>
        <w:jc w:val="both"/>
      </w:pPr>
      <w:r>
        <w:rPr>
          <w:rFonts w:ascii="Calibri" w:hAnsi="Calibri"/>
          <w:b w:val="0"/>
          <w:i/>
          <w:color w:val="333333"/>
          <w:sz w:val="20"/>
        </w:rPr>
        <w:t>El cliente declara recibir el proyecto a satisfacción y conforme con lo acordado.</w:t>
      </w:r>
    </w:p>
    <w:p>
      <w:pPr>
        <w:jc w:val="left"/>
      </w:pPr>
      <w:r>
        <w:rPr>
          <w:color w:val="666666"/>
          <w:sz w:val="20"/>
        </w:rPr>
        <w:t>_____________________________________________</w:t>
      </w:r>
    </w:p>
    <w:p>
      <w:pPr>
        <w:jc w:val="left"/>
      </w:pPr>
      <w:r>
        <w:rPr>
          <w:rFonts w:ascii="Calibri" w:hAnsi="Calibri"/>
          <w:b/>
          <w:color w:val="0F172A"/>
          <w:sz w:val="20"/>
        </w:rPr>
        <w:t>Cliente — Nombre y firma</w:t>
      </w:r>
    </w:p>
    <w:p>
      <w:pPr>
        <w:jc w:val="left"/>
      </w:pPr>
      <w:r>
        <w:rPr>
          <w:color w:val="666666"/>
          <w:sz w:val="20"/>
        </w:rPr>
        <w:t>_____________________________________________</w:t>
      </w:r>
    </w:p>
    <w:p>
      <w:pPr>
        <w:jc w:val="left"/>
      </w:pPr>
      <w:r>
        <w:rPr>
          <w:rFonts w:ascii="Calibri" w:hAnsi="Calibri"/>
          <w:b/>
          <w:color w:val="0F172A"/>
          <w:sz w:val="20"/>
        </w:rPr>
        <w:t>CC / NIT del cliente</w:t>
      </w:r>
    </w:p>
    <w:p>
      <w:pPr>
        <w:jc w:val="left"/>
      </w:pPr>
      <w:r>
        <w:rPr>
          <w:color w:val="666666"/>
          <w:sz w:val="20"/>
        </w:rPr>
        <w:t>_____________________________________________</w:t>
      </w:r>
    </w:p>
    <w:p>
      <w:pPr>
        <w:jc w:val="left"/>
      </w:pPr>
      <w:r>
        <w:rPr>
          <w:rFonts w:ascii="Calibri" w:hAnsi="Calibri"/>
          <w:b/>
          <w:color w:val="0F172A"/>
          <w:sz w:val="20"/>
        </w:rPr>
        <w:t>NuncaCierro</w:t>
      </w:r>
    </w:p>
    <w:p>
      <w:pPr>
        <w:jc w:val="both"/>
      </w:pPr>
      <w:r>
        <w:rPr>
          <w:rFonts w:ascii="Calibri" w:hAnsi="Calibri"/>
          <w:b w:val="0"/>
          <w:i/>
          <w:color w:val="333333"/>
          <w:sz w:val="20"/>
        </w:rPr>
        <w:t>Nicolas Valenzuela — CC 1.020.825.162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1" w:color="256EB5"/>
      </w:pBdr>
    </w:pPr>
    <w:r>
      <w:rPr>
        <w:rFonts w:ascii="Calibri" w:hAnsi="Calibri"/>
        <w:color w:val="666666"/>
        <w:sz w:val="16"/>
      </w:rPr>
      <w:t xml:space="preserve">NuncaCierro ·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80"/>
      <w:gridCol w:w="4680"/>
    </w:tblGrid>
    <w:tr>
      <w:tc>
        <w:tcPr>
          <w:tcW w:type="dxa" w:w="172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40080" cy="56570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nob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5657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32"/>
        </w:tcPr>
        <w:p>
          <w:pPr>
            <w:jc w:val="right"/>
          </w:pPr>
          <w:r>
            <w:rPr>
              <w:rFonts w:ascii="Calibri" w:hAnsi="Calibri"/>
              <w:b/>
              <w:color w:val="0F172A"/>
              <w:sz w:val="22"/>
            </w:rPr>
            <w:t>NuncaCierro</w:t>
            <w:br/>
          </w:r>
          <w:r>
            <w:rPr>
              <w:rFonts w:ascii="Calibri" w:hAnsi="Calibri"/>
              <w:color w:val="666666"/>
              <w:sz w:val="16"/>
            </w:rPr>
            <w:t>Nicolas Valenzuela · CC 1.020.825.162</w:t>
            <w:br/>
            <w:t>soporte@nuncacierro.com | +57 3219615338</w:t>
            <w:br/>
            <w:t>https://nuncacierro.com</w:t>
          </w:r>
        </w:p>
      </w:tc>
    </w:tr>
  </w:tbl>
  <w:p>
    <w:pPr>
      <w:pBdr>
        <w:bottom w:val="single" w:sz="4" w:space="1" w:color="256EB5"/>
      </w:pBdr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